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8203B" w14:textId="17971115" w:rsidR="0023527A" w:rsidRPr="008E797F" w:rsidRDefault="0023527A" w:rsidP="009836B7"/>
    <w:tbl>
      <w:tblPr>
        <w:tblW w:w="9866" w:type="dxa"/>
        <w:tblInd w:w="-34" w:type="dxa"/>
        <w:tblBorders>
          <w:insideH w:val="nil"/>
          <w:insideV w:val="nil"/>
        </w:tblBorders>
        <w:tblLook w:val="04A0" w:firstRow="1" w:lastRow="0" w:firstColumn="1" w:lastColumn="0" w:noHBand="0" w:noVBand="1"/>
      </w:tblPr>
      <w:tblGrid>
        <w:gridCol w:w="2302"/>
        <w:gridCol w:w="7564"/>
      </w:tblGrid>
      <w:tr w:rsidR="00C22ADC" w14:paraId="3A5D5A83" w14:textId="77777777" w:rsidTr="0023527A">
        <w:tc>
          <w:tcPr>
            <w:tcW w:w="9866" w:type="dxa"/>
            <w:gridSpan w:val="2"/>
            <w:tcBorders>
              <w:bottom w:val="single" w:sz="4" w:space="0" w:color="auto"/>
            </w:tcBorders>
          </w:tcPr>
          <w:p w14:paraId="09591A94" w14:textId="77777777" w:rsidR="0023527A" w:rsidRPr="00A31398" w:rsidRDefault="00932C01" w:rsidP="0023527A">
            <w:pPr>
              <w:spacing w:before="120" w:after="240" w:line="240" w:lineRule="auto"/>
              <w:jc w:val="center"/>
              <w:outlineLvl w:val="0"/>
              <w:rPr>
                <w:rFonts w:ascii="Arial" w:hAnsi="Arial" w:cs="Arial"/>
                <w:b/>
                <w:spacing w:val="-3"/>
                <w:sz w:val="32"/>
                <w:szCs w:val="20"/>
                <w:lang w:eastAsia="en-US"/>
              </w:rPr>
            </w:pPr>
            <w:r w:rsidRPr="00A31398">
              <w:rPr>
                <w:rFonts w:ascii="Arial" w:hAnsi="Arial" w:cs="Arial"/>
                <w:b/>
                <w:spacing w:val="-3"/>
                <w:sz w:val="32"/>
                <w:szCs w:val="20"/>
                <w:lang w:eastAsia="en-US"/>
              </w:rPr>
              <w:t>Loan Agreement – Loan Offer</w:t>
            </w:r>
          </w:p>
        </w:tc>
      </w:tr>
      <w:tr w:rsidR="006F341F" w:rsidRPr="0079687E" w14:paraId="270CAF7B" w14:textId="77777777" w:rsidTr="0023527A">
        <w:tc>
          <w:tcPr>
            <w:tcW w:w="2302" w:type="dxa"/>
            <w:tcBorders>
              <w:top w:val="single" w:sz="4" w:space="0" w:color="auto"/>
              <w:left w:val="single" w:sz="4" w:space="0" w:color="auto"/>
            </w:tcBorders>
            <w:shd w:val="clear" w:color="auto" w:fill="D9D9D9" w:themeFill="background1" w:themeFillShade="D9"/>
            <w:hideMark/>
          </w:tcPr>
          <w:p w14:paraId="2A6616A7" w14:textId="184291C9" w:rsidR="006F341F" w:rsidRPr="00990F06" w:rsidRDefault="006F341F" w:rsidP="006F341F">
            <w:pPr>
              <w:tabs>
                <w:tab w:val="left" w:pos="540"/>
              </w:tabs>
              <w:spacing w:before="120" w:after="120" w:line="240" w:lineRule="auto"/>
              <w:rPr>
                <w:rFonts w:cs="Arial"/>
                <w:b/>
                <w:lang w:eastAsia="en-US"/>
              </w:rPr>
            </w:pPr>
            <w:r w:rsidRPr="004A0BEA">
              <w:rPr>
                <w:rFonts w:ascii="Arial" w:hAnsi="Arial" w:cs="Arial"/>
                <w:b/>
                <w:spacing w:val="-3"/>
                <w:sz w:val="20"/>
                <w:szCs w:val="20"/>
                <w:lang w:eastAsia="en-US"/>
              </w:rPr>
              <w:t>Lender:</w:t>
            </w:r>
          </w:p>
        </w:tc>
        <w:tc>
          <w:tcPr>
            <w:tcW w:w="7564" w:type="dxa"/>
            <w:tcBorders>
              <w:top w:val="single" w:sz="4" w:space="0" w:color="auto"/>
              <w:right w:val="single" w:sz="4" w:space="0" w:color="auto"/>
            </w:tcBorders>
            <w:hideMark/>
          </w:tcPr>
          <w:p w14:paraId="297FCDF3" w14:textId="4A3FEB22" w:rsidR="006F341F" w:rsidRPr="0079687E" w:rsidRDefault="006F341F" w:rsidP="006F341F">
            <w:pPr>
              <w:spacing w:before="120" w:after="120" w:line="240" w:lineRule="auto"/>
              <w:outlineLvl w:val="0"/>
              <w:rPr>
                <w:rFonts w:ascii="Arial" w:hAnsi="Arial" w:cs="Arial"/>
                <w:b/>
                <w:spacing w:val="-3"/>
                <w:sz w:val="20"/>
                <w:szCs w:val="20"/>
                <w:lang w:eastAsia="en-US"/>
              </w:rPr>
            </w:pPr>
            <w:r w:rsidRPr="004A0BEA">
              <w:rPr>
                <w:rFonts w:ascii="Arial" w:hAnsi="Arial" w:cs="Arial"/>
                <w:b/>
                <w:spacing w:val="-3"/>
                <w:sz w:val="20"/>
                <w:szCs w:val="20"/>
                <w:lang w:eastAsia="en-US"/>
              </w:rPr>
              <w:t xml:space="preserve">BC Invest Loans Pty </w:t>
            </w:r>
            <w:r w:rsidR="004F5C20">
              <w:rPr>
                <w:rFonts w:ascii="Arial" w:hAnsi="Arial" w:cs="Arial"/>
                <w:b/>
                <w:spacing w:val="-3"/>
                <w:sz w:val="20"/>
                <w:szCs w:val="20"/>
                <w:lang w:eastAsia="en-US"/>
              </w:rPr>
              <w:t>Ltd</w:t>
            </w:r>
            <w:r w:rsidRPr="004A0BEA">
              <w:rPr>
                <w:rFonts w:ascii="Arial" w:hAnsi="Arial" w:cs="Arial"/>
                <w:b/>
                <w:spacing w:val="-3"/>
                <w:sz w:val="20"/>
                <w:szCs w:val="20"/>
                <w:lang w:eastAsia="en-US"/>
              </w:rPr>
              <w:t xml:space="preserve"> ACN 646 785 211</w:t>
            </w:r>
          </w:p>
        </w:tc>
      </w:tr>
      <w:tr w:rsidR="006F341F" w14:paraId="24B6294D" w14:textId="77777777" w:rsidTr="0023527A">
        <w:tc>
          <w:tcPr>
            <w:tcW w:w="2302" w:type="dxa"/>
            <w:tcBorders>
              <w:left w:val="single" w:sz="4" w:space="0" w:color="auto"/>
            </w:tcBorders>
            <w:shd w:val="clear" w:color="auto" w:fill="D9D9D9" w:themeFill="background1" w:themeFillShade="D9"/>
            <w:hideMark/>
          </w:tcPr>
          <w:p w14:paraId="6A7C4C9F" w14:textId="090431E5" w:rsidR="006F341F" w:rsidRDefault="006F341F" w:rsidP="006F341F">
            <w:pPr>
              <w:tabs>
                <w:tab w:val="left" w:pos="540"/>
              </w:tabs>
              <w:spacing w:before="120" w:after="120" w:line="240" w:lineRule="auto"/>
              <w:rPr>
                <w:rFonts w:cs="Arial"/>
                <w:b/>
                <w:lang w:eastAsia="en-US"/>
              </w:rPr>
            </w:pPr>
            <w:r w:rsidRPr="004A0BEA">
              <w:rPr>
                <w:rFonts w:ascii="Arial" w:hAnsi="Arial" w:cs="Arial"/>
                <w:b/>
                <w:sz w:val="20"/>
                <w:szCs w:val="20"/>
                <w:lang w:eastAsia="en-US"/>
              </w:rPr>
              <w:t>Borrower (you):</w:t>
            </w:r>
          </w:p>
        </w:tc>
        <w:tc>
          <w:tcPr>
            <w:tcW w:w="7564" w:type="dxa"/>
            <w:tcBorders>
              <w:right w:val="single" w:sz="4" w:space="0" w:color="auto"/>
            </w:tcBorders>
            <w:hideMark/>
          </w:tcPr>
          <w:p w14:paraId="00144560" w14:textId="65FD4CB2" w:rsidR="006F341F" w:rsidRPr="00C87D9E" w:rsidRDefault="006F341F" w:rsidP="006F341F">
            <w:pPr>
              <w:spacing w:before="120" w:after="120" w:line="240" w:lineRule="auto"/>
              <w:rPr>
                <w:rFonts w:ascii="Arial" w:hAnsi="Arial" w:cs="Arial"/>
                <w:b/>
                <w:spacing w:val="-3"/>
                <w:sz w:val="20"/>
                <w:szCs w:val="20"/>
                <w:lang w:eastAsia="en-US"/>
              </w:rPr>
            </w:pPr>
            <w:r w:rsidRPr="004A0BEA">
              <w:rPr>
                <w:rFonts w:ascii="Arial" w:hAnsi="Arial" w:cs="Arial"/>
                <w:b/>
                <w:noProof/>
                <w:sz w:val="20"/>
                <w:szCs w:val="20"/>
              </w:rPr>
              <w:t xml:space="preserve">&lt;&lt;Bordetallnames&gt;&gt; </w:t>
            </w:r>
            <w:r w:rsidR="00F23A78">
              <w:rPr>
                <w:rFonts w:ascii="Arial" w:hAnsi="Arial" w:cs="Arial"/>
                <w:b/>
                <w:noProof/>
                <w:sz w:val="20"/>
                <w:szCs w:val="20"/>
              </w:rPr>
              <w:t xml:space="preserve">ACN </w:t>
            </w:r>
            <w:r w:rsidRPr="004A0BEA">
              <w:rPr>
                <w:rFonts w:ascii="Arial" w:hAnsi="Arial" w:cs="Arial"/>
                <w:b/>
                <w:caps/>
                <w:noProof/>
                <w:sz w:val="20"/>
                <w:szCs w:val="20"/>
              </w:rPr>
              <w:t>&lt;&lt;BORDET1ACN&gt;&gt;</w:t>
            </w:r>
            <w:r w:rsidR="00ED4EFD">
              <w:rPr>
                <w:rFonts w:ascii="Arial" w:hAnsi="Arial" w:cs="Arial"/>
                <w:b/>
                <w:caps/>
                <w:noProof/>
                <w:sz w:val="20"/>
                <w:szCs w:val="20"/>
              </w:rPr>
              <w:t xml:space="preserve"> </w:t>
            </w:r>
            <w:r w:rsidRPr="004A0BEA">
              <w:rPr>
                <w:rFonts w:ascii="Arial" w:hAnsi="Arial" w:cs="Arial"/>
                <w:b/>
                <w:spacing w:val="-3"/>
                <w:sz w:val="20"/>
                <w:szCs w:val="20"/>
                <w:lang w:eastAsia="en-US"/>
              </w:rPr>
              <w:t xml:space="preserve">as trustee for </w:t>
            </w:r>
            <w:r w:rsidRPr="004A0BEA">
              <w:rPr>
                <w:rFonts w:ascii="Arial" w:hAnsi="Arial" w:cs="Arial"/>
                <w:b/>
                <w:caps/>
                <w:noProof/>
                <w:sz w:val="20"/>
                <w:szCs w:val="20"/>
              </w:rPr>
              <w:t>&lt;&lt;bordet1trustname&gt;&gt;</w:t>
            </w:r>
            <w:r w:rsidRPr="004A0BEA">
              <w:rPr>
                <w:rFonts w:ascii="Arial" w:hAnsi="Arial" w:cs="Arial"/>
                <w:b/>
                <w:spacing w:val="-3"/>
                <w:sz w:val="20"/>
                <w:szCs w:val="20"/>
                <w:lang w:eastAsia="en-US"/>
              </w:rPr>
              <w:fldChar w:fldCharType="begin"/>
            </w:r>
            <w:r w:rsidRPr="004A0BEA">
              <w:rPr>
                <w:rFonts w:ascii="Arial" w:hAnsi="Arial" w:cs="Arial"/>
                <w:b/>
                <w:spacing w:val="-3"/>
                <w:sz w:val="20"/>
                <w:szCs w:val="20"/>
                <w:lang w:eastAsia="en-US"/>
              </w:rPr>
              <w:instrText xml:space="preserve"> DOCVARIABLE  BorrowerNames </w:instrText>
            </w:r>
            <w:r w:rsidRPr="004A0BEA">
              <w:rPr>
                <w:rFonts w:ascii="Arial" w:hAnsi="Arial" w:cs="Arial"/>
                <w:b/>
                <w:spacing w:val="-3"/>
                <w:sz w:val="20"/>
                <w:szCs w:val="20"/>
                <w:lang w:eastAsia="en-US"/>
              </w:rPr>
              <w:fldChar w:fldCharType="end"/>
            </w:r>
            <w:r w:rsidRPr="004A0BEA">
              <w:rPr>
                <w:rFonts w:ascii="Arial" w:hAnsi="Arial" w:cs="Arial"/>
                <w:b/>
                <w:spacing w:val="-3"/>
                <w:sz w:val="20"/>
                <w:szCs w:val="20"/>
                <w:lang w:eastAsia="en-US"/>
              </w:rPr>
              <w:fldChar w:fldCharType="begin"/>
            </w:r>
            <w:r w:rsidRPr="004A0BEA">
              <w:rPr>
                <w:rFonts w:ascii="Arial" w:hAnsi="Arial" w:cs="Arial"/>
                <w:b/>
                <w:spacing w:val="-3"/>
                <w:sz w:val="20"/>
                <w:szCs w:val="20"/>
                <w:lang w:eastAsia="en-US"/>
              </w:rPr>
              <w:instrText xml:space="preserve"> DOCVARIABLE  Borrower1Address </w:instrText>
            </w:r>
            <w:r w:rsidRPr="004A0BEA">
              <w:rPr>
                <w:rFonts w:ascii="Arial" w:hAnsi="Arial" w:cs="Arial"/>
                <w:b/>
                <w:spacing w:val="-3"/>
                <w:sz w:val="20"/>
                <w:szCs w:val="20"/>
                <w:lang w:eastAsia="en-US"/>
              </w:rPr>
              <w:fldChar w:fldCharType="end"/>
            </w:r>
          </w:p>
        </w:tc>
      </w:tr>
      <w:tr w:rsidR="006F341F" w14:paraId="5B739E2B" w14:textId="77777777" w:rsidTr="0023527A">
        <w:tc>
          <w:tcPr>
            <w:tcW w:w="2302" w:type="dxa"/>
            <w:tcBorders>
              <w:left w:val="single" w:sz="4" w:space="0" w:color="auto"/>
            </w:tcBorders>
            <w:shd w:val="clear" w:color="auto" w:fill="D9D9D9" w:themeFill="background1" w:themeFillShade="D9"/>
            <w:hideMark/>
          </w:tcPr>
          <w:p w14:paraId="7B5B3601" w14:textId="635C9304" w:rsidR="006F341F" w:rsidRDefault="006F341F" w:rsidP="006F341F">
            <w:pPr>
              <w:tabs>
                <w:tab w:val="left" w:pos="540"/>
              </w:tabs>
              <w:spacing w:before="120" w:after="120" w:line="240" w:lineRule="auto"/>
              <w:rPr>
                <w:rFonts w:cs="Arial"/>
                <w:b/>
                <w:lang w:eastAsia="en-US"/>
              </w:rPr>
            </w:pPr>
            <w:r w:rsidRPr="004A0BEA">
              <w:rPr>
                <w:rFonts w:ascii="Arial" w:hAnsi="Arial" w:cs="Arial"/>
                <w:b/>
                <w:sz w:val="20"/>
                <w:szCs w:val="20"/>
                <w:lang w:eastAsia="en-US"/>
              </w:rPr>
              <w:t>Mortgaged Property:</w:t>
            </w:r>
          </w:p>
        </w:tc>
        <w:tc>
          <w:tcPr>
            <w:tcW w:w="7564" w:type="dxa"/>
            <w:tcBorders>
              <w:right w:val="single" w:sz="4" w:space="0" w:color="auto"/>
            </w:tcBorders>
            <w:hideMark/>
          </w:tcPr>
          <w:p w14:paraId="7533B354" w14:textId="7180EEA2" w:rsidR="006F341F" w:rsidRPr="00BB69AF" w:rsidRDefault="006F341F" w:rsidP="006F341F">
            <w:pPr>
              <w:tabs>
                <w:tab w:val="left" w:pos="540"/>
              </w:tabs>
              <w:spacing w:before="120" w:after="120" w:line="240" w:lineRule="auto"/>
              <w:rPr>
                <w:rFonts w:ascii="Arial" w:hAnsi="Arial" w:cs="Arial"/>
                <w:b/>
                <w:lang w:eastAsia="en-US"/>
              </w:rPr>
            </w:pPr>
            <w:r w:rsidRPr="004A0BEA">
              <w:rPr>
                <w:rFonts w:ascii="Arial" w:hAnsi="Arial" w:cs="Arial"/>
                <w:noProof/>
                <w:sz w:val="20"/>
                <w:szCs w:val="20"/>
              </w:rPr>
              <w:t>&lt;&lt;PROPDETALLSECADD&gt;&gt;</w:t>
            </w:r>
          </w:p>
        </w:tc>
      </w:tr>
      <w:tr w:rsidR="006F341F" w14:paraId="135F5B4E" w14:textId="77777777" w:rsidTr="0023527A">
        <w:tc>
          <w:tcPr>
            <w:tcW w:w="2302" w:type="dxa"/>
            <w:tcBorders>
              <w:left w:val="single" w:sz="4" w:space="0" w:color="auto"/>
            </w:tcBorders>
            <w:shd w:val="clear" w:color="auto" w:fill="D9D9D9" w:themeFill="background1" w:themeFillShade="D9"/>
          </w:tcPr>
          <w:p w14:paraId="7D87ACD0" w14:textId="5DCD0E02" w:rsidR="006F341F" w:rsidRDefault="006F341F" w:rsidP="006F341F">
            <w:pPr>
              <w:tabs>
                <w:tab w:val="left" w:pos="540"/>
              </w:tabs>
              <w:spacing w:before="120" w:after="120" w:line="240" w:lineRule="auto"/>
              <w:rPr>
                <w:rFonts w:ascii="Arial" w:hAnsi="Arial" w:cs="Arial"/>
                <w:b/>
                <w:sz w:val="20"/>
                <w:szCs w:val="20"/>
                <w:lang w:eastAsia="en-US"/>
              </w:rPr>
            </w:pPr>
            <w:r w:rsidRPr="004A0BEA">
              <w:rPr>
                <w:rFonts w:ascii="Arial" w:hAnsi="Arial" w:cs="Arial"/>
                <w:b/>
                <w:sz w:val="20"/>
                <w:szCs w:val="20"/>
                <w:lang w:eastAsia="en-US"/>
              </w:rPr>
              <w:t>Application Number:</w:t>
            </w:r>
          </w:p>
        </w:tc>
        <w:tc>
          <w:tcPr>
            <w:tcW w:w="7564" w:type="dxa"/>
            <w:tcBorders>
              <w:right w:val="single" w:sz="4" w:space="0" w:color="auto"/>
            </w:tcBorders>
          </w:tcPr>
          <w:p w14:paraId="58FD958E" w14:textId="7D7074BD" w:rsidR="006F341F" w:rsidRPr="00E2708F" w:rsidRDefault="006F341F" w:rsidP="006F341F">
            <w:pPr>
              <w:tabs>
                <w:tab w:val="left" w:pos="540"/>
              </w:tabs>
              <w:spacing w:before="120" w:after="120" w:line="240" w:lineRule="auto"/>
              <w:rPr>
                <w:rFonts w:ascii="Arial" w:hAnsi="Arial" w:cs="Arial"/>
                <w:b/>
                <w:sz w:val="20"/>
                <w:szCs w:val="20"/>
                <w:lang w:eastAsia="en-US"/>
              </w:rPr>
            </w:pPr>
            <w:r w:rsidRPr="004A0BEA">
              <w:rPr>
                <w:rFonts w:ascii="Arial" w:hAnsi="Arial" w:cs="Arial"/>
                <w:b/>
                <w:sz w:val="20"/>
                <w:szCs w:val="20"/>
                <w:lang w:eastAsia="en-US"/>
              </w:rPr>
              <w:t>&lt;&lt;</w:t>
            </w:r>
            <w:r w:rsidR="009836B7">
              <w:rPr>
                <w:rFonts w:ascii="Arial" w:hAnsi="Arial" w:cs="Arial"/>
                <w:b/>
                <w:sz w:val="20"/>
                <w:szCs w:val="20"/>
                <w:lang w:eastAsia="en-US"/>
              </w:rPr>
              <w:t>LOANNUMBER</w:t>
            </w:r>
            <w:r w:rsidRPr="004A0BEA">
              <w:rPr>
                <w:rFonts w:ascii="Arial" w:hAnsi="Arial" w:cs="Arial"/>
                <w:b/>
                <w:sz w:val="20"/>
                <w:szCs w:val="20"/>
                <w:lang w:eastAsia="en-US"/>
              </w:rPr>
              <w:t>&gt;&gt;</w:t>
            </w:r>
          </w:p>
        </w:tc>
      </w:tr>
      <w:tr w:rsidR="006F341F" w14:paraId="45BDB30C" w14:textId="77777777" w:rsidTr="0023527A">
        <w:tc>
          <w:tcPr>
            <w:tcW w:w="2302" w:type="dxa"/>
            <w:tcBorders>
              <w:left w:val="single" w:sz="4" w:space="0" w:color="auto"/>
              <w:bottom w:val="single" w:sz="4" w:space="0" w:color="auto"/>
            </w:tcBorders>
            <w:shd w:val="clear" w:color="auto" w:fill="D9D9D9" w:themeFill="background1" w:themeFillShade="D9"/>
            <w:hideMark/>
          </w:tcPr>
          <w:p w14:paraId="4C3E7655" w14:textId="35F9EB1D" w:rsidR="006F341F" w:rsidRDefault="006F341F" w:rsidP="006F341F">
            <w:pPr>
              <w:tabs>
                <w:tab w:val="left" w:pos="540"/>
              </w:tabs>
              <w:spacing w:before="120" w:after="120" w:line="240" w:lineRule="auto"/>
              <w:rPr>
                <w:rFonts w:cs="Arial"/>
                <w:b/>
                <w:lang w:eastAsia="en-US"/>
              </w:rPr>
            </w:pPr>
            <w:r w:rsidRPr="004A0BEA">
              <w:rPr>
                <w:rFonts w:ascii="Arial" w:hAnsi="Arial" w:cs="Arial"/>
                <w:b/>
                <w:sz w:val="20"/>
                <w:szCs w:val="20"/>
                <w:lang w:eastAsia="en-US"/>
              </w:rPr>
              <w:t>Loan Product:</w:t>
            </w:r>
          </w:p>
        </w:tc>
        <w:tc>
          <w:tcPr>
            <w:tcW w:w="7564" w:type="dxa"/>
            <w:tcBorders>
              <w:bottom w:val="single" w:sz="4" w:space="0" w:color="auto"/>
              <w:right w:val="single" w:sz="4" w:space="0" w:color="auto"/>
            </w:tcBorders>
            <w:hideMark/>
          </w:tcPr>
          <w:p w14:paraId="134E8129" w14:textId="34AA56A1" w:rsidR="006F341F" w:rsidRDefault="006F341F" w:rsidP="006F341F">
            <w:pPr>
              <w:tabs>
                <w:tab w:val="left" w:pos="540"/>
              </w:tabs>
              <w:spacing w:before="120" w:after="120" w:line="240" w:lineRule="auto"/>
              <w:rPr>
                <w:rFonts w:ascii="Arial" w:hAnsi="Arial" w:cs="Arial"/>
                <w:b/>
                <w:lang w:eastAsia="en-US"/>
              </w:rPr>
            </w:pPr>
            <w:r w:rsidRPr="004A0BEA">
              <w:rPr>
                <w:rFonts w:ascii="Arial" w:hAnsi="Arial" w:cs="Arial"/>
                <w:noProof/>
                <w:sz w:val="20"/>
                <w:szCs w:val="20"/>
              </w:rPr>
              <w:t>&lt;&lt;LOANPRODUCTTYPE&gt;&gt;</w:t>
            </w:r>
            <w:r w:rsidRPr="004A0BEA">
              <w:rPr>
                <w:rFonts w:ascii="Arial" w:hAnsi="Arial" w:cs="Arial"/>
                <w:b/>
                <w:sz w:val="20"/>
                <w:szCs w:val="20"/>
                <w:lang w:eastAsia="en-US"/>
              </w:rPr>
              <w:fldChar w:fldCharType="begin"/>
            </w:r>
            <w:r w:rsidRPr="004A0BEA">
              <w:rPr>
                <w:rFonts w:ascii="Arial" w:hAnsi="Arial" w:cs="Arial"/>
                <w:b/>
                <w:sz w:val="20"/>
                <w:szCs w:val="20"/>
                <w:lang w:eastAsia="en-US"/>
              </w:rPr>
              <w:instrText xml:space="preserve"> DOCVARIABLE MgeeRef </w:instrText>
            </w:r>
            <w:r w:rsidRPr="004A0BEA">
              <w:rPr>
                <w:rFonts w:ascii="Arial" w:hAnsi="Arial" w:cs="Arial"/>
                <w:b/>
                <w:sz w:val="20"/>
                <w:szCs w:val="20"/>
                <w:lang w:eastAsia="en-US"/>
              </w:rPr>
              <w:fldChar w:fldCharType="end"/>
            </w:r>
          </w:p>
        </w:tc>
      </w:tr>
    </w:tbl>
    <w:p w14:paraId="198AB332" w14:textId="77777777" w:rsidR="0023527A" w:rsidRPr="008A5EC9" w:rsidRDefault="0023527A" w:rsidP="0023527A">
      <w:pPr>
        <w:spacing w:before="120" w:after="120" w:line="240" w:lineRule="auto"/>
        <w:rPr>
          <w:rFonts w:ascii="Arial" w:hAnsi="Arial" w:cs="Arial"/>
          <w:sz w:val="2"/>
          <w:szCs w:val="20"/>
        </w:rPr>
      </w:pPr>
    </w:p>
    <w:p w14:paraId="790944DA" w14:textId="7D890C64" w:rsidR="0023527A" w:rsidRPr="0078504D" w:rsidRDefault="00932C01" w:rsidP="0023527A">
      <w:pPr>
        <w:spacing w:before="120" w:after="120" w:line="240" w:lineRule="auto"/>
        <w:rPr>
          <w:rFonts w:ascii="Arial" w:hAnsi="Arial" w:cs="Arial"/>
          <w:sz w:val="20"/>
          <w:szCs w:val="20"/>
        </w:rPr>
      </w:pPr>
      <w:r>
        <w:rPr>
          <w:rFonts w:ascii="Arial" w:hAnsi="Arial" w:cs="Arial"/>
          <w:sz w:val="20"/>
          <w:szCs w:val="20"/>
        </w:rPr>
        <w:t xml:space="preserve">We are pleased to offer you a loan on the terms and conditions set out in this Loan Agreement. </w:t>
      </w:r>
      <w:r w:rsidRPr="0029468E">
        <w:rPr>
          <w:rFonts w:ascii="Arial" w:hAnsi="Arial" w:cs="Arial"/>
          <w:sz w:val="20"/>
          <w:szCs w:val="20"/>
        </w:rPr>
        <w:t xml:space="preserve">The Loan Agreement comprises this Loan Offer and the Terms </w:t>
      </w:r>
      <w:r w:rsidRPr="0078504D">
        <w:rPr>
          <w:rFonts w:ascii="Arial" w:hAnsi="Arial" w:cs="Arial"/>
          <w:sz w:val="20"/>
          <w:szCs w:val="20"/>
        </w:rPr>
        <w:t>and Conditions</w:t>
      </w:r>
      <w:r w:rsidR="007E1592">
        <w:rPr>
          <w:rFonts w:ascii="Arial" w:hAnsi="Arial" w:cs="Arial"/>
          <w:sz w:val="20"/>
          <w:szCs w:val="20"/>
        </w:rPr>
        <w:t xml:space="preserve"> </w:t>
      </w:r>
      <w:r w:rsidR="00981FF9">
        <w:rPr>
          <w:rFonts w:ascii="Arial" w:hAnsi="Arial" w:cs="Arial"/>
          <w:sz w:val="20"/>
          <w:szCs w:val="20"/>
        </w:rPr>
        <w:t>Version 05 – May 2022</w:t>
      </w:r>
      <w:r w:rsidR="00981FF9" w:rsidRPr="0078504D">
        <w:rPr>
          <w:rFonts w:ascii="Arial" w:hAnsi="Arial" w:cs="Arial"/>
          <w:sz w:val="20"/>
          <w:szCs w:val="20"/>
        </w:rPr>
        <w:t xml:space="preserve"> </w:t>
      </w:r>
      <w:r w:rsidRPr="0078504D">
        <w:rPr>
          <w:rFonts w:ascii="Arial" w:hAnsi="Arial" w:cs="Arial"/>
          <w:sz w:val="20"/>
          <w:szCs w:val="20"/>
        </w:rPr>
        <w:t>(</w:t>
      </w:r>
      <w:r w:rsidRPr="0078504D">
        <w:rPr>
          <w:rFonts w:ascii="Arial" w:hAnsi="Arial" w:cs="Arial"/>
          <w:b/>
          <w:sz w:val="20"/>
          <w:szCs w:val="20"/>
        </w:rPr>
        <w:t>the Terms and Conditions</w:t>
      </w:r>
      <w:r w:rsidRPr="0078504D">
        <w:rPr>
          <w:rFonts w:ascii="Arial" w:hAnsi="Arial" w:cs="Arial"/>
          <w:sz w:val="20"/>
          <w:szCs w:val="20"/>
        </w:rPr>
        <w:t>).</w:t>
      </w:r>
    </w:p>
    <w:p w14:paraId="73A3482B" w14:textId="3FB985EF" w:rsidR="0023527A" w:rsidRPr="00C0607D" w:rsidRDefault="0079687E" w:rsidP="0023527A">
      <w:pPr>
        <w:spacing w:before="120" w:after="120" w:line="240" w:lineRule="auto"/>
        <w:rPr>
          <w:rFonts w:ascii="Arial" w:hAnsi="Arial" w:cs="Arial"/>
          <w:sz w:val="20"/>
          <w:szCs w:val="20"/>
        </w:rPr>
      </w:pPr>
      <w:r w:rsidRPr="0078504D">
        <w:rPr>
          <w:rFonts w:ascii="Arial" w:hAnsi="Arial" w:cs="Arial"/>
          <w:sz w:val="20"/>
          <w:szCs w:val="20"/>
        </w:rPr>
        <w:t>The Program Manager has arranged for the Lender to make the loan which will be managed</w:t>
      </w:r>
      <w:r w:rsidRPr="00BB4C7C">
        <w:rPr>
          <w:rFonts w:ascii="Arial" w:hAnsi="Arial" w:cs="Arial"/>
          <w:sz w:val="20"/>
          <w:szCs w:val="20"/>
        </w:rPr>
        <w:t xml:space="preserve"> by the </w:t>
      </w:r>
      <w:r w:rsidR="005625A1">
        <w:rPr>
          <w:rFonts w:ascii="Arial" w:hAnsi="Arial" w:cs="Arial"/>
          <w:sz w:val="20"/>
          <w:szCs w:val="20"/>
        </w:rPr>
        <w:t>Program</w:t>
      </w:r>
      <w:r w:rsidRPr="00BB4C7C">
        <w:rPr>
          <w:rFonts w:ascii="Arial" w:hAnsi="Arial" w:cs="Arial"/>
          <w:sz w:val="20"/>
          <w:szCs w:val="20"/>
        </w:rPr>
        <w:t xml:space="preserve"> Manager </w:t>
      </w:r>
      <w:r w:rsidR="002F641B" w:rsidRPr="00BB4C7C">
        <w:rPr>
          <w:rFonts w:ascii="Arial" w:hAnsi="Arial" w:cs="Arial"/>
          <w:sz w:val="20"/>
          <w:szCs w:val="20"/>
        </w:rPr>
        <w:t>and the Mortgage Manager</w:t>
      </w:r>
      <w:r w:rsidR="00932C01" w:rsidRPr="00BB4C7C">
        <w:rPr>
          <w:rFonts w:ascii="Arial" w:hAnsi="Arial" w:cs="Arial"/>
          <w:sz w:val="20"/>
          <w:szCs w:val="20"/>
        </w:rPr>
        <w:t xml:space="preserve">. Normally, you deal with the </w:t>
      </w:r>
      <w:r w:rsidR="002F641B" w:rsidRPr="00BB4C7C">
        <w:rPr>
          <w:rFonts w:ascii="Arial" w:hAnsi="Arial" w:cs="Arial"/>
          <w:sz w:val="20"/>
          <w:szCs w:val="20"/>
        </w:rPr>
        <w:t xml:space="preserve">Mortgage </w:t>
      </w:r>
      <w:r w:rsidR="00932C01" w:rsidRPr="00BB4C7C">
        <w:rPr>
          <w:rFonts w:ascii="Arial" w:hAnsi="Arial" w:cs="Arial"/>
          <w:sz w:val="20"/>
          <w:szCs w:val="20"/>
        </w:rPr>
        <w:t>Manager. In this Loan Agreement, the Lender</w:t>
      </w:r>
      <w:r w:rsidR="002F641B" w:rsidRPr="00BB4C7C">
        <w:rPr>
          <w:rFonts w:ascii="Arial" w:hAnsi="Arial" w:cs="Arial"/>
          <w:sz w:val="20"/>
          <w:szCs w:val="20"/>
        </w:rPr>
        <w:t>,</w:t>
      </w:r>
      <w:r w:rsidR="00932C01" w:rsidRPr="00BB4C7C">
        <w:rPr>
          <w:rFonts w:ascii="Arial" w:hAnsi="Arial" w:cs="Arial"/>
          <w:sz w:val="20"/>
          <w:szCs w:val="20"/>
        </w:rPr>
        <w:t xml:space="preserve"> the </w:t>
      </w:r>
      <w:r w:rsidR="00156D88" w:rsidRPr="00BB4C7C">
        <w:rPr>
          <w:rFonts w:ascii="Arial" w:hAnsi="Arial" w:cs="Arial"/>
          <w:sz w:val="20"/>
          <w:szCs w:val="20"/>
        </w:rPr>
        <w:t xml:space="preserve">Program </w:t>
      </w:r>
      <w:r w:rsidR="00932C01" w:rsidRPr="00BB4C7C">
        <w:rPr>
          <w:rFonts w:ascii="Arial" w:hAnsi="Arial" w:cs="Arial"/>
          <w:sz w:val="20"/>
          <w:szCs w:val="20"/>
        </w:rPr>
        <w:t xml:space="preserve">Manager </w:t>
      </w:r>
      <w:r w:rsidR="002F641B" w:rsidRPr="00BB4C7C">
        <w:rPr>
          <w:rFonts w:ascii="Arial" w:hAnsi="Arial" w:cs="Arial"/>
          <w:sz w:val="20"/>
          <w:szCs w:val="20"/>
        </w:rPr>
        <w:t xml:space="preserve">and the Mortgage Manager </w:t>
      </w:r>
      <w:r w:rsidR="00932C01" w:rsidRPr="00BB4C7C">
        <w:rPr>
          <w:rFonts w:ascii="Arial" w:hAnsi="Arial" w:cs="Arial"/>
          <w:sz w:val="20"/>
          <w:szCs w:val="20"/>
        </w:rPr>
        <w:t>are</w:t>
      </w:r>
      <w:r w:rsidR="00932C01" w:rsidRPr="00C0607D">
        <w:rPr>
          <w:rFonts w:ascii="Arial" w:hAnsi="Arial" w:cs="Arial"/>
          <w:sz w:val="20"/>
          <w:szCs w:val="20"/>
        </w:rPr>
        <w:t xml:space="preserve"> together and separately referred to as ‘we, us or our’. </w:t>
      </w:r>
    </w:p>
    <w:p w14:paraId="5A1485E4" w14:textId="3DA738E8" w:rsidR="0023527A" w:rsidRDefault="00932C01" w:rsidP="0023527A">
      <w:pPr>
        <w:spacing w:before="120" w:after="120" w:line="240" w:lineRule="auto"/>
        <w:rPr>
          <w:rFonts w:ascii="Arial" w:hAnsi="Arial" w:cs="Arial"/>
          <w:sz w:val="20"/>
          <w:szCs w:val="20"/>
        </w:rPr>
      </w:pPr>
      <w:r w:rsidRPr="00C0607D">
        <w:rPr>
          <w:rFonts w:ascii="Arial" w:hAnsi="Arial" w:cs="Arial"/>
          <w:sz w:val="20"/>
          <w:szCs w:val="20"/>
        </w:rPr>
        <w:t>This Loan Offer must be read together with the Terms and Conditions. You must</w:t>
      </w:r>
      <w:r w:rsidRPr="0029468E">
        <w:rPr>
          <w:rFonts w:ascii="Arial" w:hAnsi="Arial" w:cs="Arial"/>
          <w:sz w:val="20"/>
          <w:szCs w:val="20"/>
        </w:rPr>
        <w:t xml:space="preserve"> </w:t>
      </w:r>
      <w:r w:rsidR="00C0607D">
        <w:rPr>
          <w:rFonts w:ascii="Arial" w:hAnsi="Arial" w:cs="Arial"/>
          <w:sz w:val="20"/>
          <w:szCs w:val="20"/>
        </w:rPr>
        <w:t>comply with</w:t>
      </w:r>
      <w:r w:rsidR="00C0607D" w:rsidRPr="0029468E">
        <w:rPr>
          <w:rFonts w:ascii="Arial" w:hAnsi="Arial" w:cs="Arial"/>
          <w:sz w:val="20"/>
          <w:szCs w:val="20"/>
        </w:rPr>
        <w:t xml:space="preserve"> </w:t>
      </w:r>
      <w:r w:rsidRPr="0029468E">
        <w:rPr>
          <w:rFonts w:ascii="Arial" w:hAnsi="Arial" w:cs="Arial"/>
          <w:sz w:val="20"/>
          <w:szCs w:val="20"/>
        </w:rPr>
        <w:t>all of the terms specified in the Terms and Conditions. If there is any conflict between th</w:t>
      </w:r>
      <w:r>
        <w:rPr>
          <w:rFonts w:ascii="Arial" w:hAnsi="Arial" w:cs="Arial"/>
          <w:sz w:val="20"/>
          <w:szCs w:val="20"/>
        </w:rPr>
        <w:t>is Loan Offer and the Terms and Conditions</w:t>
      </w:r>
      <w:r w:rsidRPr="0029468E">
        <w:rPr>
          <w:rFonts w:ascii="Arial" w:hAnsi="Arial" w:cs="Arial"/>
          <w:sz w:val="20"/>
          <w:szCs w:val="20"/>
        </w:rPr>
        <w:t>, the terms of this Loan Offer prevail. If there is any conflict between any provision of any security or guarantee and this Loan Offer and the Terms and Conditions, the terms of this L</w:t>
      </w:r>
      <w:r>
        <w:rPr>
          <w:rFonts w:ascii="Arial" w:hAnsi="Arial" w:cs="Arial"/>
          <w:sz w:val="20"/>
          <w:szCs w:val="20"/>
        </w:rPr>
        <w:t xml:space="preserve">oan Offer and the </w:t>
      </w:r>
      <w:r w:rsidRPr="0029468E">
        <w:rPr>
          <w:rFonts w:ascii="Arial" w:hAnsi="Arial" w:cs="Arial"/>
          <w:sz w:val="20"/>
          <w:szCs w:val="20"/>
        </w:rPr>
        <w:t xml:space="preserve">Terms and Conditions </w:t>
      </w:r>
      <w:r>
        <w:rPr>
          <w:rFonts w:ascii="Arial" w:hAnsi="Arial" w:cs="Arial"/>
          <w:sz w:val="20"/>
          <w:szCs w:val="20"/>
        </w:rPr>
        <w:t>prevail.</w:t>
      </w:r>
    </w:p>
    <w:p w14:paraId="606167CC" w14:textId="77777777" w:rsidR="00026FD7" w:rsidRDefault="00932C01" w:rsidP="0023527A">
      <w:pPr>
        <w:spacing w:after="120" w:line="240" w:lineRule="auto"/>
        <w:rPr>
          <w:rFonts w:ascii="Arial" w:hAnsi="Arial" w:cs="Arial"/>
          <w:spacing w:val="-3"/>
          <w:sz w:val="20"/>
          <w:szCs w:val="20"/>
        </w:rPr>
      </w:pPr>
      <w:r>
        <w:rPr>
          <w:rFonts w:ascii="Arial" w:hAnsi="Arial" w:cs="Arial"/>
          <w:spacing w:val="-3"/>
          <w:sz w:val="20"/>
          <w:szCs w:val="20"/>
        </w:rPr>
        <w:t xml:space="preserve">Words capitalised (Like This) have special meanings and are either defined in this Loan Offer or in the </w:t>
      </w:r>
      <w:r w:rsidRPr="0029468E">
        <w:rPr>
          <w:rFonts w:ascii="Arial" w:hAnsi="Arial" w:cs="Arial"/>
          <w:sz w:val="20"/>
          <w:szCs w:val="20"/>
        </w:rPr>
        <w:t>Terms and Conditions</w:t>
      </w:r>
      <w:r>
        <w:rPr>
          <w:rFonts w:ascii="Arial" w:hAnsi="Arial" w:cs="Arial"/>
          <w:spacing w:val="-3"/>
          <w:sz w:val="20"/>
          <w:szCs w:val="20"/>
        </w:rPr>
        <w:t xml:space="preserve">. </w:t>
      </w:r>
    </w:p>
    <w:p w14:paraId="13D7F380" w14:textId="77777777" w:rsidR="0023527A" w:rsidRDefault="00932C01" w:rsidP="0023527A">
      <w:pPr>
        <w:spacing w:after="120" w:line="240" w:lineRule="auto"/>
        <w:rPr>
          <w:rFonts w:ascii="Arial" w:hAnsi="Arial" w:cs="Arial"/>
          <w:spacing w:val="-3"/>
          <w:sz w:val="20"/>
          <w:szCs w:val="20"/>
        </w:rPr>
      </w:pPr>
      <w:r w:rsidRPr="00E529D8">
        <w:rPr>
          <w:rFonts w:ascii="Arial" w:hAnsi="Arial" w:cs="Arial"/>
          <w:b/>
          <w:sz w:val="20"/>
          <w:szCs w:val="20"/>
        </w:rPr>
        <w:t>Please note that this loan is not regulated by the National Credit Code.</w:t>
      </w:r>
    </w:p>
    <w:p w14:paraId="5EA528AD" w14:textId="2B76876A" w:rsidR="0023527A" w:rsidRDefault="00932C01" w:rsidP="0023527A">
      <w:pPr>
        <w:spacing w:after="120" w:line="240" w:lineRule="auto"/>
        <w:rPr>
          <w:rFonts w:ascii="Arial" w:hAnsi="Arial" w:cs="Arial"/>
          <w:spacing w:val="-3"/>
          <w:sz w:val="20"/>
          <w:szCs w:val="20"/>
        </w:rPr>
      </w:pPr>
      <w:r>
        <w:rPr>
          <w:rFonts w:ascii="Arial" w:hAnsi="Arial" w:cs="Arial"/>
          <w:sz w:val="20"/>
          <w:szCs w:val="20"/>
        </w:rPr>
        <w:t xml:space="preserve">The following table sets out information relevant to your loan. </w:t>
      </w:r>
      <w:r>
        <w:rPr>
          <w:rFonts w:ascii="Arial" w:hAnsi="Arial" w:cs="Arial"/>
          <w:b/>
          <w:sz w:val="20"/>
          <w:szCs w:val="20"/>
        </w:rPr>
        <w:t xml:space="preserve">This information is prepared by us as at </w:t>
      </w:r>
      <w:r>
        <w:rPr>
          <w:rFonts w:ascii="Arial" w:hAnsi="Arial" w:cs="Arial"/>
          <w:b/>
          <w:sz w:val="20"/>
        </w:rPr>
        <w:fldChar w:fldCharType="begin"/>
      </w:r>
      <w:r>
        <w:rPr>
          <w:rFonts w:ascii="Arial" w:hAnsi="Arial" w:cs="Arial"/>
          <w:b/>
          <w:sz w:val="20"/>
        </w:rPr>
        <w:instrText xml:space="preserve"> TIME \@ "d MMMM yyyy" </w:instrText>
      </w:r>
      <w:r>
        <w:rPr>
          <w:rFonts w:ascii="Arial" w:hAnsi="Arial" w:cs="Arial"/>
          <w:b/>
          <w:sz w:val="20"/>
        </w:rPr>
        <w:fldChar w:fldCharType="separate"/>
      </w:r>
      <w:r w:rsidR="00765B18">
        <w:rPr>
          <w:rFonts w:ascii="Arial" w:hAnsi="Arial" w:cs="Arial"/>
          <w:b/>
          <w:noProof/>
          <w:sz w:val="20"/>
        </w:rPr>
        <w:t>14 July 2025</w:t>
      </w:r>
      <w:r>
        <w:rPr>
          <w:rFonts w:ascii="Arial" w:hAnsi="Arial" w:cs="Arial"/>
          <w:b/>
          <w:sz w:val="20"/>
        </w:rPr>
        <w:fldChar w:fldCharType="end"/>
      </w:r>
      <w:r>
        <w:rPr>
          <w:rFonts w:ascii="Arial" w:hAnsi="Arial" w:cs="Arial"/>
          <w:spacing w:val="-3"/>
          <w:sz w:val="20"/>
          <w:szCs w:val="20"/>
        </w:rPr>
        <w:t xml:space="preserve"> (</w:t>
      </w:r>
      <w:r w:rsidRPr="00F67CA4">
        <w:rPr>
          <w:rFonts w:ascii="Arial" w:hAnsi="Arial" w:cs="Arial"/>
          <w:b/>
          <w:spacing w:val="-3"/>
          <w:sz w:val="20"/>
          <w:szCs w:val="20"/>
        </w:rPr>
        <w:t>the</w:t>
      </w:r>
      <w:r>
        <w:rPr>
          <w:rFonts w:ascii="Arial" w:hAnsi="Arial" w:cs="Arial"/>
          <w:spacing w:val="-3"/>
          <w:sz w:val="20"/>
          <w:szCs w:val="20"/>
        </w:rPr>
        <w:t xml:space="preserve"> </w:t>
      </w:r>
      <w:r w:rsidRPr="0046278E">
        <w:rPr>
          <w:rFonts w:ascii="Arial" w:hAnsi="Arial" w:cs="Arial"/>
          <w:b/>
          <w:spacing w:val="-3"/>
          <w:sz w:val="20"/>
          <w:szCs w:val="20"/>
        </w:rPr>
        <w:t>Disclosure Date</w:t>
      </w:r>
      <w:r>
        <w:rPr>
          <w:rFonts w:ascii="Arial" w:hAnsi="Arial" w:cs="Arial"/>
          <w:spacing w:val="-3"/>
          <w:sz w:val="20"/>
          <w:szCs w:val="20"/>
        </w:rPr>
        <w:t xml:space="preserve">). This information may change before or after the Settlement Date. </w:t>
      </w:r>
      <w:r w:rsidRPr="007A7331">
        <w:rPr>
          <w:rFonts w:ascii="Arial" w:hAnsi="Arial" w:cs="Arial"/>
          <w:sz w:val="20"/>
          <w:szCs w:val="20"/>
        </w:rPr>
        <w:t>The Settlement Date is the date we first advance money to you.</w:t>
      </w:r>
      <w:r>
        <w:rPr>
          <w:rFonts w:ascii="Arial" w:hAnsi="Arial" w:cs="Arial"/>
          <w:sz w:val="20"/>
          <w:szCs w:val="20"/>
        </w:rPr>
        <w:t xml:space="preserve"> </w:t>
      </w:r>
      <w:r>
        <w:rPr>
          <w:rFonts w:ascii="Arial" w:hAnsi="Arial" w:cs="Arial"/>
          <w:spacing w:val="-3"/>
          <w:sz w:val="20"/>
          <w:szCs w:val="20"/>
        </w:rPr>
        <w:t>All amounts are expressed in Australian dollars (AUD$) unless stated otherwise.</w:t>
      </w:r>
    </w:p>
    <w:p w14:paraId="01165103" w14:textId="77777777" w:rsidR="0023527A" w:rsidRPr="00A92E41" w:rsidRDefault="0023527A" w:rsidP="0023527A">
      <w:pPr>
        <w:spacing w:before="60" w:after="60" w:line="240" w:lineRule="auto"/>
        <w:rPr>
          <w:rFonts w:ascii="Arial" w:hAnsi="Arial" w:cs="Arial"/>
          <w:spacing w:val="-3"/>
          <w:sz w:val="2"/>
          <w:szCs w:val="20"/>
        </w:rPr>
      </w:pPr>
    </w:p>
    <w:tbl>
      <w:tblPr>
        <w:tblpPr w:leftFromText="180" w:rightFromText="180" w:bottomFromText="160" w:vertAnchor="text" w:tblpXSpec="right" w:tblpY="1"/>
        <w:tblOverlap w:val="never"/>
        <w:tblW w:w="9757" w:type="dxa"/>
        <w:tblLayout w:type="fixed"/>
        <w:tblCellMar>
          <w:left w:w="158" w:type="dxa"/>
          <w:right w:w="158" w:type="dxa"/>
        </w:tblCellMar>
        <w:tblLook w:val="04A0" w:firstRow="1" w:lastRow="0" w:firstColumn="1" w:lastColumn="0" w:noHBand="0" w:noVBand="1"/>
      </w:tblPr>
      <w:tblGrid>
        <w:gridCol w:w="2057"/>
        <w:gridCol w:w="5235"/>
        <w:gridCol w:w="455"/>
        <w:gridCol w:w="2010"/>
      </w:tblGrid>
      <w:tr w:rsidR="00C22ADC" w14:paraId="4A6406CA" w14:textId="77777777" w:rsidTr="3AC8EE58">
        <w:trPr>
          <w:trHeight w:val="250"/>
        </w:trPr>
        <w:tc>
          <w:tcPr>
            <w:tcW w:w="7292" w:type="dxa"/>
            <w:gridSpan w:val="2"/>
            <w:tcBorders>
              <w:top w:val="single" w:sz="4" w:space="0" w:color="auto"/>
              <w:left w:val="single" w:sz="4" w:space="0" w:color="auto"/>
              <w:bottom w:val="nil"/>
              <w:right w:val="nil"/>
            </w:tcBorders>
            <w:hideMark/>
          </w:tcPr>
          <w:p w14:paraId="502EA399" w14:textId="77777777" w:rsidR="0023527A" w:rsidRPr="0046278E" w:rsidRDefault="00932C01" w:rsidP="0023527A">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b/>
                <w:sz w:val="24"/>
                <w:szCs w:val="20"/>
                <w:lang w:eastAsia="en-US"/>
              </w:rPr>
            </w:pPr>
            <w:r w:rsidRPr="0046278E">
              <w:rPr>
                <w:rFonts w:ascii="Arial" w:hAnsi="Arial" w:cs="Arial"/>
                <w:b/>
                <w:sz w:val="24"/>
                <w:szCs w:val="20"/>
                <w:lang w:eastAsia="en-US"/>
              </w:rPr>
              <w:t>FINANCIAL TABLE</w:t>
            </w:r>
          </w:p>
        </w:tc>
        <w:tc>
          <w:tcPr>
            <w:tcW w:w="2465" w:type="dxa"/>
            <w:gridSpan w:val="2"/>
            <w:tcBorders>
              <w:top w:val="single" w:sz="4" w:space="0" w:color="auto"/>
              <w:left w:val="nil"/>
              <w:bottom w:val="nil"/>
              <w:right w:val="single" w:sz="4" w:space="0" w:color="auto"/>
            </w:tcBorders>
          </w:tcPr>
          <w:p w14:paraId="284717AD"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both"/>
              <w:rPr>
                <w:rFonts w:ascii="Arial" w:hAnsi="Arial" w:cs="Arial"/>
                <w:spacing w:val="-3"/>
                <w:sz w:val="20"/>
                <w:szCs w:val="20"/>
                <w:lang w:eastAsia="en-US"/>
              </w:rPr>
            </w:pPr>
          </w:p>
        </w:tc>
      </w:tr>
      <w:tr w:rsidR="00C22ADC" w14:paraId="2F916550" w14:textId="77777777" w:rsidTr="3AC8EE58">
        <w:trPr>
          <w:trHeight w:val="250"/>
        </w:trPr>
        <w:tc>
          <w:tcPr>
            <w:tcW w:w="2057" w:type="dxa"/>
            <w:tcBorders>
              <w:top w:val="single" w:sz="4" w:space="0" w:color="auto"/>
              <w:left w:val="single" w:sz="4" w:space="0" w:color="auto"/>
              <w:bottom w:val="single" w:sz="4" w:space="0" w:color="auto"/>
              <w:right w:val="single" w:sz="6" w:space="0" w:color="000000" w:themeColor="text1"/>
            </w:tcBorders>
            <w:shd w:val="clear" w:color="auto" w:fill="D9D9D9" w:themeFill="background1" w:themeFillShade="D9"/>
            <w:hideMark/>
          </w:tcPr>
          <w:p w14:paraId="7A653D09" w14:textId="77777777" w:rsidR="0023527A" w:rsidRDefault="00932C01" w:rsidP="0023527A">
            <w:pPr>
              <w:pStyle w:val="Style10ptBefore6ptAfter6pt"/>
              <w:spacing w:before="60"/>
              <w:ind w:left="-23"/>
              <w:rPr>
                <w:rFonts w:ascii="Arial" w:hAnsi="Arial" w:cs="Arial"/>
                <w:b/>
                <w:lang w:eastAsia="en-US"/>
              </w:rPr>
            </w:pPr>
            <w:r>
              <w:rPr>
                <w:rFonts w:ascii="Arial" w:hAnsi="Arial" w:cs="Arial"/>
                <w:b/>
                <w:lang w:eastAsia="en-US"/>
              </w:rPr>
              <w:t>Amount of Credit</w:t>
            </w:r>
          </w:p>
        </w:tc>
        <w:tc>
          <w:tcPr>
            <w:tcW w:w="5235" w:type="dxa"/>
            <w:tcBorders>
              <w:top w:val="single" w:sz="4" w:space="0" w:color="auto"/>
              <w:left w:val="single" w:sz="6" w:space="0" w:color="000000" w:themeColor="text1"/>
              <w:bottom w:val="single" w:sz="4" w:space="0" w:color="auto"/>
              <w:right w:val="nil"/>
            </w:tcBorders>
          </w:tcPr>
          <w:p w14:paraId="18E37151" w14:textId="77777777" w:rsidR="0023527A" w:rsidRDefault="00932C01" w:rsidP="0023527A">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Pr>
                <w:rFonts w:ascii="Arial" w:hAnsi="Arial" w:cs="Arial"/>
                <w:sz w:val="20"/>
                <w:szCs w:val="20"/>
                <w:lang w:eastAsia="en-US"/>
              </w:rPr>
              <w:t>The amount of credit under this loan is:</w:t>
            </w:r>
          </w:p>
          <w:p w14:paraId="687EEB64" w14:textId="77777777" w:rsidR="0023527A" w:rsidRPr="008A5EC9" w:rsidRDefault="0023527A"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p>
        </w:tc>
        <w:tc>
          <w:tcPr>
            <w:tcW w:w="2465" w:type="dxa"/>
            <w:gridSpan w:val="2"/>
            <w:tcBorders>
              <w:top w:val="single" w:sz="4" w:space="0" w:color="auto"/>
              <w:left w:val="nil"/>
              <w:bottom w:val="single" w:sz="4" w:space="0" w:color="auto"/>
              <w:right w:val="single" w:sz="4" w:space="0" w:color="auto"/>
            </w:tcBorders>
            <w:hideMark/>
          </w:tcPr>
          <w:p w14:paraId="681959A8" w14:textId="527757E3" w:rsidR="0023527A" w:rsidRPr="006F341F" w:rsidRDefault="006F341F"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b/>
                <w:spacing w:val="-3"/>
                <w:sz w:val="20"/>
                <w:szCs w:val="20"/>
                <w:lang w:eastAsia="en-US"/>
              </w:rPr>
            </w:pPr>
            <w:r w:rsidRPr="006F341F">
              <w:rPr>
                <w:rFonts w:ascii="Arial" w:hAnsi="Arial" w:cs="Arial"/>
                <w:b/>
                <w:sz w:val="20"/>
                <w:lang w:eastAsia="en-US"/>
              </w:rPr>
              <w:t>$</w:t>
            </w:r>
            <w:r w:rsidRPr="006F341F">
              <w:rPr>
                <w:rFonts w:ascii="Arial" w:hAnsi="Arial" w:cs="Arial"/>
                <w:b/>
                <w:noProof/>
                <w:sz w:val="20"/>
                <w:szCs w:val="20"/>
              </w:rPr>
              <w:t>&lt;&lt;</w:t>
            </w:r>
            <w:r w:rsidR="004D5578">
              <w:rPr>
                <w:rFonts w:ascii="Arial" w:hAnsi="Arial" w:cs="Arial"/>
                <w:b/>
                <w:noProof/>
                <w:sz w:val="20"/>
                <w:szCs w:val="20"/>
              </w:rPr>
              <w:t>{numFormat(</w:t>
            </w:r>
            <w:r w:rsidRPr="006F341F">
              <w:rPr>
                <w:rFonts w:ascii="Arial" w:hAnsi="Arial" w:cs="Arial"/>
                <w:b/>
                <w:noProof/>
                <w:sz w:val="20"/>
                <w:szCs w:val="20"/>
              </w:rPr>
              <w:t>ADVANCEAMOUNT</w:t>
            </w:r>
            <w:r w:rsidR="004D5578">
              <w:rPr>
                <w:rFonts w:ascii="Arial" w:hAnsi="Arial" w:cs="Arial"/>
                <w:b/>
                <w:noProof/>
                <w:sz w:val="20"/>
                <w:szCs w:val="20"/>
              </w:rPr>
              <w:t xml:space="preserve">, </w:t>
            </w:r>
            <w:r w:rsidR="004D5578" w:rsidRPr="0070732B">
              <w:rPr>
                <w:rFonts w:ascii="Arial" w:hAnsi="Arial" w:cs="Arial"/>
                <w:b/>
                <w:bCs/>
                <w:noProof/>
                <w:sz w:val="18"/>
                <w:szCs w:val="18"/>
              </w:rPr>
              <w:t>'#,##0.00'</w:t>
            </w:r>
            <w:r w:rsidR="004D5578">
              <w:rPr>
                <w:rFonts w:ascii="Arial" w:hAnsi="Arial" w:cs="Arial"/>
                <w:b/>
                <w:bCs/>
                <w:noProof/>
                <w:sz w:val="18"/>
                <w:szCs w:val="18"/>
              </w:rPr>
              <w:t>)}</w:t>
            </w:r>
            <w:r w:rsidRPr="006F341F">
              <w:rPr>
                <w:rFonts w:ascii="Arial" w:hAnsi="Arial" w:cs="Arial"/>
                <w:b/>
                <w:noProof/>
                <w:sz w:val="20"/>
                <w:szCs w:val="20"/>
              </w:rPr>
              <w:t>&gt;&gt;</w:t>
            </w:r>
            <w:r w:rsidR="00932C01" w:rsidRPr="006F341F">
              <w:rPr>
                <w:rFonts w:ascii="Arial" w:hAnsi="Arial" w:cs="Arial"/>
                <w:b/>
                <w:sz w:val="20"/>
                <w:lang w:eastAsia="en-US"/>
              </w:rPr>
              <w:fldChar w:fldCharType="begin"/>
            </w:r>
            <w:r w:rsidR="00932C01" w:rsidRPr="006F341F">
              <w:rPr>
                <w:rFonts w:ascii="Arial" w:hAnsi="Arial" w:cs="Arial"/>
                <w:b/>
                <w:sz w:val="20"/>
                <w:lang w:eastAsia="en-US"/>
              </w:rPr>
              <w:instrText xml:space="preserve"> DOCVARIABLE Loan \# "$,0.00" </w:instrText>
            </w:r>
            <w:r w:rsidR="00932C01" w:rsidRPr="006F341F">
              <w:rPr>
                <w:rFonts w:ascii="Arial" w:hAnsi="Arial" w:cs="Arial"/>
                <w:b/>
                <w:sz w:val="20"/>
                <w:lang w:eastAsia="en-US"/>
              </w:rPr>
              <w:fldChar w:fldCharType="end"/>
            </w:r>
          </w:p>
        </w:tc>
      </w:tr>
      <w:tr w:rsidR="00C22ADC" w14:paraId="0883E920" w14:textId="77777777" w:rsidTr="3AC8EE58">
        <w:trPr>
          <w:trHeight w:val="250"/>
        </w:trPr>
        <w:tc>
          <w:tcPr>
            <w:tcW w:w="2057" w:type="dxa"/>
            <w:tcBorders>
              <w:top w:val="single" w:sz="4" w:space="0" w:color="auto"/>
              <w:left w:val="single" w:sz="4" w:space="0" w:color="auto"/>
              <w:right w:val="single" w:sz="6" w:space="0" w:color="000000" w:themeColor="text1"/>
            </w:tcBorders>
            <w:shd w:val="clear" w:color="auto" w:fill="D9D9D9" w:themeFill="background1" w:themeFillShade="D9"/>
          </w:tcPr>
          <w:p w14:paraId="77E87B63" w14:textId="77777777" w:rsidR="0023527A" w:rsidRDefault="00932C01" w:rsidP="0023527A">
            <w:pPr>
              <w:pStyle w:val="Style10ptBefore6ptAfter6pt"/>
              <w:spacing w:before="60"/>
              <w:ind w:left="-23"/>
              <w:rPr>
                <w:rFonts w:ascii="Arial" w:hAnsi="Arial" w:cs="Arial"/>
                <w:b/>
                <w:lang w:eastAsia="en-US"/>
              </w:rPr>
            </w:pPr>
            <w:r>
              <w:rPr>
                <w:rFonts w:ascii="Arial" w:hAnsi="Arial" w:cs="Arial"/>
                <w:b/>
                <w:lang w:eastAsia="en-US"/>
              </w:rPr>
              <w:t>Annual Percentage Rate (</w:t>
            </w:r>
            <w:r w:rsidRPr="0031135B">
              <w:rPr>
                <w:rFonts w:ascii="Arial" w:hAnsi="Arial" w:cs="Arial"/>
                <w:b/>
                <w:lang w:eastAsia="en-US"/>
              </w:rPr>
              <w:t>the Interest Rate)</w:t>
            </w:r>
          </w:p>
        </w:tc>
        <w:tc>
          <w:tcPr>
            <w:tcW w:w="5235" w:type="dxa"/>
            <w:tcBorders>
              <w:top w:val="single" w:sz="4" w:space="0" w:color="auto"/>
              <w:left w:val="single" w:sz="6" w:space="0" w:color="000000" w:themeColor="text1"/>
              <w:right w:val="nil"/>
            </w:tcBorders>
          </w:tcPr>
          <w:p w14:paraId="2CD27030" w14:textId="74EC4B7E" w:rsidR="0023527A" w:rsidRDefault="00932C01" w:rsidP="003526E3">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sidRPr="007772E1">
              <w:rPr>
                <w:rFonts w:ascii="Arial" w:hAnsi="Arial" w:cs="Arial"/>
                <w:sz w:val="20"/>
                <w:szCs w:val="20"/>
              </w:rPr>
              <w:t xml:space="preserve">Interest </w:t>
            </w:r>
            <w:r w:rsidRPr="00BB4C7C">
              <w:rPr>
                <w:rFonts w:ascii="Arial" w:hAnsi="Arial" w:cs="Arial"/>
                <w:sz w:val="20"/>
                <w:szCs w:val="20"/>
              </w:rPr>
              <w:t xml:space="preserve">rates (including fixed rates) </w:t>
            </w:r>
            <w:r w:rsidR="003526E3" w:rsidRPr="00BB4C7C">
              <w:rPr>
                <w:rFonts w:ascii="Arial" w:hAnsi="Arial" w:cs="Arial"/>
                <w:iCs/>
                <w:sz w:val="20"/>
                <w:szCs w:val="20"/>
              </w:rPr>
              <w:t xml:space="preserve">and </w:t>
            </w:r>
            <w:r w:rsidR="003526E3" w:rsidRPr="0078504D">
              <w:rPr>
                <w:rFonts w:ascii="Arial" w:hAnsi="Arial" w:cs="Arial"/>
                <w:iCs/>
                <w:sz w:val="20"/>
                <w:szCs w:val="20"/>
              </w:rPr>
              <w:t xml:space="preserve">margins </w:t>
            </w:r>
            <w:r w:rsidRPr="00BB4C7C">
              <w:rPr>
                <w:rFonts w:ascii="Arial" w:hAnsi="Arial" w:cs="Arial"/>
                <w:sz w:val="20"/>
                <w:szCs w:val="20"/>
              </w:rPr>
              <w:t>may change prior to the Settlement Date</w:t>
            </w:r>
            <w:r w:rsidRPr="00BB4C7C">
              <w:rPr>
                <w:rFonts w:ascii="Arial" w:hAnsi="Arial" w:cs="Arial"/>
                <w:i/>
                <w:sz w:val="20"/>
                <w:szCs w:val="20"/>
              </w:rPr>
              <w:t xml:space="preserve">. </w:t>
            </w:r>
            <w:r w:rsidRPr="00BB4C7C">
              <w:rPr>
                <w:rFonts w:ascii="Arial" w:hAnsi="Arial" w:cs="Arial"/>
                <w:sz w:val="20"/>
                <w:szCs w:val="20"/>
              </w:rPr>
              <w:t xml:space="preserve">Interest rates </w:t>
            </w:r>
            <w:r w:rsidR="003526E3" w:rsidRPr="00BB4C7C">
              <w:rPr>
                <w:rFonts w:ascii="Arial" w:hAnsi="Arial" w:cs="Arial"/>
                <w:sz w:val="20"/>
                <w:szCs w:val="20"/>
              </w:rPr>
              <w:t>(</w:t>
            </w:r>
            <w:r w:rsidRPr="00BB4C7C">
              <w:rPr>
                <w:rFonts w:ascii="Arial" w:hAnsi="Arial" w:cs="Arial"/>
                <w:sz w:val="20"/>
                <w:szCs w:val="20"/>
              </w:rPr>
              <w:t>other than fixed rates</w:t>
            </w:r>
            <w:r w:rsidR="003526E3" w:rsidRPr="00BB4C7C">
              <w:rPr>
                <w:rFonts w:ascii="Arial" w:hAnsi="Arial" w:cs="Arial"/>
                <w:sz w:val="20"/>
                <w:szCs w:val="20"/>
              </w:rPr>
              <w:t>) and margins</w:t>
            </w:r>
            <w:r w:rsidRPr="00BB4C7C">
              <w:rPr>
                <w:rFonts w:ascii="Arial" w:hAnsi="Arial" w:cs="Arial"/>
                <w:sz w:val="20"/>
                <w:szCs w:val="20"/>
              </w:rPr>
              <w:t xml:space="preserve"> may vary after the Settlement</w:t>
            </w:r>
            <w:r w:rsidRPr="007772E1">
              <w:rPr>
                <w:rFonts w:ascii="Arial" w:hAnsi="Arial" w:cs="Arial"/>
                <w:sz w:val="20"/>
                <w:szCs w:val="20"/>
              </w:rPr>
              <w:t xml:space="preserve"> Date</w:t>
            </w:r>
            <w:r w:rsidRPr="007772E1">
              <w:rPr>
                <w:rFonts w:ascii="Arial" w:hAnsi="Arial" w:cs="Arial"/>
                <w:i/>
                <w:sz w:val="20"/>
                <w:szCs w:val="20"/>
              </w:rPr>
              <w:t>.</w:t>
            </w:r>
          </w:p>
        </w:tc>
        <w:tc>
          <w:tcPr>
            <w:tcW w:w="2465" w:type="dxa"/>
            <w:gridSpan w:val="2"/>
            <w:tcBorders>
              <w:top w:val="single" w:sz="4" w:space="0" w:color="auto"/>
              <w:left w:val="nil"/>
              <w:right w:val="single" w:sz="4" w:space="0" w:color="auto"/>
            </w:tcBorders>
          </w:tcPr>
          <w:p w14:paraId="2026B895"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b/>
                <w:sz w:val="20"/>
                <w:lang w:eastAsia="en-US"/>
              </w:rPr>
            </w:pPr>
          </w:p>
        </w:tc>
      </w:tr>
      <w:tr w:rsidR="00C22ADC" w14:paraId="35A0112E" w14:textId="77777777" w:rsidTr="3AC8EE58">
        <w:trPr>
          <w:trHeight w:val="885"/>
        </w:trPr>
        <w:tc>
          <w:tcPr>
            <w:tcW w:w="2057" w:type="dxa"/>
            <w:tcBorders>
              <w:left w:val="single" w:sz="4" w:space="0" w:color="auto"/>
              <w:bottom w:val="nil"/>
              <w:right w:val="single" w:sz="6" w:space="0" w:color="000000" w:themeColor="text1"/>
            </w:tcBorders>
            <w:shd w:val="clear" w:color="auto" w:fill="D9D9D9" w:themeFill="background1" w:themeFillShade="D9"/>
            <w:hideMark/>
          </w:tcPr>
          <w:p w14:paraId="47931E8E" w14:textId="77777777" w:rsidR="0023527A" w:rsidRDefault="0023527A" w:rsidP="0023527A">
            <w:pPr>
              <w:pStyle w:val="Style10ptBefore6ptAfter6pt"/>
              <w:spacing w:before="60"/>
              <w:ind w:left="-23"/>
              <w:rPr>
                <w:rFonts w:ascii="Arial" w:hAnsi="Arial" w:cs="Arial"/>
                <w:b/>
                <w:lang w:eastAsia="en-US"/>
              </w:rPr>
            </w:pPr>
          </w:p>
        </w:tc>
        <w:tc>
          <w:tcPr>
            <w:tcW w:w="5690" w:type="dxa"/>
            <w:gridSpan w:val="2"/>
            <w:tcBorders>
              <w:left w:val="single" w:sz="6" w:space="0" w:color="000000" w:themeColor="text1"/>
              <w:bottom w:val="nil"/>
              <w:right w:val="nil"/>
            </w:tcBorders>
            <w:hideMark/>
          </w:tcPr>
          <w:p w14:paraId="720814AF" w14:textId="070A6C70" w:rsidR="0023527A" w:rsidRPr="00BB4C7C" w:rsidRDefault="00932C01" w:rsidP="00BB4C7C">
            <w:pPr>
              <w:pStyle w:val="Header"/>
              <w:widowControl w:val="0"/>
              <w:tabs>
                <w:tab w:val="clear" w:pos="4513"/>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sidRPr="00BB4C7C">
              <w:rPr>
                <w:rFonts w:ascii="Arial" w:hAnsi="Arial" w:cs="Arial"/>
                <w:sz w:val="20"/>
                <w:szCs w:val="20"/>
                <w:lang w:eastAsia="en-US"/>
              </w:rPr>
              <w:t xml:space="preserve">As at the Disclosure Date, the Interest Rate </w:t>
            </w:r>
            <w:r w:rsidR="00990F06" w:rsidRPr="00BB4C7C">
              <w:rPr>
                <w:rFonts w:ascii="Arial" w:hAnsi="Arial" w:cs="Arial"/>
                <w:sz w:val="20"/>
                <w:szCs w:val="20"/>
                <w:lang w:eastAsia="en-US"/>
              </w:rPr>
              <w:t xml:space="preserve">applicable to your loan </w:t>
            </w:r>
            <w:r w:rsidRPr="00BB4C7C">
              <w:rPr>
                <w:rFonts w:ascii="Arial" w:hAnsi="Arial" w:cs="Arial"/>
                <w:sz w:val="20"/>
                <w:szCs w:val="20"/>
                <w:lang w:eastAsia="en-US"/>
              </w:rPr>
              <w:t>is:</w:t>
            </w:r>
          </w:p>
        </w:tc>
        <w:tc>
          <w:tcPr>
            <w:tcW w:w="2010" w:type="dxa"/>
            <w:tcBorders>
              <w:left w:val="nil"/>
              <w:bottom w:val="nil"/>
              <w:right w:val="single" w:sz="4" w:space="0" w:color="auto"/>
            </w:tcBorders>
            <w:hideMark/>
          </w:tcPr>
          <w:p w14:paraId="3B0E7B61" w14:textId="251ED49D" w:rsidR="0023527A" w:rsidRDefault="00BB0A6B"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0A6B">
              <w:rPr>
                <w:rFonts w:ascii="Arial" w:hAnsi="Arial" w:cs="Arial"/>
                <w:noProof/>
                <w:sz w:val="20"/>
                <w:szCs w:val="20"/>
                <w:lang w:val="en-GB"/>
              </w:rPr>
              <w:t>&lt;&lt;IOInterestRate&gt;&gt;</w:t>
            </w:r>
            <w:r w:rsidR="00932C01">
              <w:rPr>
                <w:rFonts w:ascii="Arial" w:hAnsi="Arial" w:cs="Arial"/>
                <w:spacing w:val="-3"/>
                <w:sz w:val="20"/>
                <w:szCs w:val="20"/>
                <w:lang w:eastAsia="en-US"/>
              </w:rPr>
              <w:t>%</w:t>
            </w:r>
            <w:r w:rsidR="00932C01">
              <w:rPr>
                <w:rFonts w:ascii="Arial" w:hAnsi="Arial" w:cs="Arial"/>
                <w:spacing w:val="-3"/>
                <w:sz w:val="20"/>
                <w:szCs w:val="20"/>
                <w:lang w:eastAsia="en-US"/>
              </w:rPr>
              <w:br/>
              <w:t>per annum</w:t>
            </w:r>
            <w:r w:rsidR="00932C01">
              <w:rPr>
                <w:rFonts w:ascii="Arial" w:hAnsi="Arial" w:cs="Arial"/>
                <w:spacing w:val="-3"/>
                <w:sz w:val="20"/>
                <w:szCs w:val="20"/>
                <w:lang w:eastAsia="en-US"/>
              </w:rPr>
              <w:br/>
              <w:t>(variable)</w:t>
            </w:r>
          </w:p>
        </w:tc>
      </w:tr>
      <w:tr w:rsidR="00C22ADC" w14:paraId="2C3F0499" w14:textId="77777777" w:rsidTr="3AC8EE58">
        <w:trPr>
          <w:trHeight w:val="713"/>
        </w:trPr>
        <w:tc>
          <w:tcPr>
            <w:tcW w:w="2057" w:type="dxa"/>
            <w:tcBorders>
              <w:left w:val="single" w:sz="4" w:space="0" w:color="auto"/>
              <w:right w:val="single" w:sz="6" w:space="0" w:color="000000" w:themeColor="text1"/>
            </w:tcBorders>
            <w:shd w:val="clear" w:color="auto" w:fill="D9D9D9" w:themeFill="background1" w:themeFillShade="D9"/>
          </w:tcPr>
          <w:p w14:paraId="58BFDC7D" w14:textId="77777777" w:rsidR="0023527A" w:rsidRDefault="0023527A" w:rsidP="0023527A">
            <w:pPr>
              <w:pStyle w:val="Style10ptBefore6ptAfter6pt"/>
              <w:spacing w:before="60"/>
              <w:ind w:left="-23"/>
              <w:rPr>
                <w:rFonts w:ascii="Arial" w:hAnsi="Arial" w:cs="Arial"/>
                <w:b/>
                <w:lang w:eastAsia="en-US"/>
              </w:rPr>
            </w:pPr>
          </w:p>
        </w:tc>
        <w:tc>
          <w:tcPr>
            <w:tcW w:w="5690" w:type="dxa"/>
            <w:gridSpan w:val="2"/>
            <w:tcBorders>
              <w:left w:val="single" w:sz="6" w:space="0" w:color="000000" w:themeColor="text1"/>
              <w:right w:val="nil"/>
            </w:tcBorders>
          </w:tcPr>
          <w:p w14:paraId="537A8BE3" w14:textId="06EA2E1D" w:rsidR="0023527A" w:rsidRPr="00BB4C7C" w:rsidRDefault="00990F06" w:rsidP="008606A5">
            <w:pPr>
              <w:pStyle w:val="Header"/>
              <w:widowControl w:val="0"/>
              <w:tabs>
                <w:tab w:val="clear" w:pos="4513"/>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sidRPr="00BB4C7C">
              <w:rPr>
                <w:rFonts w:ascii="Arial" w:hAnsi="Arial" w:cs="Arial"/>
                <w:sz w:val="20"/>
                <w:szCs w:val="20"/>
                <w:lang w:eastAsia="en-US"/>
              </w:rPr>
              <w:t>The Interest Rate</w:t>
            </w:r>
            <w:r w:rsidR="0038054A" w:rsidRPr="00BB4C7C">
              <w:rPr>
                <w:rFonts w:ascii="Arial" w:hAnsi="Arial" w:cs="Arial"/>
                <w:sz w:val="20"/>
                <w:szCs w:val="20"/>
                <w:lang w:eastAsia="en-US"/>
              </w:rPr>
              <w:t xml:space="preserve"> is made up of </w:t>
            </w:r>
            <w:r w:rsidRPr="00BB4C7C">
              <w:rPr>
                <w:rFonts w:ascii="Arial" w:hAnsi="Arial" w:cs="Arial"/>
                <w:sz w:val="20"/>
                <w:szCs w:val="20"/>
                <w:lang w:eastAsia="en-US"/>
              </w:rPr>
              <w:t>a</w:t>
            </w:r>
            <w:r w:rsidR="00932C01" w:rsidRPr="00BB4C7C">
              <w:rPr>
                <w:rFonts w:ascii="Arial" w:hAnsi="Arial" w:cs="Arial"/>
                <w:sz w:val="20"/>
                <w:szCs w:val="20"/>
                <w:lang w:eastAsia="en-US"/>
              </w:rPr>
              <w:t xml:space="preserve"> </w:t>
            </w:r>
            <w:r w:rsidR="00CE017A" w:rsidRPr="00BB4C7C">
              <w:rPr>
                <w:rFonts w:ascii="Arial" w:hAnsi="Arial" w:cs="Arial"/>
                <w:sz w:val="20"/>
                <w:szCs w:val="20"/>
                <w:lang w:eastAsia="en-US"/>
              </w:rPr>
              <w:t>variable rate</w:t>
            </w:r>
            <w:r w:rsidR="00932C01" w:rsidRPr="00BB4C7C">
              <w:rPr>
                <w:rFonts w:ascii="Arial" w:hAnsi="Arial" w:cs="Arial"/>
                <w:sz w:val="20"/>
                <w:szCs w:val="20"/>
                <w:lang w:eastAsia="en-US"/>
              </w:rPr>
              <w:t xml:space="preserve"> </w:t>
            </w:r>
            <w:r w:rsidR="0038054A" w:rsidRPr="00BB4C7C">
              <w:rPr>
                <w:rFonts w:ascii="Arial" w:hAnsi="Arial" w:cs="Arial"/>
                <w:sz w:val="20"/>
                <w:szCs w:val="20"/>
                <w:lang w:eastAsia="en-US"/>
              </w:rPr>
              <w:t>of</w:t>
            </w:r>
            <w:r w:rsidR="00932C01" w:rsidRPr="00BB4C7C">
              <w:rPr>
                <w:rFonts w:ascii="Arial" w:hAnsi="Arial" w:cs="Arial"/>
                <w:sz w:val="20"/>
                <w:szCs w:val="20"/>
                <w:lang w:eastAsia="en-US"/>
              </w:rPr>
              <w:t xml:space="preserve"> </w:t>
            </w:r>
            <w:r w:rsidR="00B80448" w:rsidRPr="00CC1A00">
              <w:rPr>
                <w:rFonts w:ascii="Arial" w:hAnsi="Arial" w:cs="Arial"/>
                <w:noProof/>
                <w:sz w:val="20"/>
                <w:szCs w:val="20"/>
                <w:highlight w:val="yellow"/>
              </w:rPr>
              <w:t>&lt;&lt;standardinterestrate&gt;&gt;</w:t>
            </w:r>
            <w:r w:rsidR="00932C01" w:rsidRPr="00CC1A00">
              <w:rPr>
                <w:rFonts w:ascii="Arial" w:hAnsi="Arial" w:cs="Arial"/>
                <w:sz w:val="20"/>
                <w:szCs w:val="20"/>
                <w:highlight w:val="yellow"/>
                <w:lang w:eastAsia="en-US"/>
              </w:rPr>
              <w:t>%</w:t>
            </w:r>
            <w:r w:rsidR="00932C01" w:rsidRPr="00BB4C7C">
              <w:rPr>
                <w:rFonts w:ascii="Arial" w:hAnsi="Arial" w:cs="Arial"/>
                <w:sz w:val="20"/>
                <w:szCs w:val="20"/>
                <w:lang w:eastAsia="en-US"/>
              </w:rPr>
              <w:t xml:space="preserve"> per annum</w:t>
            </w:r>
            <w:r w:rsidR="0038054A" w:rsidRPr="00BB4C7C">
              <w:rPr>
                <w:rFonts w:ascii="Arial" w:hAnsi="Arial" w:cs="Arial"/>
                <w:sz w:val="20"/>
                <w:szCs w:val="20"/>
                <w:lang w:eastAsia="en-US"/>
              </w:rPr>
              <w:t xml:space="preserve"> </w:t>
            </w:r>
            <w:r w:rsidRPr="00BB4C7C">
              <w:rPr>
                <w:rFonts w:ascii="Arial" w:hAnsi="Arial" w:cs="Arial"/>
                <w:sz w:val="20"/>
                <w:szCs w:val="20"/>
                <w:lang w:eastAsia="en-US"/>
              </w:rPr>
              <w:t>p</w:t>
            </w:r>
            <w:r w:rsidR="0038054A" w:rsidRPr="00BB4C7C">
              <w:rPr>
                <w:rFonts w:ascii="Arial" w:hAnsi="Arial" w:cs="Arial"/>
                <w:sz w:val="20"/>
                <w:szCs w:val="20"/>
                <w:lang w:eastAsia="en-US"/>
              </w:rPr>
              <w:t>lus</w:t>
            </w:r>
            <w:r w:rsidR="00F01D71" w:rsidRPr="00BB4C7C">
              <w:rPr>
                <w:rFonts w:ascii="Arial" w:hAnsi="Arial" w:cs="Arial"/>
                <w:sz w:val="20"/>
                <w:szCs w:val="20"/>
                <w:lang w:eastAsia="en-US"/>
              </w:rPr>
              <w:t xml:space="preserve"> </w:t>
            </w:r>
            <w:r w:rsidRPr="00BB4C7C">
              <w:rPr>
                <w:rFonts w:ascii="Arial" w:hAnsi="Arial" w:cs="Arial"/>
                <w:sz w:val="20"/>
                <w:szCs w:val="20"/>
                <w:lang w:eastAsia="en-US"/>
              </w:rPr>
              <w:t>the</w:t>
            </w:r>
            <w:r w:rsidRPr="00BB4C7C">
              <w:rPr>
                <w:rFonts w:ascii="Arial" w:hAnsi="Arial" w:cs="Arial"/>
                <w:b/>
                <w:sz w:val="20"/>
                <w:lang w:eastAsia="en-US"/>
              </w:rPr>
              <w:t xml:space="preserve"> </w:t>
            </w:r>
            <w:r w:rsidRPr="00BB4C7C">
              <w:rPr>
                <w:rFonts w:ascii="Arial" w:hAnsi="Arial" w:cs="Arial"/>
                <w:sz w:val="20"/>
                <w:szCs w:val="20"/>
                <w:lang w:eastAsia="en-US"/>
              </w:rPr>
              <w:t>Interest Only Margin of</w:t>
            </w:r>
            <w:r w:rsidRPr="00BB4C7C">
              <w:rPr>
                <w:rFonts w:ascii="Arial" w:hAnsi="Arial" w:cs="Arial"/>
                <w:spacing w:val="-3"/>
                <w:sz w:val="20"/>
                <w:szCs w:val="20"/>
              </w:rPr>
              <w:t xml:space="preserve"> plus </w:t>
            </w:r>
            <w:r w:rsidRPr="009A6798">
              <w:rPr>
                <w:rFonts w:ascii="Arial" w:hAnsi="Arial" w:cs="Arial"/>
                <w:spacing w:val="-3"/>
                <w:sz w:val="20"/>
                <w:szCs w:val="20"/>
                <w:highlight w:val="yellow"/>
              </w:rPr>
              <w:t>0.</w:t>
            </w:r>
            <w:r w:rsidR="00D957BB">
              <w:rPr>
                <w:rFonts w:ascii="Arial" w:hAnsi="Arial" w:cs="Arial"/>
                <w:spacing w:val="-3"/>
                <w:sz w:val="20"/>
                <w:szCs w:val="20"/>
                <w:highlight w:val="yellow"/>
              </w:rPr>
              <w:t>3</w:t>
            </w:r>
            <w:r w:rsidRPr="009A6798">
              <w:rPr>
                <w:rFonts w:ascii="Arial" w:hAnsi="Arial" w:cs="Arial"/>
                <w:spacing w:val="-3"/>
                <w:sz w:val="20"/>
                <w:szCs w:val="20"/>
                <w:highlight w:val="yellow"/>
              </w:rPr>
              <w:t>0</w:t>
            </w:r>
            <w:r w:rsidRPr="00BB4C7C">
              <w:rPr>
                <w:rFonts w:ascii="Arial" w:hAnsi="Arial" w:cs="Arial"/>
                <w:sz w:val="20"/>
                <w:lang w:eastAsia="en-US"/>
              </w:rPr>
              <w:t>% per annum.</w:t>
            </w:r>
          </w:p>
        </w:tc>
        <w:tc>
          <w:tcPr>
            <w:tcW w:w="2010" w:type="dxa"/>
            <w:tcBorders>
              <w:left w:val="nil"/>
              <w:right w:val="single" w:sz="4" w:space="0" w:color="auto"/>
            </w:tcBorders>
          </w:tcPr>
          <w:p w14:paraId="1F55738F"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C22ADC" w14:paraId="1F0D6CF6" w14:textId="77777777" w:rsidTr="3AC8EE58">
        <w:trPr>
          <w:trHeight w:val="930"/>
        </w:trPr>
        <w:tc>
          <w:tcPr>
            <w:tcW w:w="2057" w:type="dxa"/>
            <w:tcBorders>
              <w:left w:val="single" w:sz="4" w:space="0" w:color="auto"/>
              <w:right w:val="single" w:sz="6" w:space="0" w:color="000000" w:themeColor="text1"/>
            </w:tcBorders>
            <w:shd w:val="clear" w:color="auto" w:fill="D9D9D9" w:themeFill="background1" w:themeFillShade="D9"/>
          </w:tcPr>
          <w:p w14:paraId="039172BE" w14:textId="77777777" w:rsidR="0023527A" w:rsidRDefault="0023527A" w:rsidP="0023527A">
            <w:pPr>
              <w:pStyle w:val="Style10ptBefore6ptAfter6pt"/>
              <w:spacing w:before="60"/>
              <w:rPr>
                <w:rFonts w:ascii="Arial" w:hAnsi="Arial" w:cs="Arial"/>
                <w:b/>
                <w:lang w:eastAsia="en-US"/>
              </w:rPr>
            </w:pPr>
          </w:p>
        </w:tc>
        <w:tc>
          <w:tcPr>
            <w:tcW w:w="5690" w:type="dxa"/>
            <w:gridSpan w:val="2"/>
            <w:tcBorders>
              <w:left w:val="single" w:sz="6" w:space="0" w:color="000000" w:themeColor="text1"/>
              <w:right w:val="nil"/>
            </w:tcBorders>
            <w:hideMark/>
          </w:tcPr>
          <w:p w14:paraId="7DEB84F6" w14:textId="4771F6A6" w:rsidR="0023527A" w:rsidRPr="00BB4C7C" w:rsidRDefault="00932C01" w:rsidP="0023527A">
            <w:pPr>
              <w:pStyle w:val="Header"/>
              <w:widowControl w:val="0"/>
              <w:tabs>
                <w:tab w:val="clear" w:pos="4513"/>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BB4C7C">
              <w:rPr>
                <w:rFonts w:ascii="Arial" w:hAnsi="Arial" w:cs="Arial"/>
                <w:sz w:val="20"/>
                <w:szCs w:val="20"/>
                <w:lang w:eastAsia="en-US"/>
              </w:rPr>
              <w:t>The Interest Only Margin will apply for a period of</w:t>
            </w:r>
            <w:r w:rsidR="00D957BB">
              <w:rPr>
                <w:rFonts w:ascii="Arial" w:hAnsi="Arial" w:cs="Arial"/>
                <w:sz w:val="20"/>
                <w:szCs w:val="20"/>
                <w:lang w:eastAsia="en-US"/>
              </w:rPr>
              <w:t xml:space="preserve"> </w:t>
            </w:r>
            <w:r w:rsidR="00BB0A6B" w:rsidRPr="00BB0A6B">
              <w:rPr>
                <w:rFonts w:ascii="Arial" w:hAnsi="Arial" w:cs="Arial"/>
                <w:noProof/>
                <w:sz w:val="20"/>
                <w:szCs w:val="20"/>
                <w:highlight w:val="yellow"/>
                <w:lang w:val="en-GB"/>
              </w:rPr>
              <w:t>&lt;&lt;IOTerm&gt;&gt;</w:t>
            </w:r>
            <w:r w:rsidR="00BB0A6B">
              <w:rPr>
                <w:rFonts w:ascii="Arial" w:hAnsi="Arial" w:cs="Arial"/>
                <w:noProof/>
                <w:sz w:val="20"/>
                <w:szCs w:val="20"/>
                <w:lang w:val="en-GB"/>
              </w:rPr>
              <w:t xml:space="preserve"> </w:t>
            </w:r>
            <w:r w:rsidRPr="00BB4C7C">
              <w:rPr>
                <w:rFonts w:ascii="Arial" w:hAnsi="Arial" w:cs="Arial"/>
                <w:sz w:val="20"/>
                <w:szCs w:val="20"/>
                <w:lang w:eastAsia="en-US"/>
              </w:rPr>
              <w:t>years commencing on the Settlement Date (</w:t>
            </w:r>
            <w:r w:rsidRPr="00BB4C7C">
              <w:rPr>
                <w:rFonts w:ascii="Arial" w:hAnsi="Arial" w:cs="Arial"/>
                <w:b/>
                <w:sz w:val="20"/>
                <w:szCs w:val="20"/>
                <w:lang w:eastAsia="en-US"/>
              </w:rPr>
              <w:t>the Interest Only Period</w:t>
            </w:r>
            <w:r w:rsidRPr="00BB4C7C">
              <w:rPr>
                <w:rFonts w:ascii="Arial" w:hAnsi="Arial" w:cs="Arial"/>
                <w:sz w:val="20"/>
                <w:szCs w:val="20"/>
                <w:lang w:eastAsia="en-US"/>
              </w:rPr>
              <w:t>).</w:t>
            </w:r>
          </w:p>
        </w:tc>
        <w:tc>
          <w:tcPr>
            <w:tcW w:w="2010" w:type="dxa"/>
            <w:tcBorders>
              <w:left w:val="nil"/>
              <w:right w:val="single" w:sz="4" w:space="0" w:color="auto"/>
            </w:tcBorders>
          </w:tcPr>
          <w:p w14:paraId="4F58DC6F"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C22ADC" w14:paraId="37C43F9C" w14:textId="77777777" w:rsidTr="3AC8EE58">
        <w:trPr>
          <w:trHeight w:val="80"/>
        </w:trPr>
        <w:tc>
          <w:tcPr>
            <w:tcW w:w="2057" w:type="dxa"/>
            <w:tcBorders>
              <w:left w:val="single" w:sz="4" w:space="0" w:color="auto"/>
              <w:bottom w:val="nil"/>
              <w:right w:val="single" w:sz="6" w:space="0" w:color="000000" w:themeColor="text1"/>
            </w:tcBorders>
            <w:shd w:val="clear" w:color="auto" w:fill="D9D9D9" w:themeFill="background1" w:themeFillShade="D9"/>
          </w:tcPr>
          <w:p w14:paraId="0560F5E7" w14:textId="77777777" w:rsidR="0023527A" w:rsidRDefault="0023527A" w:rsidP="0023527A">
            <w:pPr>
              <w:pStyle w:val="Style10ptBefore6ptAfter6pt"/>
              <w:spacing w:before="60"/>
              <w:rPr>
                <w:rFonts w:ascii="Arial" w:hAnsi="Arial" w:cs="Arial"/>
                <w:b/>
                <w:lang w:eastAsia="en-US"/>
              </w:rPr>
            </w:pPr>
          </w:p>
        </w:tc>
        <w:tc>
          <w:tcPr>
            <w:tcW w:w="5690" w:type="dxa"/>
            <w:gridSpan w:val="2"/>
            <w:tcBorders>
              <w:left w:val="single" w:sz="6" w:space="0" w:color="000000" w:themeColor="text1"/>
              <w:bottom w:val="nil"/>
              <w:right w:val="nil"/>
            </w:tcBorders>
            <w:hideMark/>
          </w:tcPr>
          <w:p w14:paraId="1C19E9EF" w14:textId="4AB540EB" w:rsidR="0023527A" w:rsidRPr="00BB4C7C" w:rsidRDefault="00011E0F" w:rsidP="0043418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BB4C7C">
              <w:rPr>
                <w:rFonts w:ascii="Arial" w:hAnsi="Arial" w:cs="Arial"/>
                <w:sz w:val="20"/>
                <w:szCs w:val="20"/>
                <w:lang w:eastAsia="en-US"/>
              </w:rPr>
              <w:t>At the end of the Interest Only Period, the interest rate applicable to your loan will be the variable rate at that time.</w:t>
            </w:r>
          </w:p>
        </w:tc>
        <w:tc>
          <w:tcPr>
            <w:tcW w:w="2010" w:type="dxa"/>
            <w:tcBorders>
              <w:left w:val="nil"/>
              <w:bottom w:val="nil"/>
              <w:right w:val="single" w:sz="4" w:space="0" w:color="auto"/>
            </w:tcBorders>
            <w:hideMark/>
          </w:tcPr>
          <w:p w14:paraId="293029E7" w14:textId="5586A2F6" w:rsidR="0023527A" w:rsidRPr="00BB4C7C"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DD4F2E" w14:paraId="7CBCA1FF" w14:textId="77777777" w:rsidTr="3AC8EE58">
        <w:trPr>
          <w:trHeight w:val="504"/>
        </w:trPr>
        <w:tc>
          <w:tcPr>
            <w:tcW w:w="2057" w:type="dxa"/>
            <w:vMerge w:val="restart"/>
            <w:tcBorders>
              <w:top w:val="single" w:sz="4" w:space="0" w:color="auto"/>
              <w:left w:val="single" w:sz="4" w:space="0" w:color="auto"/>
              <w:right w:val="single" w:sz="6" w:space="0" w:color="000000" w:themeColor="text1"/>
            </w:tcBorders>
            <w:shd w:val="clear" w:color="auto" w:fill="D9D9D9" w:themeFill="background1" w:themeFillShade="D9"/>
            <w:hideMark/>
          </w:tcPr>
          <w:p w14:paraId="7EC92274" w14:textId="77777777" w:rsidR="00DD4F2E" w:rsidRDefault="00DD4F2E" w:rsidP="0023527A">
            <w:pPr>
              <w:pStyle w:val="Style10ptBefore6ptAfter6pt"/>
              <w:spacing w:before="60"/>
              <w:rPr>
                <w:rFonts w:ascii="Arial" w:hAnsi="Arial" w:cs="Arial"/>
                <w:b/>
                <w:lang w:eastAsia="en-US"/>
              </w:rPr>
            </w:pPr>
            <w:r>
              <w:rPr>
                <w:rFonts w:ascii="Arial" w:hAnsi="Arial" w:cs="Arial"/>
                <w:b/>
                <w:lang w:eastAsia="en-US"/>
              </w:rPr>
              <w:t>Repayments</w:t>
            </w:r>
          </w:p>
        </w:tc>
        <w:tc>
          <w:tcPr>
            <w:tcW w:w="5235" w:type="dxa"/>
            <w:tcBorders>
              <w:top w:val="single" w:sz="4" w:space="0" w:color="auto"/>
              <w:left w:val="single" w:sz="6" w:space="0" w:color="000000" w:themeColor="text1"/>
              <w:bottom w:val="nil"/>
              <w:right w:val="nil"/>
            </w:tcBorders>
            <w:hideMark/>
          </w:tcPr>
          <w:p w14:paraId="4E1012D4" w14:textId="77777777" w:rsidR="00DD4F2E" w:rsidRDefault="00DD4F2E" w:rsidP="00C8674D">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BB4C7C">
              <w:rPr>
                <w:rFonts w:ascii="Arial" w:hAnsi="Arial" w:cs="Arial"/>
                <w:sz w:val="20"/>
                <w:szCs w:val="20"/>
                <w:lang w:eastAsia="en-US"/>
              </w:rPr>
              <w:t>You must make monthly interest only repayments in arrears during the Interest Only Period.</w:t>
            </w:r>
            <w:r w:rsidR="008A29D4" w:rsidRPr="00BB4C7C">
              <w:rPr>
                <w:rFonts w:ascii="Arial" w:hAnsi="Arial" w:cs="Arial"/>
                <w:sz w:val="20"/>
                <w:szCs w:val="20"/>
                <w:lang w:eastAsia="en-US"/>
              </w:rPr>
              <w:t xml:space="preserve"> </w:t>
            </w:r>
            <w:r w:rsidR="008A29D4" w:rsidRPr="00BB4C7C">
              <w:rPr>
                <w:rFonts w:ascii="Arial" w:hAnsi="Arial" w:cs="Arial"/>
                <w:sz w:val="20"/>
                <w:szCs w:val="20"/>
              </w:rPr>
              <w:t>During the Interest Only Period, each monthly repayment is equal to interest for the previous month calculated on the daily balances of the Total Amount Owing at the applicable Interest Rate.</w:t>
            </w:r>
            <w:r w:rsidRPr="00BB4C7C">
              <w:rPr>
                <w:rFonts w:ascii="Arial" w:hAnsi="Arial" w:cs="Arial"/>
                <w:sz w:val="20"/>
                <w:szCs w:val="20"/>
                <w:lang w:eastAsia="en-US"/>
              </w:rPr>
              <w:t xml:space="preserve"> </w:t>
            </w:r>
          </w:p>
          <w:p w14:paraId="053BB3BB" w14:textId="1E8C9FBA" w:rsidR="008606A5" w:rsidRPr="00BB4C7C" w:rsidRDefault="008606A5" w:rsidP="00C8674D">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p>
        </w:tc>
        <w:tc>
          <w:tcPr>
            <w:tcW w:w="2465" w:type="dxa"/>
            <w:gridSpan w:val="2"/>
            <w:tcBorders>
              <w:top w:val="single" w:sz="4" w:space="0" w:color="auto"/>
              <w:left w:val="nil"/>
              <w:bottom w:val="nil"/>
              <w:right w:val="single" w:sz="4" w:space="0" w:color="auto"/>
            </w:tcBorders>
          </w:tcPr>
          <w:p w14:paraId="3FCED48B" w14:textId="3F194AC5" w:rsidR="00DD4F2E" w:rsidRPr="00BB4C7C" w:rsidRDefault="00325513" w:rsidP="008A29D4">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spacing w:val="-3"/>
                <w:sz w:val="20"/>
                <w:szCs w:val="20"/>
                <w:lang w:eastAsia="en-US"/>
              </w:rPr>
              <w:t>Not ascertainable at the Disclosure Date</w:t>
            </w:r>
            <w:r w:rsidR="008A29D4" w:rsidRPr="00BB4C7C">
              <w:rPr>
                <w:rFonts w:ascii="Arial" w:hAnsi="Arial" w:cs="Arial"/>
                <w:spacing w:val="-3"/>
                <w:sz w:val="20"/>
                <w:szCs w:val="20"/>
                <w:lang w:eastAsia="en-US"/>
              </w:rPr>
              <w:t xml:space="preserve"> </w:t>
            </w:r>
            <w:r w:rsidR="00DD4F2E" w:rsidRPr="00BB4C7C">
              <w:rPr>
                <w:rFonts w:ascii="Arial" w:hAnsi="Arial" w:cs="Arial"/>
                <w:spacing w:val="-3"/>
                <w:sz w:val="18"/>
                <w:szCs w:val="18"/>
                <w:lang w:eastAsia="en-US"/>
              </w:rPr>
              <w:t xml:space="preserve">The exact amount will vary depending on the number of days in the relevant monthly period, the </w:t>
            </w:r>
            <w:r w:rsidR="00C8674D" w:rsidRPr="00BB4C7C">
              <w:rPr>
                <w:rFonts w:ascii="Arial" w:hAnsi="Arial" w:cs="Arial"/>
                <w:spacing w:val="-3"/>
                <w:sz w:val="18"/>
                <w:szCs w:val="18"/>
                <w:lang w:eastAsia="en-US"/>
              </w:rPr>
              <w:t>I</w:t>
            </w:r>
            <w:r w:rsidR="00DD4F2E" w:rsidRPr="00BB4C7C">
              <w:rPr>
                <w:rFonts w:ascii="Arial" w:hAnsi="Arial" w:cs="Arial"/>
                <w:spacing w:val="-3"/>
                <w:sz w:val="18"/>
                <w:szCs w:val="18"/>
                <w:lang w:eastAsia="en-US"/>
              </w:rPr>
              <w:t xml:space="preserve">nterest </w:t>
            </w:r>
            <w:r w:rsidR="00C8674D" w:rsidRPr="0078504D">
              <w:rPr>
                <w:rFonts w:ascii="Arial" w:hAnsi="Arial" w:cs="Arial"/>
                <w:spacing w:val="-3"/>
                <w:sz w:val="18"/>
                <w:szCs w:val="18"/>
                <w:lang w:eastAsia="en-US"/>
              </w:rPr>
              <w:t>R</w:t>
            </w:r>
            <w:r w:rsidR="00DD4F2E" w:rsidRPr="00BB4C7C">
              <w:rPr>
                <w:rFonts w:ascii="Arial" w:hAnsi="Arial" w:cs="Arial"/>
                <w:spacing w:val="-3"/>
                <w:sz w:val="18"/>
                <w:szCs w:val="18"/>
                <w:lang w:eastAsia="en-US"/>
              </w:rPr>
              <w:t xml:space="preserve">ate and the </w:t>
            </w:r>
            <w:r w:rsidR="00C8674D" w:rsidRPr="00BB4C7C">
              <w:rPr>
                <w:rFonts w:ascii="Arial" w:hAnsi="Arial" w:cs="Arial"/>
                <w:sz w:val="18"/>
                <w:szCs w:val="18"/>
              </w:rPr>
              <w:t>Total Amount Owing</w:t>
            </w:r>
          </w:p>
        </w:tc>
      </w:tr>
      <w:tr w:rsidR="00DD4F2E" w14:paraId="42EDFA57" w14:textId="77777777" w:rsidTr="3AC8EE58">
        <w:trPr>
          <w:trHeight w:val="1303"/>
        </w:trPr>
        <w:tc>
          <w:tcPr>
            <w:tcW w:w="2057" w:type="dxa"/>
            <w:vMerge/>
          </w:tcPr>
          <w:p w14:paraId="6B9FBB1B" w14:textId="77777777" w:rsidR="00DD4F2E" w:rsidRDefault="00DD4F2E"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bottom w:val="nil"/>
              <w:right w:val="nil"/>
            </w:tcBorders>
            <w:hideMark/>
          </w:tcPr>
          <w:p w14:paraId="69D9E43B" w14:textId="13D85DFE" w:rsidR="00DD4F2E" w:rsidRPr="00BB4C7C" w:rsidRDefault="00DD4F2E" w:rsidP="00BB4C7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CC1A00">
              <w:rPr>
                <w:rFonts w:ascii="Arial" w:hAnsi="Arial" w:cs="Arial"/>
                <w:sz w:val="20"/>
                <w:szCs w:val="20"/>
                <w:lang w:eastAsia="en-US"/>
              </w:rPr>
              <w:t>At the end of the Interest Only Period</w:t>
            </w:r>
            <w:r w:rsidRPr="00BB4C7C">
              <w:rPr>
                <w:rFonts w:ascii="Arial" w:hAnsi="Arial" w:cs="Arial"/>
                <w:sz w:val="20"/>
                <w:szCs w:val="20"/>
                <w:lang w:eastAsia="en-US"/>
              </w:rPr>
              <w:t xml:space="preserve">, </w:t>
            </w:r>
            <w:r w:rsidR="00E85AFD">
              <w:rPr>
                <w:rFonts w:ascii="Arial" w:hAnsi="Arial" w:cs="Arial"/>
                <w:sz w:val="20"/>
                <w:szCs w:val="20"/>
                <w:lang w:eastAsia="en-US"/>
              </w:rPr>
              <w:t>y</w:t>
            </w:r>
            <w:r w:rsidRPr="00BB4C7C">
              <w:rPr>
                <w:rFonts w:ascii="Arial" w:hAnsi="Arial" w:cs="Arial"/>
                <w:sz w:val="20"/>
                <w:szCs w:val="20"/>
                <w:lang w:eastAsia="en-US"/>
              </w:rPr>
              <w:t xml:space="preserve">ou must make </w:t>
            </w:r>
            <w:r w:rsidR="00A17654" w:rsidRPr="00BB4C7C">
              <w:rPr>
                <w:rFonts w:ascii="Arial" w:hAnsi="Arial" w:cs="Arial"/>
                <w:sz w:val="20"/>
                <w:szCs w:val="20"/>
                <w:lang w:eastAsia="en-US"/>
              </w:rPr>
              <w:t xml:space="preserve">monthly </w:t>
            </w:r>
            <w:r w:rsidRPr="00BB4C7C">
              <w:rPr>
                <w:rFonts w:ascii="Arial" w:hAnsi="Arial" w:cs="Arial"/>
                <w:sz w:val="20"/>
                <w:szCs w:val="20"/>
                <w:lang w:eastAsia="en-US"/>
              </w:rPr>
              <w:t>repayments in arrears of principal and interest. Your repayments calculated based on the</w:t>
            </w:r>
            <w:r w:rsidR="00B2575E" w:rsidRPr="00BB4C7C">
              <w:rPr>
                <w:rFonts w:ascii="Arial" w:hAnsi="Arial" w:cs="Arial"/>
                <w:sz w:val="20"/>
                <w:szCs w:val="20"/>
                <w:lang w:eastAsia="en-US"/>
              </w:rPr>
              <w:t xml:space="preserve"> Interest Rate</w:t>
            </w:r>
            <w:r w:rsidRPr="00BB4C7C">
              <w:rPr>
                <w:rFonts w:ascii="Arial" w:hAnsi="Arial" w:cs="Arial"/>
                <w:sz w:val="20"/>
                <w:szCs w:val="20"/>
                <w:lang w:eastAsia="en-US"/>
              </w:rPr>
              <w:t xml:space="preserve"> as at the Disclosure Date are:</w:t>
            </w:r>
          </w:p>
        </w:tc>
        <w:tc>
          <w:tcPr>
            <w:tcW w:w="2465" w:type="dxa"/>
            <w:gridSpan w:val="2"/>
            <w:tcBorders>
              <w:top w:val="nil"/>
              <w:left w:val="nil"/>
              <w:bottom w:val="nil"/>
              <w:right w:val="single" w:sz="4" w:space="0" w:color="auto"/>
            </w:tcBorders>
          </w:tcPr>
          <w:p w14:paraId="67159B26" w14:textId="17506F05" w:rsidR="00DD4F2E" w:rsidRPr="00BB4C7C" w:rsidRDefault="00DD4F2E"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spacing w:val="-3"/>
                <w:sz w:val="20"/>
                <w:szCs w:val="20"/>
                <w:lang w:eastAsia="en-US"/>
              </w:rPr>
              <w:t>$</w:t>
            </w:r>
            <w:r w:rsidR="00BB0A6B" w:rsidRPr="00BB0A6B">
              <w:rPr>
                <w:rFonts w:ascii="Arial" w:hAnsi="Arial" w:cs="Arial"/>
                <w:spacing w:val="-3"/>
                <w:sz w:val="20"/>
                <w:szCs w:val="20"/>
                <w:lang w:val="en-GB" w:eastAsia="en-US"/>
              </w:rPr>
              <w:t>&lt;&lt;</w:t>
            </w:r>
            <w:r w:rsidR="001A24A9">
              <w:rPr>
                <w:rFonts w:ascii="Arial" w:hAnsi="Arial" w:cs="Arial"/>
                <w:spacing w:val="-3"/>
                <w:sz w:val="20"/>
                <w:szCs w:val="20"/>
                <w:lang w:val="en-GB" w:eastAsia="en-US"/>
              </w:rPr>
              <w:t>{numFormat(</w:t>
            </w:r>
            <w:r w:rsidR="00BB0A6B" w:rsidRPr="00BB0A6B">
              <w:rPr>
                <w:rFonts w:ascii="Arial" w:hAnsi="Arial" w:cs="Arial"/>
                <w:spacing w:val="-3"/>
                <w:sz w:val="20"/>
                <w:szCs w:val="20"/>
                <w:lang w:val="en-GB" w:eastAsia="en-US"/>
              </w:rPr>
              <w:t>RepaymentAmount</w:t>
            </w:r>
            <w:r w:rsidR="001A24A9">
              <w:rPr>
                <w:rFonts w:ascii="Arial" w:hAnsi="Arial" w:cs="Arial"/>
                <w:spacing w:val="-3"/>
                <w:sz w:val="20"/>
                <w:szCs w:val="20"/>
                <w:lang w:val="en-GB" w:eastAsia="en-US"/>
              </w:rPr>
              <w:t xml:space="preserve">, </w:t>
            </w:r>
            <w:r w:rsidR="001A24A9" w:rsidRPr="0070732B">
              <w:rPr>
                <w:rFonts w:ascii="Arial" w:hAnsi="Arial" w:cs="Arial"/>
                <w:b/>
                <w:bCs/>
                <w:noProof/>
                <w:sz w:val="18"/>
                <w:szCs w:val="18"/>
              </w:rPr>
              <w:t>'#,##0.00'</w:t>
            </w:r>
            <w:r w:rsidR="001A24A9">
              <w:rPr>
                <w:rFonts w:ascii="Arial" w:hAnsi="Arial" w:cs="Arial"/>
                <w:b/>
                <w:bCs/>
                <w:noProof/>
                <w:sz w:val="18"/>
                <w:szCs w:val="18"/>
              </w:rPr>
              <w:t>)}</w:t>
            </w:r>
            <w:r w:rsidR="00BB0A6B" w:rsidRPr="00BB0A6B">
              <w:rPr>
                <w:rFonts w:ascii="Arial" w:hAnsi="Arial" w:cs="Arial"/>
                <w:spacing w:val="-3"/>
                <w:sz w:val="20"/>
                <w:szCs w:val="20"/>
                <w:lang w:val="en-GB" w:eastAsia="en-US"/>
              </w:rPr>
              <w:t>&gt;&gt;</w:t>
            </w:r>
            <w:r w:rsidRPr="00BB4C7C">
              <w:rPr>
                <w:rFonts w:ascii="Arial" w:hAnsi="Arial" w:cs="Arial"/>
                <w:spacing w:val="-3"/>
                <w:sz w:val="20"/>
                <w:szCs w:val="20"/>
                <w:lang w:eastAsia="en-US"/>
              </w:rPr>
              <w:br/>
              <w:t>per month</w:t>
            </w:r>
          </w:p>
        </w:tc>
      </w:tr>
      <w:tr w:rsidR="00DD4F2E" w14:paraId="0A600F7E" w14:textId="77777777" w:rsidTr="3AC8EE58">
        <w:trPr>
          <w:trHeight w:val="1704"/>
        </w:trPr>
        <w:tc>
          <w:tcPr>
            <w:tcW w:w="2057" w:type="dxa"/>
            <w:vMerge/>
          </w:tcPr>
          <w:p w14:paraId="3EA9A6E9" w14:textId="77777777" w:rsidR="00DD4F2E" w:rsidRDefault="00DD4F2E"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right w:val="nil"/>
            </w:tcBorders>
          </w:tcPr>
          <w:p w14:paraId="1D166006" w14:textId="225B9979" w:rsidR="00DE1882" w:rsidRPr="00BB4C7C" w:rsidRDefault="00DD4F2E" w:rsidP="00414D19">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color w:val="0000FF"/>
                <w:sz w:val="20"/>
                <w:szCs w:val="20"/>
              </w:rPr>
            </w:pPr>
            <w:r w:rsidRPr="00BB4C7C">
              <w:rPr>
                <w:rFonts w:ascii="Arial" w:hAnsi="Arial" w:cs="Arial"/>
                <w:color w:val="000000" w:themeColor="text1"/>
                <w:sz w:val="20"/>
                <w:szCs w:val="20"/>
              </w:rPr>
              <w:t xml:space="preserve">If </w:t>
            </w:r>
            <w:r w:rsidR="00414D19" w:rsidRPr="00BB4C7C">
              <w:rPr>
                <w:rFonts w:ascii="Arial" w:hAnsi="Arial" w:cs="Arial"/>
                <w:color w:val="000000" w:themeColor="text1"/>
                <w:sz w:val="20"/>
                <w:szCs w:val="20"/>
              </w:rPr>
              <w:t xml:space="preserve">any interest rates and/or margins </w:t>
            </w:r>
            <w:r w:rsidRPr="00BB4C7C">
              <w:rPr>
                <w:rFonts w:ascii="Arial" w:hAnsi="Arial" w:cs="Arial"/>
                <w:color w:val="000000" w:themeColor="text1"/>
                <w:sz w:val="20"/>
                <w:szCs w:val="20"/>
              </w:rPr>
              <w:t xml:space="preserve">change, your repayment amounts may change. </w:t>
            </w:r>
          </w:p>
          <w:p w14:paraId="40A76162" w14:textId="77777777" w:rsidR="00DE1882" w:rsidRPr="00BB4C7C" w:rsidRDefault="00DD4F2E" w:rsidP="00414D19">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BB4C7C">
              <w:rPr>
                <w:rFonts w:ascii="Arial" w:hAnsi="Arial" w:cs="Arial"/>
                <w:sz w:val="20"/>
                <w:szCs w:val="20"/>
              </w:rPr>
              <w:t xml:space="preserve">Any fees or charges are payable in addition to the repayment amounts set out above. </w:t>
            </w:r>
          </w:p>
          <w:p w14:paraId="0D75012E" w14:textId="2147201B" w:rsidR="00DD4F2E" w:rsidRPr="00BB4C7C" w:rsidRDefault="00DD4F2E" w:rsidP="00414D19">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sz w:val="20"/>
                <w:szCs w:val="20"/>
              </w:rPr>
              <w:t>At the end of your loan term, in addition to your regular repayment, you must pay the balance, if any, of the Total Amount Owing.</w:t>
            </w:r>
          </w:p>
        </w:tc>
        <w:tc>
          <w:tcPr>
            <w:tcW w:w="2465" w:type="dxa"/>
            <w:gridSpan w:val="2"/>
            <w:tcBorders>
              <w:top w:val="nil"/>
              <w:left w:val="nil"/>
              <w:right w:val="single" w:sz="4" w:space="0" w:color="auto"/>
            </w:tcBorders>
            <w:hideMark/>
          </w:tcPr>
          <w:p w14:paraId="5CBAEE97" w14:textId="77777777" w:rsidR="00DD4F2E" w:rsidRPr="00BB4C7C" w:rsidRDefault="00DD4F2E"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color w:val="FFFFFF" w:themeColor="background1"/>
                <w:spacing w:val="-3"/>
                <w:sz w:val="20"/>
                <w:szCs w:val="20"/>
                <w:lang w:eastAsia="en-US"/>
              </w:rPr>
              <w:t>12</w:t>
            </w:r>
          </w:p>
        </w:tc>
      </w:tr>
      <w:tr w:rsidR="00DD4F2E" w14:paraId="218CA930" w14:textId="77777777" w:rsidTr="3AC8EE58">
        <w:trPr>
          <w:trHeight w:val="80"/>
        </w:trPr>
        <w:tc>
          <w:tcPr>
            <w:tcW w:w="2057" w:type="dxa"/>
            <w:vMerge/>
          </w:tcPr>
          <w:p w14:paraId="223F192F" w14:textId="77777777" w:rsidR="00DD4F2E" w:rsidRDefault="00DD4F2E"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right w:val="nil"/>
            </w:tcBorders>
          </w:tcPr>
          <w:p w14:paraId="69B5F3B1" w14:textId="77777777" w:rsidR="00DD4F2E" w:rsidRDefault="00DD4F2E"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Number of repayments</w:t>
            </w:r>
          </w:p>
          <w:p w14:paraId="75F932AC" w14:textId="36F2CAC2" w:rsidR="00DD4F2E" w:rsidRDefault="00DD4F2E"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Pr>
                <w:rFonts w:ascii="Arial" w:hAnsi="Arial" w:cs="Arial"/>
                <w:sz w:val="20"/>
                <w:szCs w:val="20"/>
                <w:lang w:eastAsia="en-US"/>
              </w:rPr>
              <w:t>Assuming you make all repayments on the due date and do not make any early repayments, the number of repayments you must make is:</w:t>
            </w:r>
          </w:p>
        </w:tc>
        <w:tc>
          <w:tcPr>
            <w:tcW w:w="2465" w:type="dxa"/>
            <w:gridSpan w:val="2"/>
            <w:tcBorders>
              <w:top w:val="nil"/>
              <w:left w:val="nil"/>
              <w:right w:val="single" w:sz="4" w:space="0" w:color="auto"/>
            </w:tcBorders>
            <w:hideMark/>
          </w:tcPr>
          <w:p w14:paraId="7419EC57" w14:textId="250E76E0" w:rsidR="00DD4F2E" w:rsidRDefault="00BB0A6B"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0A6B">
              <w:rPr>
                <w:rFonts w:ascii="Arial" w:hAnsi="Arial" w:cs="Arial"/>
                <w:spacing w:val="-3"/>
                <w:sz w:val="20"/>
                <w:szCs w:val="20"/>
                <w:lang w:val="en-GB"/>
              </w:rPr>
              <w:t>&lt;&lt;IORepayments&gt;&gt;</w:t>
            </w:r>
            <w:r w:rsidR="00DD4F2E">
              <w:rPr>
                <w:rFonts w:ascii="Arial" w:hAnsi="Arial" w:cs="Arial"/>
                <w:spacing w:val="-3"/>
                <w:sz w:val="20"/>
                <w:szCs w:val="20"/>
              </w:rPr>
              <w:t xml:space="preserve"> </w:t>
            </w:r>
            <w:r w:rsidR="00DD4F2E">
              <w:rPr>
                <w:rFonts w:ascii="Arial" w:hAnsi="Arial" w:cs="Arial"/>
                <w:spacing w:val="-3"/>
                <w:sz w:val="20"/>
                <w:szCs w:val="20"/>
                <w:lang w:eastAsia="en-US"/>
              </w:rPr>
              <w:t xml:space="preserve">interest only repayments and </w:t>
            </w:r>
            <w:r w:rsidRPr="00BB0A6B">
              <w:rPr>
                <w:rFonts w:ascii="Arial" w:hAnsi="Arial" w:cs="Arial"/>
                <w:spacing w:val="-3"/>
                <w:sz w:val="20"/>
                <w:szCs w:val="20"/>
                <w:lang w:val="en-GB"/>
              </w:rPr>
              <w:t>&lt;&lt;PIRepayments&gt;&gt;</w:t>
            </w:r>
            <w:r w:rsidR="00DD4F2E">
              <w:rPr>
                <w:rFonts w:ascii="Arial" w:hAnsi="Arial" w:cs="Arial"/>
                <w:spacing w:val="-3"/>
                <w:sz w:val="20"/>
                <w:szCs w:val="20"/>
                <w:lang w:eastAsia="en-US"/>
              </w:rPr>
              <w:t xml:space="preserve"> repayments of principal and interest</w:t>
            </w:r>
          </w:p>
        </w:tc>
      </w:tr>
      <w:tr w:rsidR="00DD4F2E" w14:paraId="4DAE1AC0" w14:textId="77777777" w:rsidTr="3AC8EE58">
        <w:trPr>
          <w:trHeight w:val="142"/>
        </w:trPr>
        <w:tc>
          <w:tcPr>
            <w:tcW w:w="2057" w:type="dxa"/>
            <w:vMerge/>
          </w:tcPr>
          <w:p w14:paraId="2C43595A" w14:textId="77777777" w:rsidR="00DD4F2E" w:rsidRDefault="00DD4F2E" w:rsidP="0023527A">
            <w:pPr>
              <w:pStyle w:val="Style10ptBefore6ptAfter6pt"/>
              <w:spacing w:before="60"/>
              <w:rPr>
                <w:rFonts w:ascii="Arial" w:hAnsi="Arial" w:cs="Arial"/>
                <w:b/>
                <w:lang w:eastAsia="en-US"/>
              </w:rPr>
            </w:pPr>
          </w:p>
        </w:tc>
        <w:tc>
          <w:tcPr>
            <w:tcW w:w="5235" w:type="dxa"/>
            <w:tcBorders>
              <w:left w:val="single" w:sz="6" w:space="0" w:color="000000" w:themeColor="text1"/>
              <w:bottom w:val="single" w:sz="4" w:space="0" w:color="auto"/>
              <w:right w:val="nil"/>
            </w:tcBorders>
          </w:tcPr>
          <w:p w14:paraId="2EC78D0A" w14:textId="77777777" w:rsidR="00DD4F2E" w:rsidRDefault="00DD4F2E"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Repayment dates</w:t>
            </w:r>
          </w:p>
          <w:p w14:paraId="6C88B427" w14:textId="77777777" w:rsidR="00DD4F2E" w:rsidRPr="0079687E" w:rsidRDefault="00DD4F2E"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Pr>
                <w:rFonts w:ascii="Arial" w:hAnsi="Arial" w:cs="Arial"/>
                <w:sz w:val="20"/>
                <w:szCs w:val="20"/>
                <w:lang w:eastAsia="en-US"/>
              </w:rPr>
              <w:t xml:space="preserve">Your first repayment is due one month from the Settlement Date. For example, if </w:t>
            </w:r>
            <w:r w:rsidRPr="0079687E">
              <w:rPr>
                <w:rFonts w:ascii="Arial" w:hAnsi="Arial" w:cs="Arial"/>
                <w:sz w:val="20"/>
                <w:szCs w:val="20"/>
                <w:lang w:eastAsia="en-US"/>
              </w:rPr>
              <w:t>the Settlement Date is the 8</w:t>
            </w:r>
            <w:r w:rsidRPr="0079687E">
              <w:rPr>
                <w:rFonts w:ascii="Arial" w:hAnsi="Arial" w:cs="Arial"/>
                <w:sz w:val="20"/>
                <w:szCs w:val="20"/>
                <w:vertAlign w:val="superscript"/>
                <w:lang w:eastAsia="en-US"/>
              </w:rPr>
              <w:t>th</w:t>
            </w:r>
            <w:r w:rsidRPr="0079687E">
              <w:rPr>
                <w:rFonts w:ascii="Arial" w:hAnsi="Arial" w:cs="Arial"/>
                <w:sz w:val="20"/>
                <w:szCs w:val="20"/>
                <w:lang w:eastAsia="en-US"/>
              </w:rPr>
              <w:t xml:space="preserve"> of October, the first repayment will be due on the 8</w:t>
            </w:r>
            <w:r w:rsidRPr="0079687E">
              <w:rPr>
                <w:rFonts w:ascii="Arial" w:hAnsi="Arial" w:cs="Arial"/>
                <w:sz w:val="20"/>
                <w:szCs w:val="20"/>
                <w:vertAlign w:val="superscript"/>
                <w:lang w:eastAsia="en-US"/>
              </w:rPr>
              <w:t>th</w:t>
            </w:r>
            <w:r w:rsidRPr="0079687E">
              <w:rPr>
                <w:rFonts w:ascii="Arial" w:hAnsi="Arial" w:cs="Arial"/>
                <w:sz w:val="20"/>
                <w:szCs w:val="20"/>
                <w:lang w:eastAsia="en-US"/>
              </w:rPr>
              <w:t xml:space="preserve"> of November.</w:t>
            </w:r>
          </w:p>
          <w:p w14:paraId="387A8D14" w14:textId="514A87B0" w:rsidR="001D0AFC" w:rsidRPr="00214EB4" w:rsidRDefault="001D0AFC"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Each repayment after that will be due on the same date in each month as the Settlement Date.</w:t>
            </w:r>
          </w:p>
        </w:tc>
        <w:tc>
          <w:tcPr>
            <w:tcW w:w="2465" w:type="dxa"/>
            <w:gridSpan w:val="2"/>
            <w:tcBorders>
              <w:left w:val="nil"/>
              <w:bottom w:val="single" w:sz="4" w:space="0" w:color="auto"/>
              <w:right w:val="single" w:sz="4" w:space="0" w:color="auto"/>
            </w:tcBorders>
          </w:tcPr>
          <w:p w14:paraId="508306F1" w14:textId="77777777" w:rsidR="00DD4F2E" w:rsidRDefault="00DD4F2E"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D30247" w14:paraId="14E199C3" w14:textId="77777777" w:rsidTr="3AC8EE58">
        <w:trPr>
          <w:trHeight w:val="365"/>
        </w:trPr>
        <w:tc>
          <w:tcPr>
            <w:tcW w:w="2057" w:type="dxa"/>
            <w:vMerge w:val="restart"/>
            <w:tcBorders>
              <w:top w:val="single" w:sz="4" w:space="0" w:color="auto"/>
              <w:left w:val="single" w:sz="4" w:space="0" w:color="auto"/>
              <w:right w:val="single" w:sz="6" w:space="0" w:color="000000" w:themeColor="text1"/>
            </w:tcBorders>
            <w:shd w:val="clear" w:color="auto" w:fill="D9D9D9" w:themeFill="background1" w:themeFillShade="D9"/>
            <w:hideMark/>
          </w:tcPr>
          <w:p w14:paraId="2B45115E" w14:textId="77777777" w:rsidR="00D30247" w:rsidRDefault="00D30247" w:rsidP="0023527A">
            <w:pPr>
              <w:pStyle w:val="Style10ptBefore6ptAfter6pt"/>
              <w:spacing w:before="60"/>
              <w:rPr>
                <w:rFonts w:ascii="Arial" w:hAnsi="Arial" w:cs="Arial"/>
                <w:b/>
                <w:lang w:eastAsia="en-US"/>
              </w:rPr>
            </w:pPr>
            <w:r>
              <w:rPr>
                <w:rFonts w:ascii="Arial" w:hAnsi="Arial" w:cs="Arial"/>
                <w:b/>
                <w:lang w:eastAsia="en-US"/>
              </w:rPr>
              <w:t>Credit Fees and Charges – payable on or before settlement of the loan</w:t>
            </w:r>
          </w:p>
        </w:tc>
        <w:tc>
          <w:tcPr>
            <w:tcW w:w="7700" w:type="dxa"/>
            <w:gridSpan w:val="3"/>
            <w:tcBorders>
              <w:top w:val="single" w:sz="4" w:space="0" w:color="auto"/>
              <w:left w:val="single" w:sz="6" w:space="0" w:color="000000" w:themeColor="text1"/>
              <w:bottom w:val="nil"/>
              <w:right w:val="single" w:sz="4" w:space="0" w:color="auto"/>
            </w:tcBorders>
            <w:hideMark/>
          </w:tcPr>
          <w:p w14:paraId="13B7FFEB" w14:textId="2F1B6963" w:rsidR="00D30247" w:rsidRDefault="00D30247" w:rsidP="002E2A7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pacing w:val="-3"/>
                <w:sz w:val="20"/>
                <w:szCs w:val="20"/>
                <w:lang w:eastAsia="en-US"/>
              </w:rPr>
            </w:pPr>
            <w:r>
              <w:rPr>
                <w:rFonts w:ascii="Arial" w:hAnsi="Arial" w:cs="Arial"/>
                <w:sz w:val="20"/>
                <w:szCs w:val="20"/>
                <w:lang w:eastAsia="en-US"/>
              </w:rPr>
              <w:t xml:space="preserve">The following fees and charges are payable to us on or before the Settlement Date. </w:t>
            </w:r>
            <w:r w:rsidRPr="007772E1">
              <w:rPr>
                <w:rFonts w:ascii="Arial" w:hAnsi="Arial" w:cs="Arial"/>
                <w:sz w:val="20"/>
                <w:szCs w:val="20"/>
              </w:rPr>
              <w:t>Unless otherwise stated, all fees are non-refundable. These fees may be payable even if the loan does not proceed for any reason.</w:t>
            </w:r>
            <w:r>
              <w:rPr>
                <w:rFonts w:ascii="Arial" w:hAnsi="Arial" w:cs="Arial"/>
                <w:sz w:val="20"/>
                <w:szCs w:val="20"/>
              </w:rPr>
              <w:t xml:space="preserve"> </w:t>
            </w:r>
            <w:r>
              <w:rPr>
                <w:rFonts w:ascii="Arial" w:hAnsi="Arial" w:cs="Arial"/>
                <w:sz w:val="20"/>
                <w:szCs w:val="20"/>
                <w:lang w:eastAsia="en-US"/>
              </w:rPr>
              <w:t>Usually these fees and charges will be deducted from your loan.</w:t>
            </w:r>
          </w:p>
        </w:tc>
      </w:tr>
      <w:tr w:rsidR="501DAC02" w14:paraId="42B07851" w14:textId="77777777" w:rsidTr="3AC8EE58">
        <w:trPr>
          <w:trHeight w:val="300"/>
        </w:trPr>
        <w:tc>
          <w:tcPr>
            <w:tcW w:w="2057" w:type="dxa"/>
            <w:vMerge/>
            <w:hideMark/>
          </w:tcPr>
          <w:p w14:paraId="5EF90B3C" w14:textId="77777777" w:rsidR="00E22677" w:rsidRDefault="00E22677"/>
        </w:tc>
        <w:tc>
          <w:tcPr>
            <w:tcW w:w="5235" w:type="dxa"/>
            <w:tcBorders>
              <w:top w:val="nil"/>
              <w:left w:val="single" w:sz="6" w:space="0" w:color="000000" w:themeColor="text1"/>
              <w:right w:val="nil"/>
            </w:tcBorders>
            <w:hideMark/>
          </w:tcPr>
          <w:p w14:paraId="44D951FF" w14:textId="698047B3" w:rsidR="4A69D97D" w:rsidRDefault="4A69D97D" w:rsidP="501DAC02">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bCs/>
                <w:sz w:val="20"/>
                <w:szCs w:val="20"/>
                <w:lang w:eastAsia="en-US"/>
              </w:rPr>
            </w:pPr>
            <w:r w:rsidRPr="501DAC02">
              <w:rPr>
                <w:rFonts w:ascii="Arial" w:hAnsi="Arial" w:cs="Arial"/>
                <w:b/>
                <w:bCs/>
                <w:sz w:val="20"/>
                <w:szCs w:val="20"/>
                <w:lang w:eastAsia="en-US"/>
              </w:rPr>
              <w:t>Application Fee</w:t>
            </w:r>
          </w:p>
        </w:tc>
        <w:tc>
          <w:tcPr>
            <w:tcW w:w="2465" w:type="dxa"/>
            <w:gridSpan w:val="2"/>
            <w:tcBorders>
              <w:top w:val="nil"/>
              <w:left w:val="nil"/>
              <w:right w:val="single" w:sz="4" w:space="0" w:color="auto"/>
            </w:tcBorders>
            <w:hideMark/>
          </w:tcPr>
          <w:p w14:paraId="4E85B1E2" w14:textId="74325754" w:rsidR="4A69D97D" w:rsidRDefault="4A69D97D" w:rsidP="501DAC02">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szCs w:val="20"/>
                <w:lang w:eastAsia="en-US"/>
              </w:rPr>
            </w:pPr>
            <w:r w:rsidRPr="3AC8EE58">
              <w:rPr>
                <w:rFonts w:ascii="Arial" w:hAnsi="Arial" w:cs="Arial"/>
                <w:sz w:val="20"/>
                <w:szCs w:val="20"/>
                <w:lang w:eastAsia="en-US"/>
              </w:rPr>
              <w:t>$</w:t>
            </w:r>
            <w:r w:rsidR="6241DEC4" w:rsidRPr="3AC8EE58">
              <w:rPr>
                <w:rFonts w:ascii="Arial" w:hAnsi="Arial" w:cs="Arial"/>
                <w:sz w:val="20"/>
                <w:szCs w:val="20"/>
                <w:lang w:eastAsia="en-US"/>
              </w:rPr>
              <w:t>&lt;&lt;</w:t>
            </w:r>
            <w:r w:rsidR="00FD6E10">
              <w:rPr>
                <w:rFonts w:ascii="Arial" w:hAnsi="Arial" w:cs="Arial"/>
                <w:sz w:val="20"/>
                <w:szCs w:val="20"/>
                <w:lang w:eastAsia="en-US"/>
              </w:rPr>
              <w:t>{numFormat(</w:t>
            </w:r>
            <w:r w:rsidR="6241DEC4" w:rsidRPr="3AC8EE58">
              <w:rPr>
                <w:rFonts w:ascii="Arial" w:hAnsi="Arial" w:cs="Arial"/>
                <w:sz w:val="20"/>
                <w:szCs w:val="20"/>
                <w:lang w:eastAsia="en-US"/>
              </w:rPr>
              <w:t>app_fee</w:t>
            </w:r>
            <w:r w:rsidR="00DB6ACB">
              <w:rPr>
                <w:rFonts w:ascii="Arial" w:hAnsi="Arial" w:cs="Arial"/>
                <w:sz w:val="20"/>
                <w:szCs w:val="20"/>
                <w:lang w:eastAsia="en-US"/>
              </w:rPr>
              <w:t xml:space="preserve">, </w:t>
            </w:r>
            <w:r w:rsidR="00DB6ACB" w:rsidRPr="0070732B">
              <w:rPr>
                <w:rFonts w:ascii="Arial" w:hAnsi="Arial" w:cs="Arial"/>
                <w:b/>
                <w:bCs/>
                <w:noProof/>
                <w:sz w:val="18"/>
                <w:szCs w:val="18"/>
              </w:rPr>
              <w:t>'#,##0.00'</w:t>
            </w:r>
            <w:r w:rsidR="00FD6E10">
              <w:rPr>
                <w:rFonts w:ascii="Arial" w:hAnsi="Arial" w:cs="Arial"/>
                <w:b/>
                <w:bCs/>
                <w:noProof/>
                <w:sz w:val="18"/>
                <w:szCs w:val="18"/>
              </w:rPr>
              <w:t>)}</w:t>
            </w:r>
            <w:r w:rsidR="6241DEC4" w:rsidRPr="3AC8EE58">
              <w:rPr>
                <w:rFonts w:ascii="Arial" w:hAnsi="Arial" w:cs="Arial"/>
                <w:sz w:val="20"/>
                <w:szCs w:val="20"/>
                <w:lang w:eastAsia="en-US"/>
              </w:rPr>
              <w:t>&gt;&gt;</w:t>
            </w:r>
          </w:p>
        </w:tc>
      </w:tr>
      <w:tr w:rsidR="00CE017A" w14:paraId="67FD66A4"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437445AB" w14:textId="77777777" w:rsidR="00CE017A" w:rsidRDefault="00CE017A" w:rsidP="00CE01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5EA17F92" w14:textId="40A548E0" w:rsidR="00CE017A" w:rsidRPr="0078504D" w:rsidRDefault="00CE017A" w:rsidP="0078504D">
            <w:pPr>
              <w:pStyle w:val="Header"/>
              <w:widowControl w:val="0"/>
              <w:tabs>
                <w:tab w:val="clear" w:pos="4513"/>
                <w:tab w:val="left" w:pos="5046"/>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Lender Protection Fee</w:t>
            </w:r>
          </w:p>
        </w:tc>
        <w:tc>
          <w:tcPr>
            <w:tcW w:w="2465" w:type="dxa"/>
            <w:gridSpan w:val="2"/>
            <w:tcBorders>
              <w:left w:val="nil"/>
              <w:right w:val="single" w:sz="4" w:space="0" w:color="auto"/>
            </w:tcBorders>
          </w:tcPr>
          <w:p w14:paraId="74A7E4B2" w14:textId="08CDABFE" w:rsidR="00CE017A" w:rsidRPr="00151CFB" w:rsidRDefault="00CE017A" w:rsidP="501DAC02">
            <w:pPr>
              <w:pStyle w:val="Header"/>
              <w:spacing w:beforeLines="30" w:before="72" w:afterLines="30" w:after="72"/>
              <w:jc w:val="right"/>
              <w:rPr>
                <w:rFonts w:ascii="Arial" w:hAnsi="Arial" w:cs="Arial"/>
                <w:noProof/>
                <w:sz w:val="20"/>
                <w:szCs w:val="20"/>
                <w:highlight w:val="yellow"/>
                <w:lang w:eastAsia="en-US"/>
              </w:rPr>
            </w:pPr>
            <w:r w:rsidRPr="00151CFB">
              <w:rPr>
                <w:rFonts w:ascii="Arial" w:hAnsi="Arial" w:cs="Arial"/>
                <w:spacing w:val="-3"/>
                <w:sz w:val="20"/>
                <w:szCs w:val="20"/>
              </w:rPr>
              <w:t>$</w:t>
            </w:r>
            <w:r w:rsidR="3F018AC1" w:rsidRPr="00151CFB">
              <w:rPr>
                <w:rFonts w:ascii="Arial" w:hAnsi="Arial" w:cs="Arial"/>
                <w:spacing w:val="-3"/>
                <w:sz w:val="20"/>
                <w:szCs w:val="20"/>
              </w:rPr>
              <w:t>&lt;&lt;</w:t>
            </w:r>
            <w:r w:rsidR="00FD6E10">
              <w:rPr>
                <w:rFonts w:ascii="Arial" w:hAnsi="Arial" w:cs="Arial"/>
                <w:spacing w:val="-3"/>
                <w:sz w:val="20"/>
                <w:szCs w:val="20"/>
              </w:rPr>
              <w:t>{numFormat(</w:t>
            </w:r>
            <w:r w:rsidR="3F018AC1" w:rsidRPr="00151CFB">
              <w:rPr>
                <w:rFonts w:ascii="Arial" w:hAnsi="Arial" w:cs="Arial"/>
                <w:spacing w:val="-3"/>
                <w:sz w:val="20"/>
                <w:szCs w:val="20"/>
              </w:rPr>
              <w:t>lender_protection_fee</w:t>
            </w:r>
            <w:r w:rsidR="00FD6E10">
              <w:rPr>
                <w:rFonts w:ascii="Arial" w:hAnsi="Arial" w:cs="Arial"/>
                <w:spacing w:val="-3"/>
                <w:sz w:val="20"/>
                <w:szCs w:val="20"/>
              </w:rPr>
              <w:t xml:space="preserve">, </w:t>
            </w:r>
            <w:r w:rsidR="00DB6ACB" w:rsidRPr="0070732B">
              <w:rPr>
                <w:rFonts w:ascii="Arial" w:hAnsi="Arial" w:cs="Arial"/>
                <w:b/>
                <w:bCs/>
                <w:noProof/>
                <w:sz w:val="18"/>
                <w:szCs w:val="18"/>
              </w:rPr>
              <w:t>'#,##0.00'</w:t>
            </w:r>
            <w:r w:rsidR="00FD6E10">
              <w:rPr>
                <w:rFonts w:ascii="Arial" w:hAnsi="Arial" w:cs="Arial"/>
                <w:b/>
                <w:bCs/>
                <w:noProof/>
                <w:sz w:val="18"/>
                <w:szCs w:val="18"/>
              </w:rPr>
              <w:t>)}</w:t>
            </w:r>
            <w:r w:rsidR="3F018AC1" w:rsidRPr="00151CFB">
              <w:rPr>
                <w:rFonts w:ascii="Arial" w:hAnsi="Arial" w:cs="Arial"/>
                <w:spacing w:val="-3"/>
                <w:sz w:val="20"/>
                <w:szCs w:val="20"/>
              </w:rPr>
              <w:t>&gt;&gt;</w:t>
            </w:r>
          </w:p>
        </w:tc>
      </w:tr>
      <w:tr w:rsidR="00CE017A" w14:paraId="2ACF806E"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4C2B92D6" w14:textId="77777777" w:rsidR="00CE017A" w:rsidRDefault="00CE017A" w:rsidP="00CE01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3EACFAAD" w14:textId="32EA9AAB" w:rsidR="00CE017A" w:rsidRPr="0078504D" w:rsidRDefault="00CE017A" w:rsidP="0078504D">
            <w:pPr>
              <w:pStyle w:val="Header"/>
              <w:widowControl w:val="0"/>
              <w:tabs>
                <w:tab w:val="clear" w:pos="4513"/>
                <w:tab w:val="left" w:pos="5046"/>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Annual Facility Fee</w:t>
            </w:r>
          </w:p>
        </w:tc>
        <w:tc>
          <w:tcPr>
            <w:tcW w:w="2465" w:type="dxa"/>
            <w:gridSpan w:val="2"/>
            <w:tcBorders>
              <w:left w:val="nil"/>
              <w:right w:val="single" w:sz="4" w:space="0" w:color="auto"/>
            </w:tcBorders>
          </w:tcPr>
          <w:p w14:paraId="0D199E03" w14:textId="6909DD81" w:rsidR="00CE017A" w:rsidRPr="00151CFB" w:rsidRDefault="00CE017A" w:rsidP="00CE017A">
            <w:pPr>
              <w:pStyle w:val="Header"/>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w:t>
            </w:r>
            <w:r w:rsidR="0018635C">
              <w:rPr>
                <w:rFonts w:ascii="Arial" w:hAnsi="Arial" w:cs="Arial"/>
                <w:spacing w:val="-3"/>
                <w:sz w:val="20"/>
                <w:szCs w:val="20"/>
                <w:lang w:eastAsia="en-US"/>
              </w:rPr>
              <w:t>&lt;&lt;</w:t>
            </w:r>
            <w:r w:rsidR="00FD6E10">
              <w:rPr>
                <w:rFonts w:ascii="Arial" w:hAnsi="Arial" w:cs="Arial"/>
                <w:spacing w:val="-3"/>
                <w:sz w:val="20"/>
                <w:szCs w:val="20"/>
                <w:lang w:eastAsia="en-US"/>
              </w:rPr>
              <w:t>{numFormat(</w:t>
            </w:r>
            <w:r w:rsidR="0018635C">
              <w:rPr>
                <w:rFonts w:ascii="Arial" w:hAnsi="Arial" w:cs="Arial"/>
                <w:spacing w:val="-3"/>
                <w:sz w:val="20"/>
                <w:szCs w:val="20"/>
                <w:lang w:eastAsia="en-US"/>
              </w:rPr>
              <w:t>annual_facility_fee</w:t>
            </w:r>
            <w:r w:rsidR="00FD6E10">
              <w:rPr>
                <w:rFonts w:ascii="Arial" w:hAnsi="Arial" w:cs="Arial"/>
                <w:spacing w:val="-3"/>
                <w:sz w:val="20"/>
                <w:szCs w:val="20"/>
                <w:lang w:eastAsia="en-US"/>
              </w:rPr>
              <w:t xml:space="preserve">, </w:t>
            </w:r>
            <w:r w:rsidR="00DB6ACB" w:rsidRPr="0070732B">
              <w:rPr>
                <w:rFonts w:ascii="Arial" w:hAnsi="Arial" w:cs="Arial"/>
                <w:b/>
                <w:bCs/>
                <w:noProof/>
                <w:sz w:val="18"/>
                <w:szCs w:val="18"/>
              </w:rPr>
              <w:t>'#,##0.00'</w:t>
            </w:r>
            <w:r w:rsidR="00FD6E10">
              <w:rPr>
                <w:rFonts w:ascii="Arial" w:hAnsi="Arial" w:cs="Arial"/>
                <w:b/>
                <w:bCs/>
                <w:noProof/>
                <w:sz w:val="18"/>
                <w:szCs w:val="18"/>
              </w:rPr>
              <w:t>)}</w:t>
            </w:r>
            <w:r w:rsidR="0018635C">
              <w:rPr>
                <w:rFonts w:ascii="Arial" w:hAnsi="Arial" w:cs="Arial"/>
                <w:spacing w:val="-3"/>
                <w:sz w:val="20"/>
                <w:szCs w:val="20"/>
                <w:lang w:eastAsia="en-US"/>
              </w:rPr>
              <w:t>&gt;&gt;</w:t>
            </w:r>
          </w:p>
        </w:tc>
      </w:tr>
      <w:tr w:rsidR="004115CF" w14:paraId="35DD69B6"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5CAD16A6" w14:textId="77777777" w:rsidR="004115CF" w:rsidRDefault="004115CF" w:rsidP="00CE01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774AC986" w14:textId="3566D018" w:rsidR="004115CF" w:rsidRPr="00151CFB" w:rsidRDefault="004115CF" w:rsidP="0078504D">
            <w:pPr>
              <w:pStyle w:val="Header"/>
              <w:widowControl w:val="0"/>
              <w:tabs>
                <w:tab w:val="clear" w:pos="4513"/>
                <w:tab w:val="left" w:pos="5046"/>
                <w:tab w:val="left" w:pos="9081"/>
              </w:tabs>
              <w:spacing w:before="60" w:after="60"/>
              <w:jc w:val="both"/>
              <w:rPr>
                <w:rFonts w:ascii="Arial" w:hAnsi="Arial" w:cs="Arial"/>
                <w:b/>
                <w:sz w:val="20"/>
                <w:szCs w:val="20"/>
                <w:lang w:eastAsia="en-US"/>
              </w:rPr>
            </w:pPr>
            <w:r>
              <w:rPr>
                <w:rFonts w:ascii="Arial" w:hAnsi="Arial" w:cs="Arial"/>
                <w:b/>
                <w:sz w:val="20"/>
                <w:szCs w:val="20"/>
                <w:lang w:eastAsia="en-US"/>
              </w:rPr>
              <w:t xml:space="preserve">Valuation Fee </w:t>
            </w:r>
          </w:p>
        </w:tc>
        <w:tc>
          <w:tcPr>
            <w:tcW w:w="2465" w:type="dxa"/>
            <w:gridSpan w:val="2"/>
            <w:tcBorders>
              <w:left w:val="nil"/>
              <w:right w:val="single" w:sz="4" w:space="0" w:color="auto"/>
            </w:tcBorders>
          </w:tcPr>
          <w:p w14:paraId="0B22171D" w14:textId="2200A989" w:rsidR="004115CF" w:rsidRPr="00151CFB" w:rsidRDefault="004115CF" w:rsidP="00CE017A">
            <w:pPr>
              <w:pStyle w:val="Header"/>
              <w:spacing w:beforeLines="30" w:before="72" w:afterLines="30" w:after="72"/>
              <w:jc w:val="right"/>
              <w:rPr>
                <w:rFonts w:ascii="Arial" w:hAnsi="Arial" w:cs="Arial"/>
                <w:spacing w:val="-3"/>
                <w:sz w:val="20"/>
                <w:szCs w:val="20"/>
                <w:lang w:eastAsia="en-US"/>
              </w:rPr>
            </w:pPr>
            <w:r>
              <w:rPr>
                <w:rFonts w:ascii="Arial" w:hAnsi="Arial" w:cs="Arial"/>
                <w:spacing w:val="-3"/>
                <w:sz w:val="20"/>
                <w:szCs w:val="20"/>
                <w:lang w:eastAsia="en-US"/>
              </w:rPr>
              <w:t>$</w:t>
            </w:r>
            <w:r w:rsidR="00BB0A6B" w:rsidRPr="00BB0A6B">
              <w:rPr>
                <w:rFonts w:ascii="Arial" w:hAnsi="Arial" w:cs="Arial"/>
                <w:spacing w:val="-3"/>
                <w:sz w:val="20"/>
                <w:szCs w:val="20"/>
                <w:lang w:val="en-GB"/>
              </w:rPr>
              <w:t>&lt;&lt;</w:t>
            </w:r>
            <w:r w:rsidR="00FD6E10">
              <w:rPr>
                <w:rFonts w:ascii="Arial" w:hAnsi="Arial" w:cs="Arial"/>
                <w:spacing w:val="-3"/>
                <w:sz w:val="20"/>
                <w:szCs w:val="20"/>
                <w:lang w:val="en-GB"/>
              </w:rPr>
              <w:t>{numFormat(</w:t>
            </w:r>
            <w:r w:rsidR="00BB0A6B" w:rsidRPr="00BB0A6B">
              <w:rPr>
                <w:rFonts w:ascii="Arial" w:hAnsi="Arial" w:cs="Arial"/>
                <w:spacing w:val="-3"/>
                <w:sz w:val="20"/>
                <w:szCs w:val="20"/>
                <w:lang w:val="en-GB"/>
              </w:rPr>
              <w:t>ValFee</w:t>
            </w:r>
            <w:r w:rsidR="00FD6E10">
              <w:rPr>
                <w:rFonts w:ascii="Arial" w:hAnsi="Arial" w:cs="Arial"/>
                <w:spacing w:val="-3"/>
                <w:sz w:val="20"/>
                <w:szCs w:val="20"/>
                <w:lang w:val="en-GB"/>
              </w:rPr>
              <w:t xml:space="preserve">, </w:t>
            </w:r>
            <w:r w:rsidR="00DB6ACB" w:rsidRPr="0070732B">
              <w:rPr>
                <w:rFonts w:ascii="Arial" w:hAnsi="Arial" w:cs="Arial"/>
                <w:b/>
                <w:bCs/>
                <w:noProof/>
                <w:sz w:val="18"/>
                <w:szCs w:val="18"/>
              </w:rPr>
              <w:t>'#,##0.00'</w:t>
            </w:r>
            <w:r w:rsidR="00FD6E10">
              <w:rPr>
                <w:rFonts w:ascii="Arial" w:hAnsi="Arial" w:cs="Arial"/>
                <w:b/>
                <w:bCs/>
                <w:noProof/>
                <w:sz w:val="18"/>
                <w:szCs w:val="18"/>
              </w:rPr>
              <w:t>)}</w:t>
            </w:r>
            <w:r w:rsidR="00BB0A6B" w:rsidRPr="00BB0A6B">
              <w:rPr>
                <w:rFonts w:ascii="Arial" w:hAnsi="Arial" w:cs="Arial"/>
                <w:spacing w:val="-3"/>
                <w:sz w:val="20"/>
                <w:szCs w:val="20"/>
                <w:lang w:val="en-GB"/>
              </w:rPr>
              <w:t>&gt;&gt;</w:t>
            </w:r>
          </w:p>
        </w:tc>
      </w:tr>
      <w:tr w:rsidR="00C22ADC" w14:paraId="0072429E"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46AFD7A4" w14:textId="77777777" w:rsidR="0023527A" w:rsidRDefault="0023527A" w:rsidP="002352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439C80CA" w14:textId="70200AC4" w:rsidR="0023527A" w:rsidRPr="0078504D" w:rsidRDefault="00932C01" w:rsidP="0023527A">
            <w:pPr>
              <w:pStyle w:val="Header"/>
              <w:spacing w:before="60" w:after="60"/>
              <w:jc w:val="both"/>
              <w:rPr>
                <w:lang w:eastAsia="en-US"/>
              </w:rPr>
            </w:pPr>
            <w:r w:rsidRPr="00151CFB">
              <w:rPr>
                <w:rFonts w:ascii="Arial" w:hAnsi="Arial" w:cs="Arial"/>
                <w:b/>
                <w:bCs/>
                <w:sz w:val="20"/>
                <w:szCs w:val="20"/>
                <w:lang w:eastAsia="en-US"/>
              </w:rPr>
              <w:t>Settlement Fee</w:t>
            </w:r>
          </w:p>
        </w:tc>
        <w:tc>
          <w:tcPr>
            <w:tcW w:w="2465" w:type="dxa"/>
            <w:gridSpan w:val="2"/>
            <w:tcBorders>
              <w:left w:val="nil"/>
              <w:right w:val="single" w:sz="4" w:space="0" w:color="auto"/>
            </w:tcBorders>
            <w:hideMark/>
          </w:tcPr>
          <w:p w14:paraId="66059D59" w14:textId="5E61C780" w:rsidR="0023527A" w:rsidRPr="00151CFB" w:rsidRDefault="00932C01" w:rsidP="00396CA0">
            <w:pPr>
              <w:pStyle w:val="Header"/>
              <w:spacing w:beforeLines="30" w:before="72" w:afterLines="30" w:after="72"/>
              <w:jc w:val="right"/>
              <w:rPr>
                <w:rFonts w:ascii="Arial" w:hAnsi="Arial" w:cs="Arial"/>
                <w:sz w:val="20"/>
                <w:lang w:eastAsia="en-US"/>
              </w:rPr>
            </w:pPr>
            <w:r w:rsidRPr="00151CFB">
              <w:rPr>
                <w:rFonts w:ascii="Arial" w:hAnsi="Arial" w:cs="Arial"/>
                <w:sz w:val="20"/>
                <w:lang w:eastAsia="en-US"/>
              </w:rPr>
              <w:t>$</w:t>
            </w:r>
            <w:r w:rsidR="0018635C">
              <w:rPr>
                <w:rFonts w:ascii="Arial" w:hAnsi="Arial" w:cs="Arial"/>
                <w:sz w:val="20"/>
                <w:lang w:eastAsia="en-US"/>
              </w:rPr>
              <w:t>&lt;&lt;</w:t>
            </w:r>
            <w:r w:rsidR="00FD6E10">
              <w:rPr>
                <w:rFonts w:ascii="Arial" w:hAnsi="Arial" w:cs="Arial"/>
                <w:sz w:val="20"/>
                <w:lang w:eastAsia="en-US"/>
              </w:rPr>
              <w:t>{numFormat(</w:t>
            </w:r>
            <w:r w:rsidR="0018635C">
              <w:rPr>
                <w:rFonts w:ascii="Arial" w:hAnsi="Arial" w:cs="Arial"/>
                <w:sz w:val="20"/>
                <w:lang w:eastAsia="en-US"/>
              </w:rPr>
              <w:t>settlement_fee</w:t>
            </w:r>
            <w:r w:rsidR="00FD6E10">
              <w:rPr>
                <w:rFonts w:ascii="Arial" w:hAnsi="Arial" w:cs="Arial"/>
                <w:sz w:val="20"/>
                <w:lang w:eastAsia="en-US"/>
              </w:rPr>
              <w:t xml:space="preserve">, </w:t>
            </w:r>
            <w:r w:rsidR="00DB6ACB" w:rsidRPr="0070732B">
              <w:rPr>
                <w:rFonts w:ascii="Arial" w:hAnsi="Arial" w:cs="Arial"/>
                <w:b/>
                <w:bCs/>
                <w:noProof/>
                <w:sz w:val="18"/>
                <w:szCs w:val="18"/>
              </w:rPr>
              <w:t>'#,##0.00'</w:t>
            </w:r>
            <w:r w:rsidR="00FD6E10">
              <w:rPr>
                <w:rFonts w:ascii="Arial" w:hAnsi="Arial" w:cs="Arial"/>
                <w:b/>
                <w:bCs/>
                <w:noProof/>
                <w:sz w:val="18"/>
                <w:szCs w:val="18"/>
              </w:rPr>
              <w:t>)}</w:t>
            </w:r>
            <w:r w:rsidR="0018635C">
              <w:rPr>
                <w:rFonts w:ascii="Arial" w:hAnsi="Arial" w:cs="Arial"/>
                <w:sz w:val="20"/>
                <w:lang w:eastAsia="en-US"/>
              </w:rPr>
              <w:t>&gt;&gt;</w:t>
            </w:r>
          </w:p>
        </w:tc>
      </w:tr>
      <w:tr w:rsidR="00C22ADC" w14:paraId="3B696A39"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3A724E5D" w14:textId="77777777" w:rsidR="0023527A" w:rsidRDefault="0023527A" w:rsidP="002352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63E63E78" w14:textId="0180B01F" w:rsidR="0023527A" w:rsidRPr="0078504D" w:rsidRDefault="002E2A76" w:rsidP="0078504D">
            <w:pPr>
              <w:pStyle w:val="Header"/>
              <w:spacing w:before="60" w:after="60"/>
              <w:jc w:val="both"/>
              <w:rPr>
                <w:lang w:eastAsia="en-US"/>
              </w:rPr>
            </w:pPr>
            <w:r w:rsidRPr="00151CFB">
              <w:rPr>
                <w:rFonts w:ascii="Arial" w:hAnsi="Arial" w:cs="Arial"/>
                <w:b/>
                <w:bCs/>
                <w:sz w:val="20"/>
                <w:szCs w:val="20"/>
                <w:lang w:eastAsia="en-US"/>
              </w:rPr>
              <w:t>Documentation</w:t>
            </w:r>
            <w:r w:rsidR="00932C01" w:rsidRPr="00151CFB">
              <w:rPr>
                <w:rFonts w:ascii="Arial" w:hAnsi="Arial" w:cs="Arial"/>
                <w:b/>
                <w:bCs/>
                <w:sz w:val="20"/>
                <w:szCs w:val="20"/>
                <w:lang w:eastAsia="en-US"/>
              </w:rPr>
              <w:t xml:space="preserve"> Fee</w:t>
            </w:r>
          </w:p>
        </w:tc>
        <w:tc>
          <w:tcPr>
            <w:tcW w:w="2465" w:type="dxa"/>
            <w:gridSpan w:val="2"/>
            <w:tcBorders>
              <w:left w:val="nil"/>
              <w:right w:val="single" w:sz="4" w:space="0" w:color="auto"/>
            </w:tcBorders>
            <w:hideMark/>
          </w:tcPr>
          <w:p w14:paraId="7C0CC2EF" w14:textId="26B2E18F" w:rsidR="00A11382" w:rsidRDefault="11A5C5EA" w:rsidP="502E3538">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szCs w:val="20"/>
                <w:lang w:eastAsia="en-US"/>
              </w:rPr>
            </w:pPr>
            <w:r w:rsidRPr="502E3538">
              <w:rPr>
                <w:rFonts w:ascii="Arial" w:hAnsi="Arial" w:cs="Arial"/>
                <w:sz w:val="20"/>
                <w:szCs w:val="20"/>
                <w:lang w:eastAsia="en-US"/>
              </w:rPr>
              <w:t>$&lt;&lt;</w:t>
            </w:r>
            <w:r w:rsidR="00FD6E10">
              <w:rPr>
                <w:rFonts w:ascii="Arial" w:hAnsi="Arial" w:cs="Arial"/>
                <w:sz w:val="20"/>
                <w:szCs w:val="20"/>
                <w:lang w:eastAsia="en-US"/>
              </w:rPr>
              <w:t>{numFormat(</w:t>
            </w:r>
            <w:r w:rsidRPr="502E3538">
              <w:rPr>
                <w:rFonts w:ascii="Arial" w:hAnsi="Arial" w:cs="Arial"/>
                <w:sz w:val="20"/>
                <w:szCs w:val="20"/>
                <w:lang w:eastAsia="en-US"/>
              </w:rPr>
              <w:t>documentation_fee</w:t>
            </w:r>
            <w:r w:rsidR="00FD6E10">
              <w:rPr>
                <w:rFonts w:ascii="Arial" w:hAnsi="Arial" w:cs="Arial"/>
                <w:sz w:val="20"/>
                <w:szCs w:val="20"/>
                <w:lang w:eastAsia="en-US"/>
              </w:rPr>
              <w:t xml:space="preserve">, </w:t>
            </w:r>
            <w:r w:rsidR="00DB6ACB" w:rsidRPr="0070732B">
              <w:rPr>
                <w:rFonts w:ascii="Arial" w:hAnsi="Arial" w:cs="Arial"/>
                <w:b/>
                <w:bCs/>
                <w:noProof/>
                <w:sz w:val="18"/>
                <w:szCs w:val="18"/>
              </w:rPr>
              <w:t>'#,##0.00'</w:t>
            </w:r>
            <w:r w:rsidR="00FD6E10">
              <w:rPr>
                <w:rFonts w:ascii="Arial" w:hAnsi="Arial" w:cs="Arial"/>
                <w:b/>
                <w:bCs/>
                <w:noProof/>
                <w:sz w:val="18"/>
                <w:szCs w:val="18"/>
              </w:rPr>
              <w:t>)}</w:t>
            </w:r>
            <w:r w:rsidRPr="502E3538">
              <w:rPr>
                <w:rFonts w:ascii="Arial" w:hAnsi="Arial" w:cs="Arial"/>
                <w:sz w:val="20"/>
                <w:szCs w:val="20"/>
                <w:lang w:eastAsia="en-US"/>
              </w:rPr>
              <w:t>&gt;&gt;</w:t>
            </w:r>
          </w:p>
          <w:p w14:paraId="12F77C54" w14:textId="109F52D3" w:rsidR="0023527A" w:rsidRPr="00151CFB" w:rsidRDefault="00A11382" w:rsidP="00A11382">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F04206">
              <w:rPr>
                <w:rFonts w:ascii="Arial" w:hAnsi="Arial" w:cs="Arial"/>
                <w:sz w:val="20"/>
                <w:lang w:eastAsia="en-US"/>
              </w:rPr>
              <w:t>plus out-of-pocket expenses, which are not ascertainable</w:t>
            </w:r>
          </w:p>
        </w:tc>
      </w:tr>
      <w:tr w:rsidR="00456D61" w14:paraId="35D6CC40"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15B985B2" w14:textId="77777777" w:rsidR="00456D61" w:rsidRDefault="00456D61" w:rsidP="002352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094AB112" w14:textId="59756C33" w:rsidR="00456D61" w:rsidRPr="00151CFB" w:rsidRDefault="00456D61" w:rsidP="0078504D">
            <w:pPr>
              <w:pStyle w:val="Header"/>
              <w:spacing w:before="60" w:after="60"/>
              <w:jc w:val="both"/>
              <w:rPr>
                <w:rFonts w:ascii="Arial" w:hAnsi="Arial" w:cs="Arial"/>
                <w:b/>
                <w:bCs/>
                <w:sz w:val="20"/>
                <w:szCs w:val="20"/>
                <w:lang w:eastAsia="en-US"/>
              </w:rPr>
            </w:pPr>
            <w:r>
              <w:rPr>
                <w:rFonts w:ascii="Arial" w:hAnsi="Arial" w:cs="Arial"/>
                <w:b/>
                <w:bCs/>
                <w:sz w:val="20"/>
                <w:szCs w:val="20"/>
                <w:lang w:eastAsia="en-US"/>
              </w:rPr>
              <w:t xml:space="preserve">Trust Deed Review Fee </w:t>
            </w:r>
          </w:p>
        </w:tc>
        <w:tc>
          <w:tcPr>
            <w:tcW w:w="2465" w:type="dxa"/>
            <w:gridSpan w:val="2"/>
            <w:tcBorders>
              <w:left w:val="nil"/>
              <w:right w:val="single" w:sz="4" w:space="0" w:color="auto"/>
            </w:tcBorders>
          </w:tcPr>
          <w:p w14:paraId="1177A3E2" w14:textId="5E9A9EA8" w:rsidR="00456D61" w:rsidRPr="00151CFB" w:rsidRDefault="00456D61" w:rsidP="00A11382">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z w:val="20"/>
                <w:lang w:eastAsia="en-US"/>
              </w:rPr>
              <w:t>$</w:t>
            </w:r>
            <w:r w:rsidR="0018635C">
              <w:rPr>
                <w:rFonts w:ascii="Arial" w:hAnsi="Arial" w:cs="Arial"/>
                <w:spacing w:val="-3"/>
                <w:sz w:val="20"/>
                <w:szCs w:val="20"/>
              </w:rPr>
              <w:t>&lt;&lt;</w:t>
            </w:r>
            <w:r w:rsidR="00FD6E10">
              <w:rPr>
                <w:rFonts w:ascii="Arial" w:hAnsi="Arial" w:cs="Arial"/>
                <w:spacing w:val="-3"/>
                <w:sz w:val="20"/>
                <w:szCs w:val="20"/>
              </w:rPr>
              <w:t>{numFormat(</w:t>
            </w:r>
            <w:r w:rsidR="0018635C">
              <w:rPr>
                <w:rFonts w:ascii="Arial" w:hAnsi="Arial" w:cs="Arial"/>
                <w:spacing w:val="-3"/>
                <w:sz w:val="20"/>
                <w:szCs w:val="20"/>
              </w:rPr>
              <w:t>trust_deed_review_fee</w:t>
            </w:r>
            <w:r w:rsidR="00FD6E10">
              <w:rPr>
                <w:rFonts w:ascii="Arial" w:hAnsi="Arial" w:cs="Arial"/>
                <w:spacing w:val="-3"/>
                <w:sz w:val="20"/>
                <w:szCs w:val="20"/>
              </w:rPr>
              <w:t xml:space="preserve">, </w:t>
            </w:r>
            <w:r w:rsidR="00DB6ACB" w:rsidRPr="0070732B">
              <w:rPr>
                <w:rFonts w:ascii="Arial" w:hAnsi="Arial" w:cs="Arial"/>
                <w:b/>
                <w:bCs/>
                <w:noProof/>
                <w:sz w:val="18"/>
                <w:szCs w:val="18"/>
              </w:rPr>
              <w:t>'#,##0.00'</w:t>
            </w:r>
            <w:r w:rsidR="00FD6E10">
              <w:rPr>
                <w:rFonts w:ascii="Arial" w:hAnsi="Arial" w:cs="Arial"/>
                <w:b/>
                <w:bCs/>
                <w:noProof/>
                <w:sz w:val="18"/>
                <w:szCs w:val="18"/>
              </w:rPr>
              <w:t>)}</w:t>
            </w:r>
            <w:r w:rsidR="0018635C">
              <w:rPr>
                <w:rFonts w:ascii="Arial" w:hAnsi="Arial" w:cs="Arial"/>
                <w:spacing w:val="-3"/>
                <w:sz w:val="20"/>
                <w:szCs w:val="20"/>
              </w:rPr>
              <w:t>&gt;&gt;</w:t>
            </w:r>
          </w:p>
        </w:tc>
      </w:tr>
      <w:tr w:rsidR="00575DB5" w14:paraId="6728AB29"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6D729759" w14:textId="77777777" w:rsidR="00575DB5" w:rsidRDefault="00575DB5" w:rsidP="002352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60252744" w14:textId="483DC3BC" w:rsidR="00575DB5" w:rsidRDefault="00575DB5" w:rsidP="0078504D">
            <w:pPr>
              <w:pStyle w:val="Header"/>
              <w:spacing w:before="60" w:after="60"/>
              <w:jc w:val="both"/>
              <w:rPr>
                <w:rFonts w:ascii="Arial" w:hAnsi="Arial" w:cs="Arial"/>
                <w:b/>
                <w:bCs/>
                <w:sz w:val="20"/>
                <w:szCs w:val="20"/>
                <w:lang w:eastAsia="en-US"/>
              </w:rPr>
            </w:pPr>
            <w:r>
              <w:rPr>
                <w:rFonts w:ascii="Arial" w:hAnsi="Arial" w:cs="Arial"/>
                <w:b/>
                <w:bCs/>
                <w:sz w:val="20"/>
                <w:szCs w:val="20"/>
                <w:lang w:eastAsia="en-US"/>
              </w:rPr>
              <w:t>&lt;&lt;cr_{bank_cheque_fee != null}&gt;&gt;</w:t>
            </w:r>
          </w:p>
        </w:tc>
        <w:tc>
          <w:tcPr>
            <w:tcW w:w="2465" w:type="dxa"/>
            <w:gridSpan w:val="2"/>
            <w:tcBorders>
              <w:left w:val="nil"/>
              <w:right w:val="single" w:sz="4" w:space="0" w:color="auto"/>
            </w:tcBorders>
          </w:tcPr>
          <w:p w14:paraId="0C605850" w14:textId="77777777" w:rsidR="00575DB5" w:rsidRPr="00151CFB" w:rsidRDefault="00575DB5" w:rsidP="00A11382">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p>
        </w:tc>
      </w:tr>
      <w:tr w:rsidR="00C22ADC" w14:paraId="0C38F866" w14:textId="77777777" w:rsidTr="3AC8EE58">
        <w:trPr>
          <w:trHeight w:val="172"/>
        </w:trPr>
        <w:tc>
          <w:tcPr>
            <w:tcW w:w="2057" w:type="dxa"/>
            <w:tcBorders>
              <w:top w:val="nil"/>
              <w:left w:val="single" w:sz="4" w:space="0" w:color="auto"/>
              <w:right w:val="single" w:sz="6" w:space="0" w:color="000000" w:themeColor="text1"/>
            </w:tcBorders>
            <w:shd w:val="clear" w:color="auto" w:fill="D9D9D9" w:themeFill="background1" w:themeFillShade="D9"/>
          </w:tcPr>
          <w:p w14:paraId="489A1F21" w14:textId="77777777" w:rsidR="0023527A" w:rsidRDefault="0023527A"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right w:val="nil"/>
            </w:tcBorders>
          </w:tcPr>
          <w:p w14:paraId="5BA915B8" w14:textId="59B43C25" w:rsidR="0023527A" w:rsidRPr="00151CFB" w:rsidRDefault="00932C01"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 xml:space="preserve">Bank </w:t>
            </w:r>
            <w:r w:rsidR="0045186A" w:rsidRPr="00151CFB">
              <w:rPr>
                <w:rFonts w:ascii="Arial" w:hAnsi="Arial" w:cs="Arial"/>
                <w:b/>
                <w:sz w:val="20"/>
                <w:szCs w:val="20"/>
                <w:lang w:eastAsia="en-US"/>
              </w:rPr>
              <w:t>C</w:t>
            </w:r>
            <w:r w:rsidRPr="00151CFB">
              <w:rPr>
                <w:rFonts w:ascii="Arial" w:hAnsi="Arial" w:cs="Arial"/>
                <w:b/>
                <w:sz w:val="20"/>
                <w:szCs w:val="20"/>
                <w:lang w:eastAsia="en-US"/>
              </w:rPr>
              <w:t xml:space="preserve">heque </w:t>
            </w:r>
            <w:r w:rsidR="0045186A" w:rsidRPr="00151CFB">
              <w:rPr>
                <w:rFonts w:ascii="Arial" w:hAnsi="Arial" w:cs="Arial"/>
                <w:b/>
                <w:sz w:val="20"/>
                <w:szCs w:val="20"/>
                <w:lang w:eastAsia="en-US"/>
              </w:rPr>
              <w:t>F</w:t>
            </w:r>
            <w:r w:rsidRPr="00151CFB">
              <w:rPr>
                <w:rFonts w:ascii="Arial" w:hAnsi="Arial" w:cs="Arial"/>
                <w:b/>
                <w:sz w:val="20"/>
                <w:szCs w:val="20"/>
                <w:lang w:eastAsia="en-US"/>
              </w:rPr>
              <w:t>ee</w:t>
            </w:r>
          </w:p>
          <w:p w14:paraId="00B320CB" w14:textId="7025D6B8" w:rsidR="0023527A" w:rsidRPr="00151CFB" w:rsidRDefault="0054260A"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This fee</w:t>
            </w:r>
            <w:r w:rsidR="00932C01" w:rsidRPr="00151CFB">
              <w:rPr>
                <w:rFonts w:ascii="Arial" w:hAnsi="Arial" w:cs="Arial"/>
                <w:spacing w:val="-3"/>
                <w:sz w:val="20"/>
                <w:szCs w:val="20"/>
                <w:lang w:eastAsia="en-US"/>
              </w:rPr>
              <w:t xml:space="preserve"> </w:t>
            </w:r>
            <w:r w:rsidR="00932C01" w:rsidRPr="00151CFB">
              <w:rPr>
                <w:rFonts w:ascii="Arial" w:hAnsi="Arial" w:cs="Arial"/>
                <w:sz w:val="20"/>
                <w:szCs w:val="20"/>
                <w:lang w:eastAsia="en-US"/>
              </w:rPr>
              <w:t>is payable for each bank cheque drawn to effect settlement and registration of the Security.</w:t>
            </w:r>
          </w:p>
        </w:tc>
        <w:tc>
          <w:tcPr>
            <w:tcW w:w="2465" w:type="dxa"/>
            <w:gridSpan w:val="2"/>
            <w:tcBorders>
              <w:top w:val="nil"/>
              <w:left w:val="nil"/>
              <w:right w:val="single" w:sz="4" w:space="0" w:color="auto"/>
            </w:tcBorders>
          </w:tcPr>
          <w:p w14:paraId="72FDC344" w14:textId="30DD2E06" w:rsidR="0023527A" w:rsidRPr="00151CFB" w:rsidRDefault="0054260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$1</w:t>
            </w:r>
            <w:r w:rsidR="00B80448">
              <w:rPr>
                <w:rFonts w:ascii="Arial" w:hAnsi="Arial" w:cs="Arial"/>
                <w:spacing w:val="-3"/>
                <w:sz w:val="20"/>
                <w:szCs w:val="20"/>
                <w:lang w:eastAsia="en-US"/>
              </w:rPr>
              <w:t>2</w:t>
            </w:r>
            <w:r w:rsidRPr="00151CFB">
              <w:rPr>
                <w:rFonts w:ascii="Arial" w:hAnsi="Arial" w:cs="Arial"/>
                <w:spacing w:val="-3"/>
                <w:sz w:val="20"/>
                <w:szCs w:val="20"/>
                <w:lang w:eastAsia="en-US"/>
              </w:rPr>
              <w:t>.00</w:t>
            </w:r>
            <w:r w:rsidR="001552F7" w:rsidRPr="00151CFB">
              <w:rPr>
                <w:rFonts w:ascii="Arial" w:hAnsi="Arial" w:cs="Arial"/>
                <w:spacing w:val="-3"/>
                <w:sz w:val="20"/>
                <w:szCs w:val="20"/>
                <w:lang w:eastAsia="en-US"/>
              </w:rPr>
              <w:t xml:space="preserve"> per cheque</w:t>
            </w:r>
          </w:p>
        </w:tc>
      </w:tr>
      <w:tr w:rsidR="00575DB5" w14:paraId="5D10C445" w14:textId="77777777" w:rsidTr="3AC8EE58">
        <w:trPr>
          <w:trHeight w:val="172"/>
        </w:trPr>
        <w:tc>
          <w:tcPr>
            <w:tcW w:w="2057" w:type="dxa"/>
            <w:tcBorders>
              <w:top w:val="nil"/>
              <w:left w:val="single" w:sz="4" w:space="0" w:color="auto"/>
              <w:right w:val="single" w:sz="6" w:space="0" w:color="000000" w:themeColor="text1"/>
            </w:tcBorders>
            <w:shd w:val="clear" w:color="auto" w:fill="D9D9D9" w:themeFill="background1" w:themeFillShade="D9"/>
          </w:tcPr>
          <w:p w14:paraId="117FBC3C" w14:textId="77777777" w:rsidR="00575DB5" w:rsidRDefault="00575DB5"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right w:val="nil"/>
            </w:tcBorders>
          </w:tcPr>
          <w:p w14:paraId="6C650331" w14:textId="7D1C9940" w:rsidR="00575DB5" w:rsidRPr="00151CFB" w:rsidRDefault="00575DB5"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&lt;&lt;er</w:t>
            </w:r>
            <w:r w:rsidR="00133966">
              <w:rPr>
                <w:rFonts w:ascii="Arial" w:hAnsi="Arial" w:cs="Arial"/>
                <w:b/>
                <w:sz w:val="20"/>
                <w:szCs w:val="20"/>
                <w:lang w:eastAsia="en-US"/>
              </w:rPr>
              <w:t>_</w:t>
            </w:r>
            <w:r>
              <w:rPr>
                <w:rFonts w:ascii="Arial" w:hAnsi="Arial" w:cs="Arial"/>
                <w:b/>
                <w:sz w:val="20"/>
                <w:szCs w:val="20"/>
                <w:lang w:eastAsia="en-US"/>
              </w:rPr>
              <w:t>&gt;&gt;</w:t>
            </w:r>
          </w:p>
        </w:tc>
        <w:tc>
          <w:tcPr>
            <w:tcW w:w="2465" w:type="dxa"/>
            <w:gridSpan w:val="2"/>
            <w:tcBorders>
              <w:top w:val="nil"/>
              <w:left w:val="nil"/>
              <w:right w:val="single" w:sz="4" w:space="0" w:color="auto"/>
            </w:tcBorders>
          </w:tcPr>
          <w:p w14:paraId="7A384DE2" w14:textId="77777777" w:rsidR="00575DB5" w:rsidRPr="00151CFB" w:rsidRDefault="00575DB5"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C22ADC" w14:paraId="4B6FE831" w14:textId="77777777" w:rsidTr="3AC8EE58">
        <w:trPr>
          <w:trHeight w:val="172"/>
        </w:trPr>
        <w:tc>
          <w:tcPr>
            <w:tcW w:w="2057" w:type="dxa"/>
            <w:tcBorders>
              <w:left w:val="single" w:sz="4" w:space="0" w:color="auto"/>
              <w:bottom w:val="nil"/>
              <w:right w:val="single" w:sz="6" w:space="0" w:color="000000" w:themeColor="text1"/>
            </w:tcBorders>
            <w:shd w:val="clear" w:color="auto" w:fill="D9D9D9" w:themeFill="background1" w:themeFillShade="D9"/>
          </w:tcPr>
          <w:p w14:paraId="009E2744" w14:textId="77777777" w:rsidR="0023527A" w:rsidRDefault="0023527A" w:rsidP="0023527A">
            <w:pPr>
              <w:pStyle w:val="Style10ptBefore6ptAfter6pt"/>
              <w:spacing w:before="60"/>
              <w:rPr>
                <w:rFonts w:ascii="Arial" w:hAnsi="Arial" w:cs="Arial"/>
                <w:b/>
                <w:lang w:eastAsia="en-US"/>
              </w:rPr>
            </w:pPr>
          </w:p>
        </w:tc>
        <w:tc>
          <w:tcPr>
            <w:tcW w:w="5235" w:type="dxa"/>
            <w:tcBorders>
              <w:left w:val="single" w:sz="6" w:space="0" w:color="000000" w:themeColor="text1"/>
              <w:bottom w:val="nil"/>
              <w:right w:val="nil"/>
            </w:tcBorders>
            <w:hideMark/>
          </w:tcPr>
          <w:p w14:paraId="31567C53" w14:textId="2638AF2C" w:rsidR="0023527A" w:rsidRPr="00151CFB" w:rsidRDefault="00932C01" w:rsidP="00A93FD2">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 xml:space="preserve">Search </w:t>
            </w:r>
            <w:r w:rsidR="0045186A" w:rsidRPr="00151CFB">
              <w:rPr>
                <w:rFonts w:ascii="Arial" w:hAnsi="Arial" w:cs="Arial"/>
                <w:b/>
                <w:sz w:val="20"/>
                <w:szCs w:val="20"/>
                <w:lang w:eastAsia="en-US"/>
              </w:rPr>
              <w:t>f</w:t>
            </w:r>
            <w:r w:rsidRPr="00151CFB">
              <w:rPr>
                <w:rFonts w:ascii="Arial" w:hAnsi="Arial" w:cs="Arial"/>
                <w:b/>
                <w:sz w:val="20"/>
                <w:szCs w:val="20"/>
                <w:lang w:eastAsia="en-US"/>
              </w:rPr>
              <w:t>ees</w:t>
            </w:r>
          </w:p>
        </w:tc>
        <w:tc>
          <w:tcPr>
            <w:tcW w:w="2465" w:type="dxa"/>
            <w:gridSpan w:val="2"/>
            <w:tcBorders>
              <w:left w:val="nil"/>
              <w:bottom w:val="nil"/>
              <w:right w:val="single" w:sz="4" w:space="0" w:color="auto"/>
            </w:tcBorders>
            <w:hideMark/>
          </w:tcPr>
          <w:p w14:paraId="5DEC4069" w14:textId="77777777" w:rsidR="0023527A" w:rsidRPr="00151CFB" w:rsidRDefault="00932C01"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Not ascertainable at the Disclosure Date</w:t>
            </w:r>
          </w:p>
        </w:tc>
      </w:tr>
      <w:tr w:rsidR="00C22ADC" w14:paraId="7B63A1B7" w14:textId="77777777" w:rsidTr="3AC8EE58">
        <w:trPr>
          <w:trHeight w:val="172"/>
        </w:trPr>
        <w:tc>
          <w:tcPr>
            <w:tcW w:w="2057" w:type="dxa"/>
            <w:tcBorders>
              <w:top w:val="nil"/>
              <w:left w:val="single" w:sz="4" w:space="0" w:color="auto"/>
              <w:bottom w:val="nil"/>
              <w:right w:val="single" w:sz="6" w:space="0" w:color="000000" w:themeColor="text1"/>
            </w:tcBorders>
            <w:shd w:val="clear" w:color="auto" w:fill="D9D9D9" w:themeFill="background1" w:themeFillShade="D9"/>
          </w:tcPr>
          <w:p w14:paraId="1F2B76CB" w14:textId="77777777" w:rsidR="0023527A" w:rsidRDefault="0023527A"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bottom w:val="nil"/>
              <w:right w:val="nil"/>
            </w:tcBorders>
            <w:hideMark/>
          </w:tcPr>
          <w:p w14:paraId="1DFF0258" w14:textId="5BE6F41B" w:rsidR="001908DC" w:rsidRPr="00151CFB" w:rsidRDefault="00B12988"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Registration fees</w:t>
            </w:r>
          </w:p>
          <w:p w14:paraId="7EAD6ACA" w14:textId="0629A3B4" w:rsidR="0023527A" w:rsidRPr="00151CFB" w:rsidRDefault="00932C01"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sz w:val="20"/>
                <w:szCs w:val="20"/>
                <w:lang w:eastAsia="en-US"/>
              </w:rPr>
              <w:t>An electronic processing fee may also be payable</w:t>
            </w:r>
            <w:r w:rsidR="001908DC" w:rsidRPr="00151CFB">
              <w:rPr>
                <w:rFonts w:ascii="Arial" w:hAnsi="Arial" w:cs="Arial"/>
                <w:sz w:val="20"/>
                <w:szCs w:val="20"/>
                <w:lang w:eastAsia="en-US"/>
              </w:rPr>
              <w:t xml:space="preserve"> </w:t>
            </w:r>
            <w:r w:rsidRPr="00151CFB">
              <w:rPr>
                <w:rFonts w:ascii="Arial" w:hAnsi="Arial" w:cs="Arial"/>
                <w:sz w:val="20"/>
                <w:szCs w:val="20"/>
                <w:lang w:eastAsia="en-US"/>
              </w:rPr>
              <w:t xml:space="preserve">but is </w:t>
            </w:r>
            <w:r w:rsidRPr="00151CFB">
              <w:rPr>
                <w:rFonts w:ascii="Arial" w:hAnsi="Arial" w:cs="Arial"/>
                <w:spacing w:val="-3"/>
                <w:sz w:val="20"/>
                <w:szCs w:val="20"/>
                <w:lang w:eastAsia="en-US"/>
              </w:rPr>
              <w:t>not ascertainable at the Disclosure Date.</w:t>
            </w:r>
            <w:r w:rsidR="00A93FD2" w:rsidRPr="00151CFB">
              <w:rPr>
                <w:rFonts w:ascii="Arial" w:hAnsi="Arial" w:cs="Arial"/>
                <w:spacing w:val="-3"/>
                <w:sz w:val="20"/>
                <w:szCs w:val="20"/>
                <w:lang w:eastAsia="en-US"/>
              </w:rPr>
              <w:t xml:space="preserve"> </w:t>
            </w:r>
          </w:p>
        </w:tc>
        <w:tc>
          <w:tcPr>
            <w:tcW w:w="2465" w:type="dxa"/>
            <w:gridSpan w:val="2"/>
            <w:tcBorders>
              <w:top w:val="nil"/>
              <w:left w:val="nil"/>
              <w:bottom w:val="nil"/>
              <w:right w:val="single" w:sz="4" w:space="0" w:color="auto"/>
            </w:tcBorders>
          </w:tcPr>
          <w:p w14:paraId="5DE6D419" w14:textId="760DE60E" w:rsidR="0023527A" w:rsidRPr="00151CFB" w:rsidRDefault="001908DC"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Not ascertainable at the Disclosure Date</w:t>
            </w:r>
          </w:p>
        </w:tc>
      </w:tr>
      <w:tr w:rsidR="00C22ADC" w14:paraId="290D0AC5" w14:textId="77777777" w:rsidTr="3AC8EE58">
        <w:trPr>
          <w:trHeight w:val="172"/>
        </w:trPr>
        <w:tc>
          <w:tcPr>
            <w:tcW w:w="2057" w:type="dxa"/>
            <w:tcBorders>
              <w:top w:val="nil"/>
              <w:left w:val="single" w:sz="4" w:space="0" w:color="auto"/>
              <w:bottom w:val="nil"/>
              <w:right w:val="single" w:sz="6" w:space="0" w:color="000000" w:themeColor="text1"/>
            </w:tcBorders>
            <w:shd w:val="clear" w:color="auto" w:fill="D9D9D9" w:themeFill="background1" w:themeFillShade="D9"/>
          </w:tcPr>
          <w:p w14:paraId="383FD321" w14:textId="77777777" w:rsidR="0023527A" w:rsidRDefault="0023527A"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bottom w:val="nil"/>
              <w:right w:val="nil"/>
            </w:tcBorders>
            <w:hideMark/>
          </w:tcPr>
          <w:p w14:paraId="03937754" w14:textId="77777777" w:rsidR="0023527A" w:rsidRDefault="00932C01" w:rsidP="0023527A">
            <w:pPr>
              <w:pStyle w:val="Header"/>
              <w:widowControl w:val="0"/>
              <w:tabs>
                <w:tab w:val="center" w:pos="4677"/>
                <w:tab w:val="left" w:pos="5046"/>
                <w:tab w:val="left" w:pos="6054"/>
                <w:tab w:val="left" w:pos="7063"/>
                <w:tab w:val="left" w:pos="8072"/>
                <w:tab w:val="left" w:pos="9081"/>
              </w:tabs>
              <w:spacing w:before="60" w:after="60"/>
              <w:ind w:left="299"/>
              <w:jc w:val="both"/>
              <w:rPr>
                <w:rFonts w:ascii="Arial" w:hAnsi="Arial" w:cs="Arial"/>
                <w:b/>
                <w:sz w:val="20"/>
                <w:szCs w:val="20"/>
                <w:lang w:eastAsia="en-US"/>
              </w:rPr>
            </w:pPr>
            <w:r>
              <w:rPr>
                <w:rFonts w:ascii="Arial" w:hAnsi="Arial" w:cs="Arial"/>
                <w:sz w:val="20"/>
                <w:szCs w:val="20"/>
                <w:lang w:eastAsia="en-US"/>
              </w:rPr>
              <w:t>Mortgage of Land</w:t>
            </w:r>
          </w:p>
        </w:tc>
        <w:tc>
          <w:tcPr>
            <w:tcW w:w="2465" w:type="dxa"/>
            <w:gridSpan w:val="2"/>
            <w:tcBorders>
              <w:top w:val="nil"/>
              <w:left w:val="nil"/>
              <w:bottom w:val="nil"/>
              <w:right w:val="single" w:sz="4" w:space="0" w:color="auto"/>
            </w:tcBorders>
            <w:hideMark/>
          </w:tcPr>
          <w:p w14:paraId="4B5578ED" w14:textId="15F0AC4D" w:rsidR="0023527A" w:rsidRPr="0079687E" w:rsidRDefault="00932C01"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w:t>
            </w:r>
            <w:r w:rsidR="00BB0A6B" w:rsidRPr="00BB0A6B">
              <w:rPr>
                <w:rFonts w:ascii="Arial" w:hAnsi="Arial" w:cs="Arial"/>
                <w:sz w:val="20"/>
                <w:szCs w:val="20"/>
                <w:lang w:val="en-GB"/>
              </w:rPr>
              <w:t>&lt;&lt;</w:t>
            </w:r>
            <w:r w:rsidR="00FD6E10">
              <w:rPr>
                <w:rFonts w:ascii="Arial" w:hAnsi="Arial" w:cs="Arial"/>
                <w:sz w:val="20"/>
                <w:szCs w:val="20"/>
                <w:lang w:val="en-GB"/>
              </w:rPr>
              <w:t>{numFormat(</w:t>
            </w:r>
            <w:r w:rsidR="00BB0A6B" w:rsidRPr="00BB0A6B">
              <w:rPr>
                <w:rFonts w:ascii="Arial" w:hAnsi="Arial" w:cs="Arial"/>
                <w:sz w:val="20"/>
                <w:szCs w:val="20"/>
                <w:lang w:val="en-GB"/>
              </w:rPr>
              <w:t>MtgRegFee</w:t>
            </w:r>
            <w:r w:rsidR="00FD6E10">
              <w:rPr>
                <w:rFonts w:ascii="Arial" w:hAnsi="Arial" w:cs="Arial"/>
                <w:sz w:val="20"/>
                <w:szCs w:val="20"/>
                <w:lang w:val="en-GB"/>
              </w:rPr>
              <w:t xml:space="preserve">, </w:t>
            </w:r>
            <w:r w:rsidR="00DB6ACB" w:rsidRPr="0070732B">
              <w:rPr>
                <w:rFonts w:ascii="Arial" w:hAnsi="Arial" w:cs="Arial"/>
                <w:b/>
                <w:bCs/>
                <w:noProof/>
                <w:sz w:val="18"/>
                <w:szCs w:val="18"/>
              </w:rPr>
              <w:t>'#,##0.00'</w:t>
            </w:r>
            <w:r w:rsidR="00FD6E10">
              <w:rPr>
                <w:rFonts w:ascii="Arial" w:hAnsi="Arial" w:cs="Arial"/>
                <w:b/>
                <w:bCs/>
                <w:noProof/>
                <w:sz w:val="18"/>
                <w:szCs w:val="18"/>
              </w:rPr>
              <w:t>)}</w:t>
            </w:r>
            <w:r w:rsidR="00BB0A6B" w:rsidRPr="00BB0A6B">
              <w:rPr>
                <w:rFonts w:ascii="Arial" w:hAnsi="Arial" w:cs="Arial"/>
                <w:sz w:val="20"/>
                <w:szCs w:val="20"/>
                <w:lang w:val="en-GB"/>
              </w:rPr>
              <w:t>&gt;&gt;</w:t>
            </w:r>
            <w:r w:rsidRPr="001552F7">
              <w:rPr>
                <w:rFonts w:ascii="Arial" w:hAnsi="Arial" w:cs="Arial"/>
                <w:spacing w:val="-3"/>
                <w:sz w:val="20"/>
                <w:szCs w:val="20"/>
                <w:lang w:eastAsia="en-US"/>
              </w:rPr>
              <w:t xml:space="preserve"> </w:t>
            </w:r>
            <w:r w:rsidRPr="0078504D">
              <w:rPr>
                <w:rFonts w:ascii="Arial" w:hAnsi="Arial" w:cs="Arial"/>
                <w:spacing w:val="-3"/>
                <w:sz w:val="20"/>
                <w:szCs w:val="20"/>
                <w:lang w:eastAsia="en-US"/>
              </w:rPr>
              <w:t>per mortgage</w:t>
            </w:r>
          </w:p>
        </w:tc>
      </w:tr>
      <w:tr w:rsidR="001908DC" w:rsidDel="00C51E4C" w14:paraId="6565CDBE" w14:textId="77777777" w:rsidTr="3AC8EE58">
        <w:trPr>
          <w:trHeight w:val="172"/>
        </w:trPr>
        <w:tc>
          <w:tcPr>
            <w:tcW w:w="2057" w:type="dxa"/>
            <w:tcBorders>
              <w:top w:val="nil"/>
              <w:left w:val="single" w:sz="4" w:space="0" w:color="auto"/>
              <w:bottom w:val="nil"/>
              <w:right w:val="single" w:sz="6" w:space="0" w:color="000000" w:themeColor="text1"/>
            </w:tcBorders>
            <w:shd w:val="clear" w:color="auto" w:fill="D9D9D9" w:themeFill="background1" w:themeFillShade="D9"/>
          </w:tcPr>
          <w:p w14:paraId="4CAE0720" w14:textId="77777777" w:rsidR="001908DC" w:rsidDel="00C51E4C" w:rsidRDefault="001908DC" w:rsidP="001908DC">
            <w:pPr>
              <w:pStyle w:val="Style10ptBefore6ptAfter6pt"/>
              <w:spacing w:before="60"/>
              <w:rPr>
                <w:rFonts w:ascii="Arial" w:hAnsi="Arial" w:cs="Arial"/>
                <w:b/>
                <w:lang w:eastAsia="en-US"/>
              </w:rPr>
            </w:pPr>
          </w:p>
        </w:tc>
        <w:tc>
          <w:tcPr>
            <w:tcW w:w="5235" w:type="dxa"/>
            <w:tcBorders>
              <w:top w:val="nil"/>
              <w:left w:val="single" w:sz="6" w:space="0" w:color="000000" w:themeColor="text1"/>
              <w:bottom w:val="nil"/>
              <w:right w:val="nil"/>
            </w:tcBorders>
          </w:tcPr>
          <w:p w14:paraId="47DA31E4" w14:textId="2FCE1BF4"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Application R</w:t>
            </w:r>
            <w:r w:rsidR="00E94975" w:rsidRPr="00151CFB">
              <w:rPr>
                <w:rFonts w:ascii="Arial" w:hAnsi="Arial" w:cs="Arial"/>
                <w:b/>
                <w:sz w:val="20"/>
                <w:szCs w:val="20"/>
                <w:lang w:eastAsia="en-US"/>
              </w:rPr>
              <w:t>e-A</w:t>
            </w:r>
            <w:r w:rsidRPr="00151CFB">
              <w:rPr>
                <w:rFonts w:ascii="Arial" w:hAnsi="Arial" w:cs="Arial"/>
                <w:b/>
                <w:sz w:val="20"/>
                <w:szCs w:val="20"/>
                <w:lang w:eastAsia="en-US"/>
              </w:rPr>
              <w:t>ssessment Fee</w:t>
            </w:r>
          </w:p>
          <w:p w14:paraId="4B54302A" w14:textId="2D90C475" w:rsidR="001908DC" w:rsidRPr="00151CFB" w:rsidDel="00C51E4C" w:rsidRDefault="001908DC" w:rsidP="0078504D">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This fee is payable if we are required to re-assess your application because of any delay not caused by us.</w:t>
            </w:r>
          </w:p>
        </w:tc>
        <w:tc>
          <w:tcPr>
            <w:tcW w:w="2465" w:type="dxa"/>
            <w:gridSpan w:val="2"/>
            <w:tcBorders>
              <w:top w:val="nil"/>
              <w:left w:val="nil"/>
              <w:bottom w:val="nil"/>
              <w:right w:val="single" w:sz="4" w:space="0" w:color="auto"/>
            </w:tcBorders>
          </w:tcPr>
          <w:p w14:paraId="77C8976B" w14:textId="06BD6E5F" w:rsidR="001908DC" w:rsidRPr="00151CFB" w:rsidDel="00C51E4C"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t>$300.00</w:t>
            </w:r>
          </w:p>
        </w:tc>
      </w:tr>
      <w:tr w:rsidR="001908DC" w:rsidDel="00C51E4C" w14:paraId="7D155056" w14:textId="77777777" w:rsidTr="3AC8EE58">
        <w:trPr>
          <w:trHeight w:val="172"/>
        </w:trPr>
        <w:tc>
          <w:tcPr>
            <w:tcW w:w="2057" w:type="dxa"/>
            <w:tcBorders>
              <w:top w:val="nil"/>
              <w:left w:val="single" w:sz="4" w:space="0" w:color="auto"/>
              <w:bottom w:val="nil"/>
              <w:right w:val="single" w:sz="6" w:space="0" w:color="000000" w:themeColor="text1"/>
            </w:tcBorders>
            <w:shd w:val="clear" w:color="auto" w:fill="D9D9D9" w:themeFill="background1" w:themeFillShade="D9"/>
          </w:tcPr>
          <w:p w14:paraId="71B37383" w14:textId="77777777" w:rsidR="001908DC" w:rsidDel="00C51E4C" w:rsidRDefault="001908DC" w:rsidP="001908DC">
            <w:pPr>
              <w:pStyle w:val="Style10ptBefore6ptAfter6pt"/>
              <w:spacing w:before="60"/>
              <w:rPr>
                <w:rFonts w:ascii="Arial" w:hAnsi="Arial" w:cs="Arial"/>
                <w:b/>
                <w:lang w:eastAsia="en-US"/>
              </w:rPr>
            </w:pPr>
          </w:p>
        </w:tc>
        <w:tc>
          <w:tcPr>
            <w:tcW w:w="5235" w:type="dxa"/>
            <w:tcBorders>
              <w:top w:val="nil"/>
              <w:left w:val="single" w:sz="6" w:space="0" w:color="000000" w:themeColor="text1"/>
              <w:bottom w:val="nil"/>
              <w:right w:val="nil"/>
            </w:tcBorders>
          </w:tcPr>
          <w:p w14:paraId="0FB091FD" w14:textId="0989DBEB"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Settlement R</w:t>
            </w:r>
            <w:r w:rsidR="00E94975" w:rsidRPr="00151CFB">
              <w:rPr>
                <w:rFonts w:ascii="Arial" w:hAnsi="Arial" w:cs="Arial"/>
                <w:b/>
                <w:sz w:val="20"/>
                <w:szCs w:val="20"/>
                <w:lang w:eastAsia="en-US"/>
              </w:rPr>
              <w:t>e-B</w:t>
            </w:r>
            <w:r w:rsidRPr="00151CFB">
              <w:rPr>
                <w:rFonts w:ascii="Arial" w:hAnsi="Arial" w:cs="Arial"/>
                <w:b/>
                <w:sz w:val="20"/>
                <w:szCs w:val="20"/>
                <w:lang w:eastAsia="en-US"/>
              </w:rPr>
              <w:t>ooking Fee</w:t>
            </w:r>
          </w:p>
          <w:p w14:paraId="0C636C2B" w14:textId="308BE739"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sz w:val="20"/>
                <w:szCs w:val="20"/>
                <w:lang w:eastAsia="en-US"/>
              </w:rPr>
              <w:t>This fee is payable if settlement is re-scheduled for any reason.</w:t>
            </w:r>
          </w:p>
        </w:tc>
        <w:tc>
          <w:tcPr>
            <w:tcW w:w="2465" w:type="dxa"/>
            <w:gridSpan w:val="2"/>
            <w:tcBorders>
              <w:top w:val="nil"/>
              <w:left w:val="nil"/>
              <w:bottom w:val="nil"/>
              <w:right w:val="single" w:sz="4" w:space="0" w:color="auto"/>
            </w:tcBorders>
          </w:tcPr>
          <w:p w14:paraId="5D395F99" w14:textId="5AC951A7"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t xml:space="preserve">$165.00 </w:t>
            </w:r>
            <w:r w:rsidRPr="00151CFB">
              <w:rPr>
                <w:rFonts w:ascii="Arial" w:hAnsi="Arial" w:cs="Arial"/>
                <w:spacing w:val="-3"/>
                <w:sz w:val="20"/>
                <w:szCs w:val="20"/>
                <w:lang w:eastAsia="en-US"/>
              </w:rPr>
              <w:br/>
              <w:t>per re-booking</w:t>
            </w:r>
          </w:p>
        </w:tc>
      </w:tr>
      <w:tr w:rsidR="001908DC" w14:paraId="4C8DB72E" w14:textId="77777777" w:rsidTr="3AC8EE58">
        <w:trPr>
          <w:trHeight w:val="172"/>
        </w:trPr>
        <w:tc>
          <w:tcPr>
            <w:tcW w:w="2057" w:type="dxa"/>
            <w:tcBorders>
              <w:top w:val="nil"/>
              <w:left w:val="single" w:sz="4" w:space="0" w:color="auto"/>
              <w:bottom w:val="single" w:sz="4" w:space="0" w:color="auto"/>
              <w:right w:val="single" w:sz="6" w:space="0" w:color="000000" w:themeColor="text1"/>
            </w:tcBorders>
            <w:shd w:val="clear" w:color="auto" w:fill="D9D9D9" w:themeFill="background1" w:themeFillShade="D9"/>
          </w:tcPr>
          <w:p w14:paraId="096AF614" w14:textId="77777777" w:rsidR="001908DC" w:rsidRDefault="001908DC" w:rsidP="001908DC">
            <w:pPr>
              <w:pStyle w:val="Style10ptBefore6ptAfter6pt"/>
              <w:spacing w:before="60"/>
              <w:rPr>
                <w:rFonts w:ascii="Arial" w:hAnsi="Arial" w:cs="Arial"/>
                <w:b/>
                <w:lang w:eastAsia="en-US"/>
              </w:rPr>
            </w:pPr>
          </w:p>
        </w:tc>
        <w:tc>
          <w:tcPr>
            <w:tcW w:w="5235" w:type="dxa"/>
            <w:tcBorders>
              <w:top w:val="single" w:sz="4" w:space="0" w:color="auto"/>
              <w:left w:val="single" w:sz="6" w:space="0" w:color="000000" w:themeColor="text1"/>
              <w:bottom w:val="single" w:sz="4" w:space="0" w:color="auto"/>
              <w:right w:val="nil"/>
            </w:tcBorders>
          </w:tcPr>
          <w:p w14:paraId="298C0A16" w14:textId="6B4E30F2" w:rsidR="001908DC" w:rsidRPr="000B5B13"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rPr>
            </w:pPr>
            <w:r w:rsidRPr="000B5B13">
              <w:rPr>
                <w:rFonts w:ascii="Arial" w:hAnsi="Arial" w:cs="Arial"/>
                <w:b/>
                <w:sz w:val="20"/>
                <w:szCs w:val="20"/>
                <w:lang w:eastAsia="en-US"/>
              </w:rPr>
              <w:t xml:space="preserve">Total </w:t>
            </w:r>
            <w:r w:rsidRPr="000B5B13">
              <w:rPr>
                <w:rFonts w:ascii="Arial" w:hAnsi="Arial" w:cs="Arial"/>
                <w:b/>
                <w:sz w:val="20"/>
                <w:szCs w:val="20"/>
              </w:rPr>
              <w:t>fees payable on or before settlement (excluding any unascertainable amounts)</w:t>
            </w:r>
          </w:p>
        </w:tc>
        <w:tc>
          <w:tcPr>
            <w:tcW w:w="2465" w:type="dxa"/>
            <w:gridSpan w:val="2"/>
            <w:tcBorders>
              <w:top w:val="single" w:sz="4" w:space="0" w:color="auto"/>
              <w:left w:val="nil"/>
              <w:bottom w:val="single" w:sz="4" w:space="0" w:color="auto"/>
              <w:right w:val="single" w:sz="4" w:space="0" w:color="auto"/>
            </w:tcBorders>
            <w:hideMark/>
          </w:tcPr>
          <w:p w14:paraId="7C6BBF10" w14:textId="47C4E7D9" w:rsidR="001908DC" w:rsidRPr="00151CFB" w:rsidRDefault="00940046" w:rsidP="502E3538">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bCs/>
                <w:spacing w:val="-3"/>
                <w:sz w:val="20"/>
                <w:szCs w:val="20"/>
                <w:lang w:eastAsia="en-US"/>
              </w:rPr>
            </w:pPr>
            <w:r w:rsidRPr="1F1C65E2">
              <w:rPr>
                <w:rFonts w:ascii="Arial" w:hAnsi="Arial" w:cs="Arial"/>
                <w:b/>
                <w:bCs/>
                <w:spacing w:val="-3"/>
                <w:lang w:eastAsia="en-US"/>
              </w:rPr>
              <w:t>$&lt;&lt;{</w:t>
            </w:r>
            <w:r w:rsidR="00DB6ACB">
              <w:rPr>
                <w:rFonts w:ascii="Arial" w:hAnsi="Arial" w:cs="Arial"/>
                <w:b/>
                <w:bCs/>
                <w:spacing w:val="-3"/>
                <w:lang w:eastAsia="en-US"/>
              </w:rPr>
              <w:t>numFormat(</w:t>
            </w:r>
            <w:r w:rsidR="0018635C">
              <w:rPr>
                <w:rFonts w:ascii="Arial" w:hAnsi="Arial" w:cs="Arial"/>
                <w:b/>
                <w:bCs/>
                <w:spacing w:val="-3"/>
                <w:lang w:eastAsia="en-US"/>
              </w:rPr>
              <w:t>app_fee + ValFee + lender_protection_fee + annual_facility_fee + settlement_fee + documentation_fee + trust_deed_review_fee + MtgRegFee + 300 + 165</w:t>
            </w:r>
            <w:r w:rsidR="00DB6ACB">
              <w:rPr>
                <w:rFonts w:ascii="Arial" w:hAnsi="Arial" w:cs="Arial"/>
                <w:b/>
                <w:bCs/>
                <w:spacing w:val="-3"/>
                <w:lang w:eastAsia="en-US"/>
              </w:rPr>
              <w:t xml:space="preserve">, </w:t>
            </w:r>
            <w:r w:rsidR="00DB6ACB" w:rsidRPr="0070732B">
              <w:rPr>
                <w:rFonts w:ascii="Arial" w:hAnsi="Arial" w:cs="Arial"/>
                <w:b/>
                <w:bCs/>
                <w:noProof/>
                <w:sz w:val="18"/>
                <w:szCs w:val="18"/>
              </w:rPr>
              <w:t>'#,##0.00'</w:t>
            </w:r>
            <w:r w:rsidR="00DB6ACB">
              <w:rPr>
                <w:rFonts w:ascii="Arial" w:hAnsi="Arial" w:cs="Arial"/>
                <w:b/>
                <w:bCs/>
                <w:noProof/>
                <w:sz w:val="18"/>
                <w:szCs w:val="18"/>
              </w:rPr>
              <w:t>)</w:t>
            </w:r>
            <w:r w:rsidRPr="1F1C65E2">
              <w:rPr>
                <w:rFonts w:ascii="Arial" w:hAnsi="Arial" w:cs="Arial"/>
                <w:b/>
                <w:bCs/>
                <w:color w:val="000000" w:themeColor="text1"/>
              </w:rPr>
              <w:t>}&gt;&gt;</w:t>
            </w:r>
          </w:p>
        </w:tc>
      </w:tr>
      <w:tr w:rsidR="00F7615A" w14:paraId="750C280B" w14:textId="77777777" w:rsidTr="3AC8EE58">
        <w:trPr>
          <w:trHeight w:val="625"/>
        </w:trPr>
        <w:tc>
          <w:tcPr>
            <w:tcW w:w="2057" w:type="dxa"/>
            <w:vMerge w:val="restart"/>
            <w:tcBorders>
              <w:top w:val="nil"/>
              <w:left w:val="single" w:sz="4" w:space="0" w:color="auto"/>
              <w:right w:val="single" w:sz="6" w:space="0" w:color="000000" w:themeColor="text1"/>
            </w:tcBorders>
            <w:shd w:val="clear" w:color="auto" w:fill="D9D9D9" w:themeFill="background1" w:themeFillShade="D9"/>
          </w:tcPr>
          <w:p w14:paraId="1AA91A74" w14:textId="180F8F4A" w:rsidR="00F7615A" w:rsidRDefault="00F7615A" w:rsidP="3AC8EE58">
            <w:pPr>
              <w:pStyle w:val="Style10ptBefore6ptAfter6pt"/>
              <w:spacing w:before="60"/>
              <w:rPr>
                <w:rFonts w:ascii="Arial" w:hAnsi="Arial" w:cs="Arial"/>
                <w:b/>
                <w:bCs/>
                <w:lang w:eastAsia="en-US"/>
              </w:rPr>
            </w:pPr>
          </w:p>
        </w:tc>
        <w:tc>
          <w:tcPr>
            <w:tcW w:w="5235" w:type="dxa"/>
            <w:tcBorders>
              <w:top w:val="single" w:sz="4" w:space="0" w:color="auto"/>
              <w:left w:val="single" w:sz="6" w:space="0" w:color="000000" w:themeColor="text1"/>
              <w:bottom w:val="single" w:sz="4" w:space="0" w:color="auto"/>
              <w:right w:val="nil"/>
            </w:tcBorders>
          </w:tcPr>
          <w:p w14:paraId="3E52001C" w14:textId="77777777" w:rsidR="00F7615A" w:rsidRPr="000B15C4" w:rsidRDefault="00F7615A" w:rsidP="00F7615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0B15C4">
              <w:rPr>
                <w:rFonts w:ascii="Arial" w:hAnsi="Arial" w:cs="Arial"/>
                <w:b/>
                <w:sz w:val="20"/>
                <w:szCs w:val="20"/>
                <w:lang w:eastAsia="en-US"/>
              </w:rPr>
              <w:t>Annual Package Fee</w:t>
            </w:r>
          </w:p>
          <w:p w14:paraId="1090FCE2" w14:textId="77777777" w:rsidR="00F7615A" w:rsidRDefault="00F7615A" w:rsidP="00F7615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0B15C4">
              <w:rPr>
                <w:rFonts w:ascii="Arial" w:hAnsi="Arial" w:cs="Arial"/>
                <w:sz w:val="20"/>
                <w:szCs w:val="20"/>
                <w:lang w:eastAsia="en-US"/>
              </w:rPr>
              <w:t>This fee is payable in advance on each anniversary of the Settlement Date. The fee will be debited to your Loan Account on an annual basis during the loan term. If the fee is due on the 29</w:t>
            </w:r>
            <w:r w:rsidRPr="000B15C4">
              <w:rPr>
                <w:rFonts w:ascii="Arial" w:hAnsi="Arial" w:cs="Arial"/>
                <w:sz w:val="20"/>
                <w:szCs w:val="20"/>
                <w:vertAlign w:val="superscript"/>
                <w:lang w:eastAsia="en-US"/>
              </w:rPr>
              <w:t>th</w:t>
            </w:r>
            <w:r w:rsidRPr="000B15C4">
              <w:rPr>
                <w:rFonts w:ascii="Arial" w:hAnsi="Arial" w:cs="Arial"/>
                <w:sz w:val="20"/>
                <w:szCs w:val="20"/>
                <w:lang w:eastAsia="en-US"/>
              </w:rPr>
              <w:t>, 30</w:t>
            </w:r>
            <w:r w:rsidRPr="000B15C4">
              <w:rPr>
                <w:rFonts w:ascii="Arial" w:hAnsi="Arial" w:cs="Arial"/>
                <w:sz w:val="20"/>
                <w:szCs w:val="20"/>
                <w:vertAlign w:val="superscript"/>
                <w:lang w:eastAsia="en-US"/>
              </w:rPr>
              <w:t>th</w:t>
            </w:r>
            <w:r w:rsidRPr="000B15C4">
              <w:rPr>
                <w:rFonts w:ascii="Arial" w:hAnsi="Arial" w:cs="Arial"/>
                <w:sz w:val="20"/>
                <w:szCs w:val="20"/>
                <w:lang w:eastAsia="en-US"/>
              </w:rPr>
              <w:t xml:space="preserve"> or 31</w:t>
            </w:r>
            <w:r w:rsidRPr="000B15C4">
              <w:rPr>
                <w:rFonts w:ascii="Arial" w:hAnsi="Arial" w:cs="Arial"/>
                <w:sz w:val="20"/>
                <w:szCs w:val="20"/>
                <w:vertAlign w:val="superscript"/>
                <w:lang w:eastAsia="en-US"/>
              </w:rPr>
              <w:t>st</w:t>
            </w:r>
            <w:r>
              <w:rPr>
                <w:rFonts w:ascii="Arial" w:hAnsi="Arial" w:cs="Arial"/>
                <w:sz w:val="20"/>
                <w:szCs w:val="20"/>
                <w:lang w:eastAsia="en-US"/>
              </w:rPr>
              <w:t xml:space="preserve"> day of a month with no such </w:t>
            </w:r>
            <w:r w:rsidRPr="000B15C4">
              <w:rPr>
                <w:rFonts w:ascii="Arial" w:hAnsi="Arial" w:cs="Arial"/>
                <w:sz w:val="20"/>
                <w:szCs w:val="20"/>
                <w:lang w:eastAsia="en-US"/>
              </w:rPr>
              <w:t>date, the fee will be due on last day of that calendar month.</w:t>
            </w:r>
          </w:p>
          <w:p w14:paraId="64689AB9" w14:textId="474A8304" w:rsidR="00F7615A" w:rsidRPr="00151CFB" w:rsidRDefault="00F7615A" w:rsidP="00F7615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Cs w:val="20"/>
                <w:lang w:eastAsia="en-US"/>
              </w:rPr>
            </w:pPr>
          </w:p>
        </w:tc>
        <w:tc>
          <w:tcPr>
            <w:tcW w:w="2465" w:type="dxa"/>
            <w:gridSpan w:val="2"/>
            <w:tcBorders>
              <w:top w:val="single" w:sz="4" w:space="0" w:color="auto"/>
              <w:left w:val="nil"/>
              <w:right w:val="single" w:sz="4" w:space="0" w:color="auto"/>
            </w:tcBorders>
          </w:tcPr>
          <w:p w14:paraId="0D139DBC" w14:textId="77777777" w:rsidR="00F7615A" w:rsidRPr="000B15C4" w:rsidRDefault="00F7615A" w:rsidP="00F7615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0B15C4">
              <w:rPr>
                <w:rFonts w:ascii="Arial" w:hAnsi="Arial" w:cs="Arial"/>
                <w:spacing w:val="-3"/>
                <w:sz w:val="20"/>
                <w:szCs w:val="20"/>
                <w:lang w:eastAsia="en-US"/>
              </w:rPr>
              <w:t>$</w:t>
            </w:r>
            <w:r>
              <w:rPr>
                <w:rFonts w:ascii="Arial" w:hAnsi="Arial" w:cs="Arial"/>
                <w:spacing w:val="-3"/>
                <w:sz w:val="20"/>
                <w:szCs w:val="20"/>
                <w:lang w:eastAsia="en-US"/>
              </w:rPr>
              <w:t>395</w:t>
            </w:r>
            <w:r w:rsidRPr="000B15C4">
              <w:rPr>
                <w:rFonts w:ascii="Arial" w:hAnsi="Arial" w:cs="Arial"/>
                <w:spacing w:val="-3"/>
                <w:sz w:val="20"/>
                <w:szCs w:val="20"/>
                <w:lang w:eastAsia="en-US"/>
              </w:rPr>
              <w:t>.00</w:t>
            </w:r>
            <w:r w:rsidRPr="000B15C4">
              <w:rPr>
                <w:rFonts w:ascii="Arial" w:hAnsi="Arial" w:cs="Arial"/>
                <w:spacing w:val="-3"/>
                <w:sz w:val="20"/>
                <w:szCs w:val="20"/>
                <w:lang w:eastAsia="en-US"/>
              </w:rPr>
              <w:br/>
              <w:t>per annum</w:t>
            </w:r>
          </w:p>
          <w:p w14:paraId="1C048918" w14:textId="77777777" w:rsidR="00F7615A" w:rsidRPr="00151CFB" w:rsidRDefault="00F7615A" w:rsidP="00C87D9E">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spacing w:val="-3"/>
                <w:szCs w:val="20"/>
                <w:lang w:eastAsia="en-US"/>
              </w:rPr>
            </w:pPr>
          </w:p>
        </w:tc>
      </w:tr>
      <w:tr w:rsidR="00F7615A" w14:paraId="27D99187" w14:textId="77777777" w:rsidTr="3AC8EE58">
        <w:trPr>
          <w:trHeight w:val="1055"/>
        </w:trPr>
        <w:tc>
          <w:tcPr>
            <w:tcW w:w="2057" w:type="dxa"/>
            <w:vMerge/>
          </w:tcPr>
          <w:p w14:paraId="564B4BF4" w14:textId="77777777" w:rsidR="00F7615A" w:rsidRPr="000B15C4" w:rsidRDefault="00F7615A" w:rsidP="001908DC">
            <w:pPr>
              <w:pStyle w:val="Style10ptBefore6ptAfter6pt"/>
              <w:spacing w:before="60"/>
              <w:rPr>
                <w:rFonts w:ascii="Arial" w:hAnsi="Arial" w:cs="Arial"/>
                <w:b/>
                <w:lang w:eastAsia="en-US"/>
              </w:rPr>
            </w:pPr>
          </w:p>
        </w:tc>
        <w:tc>
          <w:tcPr>
            <w:tcW w:w="5235" w:type="dxa"/>
            <w:tcBorders>
              <w:top w:val="single" w:sz="4" w:space="0" w:color="auto"/>
              <w:left w:val="single" w:sz="6" w:space="0" w:color="000000" w:themeColor="text1"/>
              <w:bottom w:val="single" w:sz="4" w:space="0" w:color="auto"/>
              <w:right w:val="nil"/>
            </w:tcBorders>
          </w:tcPr>
          <w:p w14:paraId="21ADA80F" w14:textId="7AD0453E" w:rsidR="00F7615A" w:rsidRPr="000B5B13" w:rsidRDefault="00F7615A" w:rsidP="00F7615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18"/>
              </w:rPr>
            </w:pPr>
            <w:r w:rsidRPr="000B5B13">
              <w:rPr>
                <w:rFonts w:ascii="Arial" w:hAnsi="Arial" w:cs="Arial"/>
                <w:b/>
                <w:sz w:val="20"/>
                <w:szCs w:val="18"/>
                <w:lang w:eastAsia="en-US"/>
              </w:rPr>
              <w:t xml:space="preserve">Total </w:t>
            </w:r>
            <w:r w:rsidRPr="000B5B13">
              <w:rPr>
                <w:rFonts w:ascii="Arial" w:hAnsi="Arial" w:cs="Arial"/>
                <w:b/>
                <w:sz w:val="20"/>
                <w:szCs w:val="18"/>
              </w:rPr>
              <w:t>fees payable assuming the loan runs for the entire loan term (excluding any unascertainable amounts or amounts which may or may not become payable)</w:t>
            </w:r>
          </w:p>
        </w:tc>
        <w:tc>
          <w:tcPr>
            <w:tcW w:w="2465" w:type="dxa"/>
            <w:gridSpan w:val="2"/>
            <w:tcBorders>
              <w:left w:val="nil"/>
              <w:bottom w:val="single" w:sz="4" w:space="0" w:color="auto"/>
              <w:right w:val="single" w:sz="4" w:space="0" w:color="auto"/>
            </w:tcBorders>
          </w:tcPr>
          <w:p w14:paraId="59CD3BF5" w14:textId="135652BB" w:rsidR="00940046" w:rsidRPr="0018635C" w:rsidRDefault="00940046" w:rsidP="00940046">
            <w:pPr>
              <w:pStyle w:val="Header"/>
              <w:widowControl w:val="0"/>
              <w:tabs>
                <w:tab w:val="center" w:pos="4677"/>
                <w:tab w:val="left" w:pos="5046"/>
                <w:tab w:val="left" w:pos="6054"/>
                <w:tab w:val="left" w:pos="7063"/>
                <w:tab w:val="left" w:pos="8072"/>
                <w:tab w:val="left" w:pos="9081"/>
              </w:tabs>
              <w:spacing w:before="60" w:after="60"/>
              <w:jc w:val="right"/>
              <w:rPr>
                <w:rFonts w:ascii="Arial" w:eastAsia="Arial" w:hAnsi="Arial" w:cs="Arial"/>
                <w:b/>
                <w:bCs/>
                <w:color w:val="000000" w:themeColor="text1"/>
                <w:sz w:val="20"/>
                <w:szCs w:val="20"/>
              </w:rPr>
            </w:pPr>
            <w:r w:rsidRPr="0018635C">
              <w:rPr>
                <w:rFonts w:ascii="Arial" w:hAnsi="Arial" w:cs="Arial"/>
                <w:b/>
                <w:bCs/>
                <w:spacing w:val="-3"/>
                <w:lang w:eastAsia="en-US"/>
              </w:rPr>
              <w:t>$</w:t>
            </w:r>
            <w:r w:rsidRPr="0018635C">
              <w:rPr>
                <w:rFonts w:ascii="Arial" w:eastAsia="Arial" w:hAnsi="Arial" w:cs="Arial"/>
                <w:b/>
                <w:bCs/>
                <w:color w:val="000000" w:themeColor="text1"/>
                <w:sz w:val="20"/>
                <w:szCs w:val="20"/>
              </w:rPr>
              <w:t>&lt;&lt;{</w:t>
            </w:r>
            <w:r w:rsidR="00DB6ACB">
              <w:rPr>
                <w:rFonts w:ascii="Arial" w:eastAsia="Arial" w:hAnsi="Arial" w:cs="Arial"/>
                <w:b/>
                <w:bCs/>
                <w:color w:val="000000" w:themeColor="text1"/>
                <w:sz w:val="20"/>
                <w:szCs w:val="20"/>
              </w:rPr>
              <w:t>numFormat</w:t>
            </w:r>
            <w:r w:rsidRPr="0018635C">
              <w:rPr>
                <w:rFonts w:ascii="Arial" w:eastAsia="Arial" w:hAnsi="Arial" w:cs="Arial"/>
                <w:b/>
                <w:bCs/>
                <w:color w:val="000000" w:themeColor="text1"/>
                <w:sz w:val="20"/>
                <w:szCs w:val="20"/>
              </w:rPr>
              <w:t>(</w:t>
            </w:r>
            <w:r w:rsidR="00DB6ACB">
              <w:rPr>
                <w:rFonts w:ascii="Arial" w:eastAsia="Arial" w:hAnsi="Arial" w:cs="Arial"/>
                <w:b/>
                <w:bCs/>
                <w:color w:val="000000" w:themeColor="text1"/>
                <w:sz w:val="20"/>
                <w:szCs w:val="20"/>
              </w:rPr>
              <w:t>(</w:t>
            </w:r>
            <w:r w:rsidRPr="0018635C">
              <w:rPr>
                <w:rFonts w:ascii="Arial" w:eastAsia="Arial" w:hAnsi="Arial" w:cs="Arial"/>
                <w:b/>
                <w:bCs/>
                <w:color w:val="000000" w:themeColor="text1"/>
                <w:sz w:val="20"/>
                <w:szCs w:val="20"/>
              </w:rPr>
              <w:t>facilityterm – 1) * 395</w:t>
            </w:r>
            <w:r w:rsidR="0018635C" w:rsidRPr="0018635C">
              <w:rPr>
                <w:rFonts w:ascii="Arial" w:eastAsia="Arial" w:hAnsi="Arial" w:cs="Arial"/>
                <w:b/>
                <w:bCs/>
                <w:color w:val="000000" w:themeColor="text1"/>
                <w:sz w:val="20"/>
                <w:szCs w:val="20"/>
              </w:rPr>
              <w:t xml:space="preserve"> +</w:t>
            </w:r>
            <w:r w:rsidR="0018635C" w:rsidRPr="0018635C">
              <w:rPr>
                <w:rFonts w:ascii="Arial" w:hAnsi="Arial" w:cs="Arial"/>
                <w:b/>
                <w:bCs/>
                <w:spacing w:val="-3"/>
                <w:lang w:eastAsia="en-US"/>
              </w:rPr>
              <w:t xml:space="preserve"> app_fee + ValFee + lender_protection_fee + annual_facility_fee + settlement_fee + documentation_fee + trust_deed_review_fee + MtgRegFee + 300 + 165</w:t>
            </w:r>
            <w:r w:rsidR="00DB6ACB">
              <w:rPr>
                <w:rFonts w:ascii="Arial" w:hAnsi="Arial" w:cs="Arial"/>
                <w:b/>
                <w:bCs/>
                <w:spacing w:val="-3"/>
                <w:lang w:eastAsia="en-US"/>
              </w:rPr>
              <w:t xml:space="preserve">, </w:t>
            </w:r>
            <w:r w:rsidR="00DB6ACB" w:rsidRPr="0070732B">
              <w:rPr>
                <w:rFonts w:ascii="Arial" w:hAnsi="Arial" w:cs="Arial"/>
                <w:b/>
                <w:bCs/>
                <w:noProof/>
                <w:sz w:val="18"/>
                <w:szCs w:val="18"/>
              </w:rPr>
              <w:t>'#,##0.00'</w:t>
            </w:r>
            <w:r w:rsidR="00DB6ACB">
              <w:rPr>
                <w:rFonts w:ascii="Arial" w:hAnsi="Arial" w:cs="Arial"/>
                <w:b/>
                <w:bCs/>
                <w:spacing w:val="-3"/>
                <w:lang w:eastAsia="en-US"/>
              </w:rPr>
              <w:t>)</w:t>
            </w:r>
            <w:r w:rsidRPr="0018635C">
              <w:rPr>
                <w:rFonts w:ascii="Arial" w:eastAsia="Arial" w:hAnsi="Arial" w:cs="Arial"/>
                <w:b/>
                <w:bCs/>
                <w:color w:val="000000" w:themeColor="text1"/>
                <w:sz w:val="20"/>
                <w:szCs w:val="20"/>
              </w:rPr>
              <w:t>}&gt;&gt;</w:t>
            </w:r>
          </w:p>
          <w:p w14:paraId="1E1507D1" w14:textId="7168BAA5" w:rsidR="00F7615A" w:rsidRPr="000B5B13" w:rsidRDefault="00F7615A" w:rsidP="502E3538">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bCs/>
                <w:spacing w:val="-3"/>
                <w:sz w:val="20"/>
                <w:szCs w:val="20"/>
                <w:lang w:eastAsia="en-US"/>
              </w:rPr>
            </w:pPr>
          </w:p>
        </w:tc>
      </w:tr>
      <w:tr w:rsidR="001908DC" w14:paraId="66A6E562" w14:textId="77777777" w:rsidTr="3AC8EE58">
        <w:trPr>
          <w:trHeight w:val="172"/>
        </w:trPr>
        <w:tc>
          <w:tcPr>
            <w:tcW w:w="2057" w:type="dxa"/>
            <w:tcBorders>
              <w:top w:val="single" w:sz="4" w:space="0" w:color="auto"/>
              <w:left w:val="single" w:sz="4" w:space="0" w:color="auto"/>
              <w:right w:val="single" w:sz="6" w:space="0" w:color="000000" w:themeColor="text1"/>
            </w:tcBorders>
            <w:shd w:val="clear" w:color="auto" w:fill="D9D9D9" w:themeFill="background1" w:themeFillShade="D9"/>
            <w:hideMark/>
          </w:tcPr>
          <w:p w14:paraId="4118967E" w14:textId="07BBFD1F" w:rsidR="001908DC" w:rsidRPr="00151CFB" w:rsidRDefault="001908DC" w:rsidP="001908DC">
            <w:pPr>
              <w:pStyle w:val="Style10ptBefore6ptAfter6pt"/>
              <w:spacing w:before="60"/>
              <w:rPr>
                <w:rFonts w:ascii="Arial" w:hAnsi="Arial" w:cs="Arial"/>
                <w:b/>
                <w:lang w:eastAsia="en-US"/>
              </w:rPr>
            </w:pPr>
            <w:r w:rsidRPr="00151CFB">
              <w:rPr>
                <w:rFonts w:ascii="Arial" w:hAnsi="Arial" w:cs="Arial"/>
                <w:b/>
                <w:lang w:eastAsia="en-US"/>
              </w:rPr>
              <w:t>Credit Fees and Charges – may be payable throughout the term of the loan</w:t>
            </w:r>
          </w:p>
        </w:tc>
        <w:tc>
          <w:tcPr>
            <w:tcW w:w="7700" w:type="dxa"/>
            <w:gridSpan w:val="3"/>
            <w:tcBorders>
              <w:top w:val="single" w:sz="4" w:space="0" w:color="auto"/>
              <w:left w:val="single" w:sz="6" w:space="0" w:color="000000" w:themeColor="text1"/>
              <w:right w:val="single" w:sz="4" w:space="0" w:color="auto"/>
            </w:tcBorders>
            <w:hideMark/>
          </w:tcPr>
          <w:p w14:paraId="67522C6C" w14:textId="77777777"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Possible fees and charges</w:t>
            </w:r>
          </w:p>
          <w:p w14:paraId="567F2478" w14:textId="77777777"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rPr>
                <w:rFonts w:ascii="Arial" w:hAnsi="Arial" w:cs="Arial"/>
                <w:sz w:val="20"/>
                <w:szCs w:val="20"/>
                <w:lang w:eastAsia="en-US"/>
              </w:rPr>
            </w:pPr>
            <w:r w:rsidRPr="00151CFB">
              <w:rPr>
                <w:rFonts w:ascii="Arial" w:hAnsi="Arial" w:cs="Arial"/>
                <w:sz w:val="20"/>
                <w:szCs w:val="20"/>
                <w:lang w:eastAsia="en-US"/>
              </w:rPr>
              <w:t xml:space="preserve">The following fees and charges are payable by you </w:t>
            </w:r>
            <w:r w:rsidRPr="00151CFB">
              <w:rPr>
                <w:rFonts w:ascii="Arial" w:hAnsi="Arial" w:cs="Arial"/>
                <w:sz w:val="20"/>
                <w:szCs w:val="20"/>
              </w:rPr>
              <w:t>when the service is provided, the expense incurred, or the relevant event occurs, unless otherwise specified. We can debit your Loan Account with effect from the date we incur these fees, and either require you to pay the fee or charge immediately, collect it with your regular repayments, or require it to be repaid by one or more repayments. All fees and charges are non-refundable.</w:t>
            </w:r>
          </w:p>
        </w:tc>
      </w:tr>
      <w:tr w:rsidR="001908DC" w14:paraId="5E2BA810"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306CEDC3"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5DEA2097"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Further duty</w:t>
            </w:r>
          </w:p>
          <w:p w14:paraId="79F11705"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 xml:space="preserve">This amount is payable when we must pay duty to any relevant Government Authority for or in connection with this Loan Agreement or the transaction to which it relates. </w:t>
            </w:r>
          </w:p>
        </w:tc>
        <w:tc>
          <w:tcPr>
            <w:tcW w:w="2465" w:type="dxa"/>
            <w:gridSpan w:val="2"/>
            <w:tcBorders>
              <w:left w:val="nil"/>
              <w:right w:val="single" w:sz="4" w:space="0" w:color="auto"/>
            </w:tcBorders>
            <w:hideMark/>
          </w:tcPr>
          <w:p w14:paraId="310D16AD"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1908DC" w14:paraId="075A75B0"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4BDB5703"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38A5E8D4" w14:textId="0679EA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Variation Fee</w:t>
            </w:r>
          </w:p>
          <w:p w14:paraId="4FE1E595"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each time you request a variation to the loan (for example, adding or removing a borrower, a further advance, or interest rate or repayment method changes).</w:t>
            </w:r>
          </w:p>
        </w:tc>
        <w:tc>
          <w:tcPr>
            <w:tcW w:w="2465" w:type="dxa"/>
            <w:gridSpan w:val="2"/>
            <w:tcBorders>
              <w:left w:val="nil"/>
              <w:right w:val="single" w:sz="4" w:space="0" w:color="auto"/>
            </w:tcBorders>
            <w:hideMark/>
          </w:tcPr>
          <w:p w14:paraId="2831536E"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$1,750.00</w:t>
            </w:r>
            <w:r w:rsidRPr="0079687E">
              <w:rPr>
                <w:rFonts w:ascii="Arial" w:hAnsi="Arial" w:cs="Arial"/>
                <w:spacing w:val="-3"/>
                <w:sz w:val="20"/>
                <w:szCs w:val="20"/>
                <w:lang w:eastAsia="en-US"/>
              </w:rPr>
              <w:br/>
              <w:t>for each requested variation</w:t>
            </w:r>
          </w:p>
        </w:tc>
      </w:tr>
      <w:tr w:rsidR="001908DC" w14:paraId="222B36AE"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3461826E"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1BD59738"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Legal fees</w:t>
            </w:r>
          </w:p>
          <w:p w14:paraId="6C171057" w14:textId="68F24E8E"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These fees are payable when we have to pay an amount to our solicitor</w:t>
            </w:r>
            <w:r>
              <w:rPr>
                <w:rFonts w:ascii="Arial" w:hAnsi="Arial" w:cs="Arial"/>
                <w:sz w:val="20"/>
                <w:szCs w:val="20"/>
                <w:lang w:eastAsia="en-US"/>
              </w:rPr>
              <w:t>s</w:t>
            </w:r>
            <w:r w:rsidRPr="0079687E">
              <w:rPr>
                <w:rFonts w:ascii="Arial" w:hAnsi="Arial" w:cs="Arial"/>
                <w:sz w:val="20"/>
                <w:szCs w:val="20"/>
                <w:lang w:eastAsia="en-US"/>
              </w:rPr>
              <w:t xml:space="preserve"> for acting for us in connection with this Loan Agreement (other than the legal costs set out above). </w:t>
            </w:r>
          </w:p>
        </w:tc>
        <w:tc>
          <w:tcPr>
            <w:tcW w:w="2465" w:type="dxa"/>
            <w:gridSpan w:val="2"/>
            <w:tcBorders>
              <w:left w:val="nil"/>
              <w:right w:val="single" w:sz="4" w:space="0" w:color="auto"/>
            </w:tcBorders>
            <w:hideMark/>
          </w:tcPr>
          <w:p w14:paraId="4BDAC102"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1908DC" w14:paraId="4C27743A"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6EDD7997"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418E8187" w14:textId="0E2481F1"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Dishonour Fee</w:t>
            </w:r>
          </w:p>
          <w:p w14:paraId="130BF2A2"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when a payment to us is dishonoured or declined.</w:t>
            </w:r>
          </w:p>
        </w:tc>
        <w:tc>
          <w:tcPr>
            <w:tcW w:w="2465" w:type="dxa"/>
            <w:gridSpan w:val="2"/>
            <w:tcBorders>
              <w:left w:val="nil"/>
              <w:right w:val="single" w:sz="4" w:space="0" w:color="auto"/>
            </w:tcBorders>
          </w:tcPr>
          <w:p w14:paraId="4C67FB7B" w14:textId="5E580AD3"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$5</w:t>
            </w:r>
            <w:r w:rsidR="000B5B13">
              <w:rPr>
                <w:rFonts w:ascii="Arial" w:hAnsi="Arial" w:cs="Arial"/>
                <w:spacing w:val="-3"/>
                <w:sz w:val="20"/>
                <w:szCs w:val="20"/>
                <w:lang w:eastAsia="en-US"/>
              </w:rPr>
              <w:t>5</w:t>
            </w:r>
            <w:r w:rsidRPr="0079687E">
              <w:rPr>
                <w:rFonts w:ascii="Arial" w:hAnsi="Arial" w:cs="Arial"/>
                <w:spacing w:val="-3"/>
                <w:sz w:val="20"/>
                <w:szCs w:val="20"/>
                <w:lang w:eastAsia="en-US"/>
              </w:rPr>
              <w:t>.00 for each dishonoured or declined payment</w:t>
            </w:r>
          </w:p>
        </w:tc>
      </w:tr>
      <w:tr w:rsidR="001908DC" w14:paraId="2B2C842D" w14:textId="77777777" w:rsidTr="3AC8EE58">
        <w:trPr>
          <w:trHeight w:val="172"/>
        </w:trPr>
        <w:tc>
          <w:tcPr>
            <w:tcW w:w="2057" w:type="dxa"/>
            <w:tcBorders>
              <w:left w:val="single" w:sz="4" w:space="0" w:color="auto"/>
              <w:bottom w:val="nil"/>
              <w:right w:val="single" w:sz="6" w:space="0" w:color="000000" w:themeColor="text1"/>
            </w:tcBorders>
            <w:shd w:val="clear" w:color="auto" w:fill="D9D9D9" w:themeFill="background1" w:themeFillShade="D9"/>
          </w:tcPr>
          <w:p w14:paraId="20A2A70B"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bottom w:val="nil"/>
              <w:right w:val="nil"/>
            </w:tcBorders>
            <w:hideMark/>
          </w:tcPr>
          <w:p w14:paraId="1AEF1FE6" w14:textId="2999C28F"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Payment Arrangement Fee</w:t>
            </w:r>
          </w:p>
          <w:p w14:paraId="62A7784B"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 xml:space="preserve">This fee is payable when a direct debit payment is deferred or when you repay by another method other than direct debit. </w:t>
            </w:r>
          </w:p>
        </w:tc>
        <w:tc>
          <w:tcPr>
            <w:tcW w:w="2465" w:type="dxa"/>
            <w:gridSpan w:val="2"/>
            <w:tcBorders>
              <w:left w:val="nil"/>
              <w:bottom w:val="nil"/>
              <w:right w:val="single" w:sz="4" w:space="0" w:color="auto"/>
            </w:tcBorders>
            <w:hideMark/>
          </w:tcPr>
          <w:p w14:paraId="4DBEC8DC"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$50.00 for each payment</w:t>
            </w:r>
          </w:p>
        </w:tc>
      </w:tr>
      <w:tr w:rsidR="001908DC" w14:paraId="44D954C1"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65D78D89"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195D9CC9" w14:textId="768FB169"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Arrears Administration Fee</w:t>
            </w:r>
          </w:p>
          <w:p w14:paraId="3FD61C30" w14:textId="49AA9198"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 xml:space="preserve">This fee is payable when we issue an arrears reminder letter or an arrears default letter to you or anyone who has provided the Security. </w:t>
            </w:r>
          </w:p>
        </w:tc>
        <w:tc>
          <w:tcPr>
            <w:tcW w:w="2465" w:type="dxa"/>
            <w:gridSpan w:val="2"/>
            <w:tcBorders>
              <w:left w:val="nil"/>
              <w:right w:val="single" w:sz="4" w:space="0" w:color="auto"/>
            </w:tcBorders>
            <w:hideMark/>
          </w:tcPr>
          <w:p w14:paraId="14043688" w14:textId="1FC980B8"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i/>
                <w:spacing w:val="-3"/>
                <w:sz w:val="20"/>
                <w:szCs w:val="20"/>
                <w:lang w:eastAsia="en-US"/>
              </w:rPr>
            </w:pPr>
            <w:r w:rsidRPr="0079687E">
              <w:rPr>
                <w:rFonts w:ascii="Arial" w:hAnsi="Arial" w:cs="Arial"/>
                <w:spacing w:val="-3"/>
                <w:sz w:val="20"/>
                <w:szCs w:val="20"/>
                <w:lang w:eastAsia="en-US"/>
              </w:rPr>
              <w:t>$5</w:t>
            </w:r>
            <w:r w:rsidR="000B5B13">
              <w:rPr>
                <w:rFonts w:ascii="Arial" w:hAnsi="Arial" w:cs="Arial"/>
                <w:spacing w:val="-3"/>
                <w:sz w:val="20"/>
                <w:szCs w:val="20"/>
                <w:lang w:eastAsia="en-US"/>
              </w:rPr>
              <w:t>5</w:t>
            </w:r>
            <w:r w:rsidRPr="0079687E">
              <w:rPr>
                <w:rFonts w:ascii="Arial" w:hAnsi="Arial" w:cs="Arial"/>
                <w:spacing w:val="-3"/>
                <w:sz w:val="20"/>
                <w:szCs w:val="20"/>
                <w:lang w:eastAsia="en-US"/>
              </w:rPr>
              <w:t>.00 for each letter</w:t>
            </w:r>
          </w:p>
          <w:p w14:paraId="1C1AA284" w14:textId="5B4B9284" w:rsidR="001908DC" w:rsidRPr="0079687E" w:rsidRDefault="001908DC" w:rsidP="0078504D">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spacing w:val="-3"/>
                <w:sz w:val="20"/>
                <w:szCs w:val="20"/>
                <w:lang w:eastAsia="en-US"/>
              </w:rPr>
            </w:pPr>
          </w:p>
        </w:tc>
      </w:tr>
      <w:tr w:rsidR="001908DC" w14:paraId="26C3C06D"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094988CE"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68A8BC30" w14:textId="77777777" w:rsidR="001908DC" w:rsidRPr="00BB4C7C"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b/>
                <w:sz w:val="20"/>
                <w:szCs w:val="20"/>
                <w:lang w:eastAsia="en-US"/>
              </w:rPr>
              <w:t>Notice of Default Fee</w:t>
            </w:r>
          </w:p>
          <w:p w14:paraId="65120207" w14:textId="34C26B56" w:rsidR="001908DC" w:rsidRPr="00BB4C7C"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sz w:val="20"/>
                <w:szCs w:val="20"/>
                <w:lang w:eastAsia="en-US"/>
              </w:rPr>
              <w:t>This fee is payable each time your Loan Account is in default and we instruct our solicitors to prepare a default notice and issue that notice to you.</w:t>
            </w:r>
          </w:p>
        </w:tc>
        <w:tc>
          <w:tcPr>
            <w:tcW w:w="2465" w:type="dxa"/>
            <w:gridSpan w:val="2"/>
            <w:tcBorders>
              <w:left w:val="nil"/>
              <w:right w:val="single" w:sz="4" w:space="0" w:color="auto"/>
            </w:tcBorders>
          </w:tcPr>
          <w:p w14:paraId="7EE4B369" w14:textId="7364F59E" w:rsidR="001908DC" w:rsidRPr="00BB4C7C"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spacing w:val="-3"/>
                <w:sz w:val="20"/>
                <w:szCs w:val="20"/>
                <w:lang w:eastAsia="en-US"/>
              </w:rPr>
              <w:t>$880.00</w:t>
            </w:r>
          </w:p>
        </w:tc>
      </w:tr>
      <w:tr w:rsidR="001908DC" w14:paraId="712D23B5"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30E6BE57"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1F20E0E8" w14:textId="39FF1565"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 xml:space="preserve">Repeat </w:t>
            </w:r>
            <w:r w:rsidR="0054260A" w:rsidRPr="00151CFB">
              <w:rPr>
                <w:rFonts w:ascii="Arial" w:hAnsi="Arial" w:cs="Arial"/>
                <w:b/>
                <w:sz w:val="20"/>
                <w:szCs w:val="20"/>
                <w:lang w:eastAsia="en-US"/>
              </w:rPr>
              <w:t>S</w:t>
            </w:r>
            <w:r w:rsidRPr="00151CFB">
              <w:rPr>
                <w:rFonts w:ascii="Arial" w:hAnsi="Arial" w:cs="Arial"/>
                <w:b/>
                <w:sz w:val="20"/>
                <w:szCs w:val="20"/>
                <w:lang w:eastAsia="en-US"/>
              </w:rPr>
              <w:t xml:space="preserve">ecurity </w:t>
            </w:r>
            <w:r w:rsidR="0054260A" w:rsidRPr="00151CFB">
              <w:rPr>
                <w:rFonts w:ascii="Arial" w:hAnsi="Arial" w:cs="Arial"/>
                <w:b/>
                <w:sz w:val="20"/>
                <w:szCs w:val="20"/>
                <w:lang w:eastAsia="en-US"/>
              </w:rPr>
              <w:t>R</w:t>
            </w:r>
            <w:r w:rsidRPr="00151CFB">
              <w:rPr>
                <w:rFonts w:ascii="Arial" w:hAnsi="Arial" w:cs="Arial"/>
                <w:b/>
                <w:sz w:val="20"/>
                <w:szCs w:val="20"/>
                <w:lang w:eastAsia="en-US"/>
              </w:rPr>
              <w:t xml:space="preserve">eview </w:t>
            </w:r>
            <w:r w:rsidR="0054260A" w:rsidRPr="00151CFB">
              <w:rPr>
                <w:rFonts w:ascii="Arial" w:hAnsi="Arial" w:cs="Arial"/>
                <w:b/>
                <w:sz w:val="20"/>
                <w:szCs w:val="20"/>
                <w:lang w:eastAsia="en-US"/>
              </w:rPr>
              <w:t>F</w:t>
            </w:r>
            <w:r w:rsidRPr="00151CFB">
              <w:rPr>
                <w:rFonts w:ascii="Arial" w:hAnsi="Arial" w:cs="Arial"/>
                <w:b/>
                <w:sz w:val="20"/>
                <w:szCs w:val="20"/>
                <w:lang w:eastAsia="en-US"/>
              </w:rPr>
              <w:t>ee</w:t>
            </w:r>
          </w:p>
          <w:p w14:paraId="4B60DAD4" w14:textId="77777777"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 xml:space="preserve">This fee is payable if, for any reason, we consider it </w:t>
            </w:r>
            <w:r w:rsidRPr="00151CFB">
              <w:rPr>
                <w:rFonts w:ascii="Arial" w:hAnsi="Arial" w:cs="Arial"/>
                <w:sz w:val="20"/>
                <w:szCs w:val="20"/>
                <w:lang w:eastAsia="en-US"/>
              </w:rPr>
              <w:lastRenderedPageBreak/>
              <w:t>necessary to have the Mortgaged Property re-valued.</w:t>
            </w:r>
          </w:p>
        </w:tc>
        <w:tc>
          <w:tcPr>
            <w:tcW w:w="2465" w:type="dxa"/>
            <w:gridSpan w:val="2"/>
            <w:tcBorders>
              <w:left w:val="nil"/>
              <w:right w:val="single" w:sz="4" w:space="0" w:color="auto"/>
            </w:tcBorders>
            <w:hideMark/>
          </w:tcPr>
          <w:p w14:paraId="5DB7D9D8" w14:textId="77777777"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lastRenderedPageBreak/>
              <w:t>Not ascertainable at the Disclosure Date</w:t>
            </w:r>
          </w:p>
        </w:tc>
      </w:tr>
      <w:tr w:rsidR="001908DC" w14:paraId="5361692F"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7D3E1AB6"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5293B82B" w14:textId="41993A90"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Attendance Fee</w:t>
            </w:r>
          </w:p>
          <w:p w14:paraId="080D33CC"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 xml:space="preserve">This fee is payable each time you require an attendance by us in relation to the loan (for example, production of the title for any reason or consent to a subsequent mortgage). </w:t>
            </w:r>
          </w:p>
          <w:p w14:paraId="7D88DB58" w14:textId="7AFD7ED8"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rPr>
              <w:t>Third Party Fees</w:t>
            </w:r>
            <w:r w:rsidRPr="0079687E" w:rsidDel="0066293D">
              <w:rPr>
                <w:rFonts w:ascii="Arial" w:hAnsi="Arial" w:cs="Arial"/>
                <w:i/>
                <w:sz w:val="20"/>
                <w:szCs w:val="20"/>
              </w:rPr>
              <w:t xml:space="preserve"> </w:t>
            </w:r>
            <w:r w:rsidRPr="0079687E">
              <w:rPr>
                <w:rFonts w:ascii="Arial" w:hAnsi="Arial" w:cs="Arial"/>
                <w:sz w:val="20"/>
                <w:szCs w:val="20"/>
              </w:rPr>
              <w:t>are fees incurred by us in providing the service and include such costs as valuation fees, mortgage insurance premium, our risk and processing fee, legal costs, document custodian charges, titles office fees, and electronic processing fees, all of which are unascertainable at the Disclosure Date</w:t>
            </w:r>
            <w:r w:rsidRPr="0079687E">
              <w:rPr>
                <w:i/>
              </w:rPr>
              <w:t>.</w:t>
            </w:r>
          </w:p>
        </w:tc>
        <w:tc>
          <w:tcPr>
            <w:tcW w:w="2465" w:type="dxa"/>
            <w:gridSpan w:val="2"/>
            <w:tcBorders>
              <w:left w:val="nil"/>
              <w:right w:val="single" w:sz="4" w:space="0" w:color="auto"/>
            </w:tcBorders>
            <w:hideMark/>
          </w:tcPr>
          <w:p w14:paraId="0653AEB1" w14:textId="69F81F33"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$350.00 per attendance plus</w:t>
            </w:r>
            <w:r w:rsidRPr="0079687E">
              <w:rPr>
                <w:rFonts w:ascii="Arial" w:hAnsi="Arial" w:cs="Arial"/>
                <w:spacing w:val="-3"/>
                <w:sz w:val="20"/>
                <w:szCs w:val="20"/>
                <w:lang w:eastAsia="en-US"/>
              </w:rPr>
              <w:br/>
            </w:r>
            <w:r w:rsidRPr="0079687E">
              <w:rPr>
                <w:rFonts w:ascii="Arial" w:hAnsi="Arial" w:cs="Arial"/>
                <w:sz w:val="20"/>
                <w:szCs w:val="20"/>
              </w:rPr>
              <w:t>Third Party Fees</w:t>
            </w:r>
          </w:p>
        </w:tc>
      </w:tr>
      <w:tr w:rsidR="001908DC" w14:paraId="4CC4AB20"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5B0D0258"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1D1FD4BE"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Break costs</w:t>
            </w:r>
          </w:p>
          <w:p w14:paraId="693150A4" w14:textId="77777777" w:rsidR="001908DC" w:rsidRPr="009938B2" w:rsidRDefault="001908DC" w:rsidP="001908DC">
            <w:pPr>
              <w:pStyle w:val="TableTextStyle"/>
              <w:spacing w:before="60" w:after="60"/>
              <w:ind w:left="0"/>
              <w:rPr>
                <w:rFonts w:cs="Arial"/>
              </w:rPr>
            </w:pPr>
            <w:r w:rsidRPr="009938B2">
              <w:rPr>
                <w:rFonts w:cs="Arial"/>
              </w:rPr>
              <w:t>These fees are payable if:</w:t>
            </w:r>
          </w:p>
          <w:p w14:paraId="23EF98B1" w14:textId="77777777" w:rsidR="001908DC" w:rsidRPr="006B54F7" w:rsidRDefault="001908DC" w:rsidP="001908DC">
            <w:pPr>
              <w:pStyle w:val="TableTextStyle"/>
              <w:numPr>
                <w:ilvl w:val="0"/>
                <w:numId w:val="30"/>
              </w:numPr>
              <w:spacing w:before="60" w:after="60"/>
              <w:ind w:left="394"/>
              <w:rPr>
                <w:rFonts w:cs="Arial"/>
              </w:rPr>
            </w:pPr>
            <w:r w:rsidRPr="009938B2">
              <w:rPr>
                <w:rFonts w:cs="Arial"/>
              </w:rPr>
              <w:t xml:space="preserve">the whole or </w:t>
            </w:r>
            <w:r w:rsidRPr="009938B2">
              <w:t>part of your fixed rate loan is repaid during a fixed rate period</w:t>
            </w:r>
            <w:r w:rsidRPr="006B54F7">
              <w:rPr>
                <w:rFonts w:cs="Arial"/>
              </w:rPr>
              <w:t>; or</w:t>
            </w:r>
          </w:p>
          <w:p w14:paraId="39C19478" w14:textId="77777777" w:rsidR="001908DC" w:rsidRPr="0079687E" w:rsidRDefault="001908DC" w:rsidP="001908DC">
            <w:pPr>
              <w:pStyle w:val="TableTextStyle"/>
              <w:numPr>
                <w:ilvl w:val="0"/>
                <w:numId w:val="30"/>
              </w:numPr>
              <w:spacing w:before="60" w:after="60"/>
              <w:ind w:left="394"/>
              <w:rPr>
                <w:rFonts w:cs="Arial"/>
              </w:rPr>
            </w:pPr>
            <w:r w:rsidRPr="0079687E">
              <w:rPr>
                <w:rFonts w:cs="Arial"/>
              </w:rPr>
              <w:t xml:space="preserve">the whole or part of your fixed rate loan is varied by agreement </w:t>
            </w:r>
            <w:r w:rsidRPr="0079687E">
              <w:t>during a fixed rate period (for example, to another type of annual percentage rate or for another fixed rate term)</w:t>
            </w:r>
            <w:r w:rsidRPr="0079687E">
              <w:rPr>
                <w:rFonts w:cs="Arial"/>
              </w:rPr>
              <w:t>.</w:t>
            </w:r>
          </w:p>
          <w:p w14:paraId="52699516" w14:textId="77777777" w:rsidR="001908DC" w:rsidRPr="0079687E" w:rsidRDefault="001908DC" w:rsidP="001908DC">
            <w:pPr>
              <w:pStyle w:val="TableTextStyle"/>
              <w:ind w:left="0"/>
              <w:rPr>
                <w:rFonts w:cs="Arial"/>
              </w:rPr>
            </w:pPr>
            <w:r w:rsidRPr="0079687E">
              <w:rPr>
                <w:rFonts w:cs="Arial"/>
              </w:rPr>
              <w:t>Break costs are payable on the date on which any of the above events occur.</w:t>
            </w:r>
          </w:p>
          <w:p w14:paraId="3789507F"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However, break costs will not be payable if the total amount repaid ahead of the scheduled repayments in any 12 month period does not exceed $15,000, unless your fixed rate loan is then repaid in full within that same 12 month period.</w:t>
            </w:r>
          </w:p>
          <w:p w14:paraId="29E1FA5F"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 xml:space="preserve">Break costs are payable on fixed rate loans even if repayment is required by us after an </w:t>
            </w:r>
            <w:r w:rsidRPr="0079687E">
              <w:rPr>
                <w:rFonts w:ascii="Arial" w:hAnsi="Arial" w:cs="Arial"/>
                <w:sz w:val="20"/>
                <w:szCs w:val="20"/>
                <w:lang w:val="en-US"/>
              </w:rPr>
              <w:t>Event of Default</w:t>
            </w:r>
            <w:r w:rsidRPr="0079687E">
              <w:rPr>
                <w:rFonts w:ascii="Arial" w:hAnsi="Arial" w:cs="Arial"/>
                <w:iCs/>
                <w:sz w:val="20"/>
                <w:szCs w:val="20"/>
              </w:rPr>
              <w:t xml:space="preserve"> occurs</w:t>
            </w:r>
            <w:r w:rsidRPr="0079687E">
              <w:rPr>
                <w:rFonts w:ascii="Arial" w:hAnsi="Arial" w:cs="Arial"/>
                <w:sz w:val="20"/>
                <w:szCs w:val="20"/>
              </w:rPr>
              <w:t>.</w:t>
            </w:r>
          </w:p>
          <w:p w14:paraId="5D4EC702"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Break costs are further explained in the Terms and Conditions.</w:t>
            </w:r>
          </w:p>
          <w:p w14:paraId="32356FEB"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rPr>
              <w:t>NOTE: Break costs can be significant</w:t>
            </w:r>
            <w:r w:rsidRPr="0079687E">
              <w:rPr>
                <w:rFonts w:ascii="Arial" w:hAnsi="Arial" w:cs="Arial"/>
                <w:b/>
                <w:sz w:val="20"/>
                <w:lang w:eastAsia="en-US"/>
              </w:rPr>
              <w:t>.</w:t>
            </w:r>
            <w:r w:rsidRPr="0079687E">
              <w:rPr>
                <w:rFonts w:ascii="Arial" w:hAnsi="Arial" w:cs="Arial"/>
                <w:b/>
                <w:sz w:val="20"/>
              </w:rPr>
              <w:t xml:space="preserve"> </w:t>
            </w:r>
            <w:r w:rsidRPr="0079687E">
              <w:rPr>
                <w:rFonts w:ascii="Arial" w:hAnsi="Arial" w:cs="Arial"/>
                <w:b/>
                <w:sz w:val="20"/>
                <w:lang w:eastAsia="en-US"/>
              </w:rPr>
              <w:t>Ask us for an estimate of break costs before you repay a fixed rate loan early.</w:t>
            </w:r>
          </w:p>
        </w:tc>
        <w:tc>
          <w:tcPr>
            <w:tcW w:w="2465" w:type="dxa"/>
            <w:gridSpan w:val="2"/>
            <w:tcBorders>
              <w:left w:val="nil"/>
              <w:right w:val="single" w:sz="4" w:space="0" w:color="auto"/>
            </w:tcBorders>
          </w:tcPr>
          <w:p w14:paraId="47135C31"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1908DC" w14:paraId="048560FF"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2FE5D6F9"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1F74DAF6" w14:textId="6ED1D5BF"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Discharge Fee</w:t>
            </w:r>
          </w:p>
          <w:p w14:paraId="6100D44D"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when we discharge any Security.</w:t>
            </w:r>
          </w:p>
        </w:tc>
        <w:tc>
          <w:tcPr>
            <w:tcW w:w="2465" w:type="dxa"/>
            <w:gridSpan w:val="2"/>
            <w:tcBorders>
              <w:left w:val="nil"/>
              <w:right w:val="single" w:sz="4" w:space="0" w:color="auto"/>
            </w:tcBorders>
          </w:tcPr>
          <w:p w14:paraId="77DD6C01" w14:textId="74719418"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w:t>
            </w:r>
            <w:r w:rsidR="009C2EDA">
              <w:rPr>
                <w:rFonts w:ascii="Arial" w:hAnsi="Arial" w:cs="Arial"/>
                <w:spacing w:val="-3"/>
                <w:sz w:val="20"/>
                <w:szCs w:val="20"/>
                <w:lang w:eastAsia="en-US"/>
              </w:rPr>
              <w:t>1,950</w:t>
            </w:r>
            <w:r w:rsidRPr="0079687E">
              <w:rPr>
                <w:rFonts w:ascii="Arial" w:hAnsi="Arial" w:cs="Arial"/>
                <w:spacing w:val="-3"/>
                <w:sz w:val="20"/>
                <w:szCs w:val="20"/>
                <w:lang w:eastAsia="en-US"/>
              </w:rPr>
              <w:t>.00</w:t>
            </w:r>
            <w:r w:rsidRPr="0079687E">
              <w:rPr>
                <w:rFonts w:ascii="Arial" w:hAnsi="Arial" w:cs="Arial"/>
                <w:spacing w:val="-3"/>
                <w:sz w:val="20"/>
                <w:szCs w:val="20"/>
                <w:lang w:eastAsia="en-US"/>
              </w:rPr>
              <w:br/>
              <w:t xml:space="preserve">plus </w:t>
            </w:r>
            <w:r w:rsidRPr="0078504D">
              <w:rPr>
                <w:rFonts w:ascii="Arial" w:hAnsi="Arial" w:cs="Arial"/>
                <w:spacing w:val="-3"/>
                <w:sz w:val="20"/>
                <w:szCs w:val="20"/>
                <w:lang w:eastAsia="en-US"/>
              </w:rPr>
              <w:t>Third Party Fees</w:t>
            </w:r>
          </w:p>
        </w:tc>
      </w:tr>
      <w:tr w:rsidR="000B5B13" w14:paraId="7E251FC9"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28C397B8" w14:textId="77777777" w:rsidR="000B5B13" w:rsidRDefault="000B5B13"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444BFB3A" w14:textId="77777777" w:rsidR="000B5B13" w:rsidRPr="000B5B13" w:rsidRDefault="000B5B13" w:rsidP="000B5B13">
            <w:pPr>
              <w:pStyle w:val="Header"/>
              <w:rPr>
                <w:rFonts w:ascii="Arial" w:hAnsi="Arial" w:cs="Arial"/>
                <w:b/>
                <w:sz w:val="20"/>
                <w:szCs w:val="20"/>
                <w:lang w:eastAsia="en-US"/>
              </w:rPr>
            </w:pPr>
            <w:r w:rsidRPr="000B5B13">
              <w:rPr>
                <w:rFonts w:ascii="Arial" w:hAnsi="Arial" w:cs="Arial"/>
                <w:b/>
                <w:sz w:val="20"/>
                <w:szCs w:val="20"/>
                <w:lang w:eastAsia="en-US"/>
              </w:rPr>
              <w:t>Discharge Escalation Fee</w:t>
            </w:r>
          </w:p>
          <w:p w14:paraId="72A02CB5" w14:textId="31F1B304" w:rsidR="000B5B13" w:rsidRPr="000B5B13" w:rsidRDefault="000B5B13" w:rsidP="000B5B13">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Cs/>
                <w:sz w:val="20"/>
                <w:szCs w:val="20"/>
                <w:lang w:eastAsia="en-US"/>
              </w:rPr>
            </w:pPr>
            <w:r w:rsidRPr="000B5B13">
              <w:rPr>
                <w:rFonts w:ascii="Arial" w:hAnsi="Arial" w:cs="Arial"/>
                <w:bCs/>
                <w:sz w:val="20"/>
                <w:szCs w:val="20"/>
                <w:lang w:eastAsia="en-US"/>
              </w:rPr>
              <w:t>This fee is payable if you provide less than 30 days’ notice of settlement (subject always to our minimum notice period)</w:t>
            </w:r>
          </w:p>
        </w:tc>
        <w:tc>
          <w:tcPr>
            <w:tcW w:w="2465" w:type="dxa"/>
            <w:gridSpan w:val="2"/>
            <w:tcBorders>
              <w:left w:val="nil"/>
              <w:right w:val="single" w:sz="4" w:space="0" w:color="auto"/>
            </w:tcBorders>
          </w:tcPr>
          <w:p w14:paraId="05E004CF" w14:textId="2EDE7146" w:rsidR="000B5B13" w:rsidRPr="0079687E" w:rsidRDefault="000B5B13"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0B5B13">
              <w:rPr>
                <w:rFonts w:ascii="Arial" w:hAnsi="Arial" w:cs="Arial"/>
                <w:spacing w:val="-3"/>
                <w:sz w:val="20"/>
                <w:szCs w:val="20"/>
                <w:lang w:eastAsia="en-US"/>
              </w:rPr>
              <w:t>$500.00</w:t>
            </w:r>
            <w:r w:rsidRPr="000B5B13">
              <w:rPr>
                <w:rFonts w:ascii="Arial" w:hAnsi="Arial" w:cs="Arial"/>
                <w:spacing w:val="-3"/>
                <w:sz w:val="20"/>
                <w:szCs w:val="20"/>
                <w:lang w:eastAsia="en-US"/>
              </w:rPr>
              <w:br/>
              <w:t>plus Third Party Costs</w:t>
            </w:r>
          </w:p>
        </w:tc>
      </w:tr>
      <w:tr w:rsidR="001908DC" w14:paraId="5416E2F3"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535FC964"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69A8CFA0" w14:textId="6CF4C8C5"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Statement Fee</w:t>
            </w:r>
          </w:p>
          <w:p w14:paraId="1CBDDF11" w14:textId="0C32180D" w:rsidR="001908DC" w:rsidRPr="009938B2"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9938B2">
              <w:rPr>
                <w:rFonts w:ascii="Arial" w:hAnsi="Arial" w:cs="Arial"/>
                <w:sz w:val="20"/>
                <w:szCs w:val="20"/>
                <w:lang w:eastAsia="en-US"/>
              </w:rPr>
              <w:t xml:space="preserve">This fee is payable each time you request a statement. </w:t>
            </w:r>
          </w:p>
        </w:tc>
        <w:tc>
          <w:tcPr>
            <w:tcW w:w="2465" w:type="dxa"/>
            <w:gridSpan w:val="2"/>
            <w:tcBorders>
              <w:left w:val="nil"/>
              <w:right w:val="single" w:sz="4" w:space="0" w:color="auto"/>
            </w:tcBorders>
          </w:tcPr>
          <w:p w14:paraId="3B234B92" w14:textId="2E9CE964" w:rsidR="001908DC" w:rsidRPr="009938B2"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9938B2">
              <w:rPr>
                <w:rFonts w:ascii="Arial" w:hAnsi="Arial" w:cs="Arial"/>
                <w:spacing w:val="-3"/>
                <w:sz w:val="20"/>
                <w:szCs w:val="20"/>
                <w:lang w:eastAsia="en-US"/>
              </w:rPr>
              <w:t>$1</w:t>
            </w:r>
            <w:r w:rsidR="000B5B13">
              <w:rPr>
                <w:rFonts w:ascii="Arial" w:hAnsi="Arial" w:cs="Arial"/>
                <w:spacing w:val="-3"/>
                <w:sz w:val="20"/>
                <w:szCs w:val="20"/>
                <w:lang w:eastAsia="en-US"/>
              </w:rPr>
              <w:t>5</w:t>
            </w:r>
            <w:r w:rsidRPr="009938B2">
              <w:rPr>
                <w:rFonts w:ascii="Arial" w:hAnsi="Arial" w:cs="Arial"/>
                <w:spacing w:val="-3"/>
                <w:sz w:val="20"/>
                <w:szCs w:val="20"/>
                <w:lang w:eastAsia="en-US"/>
              </w:rPr>
              <w:t xml:space="preserve">.00 </w:t>
            </w:r>
            <w:r w:rsidRPr="009938B2">
              <w:rPr>
                <w:rFonts w:ascii="Arial" w:hAnsi="Arial" w:cs="Arial"/>
                <w:spacing w:val="-3"/>
                <w:sz w:val="20"/>
                <w:szCs w:val="20"/>
                <w:lang w:eastAsia="en-US"/>
              </w:rPr>
              <w:br/>
              <w:t>per statement</w:t>
            </w:r>
          </w:p>
        </w:tc>
      </w:tr>
      <w:tr w:rsidR="001908DC" w14:paraId="6DA6E2F1"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0BE6C938"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2FC20DC3"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Goods and Services Tax</w:t>
            </w:r>
          </w:p>
          <w:p w14:paraId="4296AFF5"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If any payment to us is a taxable supply for the purposes of GST or any similar tax, you must also pay us on demand an additional amount equal to the tax relating to the supply.</w:t>
            </w:r>
          </w:p>
        </w:tc>
        <w:tc>
          <w:tcPr>
            <w:tcW w:w="2465" w:type="dxa"/>
            <w:gridSpan w:val="2"/>
            <w:tcBorders>
              <w:left w:val="nil"/>
              <w:right w:val="single" w:sz="4" w:space="0" w:color="auto"/>
            </w:tcBorders>
          </w:tcPr>
          <w:p w14:paraId="29E913BC"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1908DC" w14:paraId="786D49F3"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43373A65"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38C8168C"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Enforcement expenses</w:t>
            </w:r>
          </w:p>
          <w:p w14:paraId="6F15DB3D" w14:textId="77777777" w:rsidR="001908DC" w:rsidRPr="009938B2"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9938B2">
              <w:rPr>
                <w:rFonts w:ascii="Arial" w:hAnsi="Arial" w:cs="Arial"/>
                <w:sz w:val="20"/>
                <w:szCs w:val="20"/>
                <w:lang w:eastAsia="en-US"/>
              </w:rPr>
              <w:t>Enforcement expenses may be payable if you default under this Loan Agreement or any Security.</w:t>
            </w:r>
          </w:p>
        </w:tc>
        <w:tc>
          <w:tcPr>
            <w:tcW w:w="2465" w:type="dxa"/>
            <w:gridSpan w:val="2"/>
            <w:tcBorders>
              <w:left w:val="nil"/>
              <w:right w:val="single" w:sz="4" w:space="0" w:color="auto"/>
            </w:tcBorders>
          </w:tcPr>
          <w:p w14:paraId="34889FF5" w14:textId="77777777" w:rsidR="001908DC" w:rsidRPr="009938B2"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9938B2">
              <w:rPr>
                <w:rFonts w:ascii="Arial" w:hAnsi="Arial" w:cs="Arial"/>
                <w:spacing w:val="-3"/>
                <w:sz w:val="20"/>
                <w:szCs w:val="20"/>
                <w:lang w:eastAsia="en-US"/>
              </w:rPr>
              <w:t>Not ascertainable at the Disclosure Date</w:t>
            </w:r>
          </w:p>
        </w:tc>
      </w:tr>
      <w:tr w:rsidR="001908DC" w14:paraId="7E69FBFF" w14:textId="77777777" w:rsidTr="3AC8EE58">
        <w:trPr>
          <w:trHeight w:val="172"/>
        </w:trPr>
        <w:tc>
          <w:tcPr>
            <w:tcW w:w="9757" w:type="dxa"/>
            <w:gridSpan w:val="4"/>
            <w:tcBorders>
              <w:top w:val="single" w:sz="4" w:space="0" w:color="auto"/>
              <w:left w:val="single" w:sz="4" w:space="0" w:color="auto"/>
              <w:bottom w:val="single" w:sz="4" w:space="0" w:color="auto"/>
              <w:right w:val="single" w:sz="4" w:space="0" w:color="auto"/>
            </w:tcBorders>
            <w:shd w:val="clear" w:color="auto" w:fill="auto"/>
          </w:tcPr>
          <w:p w14:paraId="607833D9" w14:textId="3215CB78"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79687E">
              <w:rPr>
                <w:rFonts w:ascii="Arial" w:hAnsi="Arial" w:cs="Arial"/>
                <w:b/>
                <w:sz w:val="20"/>
                <w:szCs w:val="20"/>
              </w:rPr>
              <w:t xml:space="preserve">We can change any of the financial </w:t>
            </w:r>
            <w:r w:rsidRPr="00BB4C7C">
              <w:rPr>
                <w:rFonts w:ascii="Arial" w:hAnsi="Arial" w:cs="Arial"/>
                <w:b/>
                <w:sz w:val="20"/>
                <w:szCs w:val="20"/>
              </w:rPr>
              <w:t xml:space="preserve">information described above without your consent, including the fees and charges, the amount of repayments, the dates for debiting interest and the dates for </w:t>
            </w:r>
            <w:r w:rsidRPr="00BB4C7C">
              <w:rPr>
                <w:rFonts w:ascii="Arial" w:hAnsi="Arial" w:cs="Arial"/>
                <w:b/>
                <w:sz w:val="20"/>
                <w:szCs w:val="20"/>
              </w:rPr>
              <w:lastRenderedPageBreak/>
              <w:t>making repayments, and interest rates (except during a fixed rate period) and margins. We may introduce new fees and charges without your consent. We will inform you of any changes either in writing or by advertisement in a newspaper</w:t>
            </w:r>
            <w:r w:rsidRPr="0079687E">
              <w:rPr>
                <w:rFonts w:ascii="Arial" w:hAnsi="Arial" w:cs="Arial"/>
                <w:b/>
                <w:sz w:val="20"/>
                <w:szCs w:val="20"/>
              </w:rPr>
              <w:t xml:space="preserve"> circulating throughout your jurisdiction. In making any changes, we will act reasonably.</w:t>
            </w:r>
          </w:p>
        </w:tc>
      </w:tr>
      <w:tr w:rsidR="001908DC" w14:paraId="52EBB814" w14:textId="77777777" w:rsidTr="3AC8EE58">
        <w:trPr>
          <w:trHeight w:val="172"/>
        </w:trPr>
        <w:tc>
          <w:tcPr>
            <w:tcW w:w="9757" w:type="dxa"/>
            <w:gridSpan w:val="4"/>
            <w:tcBorders>
              <w:bottom w:val="single" w:sz="4" w:space="0" w:color="auto"/>
            </w:tcBorders>
            <w:hideMark/>
          </w:tcPr>
          <w:p w14:paraId="42F5629E" w14:textId="77777777" w:rsidR="001908DC" w:rsidRPr="00C840AD"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ind w:left="-163"/>
              <w:rPr>
                <w:rFonts w:ascii="Arial" w:hAnsi="Arial" w:cs="Arial"/>
                <w:b/>
                <w:sz w:val="2"/>
                <w:szCs w:val="20"/>
                <w:lang w:eastAsia="en-US"/>
              </w:rPr>
            </w:pPr>
          </w:p>
          <w:p w14:paraId="3D467462" w14:textId="77777777" w:rsidR="001908DC"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ind w:left="-163"/>
              <w:rPr>
                <w:rFonts w:ascii="Arial" w:hAnsi="Arial" w:cs="Arial"/>
                <w:b/>
                <w:spacing w:val="-3"/>
                <w:sz w:val="20"/>
                <w:szCs w:val="20"/>
                <w:lang w:eastAsia="en-US"/>
              </w:rPr>
            </w:pPr>
            <w:r w:rsidRPr="005D29B7">
              <w:rPr>
                <w:rFonts w:ascii="Arial" w:hAnsi="Arial" w:cs="Arial"/>
                <w:b/>
                <w:sz w:val="32"/>
                <w:szCs w:val="20"/>
                <w:lang w:eastAsia="en-US"/>
              </w:rPr>
              <w:t>Other terms and conditions</w:t>
            </w:r>
          </w:p>
        </w:tc>
      </w:tr>
      <w:tr w:rsidR="001908DC" w14:paraId="515CD559"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1C75C" w14:textId="77777777" w:rsidR="001908DC" w:rsidRDefault="001908DC" w:rsidP="001908DC">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Lender</w:t>
            </w:r>
          </w:p>
        </w:tc>
        <w:tc>
          <w:tcPr>
            <w:tcW w:w="7700" w:type="dxa"/>
            <w:gridSpan w:val="3"/>
            <w:tcBorders>
              <w:top w:val="single" w:sz="4" w:space="0" w:color="auto"/>
              <w:left w:val="single" w:sz="4" w:space="0" w:color="auto"/>
              <w:bottom w:val="single" w:sz="4" w:space="0" w:color="auto"/>
              <w:right w:val="single" w:sz="4" w:space="0" w:color="auto"/>
            </w:tcBorders>
            <w:hideMark/>
          </w:tcPr>
          <w:p w14:paraId="070640C4" w14:textId="117E9435" w:rsidR="001908DC" w:rsidRPr="00BB4C7C" w:rsidRDefault="001908DC" w:rsidP="001908DC">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 xml:space="preserve">BC Invest Loans Pty </w:t>
            </w:r>
            <w:r w:rsidR="004F5C20">
              <w:rPr>
                <w:rFonts w:ascii="Arial" w:hAnsi="Arial" w:cs="Arial"/>
                <w:spacing w:val="-3"/>
                <w:sz w:val="20"/>
                <w:szCs w:val="20"/>
                <w:lang w:eastAsia="en-US"/>
              </w:rPr>
              <w:t>Ltd</w:t>
            </w:r>
            <w:r w:rsidRPr="00BB4C7C">
              <w:rPr>
                <w:rFonts w:ascii="Arial" w:hAnsi="Arial" w:cs="Arial"/>
                <w:spacing w:val="-3"/>
                <w:sz w:val="20"/>
                <w:szCs w:val="20"/>
                <w:lang w:eastAsia="en-US"/>
              </w:rPr>
              <w:t xml:space="preserve"> ACN 646 785 211</w:t>
            </w:r>
            <w:r w:rsidRPr="00BB4C7C">
              <w:rPr>
                <w:rFonts w:ascii="Arial" w:hAnsi="Arial" w:cs="Arial"/>
                <w:spacing w:val="-3"/>
                <w:sz w:val="20"/>
                <w:szCs w:val="20"/>
                <w:lang w:eastAsia="en-US"/>
              </w:rPr>
              <w:br/>
              <w:t>of Level 1, 274 Coventry Street, South Melbourne VIC 3205</w:t>
            </w:r>
          </w:p>
          <w:p w14:paraId="28BF639A" w14:textId="2F3876B8" w:rsidR="001908DC" w:rsidRPr="00BB4C7C" w:rsidRDefault="001908DC" w:rsidP="001908DC">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BB4C7C">
              <w:rPr>
                <w:rFonts w:ascii="Arial" w:hAnsi="Arial" w:cs="Arial"/>
                <w:spacing w:val="-3"/>
                <w:sz w:val="20"/>
                <w:szCs w:val="20"/>
                <w:lang w:eastAsia="en-US"/>
              </w:rPr>
              <w:t xml:space="preserve">The loan will be provided by BC Invest Loans Pty </w:t>
            </w:r>
            <w:r w:rsidR="004F5C20">
              <w:rPr>
                <w:rFonts w:ascii="Arial" w:hAnsi="Arial" w:cs="Arial"/>
                <w:spacing w:val="-3"/>
                <w:sz w:val="20"/>
                <w:szCs w:val="20"/>
                <w:lang w:eastAsia="en-US"/>
              </w:rPr>
              <w:t>Ltd</w:t>
            </w:r>
            <w:r w:rsidRPr="00BB4C7C">
              <w:rPr>
                <w:rFonts w:ascii="Arial" w:hAnsi="Arial" w:cs="Arial"/>
                <w:spacing w:val="-3"/>
                <w:sz w:val="20"/>
                <w:szCs w:val="20"/>
                <w:lang w:eastAsia="en-US"/>
              </w:rPr>
              <w:t xml:space="preserve"> in its capacity as trustee and not in its personal capacity.</w:t>
            </w:r>
          </w:p>
        </w:tc>
      </w:tr>
      <w:tr w:rsidR="001908DC" w14:paraId="55FD31D4"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719F54" w14:textId="547C69E3" w:rsidR="001908DC" w:rsidRDefault="001908DC" w:rsidP="001908DC">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Program Manager</w:t>
            </w:r>
          </w:p>
        </w:tc>
        <w:tc>
          <w:tcPr>
            <w:tcW w:w="7700" w:type="dxa"/>
            <w:gridSpan w:val="3"/>
            <w:tcBorders>
              <w:top w:val="single" w:sz="4" w:space="0" w:color="auto"/>
              <w:left w:val="single" w:sz="4" w:space="0" w:color="auto"/>
              <w:bottom w:val="single" w:sz="4" w:space="0" w:color="auto"/>
              <w:right w:val="single" w:sz="4" w:space="0" w:color="auto"/>
            </w:tcBorders>
            <w:hideMark/>
          </w:tcPr>
          <w:p w14:paraId="2EFA5E37" w14:textId="4B3CFB51" w:rsidR="001908DC" w:rsidRPr="00BB4C7C" w:rsidRDefault="001908DC" w:rsidP="001908DC">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lang w:eastAsia="en-US"/>
              </w:rPr>
            </w:pPr>
            <w:r w:rsidRPr="00BB4C7C">
              <w:rPr>
                <w:rFonts w:ascii="Arial" w:hAnsi="Arial" w:cs="Arial"/>
                <w:spacing w:val="-3"/>
                <w:sz w:val="20"/>
                <w:szCs w:val="20"/>
                <w:lang w:eastAsia="en-US"/>
              </w:rPr>
              <w:t xml:space="preserve">BC Securities Pty </w:t>
            </w:r>
            <w:r w:rsidR="009F501C">
              <w:rPr>
                <w:rFonts w:ascii="Arial" w:hAnsi="Arial" w:cs="Arial"/>
                <w:spacing w:val="-3"/>
                <w:sz w:val="20"/>
                <w:szCs w:val="20"/>
                <w:lang w:eastAsia="en-US"/>
              </w:rPr>
              <w:t>Ltd</w:t>
            </w:r>
            <w:r w:rsidRPr="00BB4C7C">
              <w:rPr>
                <w:rFonts w:ascii="Arial" w:hAnsi="Arial" w:cs="Arial"/>
                <w:spacing w:val="-3"/>
                <w:sz w:val="20"/>
                <w:szCs w:val="20"/>
                <w:lang w:eastAsia="en-US"/>
              </w:rPr>
              <w:t xml:space="preserve"> ACN 609 155 688 </w:t>
            </w:r>
            <w:r w:rsidRPr="00BB4C7C">
              <w:rPr>
                <w:rFonts w:ascii="Arial" w:hAnsi="Arial" w:cs="Arial"/>
                <w:spacing w:val="-3"/>
                <w:sz w:val="20"/>
                <w:szCs w:val="20"/>
                <w:lang w:eastAsia="en-US"/>
              </w:rPr>
              <w:br/>
              <w:t>Australian Credit Licence 482240</w:t>
            </w:r>
            <w:r w:rsidRPr="00BB4C7C">
              <w:rPr>
                <w:rFonts w:ascii="Arial" w:hAnsi="Arial" w:cs="Arial"/>
                <w:spacing w:val="-3"/>
                <w:sz w:val="20"/>
                <w:szCs w:val="20"/>
                <w:lang w:eastAsia="en-US"/>
              </w:rPr>
              <w:br/>
              <w:t>of Level 1, 274 Coventry Street, South Melbourne VIC 3205</w:t>
            </w:r>
            <w:r w:rsidRPr="00BB4C7C">
              <w:rPr>
                <w:rFonts w:ascii="Arial" w:hAnsi="Arial" w:cs="Arial"/>
                <w:spacing w:val="-3"/>
                <w:sz w:val="20"/>
                <w:szCs w:val="20"/>
                <w:lang w:eastAsia="en-US"/>
              </w:rPr>
              <w:br/>
              <w:t>Phone:+61 3 8533 2488</w:t>
            </w:r>
            <w:r w:rsidRPr="00BB4C7C">
              <w:rPr>
                <w:rFonts w:ascii="Arial" w:hAnsi="Arial" w:cs="Arial"/>
                <w:spacing w:val="-3"/>
                <w:sz w:val="20"/>
                <w:szCs w:val="20"/>
                <w:lang w:eastAsia="en-US"/>
              </w:rPr>
              <w:br/>
              <w:t xml:space="preserve">Email: </w:t>
            </w:r>
            <w:hyperlink r:id="rId11" w:history="1">
              <w:r w:rsidRPr="00BB4C7C">
                <w:rPr>
                  <w:rStyle w:val="Hyperlink"/>
                  <w:rFonts w:ascii="Arial" w:hAnsi="Arial" w:cs="Arial"/>
                  <w:spacing w:val="-3"/>
                  <w:sz w:val="20"/>
                  <w:szCs w:val="20"/>
                  <w:lang w:eastAsia="en-US"/>
                </w:rPr>
                <w:t>info@bcsecurities.com.au</w:t>
              </w:r>
            </w:hyperlink>
            <w:r w:rsidRPr="00BB4C7C">
              <w:rPr>
                <w:rFonts w:ascii="Arial" w:hAnsi="Arial" w:cs="Arial"/>
                <w:spacing w:val="-3"/>
                <w:sz w:val="20"/>
                <w:szCs w:val="20"/>
                <w:lang w:eastAsia="en-US"/>
              </w:rPr>
              <w:t xml:space="preserve"> </w:t>
            </w:r>
          </w:p>
        </w:tc>
      </w:tr>
      <w:tr w:rsidR="001908DC" w14:paraId="66AF89F9"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6D87A7" w14:textId="43F701E1" w:rsidR="001908DC" w:rsidRDefault="001908DC" w:rsidP="001908DC">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Mortgage Manager</w:t>
            </w:r>
          </w:p>
        </w:tc>
        <w:tc>
          <w:tcPr>
            <w:tcW w:w="7700" w:type="dxa"/>
            <w:gridSpan w:val="3"/>
            <w:tcBorders>
              <w:top w:val="single" w:sz="4" w:space="0" w:color="auto"/>
              <w:left w:val="single" w:sz="4" w:space="0" w:color="auto"/>
              <w:bottom w:val="single" w:sz="4" w:space="0" w:color="auto"/>
              <w:right w:val="single" w:sz="4" w:space="0" w:color="auto"/>
            </w:tcBorders>
            <w:hideMark/>
          </w:tcPr>
          <w:p w14:paraId="18CF6056" w14:textId="6F4B6EBC" w:rsidR="001908DC" w:rsidRPr="00BB4C7C" w:rsidRDefault="00B80448" w:rsidP="00C87D9E">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Pr>
                <w:rFonts w:ascii="Arial" w:hAnsi="Arial" w:cs="Arial"/>
                <w:spacing w:val="-3"/>
                <w:sz w:val="20"/>
                <w:szCs w:val="20"/>
                <w:lang w:eastAsia="en-US"/>
              </w:rPr>
              <w:t xml:space="preserve">Mezy Assets Pty Ltd (trading as Mortgage Ezy) </w:t>
            </w:r>
            <w:r>
              <w:rPr>
                <w:rFonts w:ascii="Arial" w:hAnsi="Arial" w:cs="Arial"/>
                <w:spacing w:val="-3"/>
                <w:sz w:val="20"/>
                <w:szCs w:val="20"/>
                <w:lang w:eastAsia="en-US"/>
              </w:rPr>
              <w:br/>
              <w:t>ACN 606 554 321</w:t>
            </w:r>
            <w:r>
              <w:rPr>
                <w:rFonts w:ascii="Arial" w:hAnsi="Arial" w:cs="Arial"/>
                <w:spacing w:val="-3"/>
                <w:sz w:val="20"/>
                <w:szCs w:val="20"/>
                <w:lang w:eastAsia="en-US"/>
              </w:rPr>
              <w:br/>
              <w:t xml:space="preserve">Australian Credit Licence </w:t>
            </w:r>
            <w:r w:rsidR="00E92C57" w:rsidRPr="00827268">
              <w:rPr>
                <w:rFonts w:ascii="Arial" w:hAnsi="Arial" w:cs="Arial"/>
                <w:spacing w:val="-3"/>
                <w:sz w:val="20"/>
                <w:szCs w:val="20"/>
                <w:lang w:eastAsia="en-US"/>
              </w:rPr>
              <w:t>494807</w:t>
            </w:r>
            <w:r>
              <w:rPr>
                <w:rFonts w:ascii="Arial" w:hAnsi="Arial" w:cs="Arial"/>
                <w:spacing w:val="-3"/>
                <w:sz w:val="20"/>
                <w:szCs w:val="20"/>
                <w:lang w:eastAsia="en-US"/>
              </w:rPr>
              <w:br/>
              <w:t>Locked Bag 7640, GCMC, QLD, 9726</w:t>
            </w:r>
            <w:r>
              <w:rPr>
                <w:rFonts w:ascii="Arial" w:hAnsi="Arial" w:cs="Arial"/>
                <w:spacing w:val="-3"/>
                <w:sz w:val="20"/>
                <w:szCs w:val="20"/>
                <w:lang w:eastAsia="en-US"/>
              </w:rPr>
              <w:br/>
              <w:t>Phone: 1300 835 399</w:t>
            </w:r>
            <w:r>
              <w:rPr>
                <w:rFonts w:ascii="Arial" w:hAnsi="Arial" w:cs="Arial"/>
                <w:spacing w:val="-3"/>
                <w:sz w:val="20"/>
                <w:szCs w:val="20"/>
                <w:lang w:eastAsia="en-US"/>
              </w:rPr>
              <w:br/>
              <w:t>Email: settlements@mezy.com.au</w:t>
            </w:r>
          </w:p>
        </w:tc>
      </w:tr>
      <w:tr w:rsidR="00C87D9E" w14:paraId="39873B10"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F7CD42" w14:textId="750BC569" w:rsidR="00C87D9E" w:rsidRDefault="00C87D9E" w:rsidP="001908DC">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Borrower</w:t>
            </w:r>
          </w:p>
        </w:tc>
        <w:tc>
          <w:tcPr>
            <w:tcW w:w="7700" w:type="dxa"/>
            <w:gridSpan w:val="3"/>
            <w:tcBorders>
              <w:top w:val="single" w:sz="4" w:space="0" w:color="auto"/>
              <w:left w:val="single" w:sz="4" w:space="0" w:color="auto"/>
              <w:bottom w:val="single" w:sz="4" w:space="0" w:color="auto"/>
              <w:right w:val="single" w:sz="4" w:space="0" w:color="auto"/>
            </w:tcBorders>
          </w:tcPr>
          <w:p w14:paraId="64164EE1" w14:textId="77777777" w:rsidR="00B80448" w:rsidRPr="00D25453" w:rsidRDefault="00B80448" w:rsidP="00B80448">
            <w:pPr>
              <w:spacing w:before="60" w:after="60" w:line="240" w:lineRule="auto"/>
              <w:ind w:left="988" w:hanging="988"/>
              <w:rPr>
                <w:rFonts w:ascii="Arial" w:hAnsi="Arial" w:cs="Arial"/>
                <w:sz w:val="20"/>
                <w:szCs w:val="20"/>
              </w:rPr>
            </w:pPr>
            <w:r w:rsidRPr="00D25453">
              <w:rPr>
                <w:rFonts w:ascii="Arial" w:hAnsi="Arial" w:cs="Arial"/>
                <w:sz w:val="20"/>
                <w:szCs w:val="20"/>
              </w:rPr>
              <w:t>Name:</w:t>
            </w:r>
            <w:r w:rsidRPr="00D25453">
              <w:rPr>
                <w:rFonts w:ascii="Arial" w:hAnsi="Arial" w:cs="Arial"/>
                <w:sz w:val="20"/>
                <w:szCs w:val="20"/>
              </w:rPr>
              <w:tab/>
            </w:r>
            <w:r w:rsidRPr="00D25453">
              <w:rPr>
                <w:rFonts w:ascii="Arial" w:hAnsi="Arial" w:cs="Arial"/>
                <w:caps/>
                <w:noProof/>
                <w:sz w:val="20"/>
                <w:szCs w:val="20"/>
              </w:rPr>
              <w:t>&lt;&lt;BORDET1FULLNAMESAL&gt;&gt;</w:t>
            </w:r>
            <w:r w:rsidRPr="00D25453">
              <w:rPr>
                <w:rFonts w:ascii="Arial" w:hAnsi="Arial" w:cs="Arial"/>
                <w:sz w:val="20"/>
                <w:szCs w:val="20"/>
              </w:rPr>
              <w:t xml:space="preserve"> </w:t>
            </w:r>
          </w:p>
          <w:p w14:paraId="46DCFC68" w14:textId="1AA0802A" w:rsidR="00B80448" w:rsidRPr="00D25453" w:rsidRDefault="00614428" w:rsidP="00B80448">
            <w:pPr>
              <w:spacing w:before="60" w:after="60" w:line="240" w:lineRule="auto"/>
              <w:ind w:left="988" w:hanging="21"/>
              <w:rPr>
                <w:rFonts w:ascii="Arial" w:hAnsi="Arial" w:cs="Arial"/>
                <w:caps/>
                <w:noProof/>
                <w:sz w:val="20"/>
                <w:szCs w:val="20"/>
              </w:rPr>
            </w:pPr>
            <w:r>
              <w:rPr>
                <w:rFonts w:ascii="Arial" w:hAnsi="Arial" w:cs="Arial"/>
                <w:caps/>
                <w:noProof/>
                <w:sz w:val="20"/>
                <w:szCs w:val="20"/>
              </w:rPr>
              <w:t xml:space="preserve">ACN </w:t>
            </w:r>
            <w:r w:rsidR="00B80448" w:rsidRPr="00D25453">
              <w:rPr>
                <w:rFonts w:ascii="Arial" w:hAnsi="Arial" w:cs="Arial"/>
                <w:caps/>
                <w:noProof/>
                <w:sz w:val="20"/>
                <w:szCs w:val="20"/>
              </w:rPr>
              <w:t>&lt;&lt;BORDET1ACN&gt;&gt;</w:t>
            </w:r>
          </w:p>
          <w:p w14:paraId="7C21A1AE" w14:textId="3A204FA0" w:rsidR="00B80448" w:rsidRPr="00D25453" w:rsidRDefault="00B80448" w:rsidP="00B80448">
            <w:pPr>
              <w:spacing w:before="60" w:after="60" w:line="240" w:lineRule="auto"/>
              <w:ind w:left="988" w:hanging="21"/>
              <w:rPr>
                <w:rFonts w:ascii="Arial" w:hAnsi="Arial" w:cs="Arial"/>
                <w:sz w:val="20"/>
                <w:szCs w:val="20"/>
              </w:rPr>
            </w:pPr>
            <w:r w:rsidRPr="00924CC9">
              <w:rPr>
                <w:rFonts w:ascii="Arial" w:hAnsi="Arial" w:cs="Arial"/>
                <w:noProof/>
                <w:sz w:val="20"/>
                <w:szCs w:val="20"/>
              </w:rPr>
              <w:t>as trustee for</w:t>
            </w:r>
            <w:r w:rsidR="00CA77A8">
              <w:rPr>
                <w:rFonts w:ascii="Arial" w:hAnsi="Arial" w:cs="Arial"/>
                <w:noProof/>
                <w:sz w:val="20"/>
                <w:szCs w:val="20"/>
              </w:rPr>
              <w:t xml:space="preserve"> </w:t>
            </w:r>
            <w:r w:rsidRPr="00D25453">
              <w:rPr>
                <w:rFonts w:ascii="Arial" w:hAnsi="Arial" w:cs="Arial"/>
                <w:caps/>
                <w:noProof/>
                <w:sz w:val="20"/>
                <w:szCs w:val="20"/>
              </w:rPr>
              <w:t>&lt;&lt;bordet1trustname&gt;&gt;</w:t>
            </w:r>
          </w:p>
          <w:p w14:paraId="314479DC" w14:textId="77777777" w:rsidR="00B80448" w:rsidRPr="00DF5C65" w:rsidRDefault="00B80448" w:rsidP="00B80448">
            <w:pPr>
              <w:spacing w:before="60" w:after="60" w:line="240" w:lineRule="auto"/>
              <w:ind w:left="988" w:hanging="988"/>
              <w:rPr>
                <w:rFonts w:ascii="Arial" w:hAnsi="Arial" w:cs="Arial"/>
                <w:caps/>
                <w:noProof/>
                <w:sz w:val="20"/>
                <w:szCs w:val="20"/>
              </w:rPr>
            </w:pPr>
            <w:r w:rsidRPr="00D25453">
              <w:rPr>
                <w:rFonts w:ascii="Arial" w:hAnsi="Arial" w:cs="Arial"/>
                <w:sz w:val="20"/>
                <w:szCs w:val="20"/>
              </w:rPr>
              <w:t>Address:</w:t>
            </w:r>
            <w:r w:rsidRPr="00D25453">
              <w:rPr>
                <w:rFonts w:ascii="Arial" w:hAnsi="Arial" w:cs="Arial"/>
                <w:sz w:val="20"/>
                <w:szCs w:val="20"/>
              </w:rPr>
              <w:tab/>
            </w:r>
            <w:r w:rsidRPr="00DF5C65">
              <w:rPr>
                <w:rFonts w:ascii="Arial" w:hAnsi="Arial" w:cs="Arial"/>
                <w:caps/>
                <w:noProof/>
                <w:sz w:val="20"/>
                <w:szCs w:val="20"/>
              </w:rPr>
              <w:t>&lt;&lt;BORDET1ADDRESSLINE1&gt;&gt;, &lt;&lt;BORDET1SUBURB&gt;&gt; &lt;&lt;BORDET1STATE&gt;&gt; &lt;&lt;BORDET1postcode&gt;&gt;</w:t>
            </w:r>
          </w:p>
          <w:p w14:paraId="2B03CB42" w14:textId="77777777" w:rsidR="00B80448" w:rsidRPr="00D25453" w:rsidRDefault="00B80448" w:rsidP="00B80448">
            <w:pPr>
              <w:spacing w:before="60" w:after="60" w:line="240" w:lineRule="auto"/>
              <w:ind w:left="988" w:hanging="988"/>
              <w:rPr>
                <w:rFonts w:ascii="Arial" w:hAnsi="Arial" w:cs="Arial"/>
                <w:sz w:val="20"/>
                <w:szCs w:val="20"/>
              </w:rPr>
            </w:pPr>
            <w:r w:rsidRPr="00D25453">
              <w:rPr>
                <w:rFonts w:ascii="Arial" w:hAnsi="Arial" w:cs="Arial"/>
                <w:sz w:val="20"/>
                <w:szCs w:val="20"/>
              </w:rPr>
              <w:t>Email:</w:t>
            </w:r>
            <w:r w:rsidRPr="00D25453">
              <w:rPr>
                <w:rFonts w:ascii="Arial" w:hAnsi="Arial" w:cs="Arial"/>
                <w:sz w:val="20"/>
                <w:szCs w:val="20"/>
              </w:rPr>
              <w:tab/>
            </w:r>
            <w:r w:rsidRPr="00D25453">
              <w:rPr>
                <w:rFonts w:ascii="Arial" w:hAnsi="Arial" w:cs="Arial"/>
                <w:caps/>
                <w:noProof/>
                <w:sz w:val="20"/>
                <w:szCs w:val="20"/>
              </w:rPr>
              <w:t>&lt;&lt;BORDET1EMAILADDRESS&gt;&gt;</w:t>
            </w:r>
            <w:r w:rsidRPr="00D25453">
              <w:rPr>
                <w:rFonts w:ascii="Arial" w:hAnsi="Arial" w:cs="Arial"/>
                <w:sz w:val="20"/>
                <w:szCs w:val="20"/>
              </w:rPr>
              <w:t xml:space="preserve"> </w:t>
            </w:r>
          </w:p>
          <w:p w14:paraId="4A8A5FBA" w14:textId="638BF22F" w:rsidR="00C87D9E" w:rsidRPr="00BB4C7C" w:rsidRDefault="00C87D9E" w:rsidP="00B80448">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p>
        </w:tc>
      </w:tr>
      <w:tr w:rsidR="00C87D9E" w14:paraId="558E8574"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24F96C" w14:textId="6A618384" w:rsidR="00C87D9E" w:rsidRDefault="00C87D9E" w:rsidP="00C87D9E">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SMSF Fund</w:t>
            </w:r>
          </w:p>
        </w:tc>
        <w:tc>
          <w:tcPr>
            <w:tcW w:w="7700" w:type="dxa"/>
            <w:gridSpan w:val="3"/>
            <w:tcBorders>
              <w:top w:val="single" w:sz="4" w:space="0" w:color="auto"/>
              <w:left w:val="single" w:sz="4" w:space="0" w:color="auto"/>
              <w:bottom w:val="single" w:sz="4" w:space="0" w:color="auto"/>
              <w:right w:val="single" w:sz="4" w:space="0" w:color="auto"/>
            </w:tcBorders>
          </w:tcPr>
          <w:p w14:paraId="1B81971A" w14:textId="100FDD49" w:rsidR="00C87D9E" w:rsidRPr="00BB4C7C" w:rsidRDefault="00C87D9E" w:rsidP="003C3BE9">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r w:rsidRPr="0079687E">
              <w:rPr>
                <w:rFonts w:ascii="Arial" w:hAnsi="Arial" w:cs="Arial"/>
                <w:spacing w:val="-3"/>
                <w:sz w:val="20"/>
                <w:szCs w:val="20"/>
              </w:rPr>
              <w:t xml:space="preserve">The self-managed superannuation fund of which you are the trustee, namely </w:t>
            </w:r>
            <w:r w:rsidR="008D5779" w:rsidRPr="00D25453">
              <w:rPr>
                <w:rFonts w:ascii="Arial" w:hAnsi="Arial" w:cs="Arial"/>
                <w:caps/>
                <w:noProof/>
                <w:sz w:val="20"/>
                <w:szCs w:val="20"/>
              </w:rPr>
              <w:t>&lt;&lt;bordet1trustname&gt;</w:t>
            </w:r>
            <w:r w:rsidR="008D5779">
              <w:rPr>
                <w:rFonts w:ascii="Arial" w:hAnsi="Arial" w:cs="Arial"/>
                <w:caps/>
                <w:noProof/>
                <w:sz w:val="20"/>
                <w:szCs w:val="20"/>
              </w:rPr>
              <w:t>&gt;</w:t>
            </w:r>
            <w:r w:rsidR="008D5779" w:rsidRPr="0079687E">
              <w:rPr>
                <w:rFonts w:ascii="Arial" w:hAnsi="Arial" w:cs="Arial"/>
                <w:spacing w:val="-3"/>
                <w:sz w:val="20"/>
                <w:szCs w:val="20"/>
                <w:lang w:eastAsia="en-US"/>
              </w:rPr>
              <w:t>.</w:t>
            </w:r>
          </w:p>
        </w:tc>
      </w:tr>
      <w:tr w:rsidR="003C3BE9" w14:paraId="7EAF6C1F"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17C855" w14:textId="49B525E5" w:rsidR="003C3BE9"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rPr>
              <w:t>Bare Trust</w:t>
            </w:r>
          </w:p>
        </w:tc>
        <w:tc>
          <w:tcPr>
            <w:tcW w:w="7700" w:type="dxa"/>
            <w:gridSpan w:val="3"/>
            <w:tcBorders>
              <w:top w:val="single" w:sz="4" w:space="0" w:color="auto"/>
              <w:left w:val="single" w:sz="4" w:space="0" w:color="auto"/>
              <w:bottom w:val="single" w:sz="4" w:space="0" w:color="auto"/>
              <w:right w:val="single" w:sz="4" w:space="0" w:color="auto"/>
            </w:tcBorders>
          </w:tcPr>
          <w:p w14:paraId="6A6D5053" w14:textId="131CD993" w:rsidR="003C3BE9" w:rsidRPr="00E3140D" w:rsidRDefault="003C3BE9" w:rsidP="00E3140D">
            <w:pPr>
              <w:rPr>
                <w:rFonts w:ascii="Arial" w:hAnsi="Arial" w:cs="Arial"/>
                <w:noProof/>
                <w:sz w:val="20"/>
                <w:szCs w:val="20"/>
              </w:rPr>
            </w:pPr>
            <w:r w:rsidRPr="0079687E">
              <w:rPr>
                <w:rFonts w:ascii="Arial" w:hAnsi="Arial" w:cs="Arial"/>
                <w:spacing w:val="-3"/>
                <w:sz w:val="20"/>
                <w:szCs w:val="20"/>
              </w:rPr>
              <w:t xml:space="preserve">The bare trust between you and </w:t>
            </w:r>
            <w:r w:rsidR="008D5779" w:rsidRPr="009D672D">
              <w:rPr>
                <w:rFonts w:ascii="Arial" w:hAnsi="Arial" w:cs="Arial"/>
                <w:noProof/>
                <w:sz w:val="20"/>
                <w:szCs w:val="20"/>
              </w:rPr>
              <w:t>&lt;&lt;PROPDET1MORTGAGORS&gt;&gt;</w:t>
            </w:r>
            <w:r w:rsidR="008D5779">
              <w:rPr>
                <w:rFonts w:ascii="Arial" w:hAnsi="Arial" w:cs="Arial"/>
                <w:noProof/>
                <w:sz w:val="20"/>
                <w:szCs w:val="20"/>
              </w:rPr>
              <w:t xml:space="preserve"> </w:t>
            </w:r>
            <w:r w:rsidR="00CA7D54">
              <w:rPr>
                <w:rFonts w:ascii="Arial" w:hAnsi="Arial" w:cs="Arial"/>
                <w:noProof/>
                <w:sz w:val="20"/>
                <w:szCs w:val="20"/>
              </w:rPr>
              <w:t xml:space="preserve">of &lt;&lt;GUARANTOR1ADDRESSLINE1&gt;&gt;, </w:t>
            </w:r>
            <w:r w:rsidR="00CA7D54" w:rsidRPr="00CA7D54">
              <w:rPr>
                <w:rFonts w:ascii="Arial" w:hAnsi="Arial" w:cs="Arial"/>
                <w:noProof/>
                <w:sz w:val="20"/>
                <w:szCs w:val="20"/>
              </w:rPr>
              <w:t>&lt;&lt;GUARANTOR1SUBURB&gt;&gt; &lt;&lt;GUARANTOR1STATE&gt;&gt;</w:t>
            </w:r>
            <w:r w:rsidR="00CA7D54">
              <w:rPr>
                <w:rFonts w:ascii="Arial" w:hAnsi="Arial" w:cs="Arial"/>
                <w:noProof/>
                <w:sz w:val="20"/>
                <w:szCs w:val="20"/>
              </w:rPr>
              <w:t xml:space="preserve"> </w:t>
            </w:r>
            <w:r w:rsidR="00CA7D54" w:rsidRPr="00CA7D54">
              <w:rPr>
                <w:rFonts w:ascii="Arial" w:hAnsi="Arial" w:cs="Arial"/>
                <w:noProof/>
                <w:sz w:val="20"/>
                <w:szCs w:val="20"/>
              </w:rPr>
              <w:t>&lt;&lt;GUARANTOR1POSTCODE&gt;&gt;</w:t>
            </w:r>
            <w:r w:rsidR="00CA7D54">
              <w:rPr>
                <w:rFonts w:ascii="Arial" w:hAnsi="Arial" w:cs="Arial"/>
                <w:noProof/>
                <w:sz w:val="20"/>
                <w:szCs w:val="20"/>
              </w:rPr>
              <w:t xml:space="preserve"> </w:t>
            </w:r>
            <w:r w:rsidRPr="0079687E">
              <w:rPr>
                <w:rFonts w:ascii="Arial" w:hAnsi="Arial" w:cs="Arial"/>
                <w:spacing w:val="-3"/>
                <w:sz w:val="20"/>
                <w:szCs w:val="20"/>
              </w:rPr>
              <w:t>(</w:t>
            </w:r>
            <w:r w:rsidRPr="3AC8EE58">
              <w:rPr>
                <w:rFonts w:ascii="Arial" w:hAnsi="Arial" w:cs="Arial"/>
                <w:b/>
                <w:bCs/>
                <w:spacing w:val="-3"/>
                <w:sz w:val="20"/>
                <w:szCs w:val="20"/>
              </w:rPr>
              <w:t>the Bare Trustee</w:t>
            </w:r>
            <w:r w:rsidRPr="0079687E">
              <w:rPr>
                <w:rFonts w:ascii="Arial" w:hAnsi="Arial" w:cs="Arial"/>
                <w:spacing w:val="-3"/>
                <w:sz w:val="20"/>
                <w:szCs w:val="20"/>
              </w:rPr>
              <w:t>) in respect of the Mortgaged Property.</w:t>
            </w:r>
          </w:p>
        </w:tc>
      </w:tr>
      <w:tr w:rsidR="003C3BE9" w14:paraId="359ED175"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D0147" w14:textId="77777777" w:rsidR="003C3BE9" w:rsidRDefault="003C3BE9" w:rsidP="003C3BE9">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Loan term</w:t>
            </w:r>
          </w:p>
        </w:tc>
        <w:tc>
          <w:tcPr>
            <w:tcW w:w="7700" w:type="dxa"/>
            <w:gridSpan w:val="3"/>
            <w:tcBorders>
              <w:top w:val="single" w:sz="4" w:space="0" w:color="auto"/>
              <w:left w:val="single" w:sz="4" w:space="0" w:color="auto"/>
              <w:bottom w:val="single" w:sz="4" w:space="0" w:color="auto"/>
              <w:right w:val="single" w:sz="4" w:space="0" w:color="auto"/>
            </w:tcBorders>
          </w:tcPr>
          <w:p w14:paraId="6036E93E" w14:textId="35D69643" w:rsidR="003C3BE9" w:rsidRDefault="007F369F" w:rsidP="003C3BE9">
            <w:pPr>
              <w:spacing w:before="60" w:after="60" w:line="240" w:lineRule="auto"/>
              <w:ind w:left="482" w:hanging="482"/>
              <w:rPr>
                <w:rFonts w:ascii="Arial" w:hAnsi="Arial" w:cs="Arial"/>
                <w:spacing w:val="-3"/>
                <w:sz w:val="20"/>
                <w:szCs w:val="20"/>
                <w:lang w:eastAsia="en-US"/>
              </w:rPr>
            </w:pPr>
            <w:r>
              <w:rPr>
                <w:rFonts w:ascii="Arial" w:hAnsi="Arial" w:cs="Arial"/>
                <w:spacing w:val="-3"/>
                <w:sz w:val="20"/>
                <w:szCs w:val="20"/>
              </w:rPr>
              <w:t>&lt;&lt;facilityterm&gt;&gt;</w:t>
            </w:r>
            <w:r w:rsidR="003C3BE9">
              <w:rPr>
                <w:rFonts w:ascii="Arial" w:hAnsi="Arial" w:cs="Arial"/>
                <w:spacing w:val="-3"/>
                <w:sz w:val="20"/>
                <w:szCs w:val="20"/>
              </w:rPr>
              <w:fldChar w:fldCharType="begin"/>
            </w:r>
            <w:r w:rsidR="003C3BE9">
              <w:rPr>
                <w:rFonts w:ascii="Arial" w:hAnsi="Arial" w:cs="Arial"/>
                <w:spacing w:val="-3"/>
                <w:sz w:val="20"/>
                <w:szCs w:val="20"/>
              </w:rPr>
              <w:instrText xml:space="preserve"> DOCVARIABLE LoanPeriodYears </w:instrText>
            </w:r>
            <w:r w:rsidR="003C3BE9">
              <w:rPr>
                <w:rFonts w:ascii="Arial" w:hAnsi="Arial" w:cs="Arial"/>
                <w:spacing w:val="-3"/>
                <w:sz w:val="20"/>
                <w:szCs w:val="20"/>
              </w:rPr>
              <w:fldChar w:fldCharType="end"/>
            </w:r>
            <w:r w:rsidR="003C3BE9">
              <w:rPr>
                <w:rFonts w:ascii="Arial" w:hAnsi="Arial" w:cs="Arial"/>
                <w:spacing w:val="-3"/>
                <w:sz w:val="20"/>
                <w:szCs w:val="20"/>
              </w:rPr>
              <w:t xml:space="preserve"> </w:t>
            </w:r>
            <w:r w:rsidR="003C3BE9">
              <w:rPr>
                <w:rFonts w:ascii="Arial" w:hAnsi="Arial" w:cs="Arial"/>
                <w:spacing w:val="-3"/>
                <w:sz w:val="20"/>
                <w:szCs w:val="20"/>
                <w:lang w:eastAsia="en-US"/>
              </w:rPr>
              <w:t>years commencing on the Settlement Date.</w:t>
            </w:r>
          </w:p>
        </w:tc>
      </w:tr>
      <w:tr w:rsidR="003C3BE9" w14:paraId="2296E600"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6387E" w14:textId="77777777"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Purpose</w:t>
            </w:r>
          </w:p>
        </w:tc>
        <w:tc>
          <w:tcPr>
            <w:tcW w:w="7700" w:type="dxa"/>
            <w:gridSpan w:val="3"/>
            <w:tcBorders>
              <w:top w:val="single" w:sz="4" w:space="0" w:color="auto"/>
              <w:left w:val="single" w:sz="4" w:space="0" w:color="auto"/>
              <w:bottom w:val="single" w:sz="4" w:space="0" w:color="auto"/>
              <w:right w:val="single" w:sz="4" w:space="0" w:color="auto"/>
            </w:tcBorders>
            <w:hideMark/>
          </w:tcPr>
          <w:p w14:paraId="3D41FC16" w14:textId="6A039410" w:rsidR="003C3BE9" w:rsidRPr="0079687E" w:rsidRDefault="003C3BE9" w:rsidP="003C3BE9">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r w:rsidRPr="0079687E">
              <w:rPr>
                <w:rFonts w:ascii="Arial" w:hAnsi="Arial" w:cs="Arial"/>
                <w:spacing w:val="-3"/>
                <w:sz w:val="20"/>
                <w:szCs w:val="20"/>
              </w:rPr>
              <w:t xml:space="preserve">You have told us that the loan will be used for the </w:t>
            </w:r>
            <w:r w:rsidR="00DB1A26" w:rsidRPr="00980CF9">
              <w:rPr>
                <w:rFonts w:ascii="Arial" w:hAnsi="Arial" w:cs="Arial"/>
                <w:bCs/>
                <w:sz w:val="20"/>
                <w:szCs w:val="20"/>
              </w:rPr>
              <w:t>&lt;&lt;LOANPURPOSE&gt;&gt;</w:t>
            </w:r>
            <w:r w:rsidR="00DB1A26" w:rsidRPr="00EF7B2E">
              <w:rPr>
                <w:rFonts w:ascii="Arial" w:hAnsi="Arial" w:cs="Arial"/>
                <w:sz w:val="18"/>
                <w:szCs w:val="18"/>
              </w:rPr>
              <w:t xml:space="preserve"> </w:t>
            </w:r>
            <w:r w:rsidRPr="0079687E">
              <w:rPr>
                <w:rFonts w:ascii="Arial" w:hAnsi="Arial" w:cs="Arial"/>
                <w:spacing w:val="-3"/>
                <w:sz w:val="20"/>
                <w:szCs w:val="20"/>
              </w:rPr>
              <w:t xml:space="preserve">of an investment property for the SMSF Fund and that: </w:t>
            </w:r>
          </w:p>
          <w:p w14:paraId="2770A851" w14:textId="77777777" w:rsidR="003C3BE9" w:rsidRPr="0078504D" w:rsidRDefault="003C3BE9" w:rsidP="003C3BE9">
            <w:pPr>
              <w:pStyle w:val="TableTextStyle"/>
              <w:numPr>
                <w:ilvl w:val="0"/>
                <w:numId w:val="30"/>
              </w:numPr>
              <w:spacing w:before="60" w:after="60"/>
              <w:ind w:left="394"/>
              <w:rPr>
                <w:rFonts w:cs="Arial"/>
              </w:rPr>
            </w:pPr>
            <w:r w:rsidRPr="0078504D">
              <w:rPr>
                <w:rFonts w:cs="Arial"/>
                <w:spacing w:val="-3"/>
              </w:rPr>
              <w:t xml:space="preserve">the acquisition </w:t>
            </w:r>
            <w:r w:rsidRPr="0079687E">
              <w:rPr>
                <w:rFonts w:cs="Arial"/>
                <w:spacing w:val="-3"/>
              </w:rPr>
              <w:t xml:space="preserve">of the Mortgaged Property </w:t>
            </w:r>
            <w:r w:rsidRPr="0078504D">
              <w:rPr>
                <w:rFonts w:cs="Arial"/>
                <w:spacing w:val="-3"/>
              </w:rPr>
              <w:t>conforms with the investment strategy of the SMSF Fund</w:t>
            </w:r>
            <w:r w:rsidRPr="0079687E">
              <w:rPr>
                <w:rFonts w:cs="Arial"/>
                <w:spacing w:val="-3"/>
              </w:rPr>
              <w:t>;</w:t>
            </w:r>
            <w:r w:rsidRPr="0078504D">
              <w:rPr>
                <w:rFonts w:cs="Arial"/>
                <w:spacing w:val="-3"/>
              </w:rPr>
              <w:t xml:space="preserve"> and </w:t>
            </w:r>
          </w:p>
          <w:p w14:paraId="27F5FA7A" w14:textId="77777777" w:rsidR="003C3BE9" w:rsidRPr="0078504D" w:rsidRDefault="003C3BE9" w:rsidP="003C3BE9">
            <w:pPr>
              <w:pStyle w:val="TableTextStyle"/>
              <w:numPr>
                <w:ilvl w:val="0"/>
                <w:numId w:val="30"/>
              </w:numPr>
              <w:spacing w:before="60" w:after="60"/>
              <w:ind w:left="394"/>
              <w:rPr>
                <w:rFonts w:cs="Arial"/>
              </w:rPr>
            </w:pPr>
            <w:r w:rsidRPr="0078504D">
              <w:rPr>
                <w:rFonts w:cs="Arial"/>
                <w:spacing w:val="-3"/>
              </w:rPr>
              <w:t>the Mortgaged Property will be held by the Bare Trustee on behalf of the SMSF Fund.</w:t>
            </w:r>
          </w:p>
        </w:tc>
      </w:tr>
      <w:tr w:rsidR="003C3BE9" w14:paraId="1A2BBBFB" w14:textId="77777777" w:rsidTr="3AC8EE58">
        <w:trPr>
          <w:trHeight w:val="870"/>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48182" w14:textId="77777777"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Payment of loan</w:t>
            </w:r>
          </w:p>
        </w:tc>
        <w:tc>
          <w:tcPr>
            <w:tcW w:w="7700" w:type="dxa"/>
            <w:gridSpan w:val="3"/>
            <w:tcBorders>
              <w:top w:val="single" w:sz="4" w:space="0" w:color="auto"/>
              <w:left w:val="single" w:sz="4" w:space="0" w:color="auto"/>
              <w:bottom w:val="single" w:sz="4" w:space="0" w:color="auto"/>
              <w:right w:val="single" w:sz="4" w:space="0" w:color="auto"/>
            </w:tcBorders>
            <w:hideMark/>
          </w:tcPr>
          <w:p w14:paraId="704919C9" w14:textId="77777777" w:rsidR="003C3BE9" w:rsidRPr="00BB4C7C" w:rsidRDefault="003C3BE9" w:rsidP="003C3BE9">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The Amount of Credit will be paid as follows:</w:t>
            </w:r>
          </w:p>
          <w:p w14:paraId="3F6F31C0" w14:textId="052A8D5A" w:rsidR="003C3BE9" w:rsidRPr="00BB4C7C" w:rsidRDefault="003C3BE9" w:rsidP="003C3BE9">
            <w:pPr>
              <w:spacing w:before="60" w:after="60" w:line="240" w:lineRule="auto"/>
              <w:ind w:left="482" w:hanging="482"/>
              <w:rPr>
                <w:rFonts w:ascii="Arial" w:hAnsi="Arial" w:cs="Arial"/>
                <w:spacing w:val="-3"/>
                <w:sz w:val="20"/>
                <w:szCs w:val="20"/>
                <w:lang w:eastAsia="en-US"/>
              </w:rPr>
            </w:pPr>
            <w:r w:rsidRPr="00BB4C7C">
              <w:rPr>
                <w:rFonts w:ascii="Arial" w:hAnsi="Arial" w:cs="Arial"/>
                <w:spacing w:val="-3"/>
                <w:sz w:val="20"/>
                <w:szCs w:val="20"/>
                <w:lang w:eastAsia="en-US"/>
              </w:rPr>
              <w:t>1.</w:t>
            </w:r>
            <w:r w:rsidRPr="00BB4C7C">
              <w:rPr>
                <w:rFonts w:ascii="Arial" w:hAnsi="Arial" w:cs="Arial"/>
                <w:spacing w:val="-3"/>
                <w:sz w:val="20"/>
                <w:szCs w:val="20"/>
                <w:lang w:eastAsia="en-US"/>
              </w:rPr>
              <w:tab/>
            </w:r>
            <w:r w:rsidR="00A16A87" w:rsidRPr="000A35FE">
              <w:rPr>
                <w:rFonts w:ascii="Arial" w:hAnsi="Arial" w:cs="Arial"/>
                <w:spacing w:val="-3"/>
                <w:lang w:eastAsia="en-US"/>
              </w:rPr>
              <w:t>$&lt;&lt;{</w:t>
            </w:r>
            <w:r w:rsidR="00167DE5" w:rsidRPr="000A35FE">
              <w:rPr>
                <w:rFonts w:ascii="Arial" w:hAnsi="Arial" w:cs="Arial"/>
                <w:spacing w:val="-3"/>
                <w:lang w:eastAsia="en-US"/>
              </w:rPr>
              <w:t>app_fee + ValFee + lender_protection_fee + annual_facility_fee + settlement_fee + documentation_fee + trust_deed_review_fee + MtgRegFee + 300 + 165</w:t>
            </w:r>
            <w:r w:rsidR="00A16A87" w:rsidRPr="000A35FE">
              <w:rPr>
                <w:rFonts w:ascii="Arial" w:hAnsi="Arial" w:cs="Arial"/>
                <w:color w:val="000000" w:themeColor="text1"/>
              </w:rPr>
              <w:t>}&gt;&gt;</w:t>
            </w:r>
            <w:r w:rsidR="00A16A87">
              <w:rPr>
                <w:rFonts w:ascii="Arial" w:hAnsi="Arial" w:cs="Arial"/>
                <w:spacing w:val="-3"/>
                <w:sz w:val="20"/>
                <w:szCs w:val="20"/>
              </w:rPr>
              <w:t xml:space="preserve"> </w:t>
            </w:r>
            <w:r w:rsidR="008D5779">
              <w:rPr>
                <w:rFonts w:ascii="Arial" w:hAnsi="Arial" w:cs="Arial"/>
                <w:spacing w:val="-3"/>
                <w:sz w:val="20"/>
                <w:szCs w:val="20"/>
                <w:lang w:eastAsia="en-US"/>
              </w:rPr>
              <w:t xml:space="preserve"> </w:t>
            </w:r>
            <w:r w:rsidR="008D5779" w:rsidRPr="00922563">
              <w:rPr>
                <w:rFonts w:ascii="Arial" w:hAnsi="Arial" w:cs="Arial"/>
                <w:b/>
                <w:bCs/>
                <w:color w:val="FF0000"/>
                <w:spacing w:val="-3"/>
                <w:sz w:val="20"/>
                <w:szCs w:val="20"/>
                <w:lang w:eastAsia="en-US"/>
              </w:rPr>
              <w:t>[SAME AS TOTAL FEES PAYABLE ABOVE]</w:t>
            </w:r>
            <w:r w:rsidR="008D5779" w:rsidRPr="00922563">
              <w:rPr>
                <w:rFonts w:ascii="Arial" w:hAnsi="Arial" w:cs="Arial"/>
                <w:color w:val="FF0000"/>
                <w:spacing w:val="-3"/>
                <w:sz w:val="20"/>
                <w:szCs w:val="20"/>
                <w:lang w:eastAsia="en-US"/>
              </w:rPr>
              <w:t xml:space="preserve"> </w:t>
            </w:r>
            <w:r w:rsidRPr="00BB4C7C">
              <w:rPr>
                <w:rFonts w:ascii="Arial" w:hAnsi="Arial" w:cs="Arial"/>
                <w:spacing w:val="-3"/>
                <w:sz w:val="20"/>
                <w:szCs w:val="20"/>
                <w:lang w:eastAsia="en-US"/>
              </w:rPr>
              <w:t>to the Lender on account of Credit Fees and Charges; and</w:t>
            </w:r>
          </w:p>
          <w:p w14:paraId="27D464CC" w14:textId="77777777" w:rsidR="003C3BE9" w:rsidRPr="00BB4C7C" w:rsidRDefault="003C3BE9" w:rsidP="003C3BE9">
            <w:pPr>
              <w:spacing w:before="60" w:after="60" w:line="240" w:lineRule="auto"/>
              <w:ind w:left="526" w:hanging="526"/>
              <w:rPr>
                <w:rFonts w:ascii="Arial" w:hAnsi="Arial" w:cs="Arial"/>
                <w:spacing w:val="-3"/>
                <w:sz w:val="20"/>
                <w:szCs w:val="20"/>
                <w:lang w:eastAsia="en-US"/>
              </w:rPr>
            </w:pPr>
            <w:r w:rsidRPr="00BB4C7C">
              <w:rPr>
                <w:rFonts w:ascii="Arial" w:hAnsi="Arial" w:cs="Arial"/>
                <w:spacing w:val="-3"/>
                <w:sz w:val="20"/>
                <w:szCs w:val="20"/>
                <w:lang w:eastAsia="en-US"/>
              </w:rPr>
              <w:t>2.</w:t>
            </w:r>
            <w:r w:rsidRPr="00BB4C7C">
              <w:rPr>
                <w:rFonts w:ascii="Arial" w:hAnsi="Arial" w:cs="Arial"/>
                <w:spacing w:val="-3"/>
                <w:sz w:val="20"/>
                <w:szCs w:val="20"/>
                <w:lang w:eastAsia="en-US"/>
              </w:rPr>
              <w:tab/>
              <w:t>balance: unascertainable at the Disclosure Date.</w:t>
            </w:r>
          </w:p>
        </w:tc>
      </w:tr>
      <w:tr w:rsidR="003C3BE9" w14:paraId="65D14313"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D745CE" w14:textId="77777777"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Maximum LVR</w:t>
            </w:r>
          </w:p>
        </w:tc>
        <w:tc>
          <w:tcPr>
            <w:tcW w:w="7700" w:type="dxa"/>
            <w:gridSpan w:val="3"/>
            <w:tcBorders>
              <w:top w:val="single" w:sz="4" w:space="0" w:color="auto"/>
              <w:left w:val="single" w:sz="4" w:space="0" w:color="auto"/>
              <w:bottom w:val="single" w:sz="4" w:space="0" w:color="auto"/>
              <w:right w:val="single" w:sz="4" w:space="0" w:color="auto"/>
            </w:tcBorders>
            <w:hideMark/>
          </w:tcPr>
          <w:p w14:paraId="4F9DBD76" w14:textId="4D819E1D" w:rsidR="003C3BE9" w:rsidRPr="00BB4C7C" w:rsidRDefault="00BB0A6B" w:rsidP="003C3BE9">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lang w:eastAsia="en-US"/>
              </w:rPr>
            </w:pPr>
            <w:r w:rsidRPr="00BB0A6B">
              <w:rPr>
                <w:rFonts w:ascii="Arial" w:hAnsi="Arial" w:cs="Arial"/>
                <w:sz w:val="20"/>
                <w:szCs w:val="20"/>
                <w:lang w:val="en-GB"/>
              </w:rPr>
              <w:t>&lt;&lt;LVR&gt;&gt;</w:t>
            </w:r>
            <w:r w:rsidR="003C3BE9" w:rsidRPr="00BB4C7C">
              <w:rPr>
                <w:rFonts w:ascii="Arial" w:hAnsi="Arial" w:cs="Arial"/>
                <w:spacing w:val="-3"/>
                <w:sz w:val="20"/>
                <w:szCs w:val="20"/>
                <w:lang w:eastAsia="en-US"/>
              </w:rPr>
              <w:t xml:space="preserve"> %</w:t>
            </w:r>
          </w:p>
          <w:p w14:paraId="717A3899" w14:textId="77777777" w:rsidR="003C3BE9" w:rsidRPr="00BB4C7C" w:rsidRDefault="003C3BE9" w:rsidP="003C3BE9">
            <w:pPr>
              <w:pStyle w:val="Header"/>
              <w:widowControl w:val="0"/>
              <w:tabs>
                <w:tab w:val="center" w:pos="4677"/>
                <w:tab w:val="left" w:pos="5046"/>
                <w:tab w:val="left" w:pos="6054"/>
                <w:tab w:val="left" w:pos="7063"/>
                <w:tab w:val="left" w:pos="8072"/>
                <w:tab w:val="left" w:pos="9081"/>
              </w:tabs>
              <w:spacing w:before="60" w:after="60"/>
              <w:rPr>
                <w:rFonts w:ascii="Arial" w:hAnsi="Arial" w:cs="Arial"/>
                <w:sz w:val="20"/>
                <w:lang w:val="en-US"/>
              </w:rPr>
            </w:pPr>
            <w:r w:rsidRPr="00BB4C7C">
              <w:rPr>
                <w:rFonts w:ascii="Arial" w:hAnsi="Arial" w:cs="Arial"/>
                <w:sz w:val="20"/>
                <w:lang w:val="en-US"/>
              </w:rPr>
              <w:t xml:space="preserve">You must ensure that the </w:t>
            </w:r>
            <w:r w:rsidRPr="00BB4C7C">
              <w:rPr>
                <w:rFonts w:ascii="Arial" w:hAnsi="Arial" w:cs="Arial"/>
                <w:sz w:val="20"/>
                <w:szCs w:val="20"/>
                <w:lang w:val="en-US"/>
              </w:rPr>
              <w:t>LVR does not exceed the Maximum LVR</w:t>
            </w:r>
            <w:r w:rsidRPr="00BB4C7C">
              <w:rPr>
                <w:rFonts w:ascii="Arial" w:hAnsi="Arial" w:cs="Arial"/>
                <w:sz w:val="20"/>
                <w:lang w:val="en-US"/>
              </w:rPr>
              <w:t xml:space="preserve">. </w:t>
            </w:r>
          </w:p>
          <w:p w14:paraId="78DA3286" w14:textId="77777777" w:rsidR="003C3BE9" w:rsidRPr="00BB4C7C" w:rsidRDefault="003C3BE9" w:rsidP="003C3BE9">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BB4C7C">
              <w:rPr>
                <w:rFonts w:ascii="Arial" w:hAnsi="Arial" w:cs="Arial"/>
                <w:sz w:val="20"/>
                <w:lang w:val="en-US"/>
              </w:rPr>
              <w:t xml:space="preserve">If we reasonably determine that the LVR exceeds the Maximum LVR, you must, within 28 days of being requested to do so, either provide additional security, </w:t>
            </w:r>
            <w:r w:rsidRPr="00BB4C7C">
              <w:rPr>
                <w:rFonts w:ascii="Arial" w:hAnsi="Arial" w:cs="Arial"/>
                <w:sz w:val="20"/>
                <w:lang w:val="en-US"/>
              </w:rPr>
              <w:lastRenderedPageBreak/>
              <w:t>reduce the principal amount outstanding, or place money on deposit with an institution approved by us and subject to a charge in our favour so that the LVR equals or is less than the Maximum LVR. We may specify which form of top-up we require, acting reasonably.</w:t>
            </w:r>
          </w:p>
        </w:tc>
      </w:tr>
      <w:tr w:rsidR="003C3BE9" w14:paraId="5FA1FB42"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072E9C" w14:textId="77777777"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lastRenderedPageBreak/>
              <w:t>About interest rates</w:t>
            </w:r>
          </w:p>
        </w:tc>
        <w:tc>
          <w:tcPr>
            <w:tcW w:w="7700" w:type="dxa"/>
            <w:gridSpan w:val="3"/>
            <w:tcBorders>
              <w:top w:val="single" w:sz="4" w:space="0" w:color="auto"/>
              <w:left w:val="single" w:sz="4" w:space="0" w:color="auto"/>
              <w:bottom w:val="single" w:sz="4" w:space="0" w:color="auto"/>
              <w:right w:val="single" w:sz="4" w:space="0" w:color="auto"/>
            </w:tcBorders>
            <w:hideMark/>
          </w:tcPr>
          <w:p w14:paraId="3693D011" w14:textId="77777777" w:rsidR="003C3BE9" w:rsidRPr="0079687E" w:rsidRDefault="003C3BE9" w:rsidP="003C3BE9">
            <w:pPr>
              <w:pStyle w:val="Header"/>
              <w:widowControl w:val="0"/>
              <w:tabs>
                <w:tab w:val="center" w:pos="4677"/>
                <w:tab w:val="left" w:pos="5046"/>
                <w:tab w:val="left" w:pos="6054"/>
                <w:tab w:val="left" w:pos="7063"/>
                <w:tab w:val="left" w:pos="8072"/>
                <w:tab w:val="left" w:pos="9081"/>
              </w:tabs>
              <w:spacing w:before="60" w:afterLines="30" w:after="72"/>
              <w:rPr>
                <w:rFonts w:ascii="Arial" w:hAnsi="Arial" w:cs="Arial"/>
                <w:b/>
                <w:spacing w:val="-3"/>
                <w:sz w:val="20"/>
                <w:szCs w:val="20"/>
                <w:lang w:eastAsia="en-US"/>
              </w:rPr>
            </w:pPr>
            <w:r w:rsidRPr="0079687E">
              <w:rPr>
                <w:rFonts w:ascii="Arial" w:hAnsi="Arial" w:cs="Arial"/>
                <w:spacing w:val="-3"/>
                <w:sz w:val="20"/>
                <w:szCs w:val="20"/>
                <w:lang w:eastAsia="en-US"/>
              </w:rPr>
              <w:t>We obtain funding for our loans from a variety of sources. As a result, interest rates may differ from time to time between our different loans. This means that you may see us advertising a different rate to the rate applicable to your loan.</w:t>
            </w:r>
          </w:p>
        </w:tc>
      </w:tr>
      <w:tr w:rsidR="003C3BE9" w14:paraId="43232A23"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10012" w14:textId="77777777"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Security</w:t>
            </w:r>
          </w:p>
        </w:tc>
        <w:tc>
          <w:tcPr>
            <w:tcW w:w="7700" w:type="dxa"/>
            <w:gridSpan w:val="3"/>
            <w:tcBorders>
              <w:top w:val="single" w:sz="4" w:space="0" w:color="auto"/>
              <w:left w:val="single" w:sz="4" w:space="0" w:color="auto"/>
              <w:bottom w:val="single" w:sz="4" w:space="0" w:color="auto"/>
              <w:right w:val="single" w:sz="4" w:space="0" w:color="auto"/>
            </w:tcBorders>
            <w:hideMark/>
          </w:tcPr>
          <w:p w14:paraId="46DC9E5C" w14:textId="77777777" w:rsidR="003C3BE9" w:rsidRPr="00BB4C7C" w:rsidRDefault="003C3BE9" w:rsidP="003C3BE9">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You acknowledge that the following security (</w:t>
            </w:r>
            <w:r w:rsidRPr="00BB4C7C">
              <w:rPr>
                <w:rFonts w:ascii="Arial" w:hAnsi="Arial" w:cs="Arial"/>
                <w:b/>
                <w:spacing w:val="-3"/>
                <w:sz w:val="20"/>
                <w:szCs w:val="20"/>
                <w:lang w:eastAsia="en-US"/>
              </w:rPr>
              <w:t>the Security</w:t>
            </w:r>
            <w:r w:rsidRPr="00BB4C7C">
              <w:rPr>
                <w:rFonts w:ascii="Arial" w:hAnsi="Arial" w:cs="Arial"/>
                <w:spacing w:val="-3"/>
                <w:sz w:val="20"/>
                <w:szCs w:val="20"/>
                <w:lang w:eastAsia="en-US"/>
              </w:rPr>
              <w:t>) extends to and secures any money due under this Loan Agreement:</w:t>
            </w:r>
          </w:p>
          <w:p w14:paraId="18B417E0" w14:textId="0A6D5B3C" w:rsidR="003C3BE9" w:rsidRPr="00BB4C7C" w:rsidRDefault="003C3BE9" w:rsidP="003C3BE9">
            <w:pPr>
              <w:pStyle w:val="Header"/>
              <w:widowControl w:val="0"/>
              <w:numPr>
                <w:ilvl w:val="0"/>
                <w:numId w:val="27"/>
              </w:numPr>
              <w:tabs>
                <w:tab w:val="center" w:pos="4677"/>
                <w:tab w:val="left" w:pos="5046"/>
                <w:tab w:val="left" w:pos="6054"/>
                <w:tab w:val="left" w:pos="7063"/>
                <w:tab w:val="left" w:pos="8072"/>
                <w:tab w:val="left" w:pos="9081"/>
              </w:tabs>
              <w:spacing w:beforeLines="30" w:before="72" w:afterLines="30" w:after="72"/>
              <w:ind w:left="384"/>
              <w:rPr>
                <w:rFonts w:ascii="Arial" w:hAnsi="Arial" w:cs="Arial"/>
                <w:b/>
                <w:spacing w:val="-3"/>
                <w:sz w:val="20"/>
                <w:szCs w:val="20"/>
                <w:lang w:eastAsia="en-US"/>
              </w:rPr>
            </w:pPr>
            <w:r w:rsidRPr="00BB4C7C">
              <w:rPr>
                <w:rFonts w:ascii="Arial" w:hAnsi="Arial" w:cs="Arial"/>
                <w:spacing w:val="-3"/>
                <w:sz w:val="20"/>
                <w:szCs w:val="20"/>
                <w:lang w:eastAsia="en-US"/>
              </w:rPr>
              <w:t xml:space="preserve">Real Property Mortgage – first ranking mortgage granted by the Bare Trustee over </w:t>
            </w:r>
            <w:r w:rsidR="008D5779">
              <w:rPr>
                <w:rFonts w:ascii="Arial" w:hAnsi="Arial" w:cs="Arial"/>
                <w:noProof/>
                <w:sz w:val="20"/>
                <w:szCs w:val="20"/>
              </w:rPr>
              <w:t>&lt;&lt;PROPDETALLSECADD&gt;&gt;</w:t>
            </w:r>
            <w:r w:rsidRPr="00BB4C7C">
              <w:rPr>
                <w:rFonts w:ascii="Arial" w:hAnsi="Arial" w:cs="Arial"/>
                <w:spacing w:val="-3"/>
                <w:sz w:val="20"/>
                <w:szCs w:val="20"/>
                <w:lang w:eastAsia="en-US"/>
              </w:rPr>
              <w:t xml:space="preserve"> </w:t>
            </w:r>
            <w:r w:rsidRPr="00BB4C7C">
              <w:rPr>
                <w:rFonts w:ascii="Arial" w:hAnsi="Arial" w:cs="Arial"/>
                <w:spacing w:val="-3"/>
                <w:sz w:val="20"/>
                <w:szCs w:val="20"/>
                <w:lang w:eastAsia="en-US"/>
              </w:rPr>
              <w:fldChar w:fldCharType="begin"/>
            </w:r>
            <w:r w:rsidRPr="00BB4C7C">
              <w:rPr>
                <w:rFonts w:ascii="Arial" w:hAnsi="Arial" w:cs="Arial"/>
                <w:spacing w:val="-3"/>
                <w:sz w:val="20"/>
                <w:szCs w:val="20"/>
                <w:lang w:eastAsia="en-US"/>
              </w:rPr>
              <w:instrText xml:space="preserve"> DOCVARIABLE  Properties </w:instrText>
            </w:r>
            <w:r w:rsidRPr="00BB4C7C">
              <w:rPr>
                <w:rFonts w:ascii="Arial" w:hAnsi="Arial" w:cs="Arial"/>
                <w:spacing w:val="-3"/>
                <w:sz w:val="20"/>
                <w:szCs w:val="20"/>
                <w:lang w:eastAsia="en-US"/>
              </w:rPr>
              <w:fldChar w:fldCharType="end"/>
            </w:r>
            <w:r w:rsidRPr="00BB4C7C">
              <w:rPr>
                <w:rFonts w:ascii="Arial" w:hAnsi="Arial" w:cs="Arial"/>
                <w:spacing w:val="-3"/>
                <w:sz w:val="20"/>
                <w:szCs w:val="20"/>
                <w:lang w:eastAsia="en-US"/>
              </w:rPr>
              <w:fldChar w:fldCharType="begin"/>
            </w:r>
            <w:r w:rsidRPr="00BB4C7C">
              <w:rPr>
                <w:rFonts w:ascii="Arial" w:hAnsi="Arial" w:cs="Arial"/>
                <w:spacing w:val="-3"/>
                <w:sz w:val="20"/>
                <w:szCs w:val="20"/>
                <w:lang w:eastAsia="en-US"/>
              </w:rPr>
              <w:instrText xml:space="preserve"> DOCVARIABLE  Properties </w:instrText>
            </w:r>
            <w:r w:rsidRPr="00BB4C7C">
              <w:rPr>
                <w:rFonts w:ascii="Arial" w:hAnsi="Arial" w:cs="Arial"/>
                <w:spacing w:val="-3"/>
                <w:sz w:val="20"/>
                <w:szCs w:val="20"/>
                <w:lang w:eastAsia="en-US"/>
              </w:rPr>
              <w:fldChar w:fldCharType="end"/>
            </w:r>
            <w:r w:rsidRPr="00BB4C7C">
              <w:rPr>
                <w:rFonts w:ascii="Arial" w:hAnsi="Arial" w:cs="Arial"/>
                <w:spacing w:val="-3"/>
                <w:sz w:val="20"/>
                <w:szCs w:val="20"/>
                <w:lang w:eastAsia="en-US"/>
              </w:rPr>
              <w:t>(</w:t>
            </w:r>
            <w:r w:rsidRPr="00BB4C7C">
              <w:rPr>
                <w:rFonts w:ascii="Arial" w:hAnsi="Arial" w:cs="Arial"/>
                <w:b/>
                <w:spacing w:val="-3"/>
                <w:sz w:val="20"/>
                <w:szCs w:val="20"/>
                <w:lang w:eastAsia="en-US"/>
              </w:rPr>
              <w:t xml:space="preserve">the </w:t>
            </w:r>
            <w:r w:rsidRPr="00BB4C7C">
              <w:rPr>
                <w:rFonts w:ascii="Arial" w:hAnsi="Arial" w:cs="Arial"/>
                <w:b/>
                <w:sz w:val="20"/>
                <w:szCs w:val="20"/>
                <w:lang w:eastAsia="en-US"/>
              </w:rPr>
              <w:t>Mortgaged</w:t>
            </w:r>
            <w:r w:rsidRPr="00BB4C7C">
              <w:rPr>
                <w:rFonts w:ascii="Arial" w:hAnsi="Arial" w:cs="Arial"/>
                <w:sz w:val="20"/>
                <w:szCs w:val="20"/>
                <w:lang w:eastAsia="en-US"/>
              </w:rPr>
              <w:t xml:space="preserve"> </w:t>
            </w:r>
            <w:r w:rsidRPr="00BB4C7C">
              <w:rPr>
                <w:rFonts w:ascii="Arial" w:hAnsi="Arial" w:cs="Arial"/>
                <w:b/>
                <w:spacing w:val="-3"/>
                <w:sz w:val="20"/>
                <w:szCs w:val="20"/>
                <w:lang w:eastAsia="en-US"/>
              </w:rPr>
              <w:t>Property</w:t>
            </w:r>
            <w:r w:rsidRPr="00BB4C7C">
              <w:rPr>
                <w:rFonts w:ascii="Arial" w:hAnsi="Arial" w:cs="Arial"/>
                <w:spacing w:val="-3"/>
                <w:sz w:val="20"/>
                <w:szCs w:val="20"/>
                <w:lang w:eastAsia="en-US"/>
              </w:rPr>
              <w:t xml:space="preserve">). </w:t>
            </w:r>
            <w:r w:rsidRPr="00BB4C7C">
              <w:rPr>
                <w:rFonts w:ascii="Arial" w:hAnsi="Arial" w:cs="Arial"/>
                <w:spacing w:val="-3"/>
                <w:sz w:val="20"/>
                <w:szCs w:val="20"/>
              </w:rPr>
              <w:t>You must ensure that the Bare Trustee complies with its obligations under the mortgage.</w:t>
            </w:r>
          </w:p>
          <w:p w14:paraId="5004A7CB" w14:textId="77777777" w:rsidR="003C3BE9" w:rsidRPr="00BB4C7C" w:rsidRDefault="003C3BE9" w:rsidP="003C3BE9">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Guarantee and Indemnity to be provided by:</w:t>
            </w:r>
          </w:p>
          <w:p w14:paraId="5DA5F228" w14:textId="77777777" w:rsidR="003C3BE9" w:rsidRPr="00BB4C7C" w:rsidRDefault="003C3BE9" w:rsidP="003C3BE9">
            <w:pPr>
              <w:pStyle w:val="ListParagraph"/>
              <w:spacing w:after="120"/>
              <w:ind w:left="809" w:hanging="425"/>
              <w:contextualSpacing w:val="0"/>
              <w:rPr>
                <w:rFonts w:ascii="Arial" w:hAnsi="Arial" w:cs="Arial"/>
                <w:spacing w:val="-3"/>
                <w:sz w:val="20"/>
                <w:szCs w:val="20"/>
              </w:rPr>
            </w:pPr>
            <w:r w:rsidRPr="00BB4C7C">
              <w:rPr>
                <w:rFonts w:ascii="Arial" w:hAnsi="Arial" w:cs="Arial"/>
                <w:spacing w:val="-3"/>
                <w:sz w:val="20"/>
                <w:szCs w:val="20"/>
              </w:rPr>
              <w:t>(a)</w:t>
            </w:r>
            <w:r w:rsidRPr="00BB4C7C">
              <w:rPr>
                <w:rFonts w:ascii="Arial" w:hAnsi="Arial" w:cs="Arial"/>
                <w:spacing w:val="-3"/>
                <w:sz w:val="20"/>
                <w:szCs w:val="20"/>
              </w:rPr>
              <w:tab/>
              <w:t>the Bare Trustee limited to the Mortgaged Property;</w:t>
            </w:r>
          </w:p>
          <w:p w14:paraId="596DE05A" w14:textId="17ABDDDF" w:rsidR="003C3BE9" w:rsidRPr="00BB4C7C" w:rsidRDefault="003C3BE9" w:rsidP="3AC8EE58">
            <w:pPr>
              <w:pStyle w:val="ListParagraph"/>
              <w:spacing w:after="120"/>
              <w:ind w:left="809" w:hanging="425"/>
              <w:rPr>
                <w:rFonts w:ascii="Arial" w:hAnsi="Arial" w:cs="Arial"/>
                <w:spacing w:val="-3"/>
                <w:sz w:val="20"/>
                <w:szCs w:val="20"/>
              </w:rPr>
            </w:pPr>
            <w:r w:rsidRPr="00BB4C7C">
              <w:rPr>
                <w:rFonts w:ascii="Arial" w:hAnsi="Arial" w:cs="Arial"/>
                <w:spacing w:val="-3"/>
                <w:sz w:val="20"/>
                <w:szCs w:val="20"/>
              </w:rPr>
              <w:t>(b)</w:t>
            </w:r>
            <w:r w:rsidRPr="00BB4C7C">
              <w:rPr>
                <w:rFonts w:ascii="Arial" w:hAnsi="Arial" w:cs="Arial"/>
                <w:spacing w:val="-3"/>
                <w:sz w:val="20"/>
                <w:szCs w:val="20"/>
              </w:rPr>
              <w:tab/>
            </w:r>
            <w:r w:rsidR="00CA7D54">
              <w:rPr>
                <w:rFonts w:ascii="Arial" w:hAnsi="Arial" w:cs="Arial"/>
                <w:noProof/>
                <w:sz w:val="20"/>
                <w:szCs w:val="20"/>
              </w:rPr>
              <w:t>&lt;&lt;GUARANTOR</w:t>
            </w:r>
            <w:r w:rsidR="00082B60">
              <w:rPr>
                <w:rFonts w:ascii="Arial" w:hAnsi="Arial" w:cs="Arial"/>
                <w:noProof/>
                <w:sz w:val="20"/>
                <w:szCs w:val="20"/>
              </w:rPr>
              <w:t>2</w:t>
            </w:r>
            <w:r w:rsidR="00CA7D54">
              <w:rPr>
                <w:rFonts w:ascii="Arial" w:hAnsi="Arial" w:cs="Arial"/>
                <w:noProof/>
                <w:sz w:val="20"/>
                <w:szCs w:val="20"/>
              </w:rPr>
              <w:t xml:space="preserve">FULLNAME&gt;&gt; </w:t>
            </w:r>
            <w:r w:rsidR="007B04FE">
              <w:rPr>
                <w:rFonts w:ascii="Arial" w:hAnsi="Arial" w:cs="Arial"/>
                <w:noProof/>
                <w:sz w:val="20"/>
                <w:szCs w:val="20"/>
              </w:rPr>
              <w:t xml:space="preserve">&amp; </w:t>
            </w:r>
            <w:r w:rsidR="008D5779">
              <w:rPr>
                <w:rFonts w:ascii="Arial" w:hAnsi="Arial" w:cs="Arial"/>
                <w:noProof/>
                <w:sz w:val="20"/>
                <w:szCs w:val="20"/>
              </w:rPr>
              <w:t>&lt;&lt;GUARANTOR</w:t>
            </w:r>
            <w:r w:rsidR="00082B60">
              <w:rPr>
                <w:rFonts w:ascii="Arial" w:hAnsi="Arial" w:cs="Arial"/>
                <w:noProof/>
                <w:sz w:val="20"/>
                <w:szCs w:val="20"/>
              </w:rPr>
              <w:t>3</w:t>
            </w:r>
            <w:r w:rsidR="008D5779">
              <w:rPr>
                <w:rFonts w:ascii="Arial" w:hAnsi="Arial" w:cs="Arial"/>
                <w:noProof/>
                <w:sz w:val="20"/>
                <w:szCs w:val="20"/>
              </w:rPr>
              <w:t xml:space="preserve">FULLNAME&gt;&gt; </w:t>
            </w:r>
            <w:r w:rsidR="008D5779" w:rsidRPr="00BB4C7C">
              <w:rPr>
                <w:rFonts w:ascii="Arial" w:hAnsi="Arial" w:cs="Arial"/>
                <w:spacing w:val="-3"/>
                <w:sz w:val="20"/>
                <w:szCs w:val="20"/>
              </w:rPr>
              <w:t xml:space="preserve">and limited to </w:t>
            </w:r>
            <w:r w:rsidR="008D5779" w:rsidRPr="3AC8EE58">
              <w:rPr>
                <w:rFonts w:ascii="Arial" w:hAnsi="Arial" w:cs="Arial"/>
                <w:sz w:val="20"/>
                <w:szCs w:val="20"/>
                <w:lang w:eastAsia="en-US"/>
              </w:rPr>
              <w:t xml:space="preserve">$&lt;&lt;advanceamount&gt;&gt; </w:t>
            </w:r>
            <w:r w:rsidR="008D5779" w:rsidRPr="00BB4C7C">
              <w:rPr>
                <w:rFonts w:ascii="Arial" w:hAnsi="Arial" w:cs="Arial"/>
                <w:spacing w:val="-3"/>
                <w:sz w:val="20"/>
                <w:szCs w:val="20"/>
              </w:rPr>
              <w:t>plus interest and costs</w:t>
            </w:r>
            <w:r w:rsidRPr="00BB4C7C">
              <w:rPr>
                <w:rFonts w:ascii="Arial" w:hAnsi="Arial" w:cs="Arial"/>
                <w:spacing w:val="-3"/>
                <w:sz w:val="20"/>
                <w:szCs w:val="20"/>
              </w:rPr>
              <w:t>,</w:t>
            </w:r>
          </w:p>
          <w:p w14:paraId="6744B2C9" w14:textId="77777777" w:rsidR="003C3BE9" w:rsidRPr="00BB4C7C" w:rsidRDefault="003C3BE9" w:rsidP="003C3BE9">
            <w:pPr>
              <w:pStyle w:val="Header"/>
              <w:widowControl w:val="0"/>
              <w:tabs>
                <w:tab w:val="center" w:pos="4677"/>
                <w:tab w:val="left" w:pos="5046"/>
                <w:tab w:val="left" w:pos="6054"/>
                <w:tab w:val="left" w:pos="7063"/>
                <w:tab w:val="left" w:pos="8072"/>
                <w:tab w:val="left" w:pos="9081"/>
              </w:tabs>
              <w:spacing w:beforeLines="30" w:before="72" w:afterLines="30" w:after="72"/>
              <w:ind w:left="384"/>
              <w:rPr>
                <w:rFonts w:ascii="Arial" w:hAnsi="Arial" w:cs="Arial"/>
                <w:spacing w:val="-3"/>
                <w:sz w:val="20"/>
                <w:szCs w:val="20"/>
              </w:rPr>
            </w:pPr>
            <w:r w:rsidRPr="00BB4C7C">
              <w:rPr>
                <w:rFonts w:ascii="Arial" w:hAnsi="Arial" w:cs="Arial"/>
                <w:spacing w:val="-3"/>
                <w:sz w:val="20"/>
                <w:szCs w:val="20"/>
              </w:rPr>
              <w:t xml:space="preserve">(each a </w:t>
            </w:r>
            <w:r w:rsidRPr="0078504D">
              <w:rPr>
                <w:rFonts w:ascii="Arial" w:hAnsi="Arial" w:cs="Arial"/>
                <w:b/>
                <w:spacing w:val="-3"/>
                <w:sz w:val="20"/>
                <w:szCs w:val="20"/>
              </w:rPr>
              <w:t>Guarantor</w:t>
            </w:r>
            <w:r w:rsidRPr="00BB4C7C">
              <w:rPr>
                <w:rFonts w:ascii="Arial" w:hAnsi="Arial" w:cs="Arial"/>
                <w:spacing w:val="-3"/>
                <w:sz w:val="20"/>
                <w:szCs w:val="20"/>
              </w:rPr>
              <w:t>);</w:t>
            </w:r>
          </w:p>
          <w:p w14:paraId="518BBDE8" w14:textId="77777777" w:rsidR="003C3BE9" w:rsidRPr="00BB4C7C" w:rsidRDefault="003C3BE9" w:rsidP="003C3BE9">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SMSF Financing Agreement; and</w:t>
            </w:r>
          </w:p>
          <w:p w14:paraId="790154E7" w14:textId="57AFFB22" w:rsidR="003C3BE9" w:rsidRPr="00BB4C7C" w:rsidRDefault="003C3BE9" w:rsidP="003C3BE9">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 xml:space="preserve">Mortgage Side </w:t>
            </w:r>
            <w:r w:rsidR="003D6C9B">
              <w:rPr>
                <w:rFonts w:ascii="Arial" w:hAnsi="Arial" w:cs="Arial"/>
                <w:spacing w:val="-3"/>
                <w:sz w:val="20"/>
                <w:szCs w:val="20"/>
              </w:rPr>
              <w:t>Agreement</w:t>
            </w:r>
            <w:r w:rsidRPr="00BB4C7C">
              <w:rPr>
                <w:rFonts w:ascii="Arial" w:hAnsi="Arial" w:cs="Arial"/>
                <w:spacing w:val="-3"/>
                <w:sz w:val="20"/>
                <w:szCs w:val="20"/>
              </w:rPr>
              <w:t>.</w:t>
            </w:r>
          </w:p>
        </w:tc>
      </w:tr>
      <w:tr w:rsidR="003C3BE9" w14:paraId="49B2B1AC"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14633F" w14:textId="397128C6"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Special conditions</w:t>
            </w:r>
          </w:p>
        </w:tc>
        <w:tc>
          <w:tcPr>
            <w:tcW w:w="7700" w:type="dxa"/>
            <w:gridSpan w:val="3"/>
            <w:tcBorders>
              <w:top w:val="single" w:sz="4" w:space="0" w:color="auto"/>
              <w:left w:val="single" w:sz="4" w:space="0" w:color="auto"/>
              <w:bottom w:val="single" w:sz="4" w:space="0" w:color="auto"/>
              <w:right w:val="single" w:sz="4" w:space="0" w:color="auto"/>
            </w:tcBorders>
          </w:tcPr>
          <w:p w14:paraId="24303C42" w14:textId="0BAF3CE3" w:rsidR="003C3BE9" w:rsidRPr="00BB4C7C" w:rsidRDefault="003C3BE9" w:rsidP="003C3BE9">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The following special conditions apply to this Loan Agreement. To the extent there are any inconsistencies between these special conditions and the Terms and Conditions, these special conditions prevail. We may waive any of these requirements or impose additional requirements at our absolute discretion.</w:t>
            </w:r>
          </w:p>
          <w:p w14:paraId="19F047E6" w14:textId="275899A1" w:rsidR="003C3BE9" w:rsidRDefault="003C3BE9" w:rsidP="003C3BE9">
            <w:pPr>
              <w:tabs>
                <w:tab w:val="left" w:pos="283"/>
              </w:tabs>
              <w:autoSpaceDE w:val="0"/>
              <w:autoSpaceDN w:val="0"/>
              <w:adjustRightInd w:val="0"/>
              <w:spacing w:before="120" w:after="120" w:line="240" w:lineRule="auto"/>
              <w:rPr>
                <w:rFonts w:ascii="Arial" w:hAnsi="Arial" w:cs="Arial"/>
                <w:spacing w:val="-3"/>
                <w:sz w:val="20"/>
                <w:szCs w:val="20"/>
                <w:lang w:eastAsia="en-US"/>
              </w:rPr>
            </w:pPr>
            <w:r w:rsidRPr="00BB4C7C">
              <w:rPr>
                <w:rFonts w:ascii="Arial" w:hAnsi="Arial" w:cs="Arial"/>
                <w:spacing w:val="-3"/>
                <w:sz w:val="20"/>
                <w:szCs w:val="20"/>
                <w:lang w:eastAsia="en-US"/>
              </w:rPr>
              <w:t>For the purposes of clause 10 of the Terms and Conditions, you have told us that the Mortgaged Property is being acquired as an investment for the SMSF Fund.</w:t>
            </w:r>
          </w:p>
          <w:p w14:paraId="5508C8AC" w14:textId="425CFFA2" w:rsidR="00E14C02" w:rsidRDefault="00E14C02" w:rsidP="003C3BE9">
            <w:pPr>
              <w:tabs>
                <w:tab w:val="left" w:pos="283"/>
              </w:tabs>
              <w:autoSpaceDE w:val="0"/>
              <w:autoSpaceDN w:val="0"/>
              <w:adjustRightInd w:val="0"/>
              <w:spacing w:before="120" w:after="120" w:line="240" w:lineRule="auto"/>
              <w:rPr>
                <w:rFonts w:ascii="Arial" w:hAnsi="Arial" w:cs="Arial"/>
                <w:sz w:val="20"/>
                <w:szCs w:val="20"/>
              </w:rPr>
            </w:pPr>
            <w:r>
              <w:rPr>
                <w:rFonts w:ascii="Arial" w:hAnsi="Arial" w:cs="Arial"/>
                <w:spacing w:val="-3"/>
                <w:sz w:val="20"/>
                <w:szCs w:val="20"/>
                <w:lang w:eastAsia="en-US"/>
              </w:rPr>
              <w:t>C</w:t>
            </w:r>
            <w:r>
              <w:rPr>
                <w:rFonts w:ascii="Arial" w:hAnsi="Arial" w:cs="Arial"/>
                <w:sz w:val="20"/>
                <w:szCs w:val="20"/>
              </w:rPr>
              <w:t>lauses 7 and 9 of the</w:t>
            </w:r>
            <w:r>
              <w:rPr>
                <w:rFonts w:ascii="Arial" w:hAnsi="Arial" w:cs="Arial"/>
                <w:spacing w:val="-3"/>
                <w:sz w:val="20"/>
                <w:szCs w:val="20"/>
                <w:lang w:eastAsia="en-US"/>
              </w:rPr>
              <w:t xml:space="preserve"> Terms and Conditions</w:t>
            </w:r>
            <w:r>
              <w:rPr>
                <w:rFonts w:ascii="Arial" w:hAnsi="Arial" w:cs="Arial"/>
                <w:sz w:val="20"/>
                <w:szCs w:val="20"/>
              </w:rPr>
              <w:t xml:space="preserve"> do not apply to</w:t>
            </w:r>
            <w:r>
              <w:rPr>
                <w:rFonts w:ascii="Arial" w:hAnsi="Arial" w:cs="Arial"/>
                <w:spacing w:val="-3"/>
                <w:sz w:val="20"/>
                <w:szCs w:val="20"/>
                <w:lang w:eastAsia="en-US"/>
              </w:rPr>
              <w:t xml:space="preserve"> this Loan Agreement</w:t>
            </w:r>
            <w:r>
              <w:rPr>
                <w:rFonts w:ascii="Arial" w:hAnsi="Arial" w:cs="Arial"/>
                <w:sz w:val="20"/>
                <w:szCs w:val="20"/>
              </w:rPr>
              <w:t>.</w:t>
            </w:r>
          </w:p>
          <w:p w14:paraId="3202F56F" w14:textId="77777777" w:rsidR="003C3BE9" w:rsidRPr="00BB4C7C" w:rsidRDefault="003C3BE9" w:rsidP="003C3BE9">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BB4C7C">
              <w:rPr>
                <w:rFonts w:ascii="Arial" w:hAnsi="Arial" w:cs="Arial"/>
                <w:spacing w:val="-3"/>
                <w:sz w:val="20"/>
                <w:szCs w:val="20"/>
                <w:lang w:eastAsia="en-US"/>
              </w:rPr>
              <w:t>We must receive in a form and substance satisfactory to us:</w:t>
            </w:r>
          </w:p>
          <w:p w14:paraId="368E639D" w14:textId="77777777" w:rsidR="003C3BE9" w:rsidRPr="00BB4C7C" w:rsidRDefault="003C3BE9" w:rsidP="003C3BE9">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a copy of the Contract of Sale of Land by which the SMSF Fund will acquire an interest in the Mortgaged Property;</w:t>
            </w:r>
          </w:p>
          <w:p w14:paraId="2EA7C823" w14:textId="33B21410" w:rsidR="003C3BE9" w:rsidRPr="0078504D" w:rsidRDefault="003C3BE9" w:rsidP="003C3BE9">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documents constituting the SMSF Fund (and any variations or amendments to those documents);</w:t>
            </w:r>
          </w:p>
          <w:p w14:paraId="75B5A846" w14:textId="77777777" w:rsidR="003C3BE9" w:rsidRPr="00BB4C7C" w:rsidRDefault="003C3BE9" w:rsidP="003C3BE9">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documents constituting the Bare Trust between you (in your capacity as trustee of the SMSF Fund) and the Bare Trustee;</w:t>
            </w:r>
          </w:p>
          <w:p w14:paraId="4F858DF1" w14:textId="16287AE9" w:rsidR="003C3BE9" w:rsidRPr="00BB4C7C" w:rsidRDefault="003C3BE9" w:rsidP="003C3BE9">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a copy of the SMSF Financing Agreement, validly executed by you, the Bare Trustee and each of the members of the SMSF Fund; and</w:t>
            </w:r>
          </w:p>
          <w:p w14:paraId="51A32C6B" w14:textId="77777777" w:rsidR="003C3BE9" w:rsidRDefault="003C3BE9" w:rsidP="003C3BE9">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evidence of current insurance for the Mortgaged Property noting the interest of the Bare Trustee and us.</w:t>
            </w:r>
          </w:p>
          <w:p w14:paraId="36084B2C" w14:textId="701CEE96" w:rsidR="00765B18" w:rsidRPr="00765B18" w:rsidRDefault="00765B18" w:rsidP="00765B18">
            <w:pPr>
              <w:spacing w:before="60" w:after="60" w:line="240" w:lineRule="auto"/>
              <w:rPr>
                <w:rFonts w:ascii="Arial" w:hAnsi="Arial" w:cs="Arial"/>
                <w:spacing w:val="-3"/>
                <w:sz w:val="20"/>
                <w:szCs w:val="20"/>
                <w:lang w:eastAsia="en-US"/>
              </w:rPr>
            </w:pPr>
            <w:r>
              <w:rPr>
                <w:rFonts w:ascii="Arial" w:hAnsi="Arial" w:cs="Arial"/>
                <w:spacing w:val="-3"/>
                <w:sz w:val="20"/>
                <w:szCs w:val="20"/>
                <w:lang w:eastAsia="en-US"/>
              </w:rPr>
              <w:t>&lt;&lt;cs_{</w:t>
            </w:r>
            <w:r w:rsidR="00476384">
              <w:rPr>
                <w:rFonts w:ascii="Arial" w:hAnsi="Arial" w:cs="Arial"/>
                <w:spacing w:val="-3"/>
                <w:sz w:val="20"/>
                <w:szCs w:val="20"/>
                <w:lang w:eastAsia="en-US"/>
              </w:rPr>
              <w:t>LoanPurpose</w:t>
            </w:r>
            <w:r>
              <w:rPr>
                <w:rFonts w:ascii="Arial" w:hAnsi="Arial" w:cs="Arial"/>
                <w:spacing w:val="-3"/>
                <w:sz w:val="20"/>
                <w:szCs w:val="20"/>
                <w:lang w:eastAsia="en-US"/>
              </w:rPr>
              <w:t>=’Purchase’}&gt;&gt;</w:t>
            </w:r>
          </w:p>
          <w:p w14:paraId="7BEBE4DA" w14:textId="2921CD6A" w:rsidR="003C3BE9" w:rsidRPr="00BB4C7C" w:rsidRDefault="003C3BE9" w:rsidP="003C3BE9">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EB0495">
              <w:rPr>
                <w:rFonts w:ascii="Arial" w:hAnsi="Arial" w:cs="Arial"/>
                <w:b/>
                <w:color w:val="FF0000"/>
                <w:spacing w:val="-3"/>
                <w:sz w:val="20"/>
                <w:szCs w:val="20"/>
                <w:highlight w:val="yellow"/>
                <w:lang w:eastAsia="en-US"/>
              </w:rPr>
              <w:t>[OPTION A – USE FOR A PURCHASE]</w:t>
            </w:r>
            <w:r w:rsidRPr="00BB4C7C">
              <w:rPr>
                <w:rFonts w:ascii="Arial" w:hAnsi="Arial" w:cs="Arial"/>
                <w:b/>
                <w:color w:val="FF0000"/>
                <w:spacing w:val="-3"/>
                <w:sz w:val="20"/>
                <w:szCs w:val="20"/>
                <w:lang w:eastAsia="en-US"/>
              </w:rPr>
              <w:t xml:space="preserve"> </w:t>
            </w:r>
            <w:r w:rsidRPr="00BB4C7C">
              <w:rPr>
                <w:rFonts w:ascii="Arial" w:hAnsi="Arial" w:cs="Arial"/>
                <w:spacing w:val="-3"/>
                <w:sz w:val="20"/>
                <w:szCs w:val="20"/>
                <w:lang w:eastAsia="en-US"/>
              </w:rPr>
              <w:t>You must give our solicitors at least 5 business days’ written notice that:</w:t>
            </w:r>
          </w:p>
          <w:p w14:paraId="23B77330" w14:textId="77777777" w:rsidR="003C3BE9" w:rsidRPr="00BB4C7C" w:rsidRDefault="003C3BE9" w:rsidP="003C3BE9">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settlement has been booked with the vendor’s solicitor/conveyancer; </w:t>
            </w:r>
          </w:p>
          <w:p w14:paraId="4FCAB2CE" w14:textId="77777777" w:rsidR="003C3BE9" w:rsidRPr="00BB4C7C" w:rsidRDefault="003C3BE9" w:rsidP="003C3BE9">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title to the Mortgaged Property has issued; and </w:t>
            </w:r>
          </w:p>
          <w:p w14:paraId="2E3A75C8" w14:textId="5E5D5C62" w:rsidR="003C3BE9" w:rsidRDefault="003C3BE9" w:rsidP="003C3BE9">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you have sufficient funds to complete the purchase of the Mortgaged Property (the funds must be held in an Australian bank account in your name or in a solicitors’ trust account on your behalf, and you must provide evidence of such to our solicitors’ satisfaction). </w:t>
            </w:r>
          </w:p>
          <w:p w14:paraId="5776B506" w14:textId="0139A537" w:rsidR="00765B18" w:rsidRDefault="00765B18" w:rsidP="00765B18">
            <w:pPr>
              <w:spacing w:before="60" w:after="60" w:line="240" w:lineRule="auto"/>
              <w:rPr>
                <w:rFonts w:ascii="Arial" w:hAnsi="Arial" w:cs="Arial"/>
                <w:spacing w:val="-3"/>
                <w:sz w:val="20"/>
                <w:szCs w:val="20"/>
                <w:lang w:eastAsia="en-US"/>
              </w:rPr>
            </w:pPr>
            <w:r>
              <w:rPr>
                <w:rFonts w:ascii="Arial" w:hAnsi="Arial" w:cs="Arial"/>
                <w:spacing w:val="-3"/>
                <w:sz w:val="20"/>
                <w:szCs w:val="20"/>
                <w:lang w:eastAsia="en-US"/>
              </w:rPr>
              <w:t>&lt;&lt;es_&gt;&gt;</w:t>
            </w:r>
          </w:p>
          <w:p w14:paraId="2CBF4F01" w14:textId="306119D1" w:rsidR="00476384" w:rsidRPr="00765B18" w:rsidRDefault="00476384" w:rsidP="00765B18">
            <w:pPr>
              <w:spacing w:before="60" w:after="60" w:line="240" w:lineRule="auto"/>
              <w:rPr>
                <w:rFonts w:ascii="Arial" w:hAnsi="Arial" w:cs="Arial"/>
                <w:spacing w:val="-3"/>
                <w:sz w:val="20"/>
                <w:szCs w:val="20"/>
                <w:lang w:eastAsia="en-US"/>
              </w:rPr>
            </w:pPr>
            <w:r>
              <w:rPr>
                <w:rFonts w:ascii="Arial" w:hAnsi="Arial" w:cs="Arial"/>
                <w:spacing w:val="-3"/>
                <w:sz w:val="20"/>
                <w:szCs w:val="20"/>
                <w:lang w:eastAsia="en-US"/>
              </w:rPr>
              <w:t>&lt;&lt;cs_{LoanPurpose=’Refi’}</w:t>
            </w:r>
            <w:r w:rsidR="00097F4D">
              <w:rPr>
                <w:rFonts w:ascii="Arial" w:hAnsi="Arial" w:cs="Arial"/>
                <w:spacing w:val="-3"/>
                <w:sz w:val="20"/>
                <w:szCs w:val="20"/>
                <w:lang w:eastAsia="en-US"/>
              </w:rPr>
              <w:t>&gt;&gt;</w:t>
            </w:r>
          </w:p>
          <w:p w14:paraId="14BC39D4" w14:textId="6F6CE890" w:rsidR="003C3BE9" w:rsidRDefault="003C3BE9" w:rsidP="003C3BE9">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EB0495">
              <w:rPr>
                <w:rFonts w:ascii="Arial" w:hAnsi="Arial" w:cs="Arial"/>
                <w:b/>
                <w:color w:val="FF0000"/>
                <w:spacing w:val="-3"/>
                <w:sz w:val="20"/>
                <w:szCs w:val="20"/>
                <w:highlight w:val="yellow"/>
                <w:lang w:eastAsia="en-US"/>
              </w:rPr>
              <w:t>[OPTION B – USE FOR A REFINANCE]</w:t>
            </w:r>
            <w:r w:rsidRPr="00BB4C7C">
              <w:rPr>
                <w:rFonts w:ascii="Arial" w:hAnsi="Arial" w:cs="Arial"/>
                <w:b/>
                <w:color w:val="FF0000"/>
                <w:spacing w:val="-3"/>
                <w:sz w:val="20"/>
                <w:szCs w:val="20"/>
                <w:lang w:eastAsia="en-US"/>
              </w:rPr>
              <w:t xml:space="preserve"> </w:t>
            </w:r>
            <w:r w:rsidRPr="00BB4C7C">
              <w:rPr>
                <w:rFonts w:ascii="Arial" w:hAnsi="Arial" w:cs="Arial"/>
                <w:spacing w:val="-3"/>
                <w:sz w:val="20"/>
                <w:szCs w:val="20"/>
                <w:lang w:eastAsia="en-US"/>
              </w:rPr>
              <w:t xml:space="preserve">You must give our solicitors at least 5 business days’ written notice of settlement of the refinance of the Mortgaged Property and you must provide evidence, to our solicitors’ satisfaction, of </w:t>
            </w:r>
            <w:r w:rsidRPr="00BB4C7C">
              <w:rPr>
                <w:rFonts w:ascii="Arial" w:hAnsi="Arial" w:cs="Arial"/>
                <w:spacing w:val="-3"/>
                <w:sz w:val="20"/>
                <w:szCs w:val="20"/>
                <w:lang w:eastAsia="en-US"/>
              </w:rPr>
              <w:lastRenderedPageBreak/>
              <w:t>sufficient funds held to complete the refinance of the Mortgaged Property. The funds must be held in an Australian bank account in your name or in a solicitors’ trust account on your behalf.</w:t>
            </w:r>
          </w:p>
          <w:p w14:paraId="635E2C3F" w14:textId="14B568FF" w:rsidR="00476384" w:rsidRPr="00476384" w:rsidRDefault="00476384" w:rsidP="00476384">
            <w:pPr>
              <w:pStyle w:val="ListParagraph"/>
              <w:spacing w:before="60" w:after="60" w:line="240" w:lineRule="auto"/>
              <w:ind w:left="384"/>
              <w:contextualSpacing w:val="0"/>
              <w:rPr>
                <w:rFonts w:ascii="Arial" w:hAnsi="Arial" w:cs="Arial"/>
                <w:color w:val="000000" w:themeColor="text1"/>
                <w:spacing w:val="-3"/>
                <w:sz w:val="20"/>
                <w:szCs w:val="20"/>
                <w:lang w:eastAsia="en-US"/>
              </w:rPr>
            </w:pPr>
            <w:r w:rsidRPr="00476384">
              <w:rPr>
                <w:rFonts w:ascii="Arial" w:hAnsi="Arial" w:cs="Arial"/>
                <w:b/>
                <w:color w:val="000000" w:themeColor="text1"/>
                <w:spacing w:val="-3"/>
                <w:sz w:val="20"/>
                <w:szCs w:val="20"/>
                <w:lang w:eastAsia="en-US"/>
              </w:rPr>
              <w:t>&lt;&lt;es_&gt;&gt;</w:t>
            </w:r>
          </w:p>
          <w:p w14:paraId="4022BC4C" w14:textId="0F9E7D50" w:rsidR="00B20C7E" w:rsidRPr="00BB4C7C" w:rsidRDefault="00B20C7E" w:rsidP="003C3BE9">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6B159E">
              <w:rPr>
                <w:rFonts w:ascii="Arial" w:hAnsi="Arial" w:cs="Arial"/>
                <w:sz w:val="20"/>
                <w:szCs w:val="20"/>
              </w:rPr>
              <w:t>&lt;&lt;LOANSPECIALCONDITIONS&gt;&gt;</w:t>
            </w:r>
          </w:p>
          <w:p w14:paraId="5A090007" w14:textId="77777777" w:rsidR="003C3BE9" w:rsidRPr="00BB4C7C" w:rsidRDefault="003C3BE9" w:rsidP="003C3BE9">
            <w:pPr>
              <w:pStyle w:val="ListParagraph"/>
              <w:spacing w:before="60" w:after="60" w:line="240" w:lineRule="auto"/>
              <w:ind w:left="-20"/>
              <w:contextualSpacing w:val="0"/>
              <w:rPr>
                <w:rFonts w:ascii="Arial" w:hAnsi="Arial" w:cs="Arial"/>
                <w:spacing w:val="-3"/>
                <w:sz w:val="20"/>
                <w:szCs w:val="20"/>
                <w:lang w:eastAsia="en-US"/>
              </w:rPr>
            </w:pPr>
            <w:r w:rsidRPr="00BB4C7C">
              <w:rPr>
                <w:rFonts w:ascii="Arial" w:hAnsi="Arial" w:cs="Arial"/>
                <w:spacing w:val="-3"/>
                <w:sz w:val="20"/>
                <w:szCs w:val="20"/>
                <w:lang w:eastAsia="en-US"/>
              </w:rPr>
              <w:t>If any of the above requirements are not satisfied or completed to our satisfaction:</w:t>
            </w:r>
          </w:p>
          <w:p w14:paraId="2653004F" w14:textId="77777777" w:rsidR="003C3BE9" w:rsidRPr="00BB4C7C" w:rsidRDefault="003C3BE9" w:rsidP="003C3BE9">
            <w:pPr>
              <w:pStyle w:val="ListParagraph"/>
              <w:numPr>
                <w:ilvl w:val="0"/>
                <w:numId w:val="22"/>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we may delay settlement of this loan; or</w:t>
            </w:r>
          </w:p>
          <w:p w14:paraId="593FA287" w14:textId="77777777" w:rsidR="003C3BE9" w:rsidRPr="00BB4C7C" w:rsidRDefault="003C3BE9" w:rsidP="003C3BE9">
            <w:pPr>
              <w:pStyle w:val="ListParagraph"/>
              <w:numPr>
                <w:ilvl w:val="0"/>
                <w:numId w:val="22"/>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we may terminate this Loan Agreement,</w:t>
            </w:r>
          </w:p>
          <w:p w14:paraId="794AE7FC" w14:textId="293B9FC4" w:rsidR="00EB1320" w:rsidRPr="00B20C7E" w:rsidRDefault="003C3BE9" w:rsidP="00B20C7E">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spacing w:val="-3"/>
                <w:sz w:val="20"/>
                <w:szCs w:val="20"/>
                <w:lang w:eastAsia="en-US"/>
              </w:rPr>
            </w:pPr>
            <w:r w:rsidRPr="00BB4C7C">
              <w:rPr>
                <w:rFonts w:ascii="Arial" w:hAnsi="Arial" w:cs="Arial"/>
                <w:spacing w:val="-3"/>
                <w:sz w:val="20"/>
                <w:szCs w:val="20"/>
                <w:lang w:eastAsia="en-US"/>
              </w:rPr>
              <w:t xml:space="preserve">and we will not be liable to you for any loss, damages or costs which you may incur or suffer as a result of the delay and/or termination. </w:t>
            </w:r>
          </w:p>
        </w:tc>
      </w:tr>
      <w:tr w:rsidR="003C3BE9" w14:paraId="709DA93E"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6E887" w14:textId="77777777" w:rsidR="003C3BE9" w:rsidRDefault="003C3BE9" w:rsidP="003C3BE9">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lastRenderedPageBreak/>
              <w:t>Default interest rate</w:t>
            </w:r>
          </w:p>
        </w:tc>
        <w:tc>
          <w:tcPr>
            <w:tcW w:w="7700" w:type="dxa"/>
            <w:gridSpan w:val="3"/>
            <w:tcBorders>
              <w:top w:val="single" w:sz="4" w:space="0" w:color="auto"/>
              <w:left w:val="single" w:sz="4" w:space="0" w:color="auto"/>
              <w:bottom w:val="single" w:sz="4" w:space="0" w:color="auto"/>
              <w:right w:val="single" w:sz="4" w:space="0" w:color="auto"/>
            </w:tcBorders>
            <w:hideMark/>
          </w:tcPr>
          <w:p w14:paraId="0C23631B" w14:textId="77777777" w:rsidR="003C3BE9" w:rsidRDefault="003C3BE9" w:rsidP="003C3BE9">
            <w:pPr>
              <w:pStyle w:val="Header"/>
              <w:widowControl w:val="0"/>
              <w:tabs>
                <w:tab w:val="center" w:pos="4677"/>
                <w:tab w:val="left" w:pos="5046"/>
                <w:tab w:val="left" w:pos="6054"/>
                <w:tab w:val="left" w:pos="7063"/>
                <w:tab w:val="left" w:pos="8072"/>
                <w:tab w:val="left" w:pos="9081"/>
              </w:tabs>
              <w:spacing w:before="60" w:afterLines="30" w:after="72"/>
              <w:rPr>
                <w:rFonts w:ascii="Arial" w:hAnsi="Arial" w:cs="Arial"/>
                <w:spacing w:val="-3"/>
                <w:sz w:val="20"/>
                <w:szCs w:val="20"/>
                <w:lang w:eastAsia="en-US"/>
              </w:rPr>
            </w:pPr>
            <w:r>
              <w:rPr>
                <w:rFonts w:ascii="Arial" w:hAnsi="Arial" w:cs="Arial"/>
                <w:spacing w:val="-3"/>
                <w:sz w:val="20"/>
                <w:szCs w:val="20"/>
                <w:lang w:eastAsia="en-US"/>
              </w:rPr>
              <w:t xml:space="preserve">The default rate of interest at any time equals the </w:t>
            </w:r>
            <w:r w:rsidRPr="00C11365">
              <w:rPr>
                <w:rFonts w:ascii="Arial" w:hAnsi="Arial" w:cs="Arial"/>
                <w:spacing w:val="-3"/>
                <w:sz w:val="20"/>
                <w:szCs w:val="20"/>
                <w:lang w:eastAsia="en-US"/>
              </w:rPr>
              <w:t>Interest Rate</w:t>
            </w:r>
            <w:r>
              <w:rPr>
                <w:rFonts w:ascii="Arial" w:hAnsi="Arial" w:cs="Arial"/>
                <w:spacing w:val="-3"/>
                <w:sz w:val="20"/>
                <w:szCs w:val="20"/>
                <w:lang w:eastAsia="en-US"/>
              </w:rPr>
              <w:t xml:space="preserve"> plus a margin of 5% per annum. If the </w:t>
            </w:r>
            <w:r w:rsidRPr="00C11365">
              <w:rPr>
                <w:rFonts w:ascii="Arial" w:hAnsi="Arial" w:cs="Arial"/>
                <w:spacing w:val="-3"/>
                <w:sz w:val="20"/>
                <w:szCs w:val="20"/>
                <w:lang w:eastAsia="en-US"/>
              </w:rPr>
              <w:t>Interest Rate</w:t>
            </w:r>
            <w:r>
              <w:rPr>
                <w:rFonts w:ascii="Arial" w:hAnsi="Arial" w:cs="Arial"/>
                <w:spacing w:val="-3"/>
                <w:sz w:val="20"/>
                <w:szCs w:val="20"/>
                <w:lang w:eastAsia="en-US"/>
              </w:rPr>
              <w:t xml:space="preserve"> changes, the default rate will also change. </w:t>
            </w:r>
          </w:p>
          <w:p w14:paraId="449DB10A" w14:textId="5DE84915" w:rsidR="003C3BE9" w:rsidRDefault="003C3BE9" w:rsidP="003C3BE9">
            <w:pPr>
              <w:pStyle w:val="Header"/>
              <w:widowControl w:val="0"/>
              <w:tabs>
                <w:tab w:val="clear" w:pos="4513"/>
                <w:tab w:val="left" w:pos="9081"/>
              </w:tabs>
              <w:spacing w:beforeLines="30" w:before="72" w:afterLines="30" w:after="72"/>
              <w:rPr>
                <w:rFonts w:ascii="Arial" w:hAnsi="Arial" w:cs="Arial"/>
                <w:b/>
                <w:spacing w:val="-3"/>
                <w:sz w:val="20"/>
                <w:szCs w:val="20"/>
                <w:lang w:eastAsia="en-US"/>
              </w:rPr>
            </w:pPr>
            <w:r>
              <w:rPr>
                <w:rFonts w:ascii="Arial" w:hAnsi="Arial" w:cs="Arial"/>
                <w:spacing w:val="-3"/>
                <w:sz w:val="20"/>
                <w:szCs w:val="20"/>
                <w:lang w:eastAsia="en-US"/>
              </w:rPr>
              <w:t xml:space="preserve">The Default Rate as at the </w:t>
            </w:r>
            <w:r w:rsidRPr="00C11365">
              <w:rPr>
                <w:rFonts w:ascii="Arial" w:hAnsi="Arial" w:cs="Arial"/>
                <w:spacing w:val="-3"/>
                <w:sz w:val="20"/>
                <w:szCs w:val="20"/>
                <w:lang w:eastAsia="en-US"/>
              </w:rPr>
              <w:t>Disclosure Date</w:t>
            </w:r>
            <w:r>
              <w:rPr>
                <w:rFonts w:ascii="Arial" w:hAnsi="Arial" w:cs="Arial"/>
                <w:spacing w:val="-3"/>
                <w:sz w:val="20"/>
                <w:szCs w:val="20"/>
                <w:lang w:eastAsia="en-US"/>
              </w:rPr>
              <w:t xml:space="preserve"> is </w:t>
            </w:r>
            <w:r w:rsidR="00BB0A6B" w:rsidRPr="00BB0A6B">
              <w:rPr>
                <w:rFonts w:ascii="Arial" w:hAnsi="Arial" w:cs="Arial"/>
                <w:spacing w:val="-3"/>
                <w:sz w:val="20"/>
                <w:szCs w:val="20"/>
                <w:lang w:val="en-GB" w:eastAsia="en-US"/>
              </w:rPr>
              <w:t>&lt;&lt;DefaultInterestRate&gt;&gt;</w:t>
            </w:r>
            <w:r w:rsidR="00DB1A26" w:rsidRPr="00415345">
              <w:rPr>
                <w:rFonts w:ascii="Arial" w:hAnsi="Arial" w:cs="Arial"/>
                <w:color w:val="FF0000"/>
                <w:spacing w:val="-3"/>
                <w:sz w:val="20"/>
                <w:szCs w:val="20"/>
                <w:lang w:eastAsia="en-US"/>
              </w:rPr>
              <w:t xml:space="preserve"> </w:t>
            </w:r>
            <w:r>
              <w:rPr>
                <w:rFonts w:ascii="Arial" w:hAnsi="Arial" w:cs="Arial"/>
                <w:spacing w:val="-3"/>
                <w:sz w:val="20"/>
                <w:szCs w:val="20"/>
                <w:lang w:eastAsia="en-US"/>
              </w:rPr>
              <w:t>per annum.</w:t>
            </w:r>
          </w:p>
        </w:tc>
      </w:tr>
      <w:tr w:rsidR="003C3BE9" w14:paraId="462C50E6"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29CD7" w14:textId="77777777" w:rsidR="003C3BE9" w:rsidRDefault="003C3BE9" w:rsidP="003C3BE9">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Commission</w:t>
            </w:r>
          </w:p>
        </w:tc>
        <w:tc>
          <w:tcPr>
            <w:tcW w:w="7700" w:type="dxa"/>
            <w:gridSpan w:val="3"/>
            <w:tcBorders>
              <w:top w:val="single" w:sz="4" w:space="0" w:color="auto"/>
              <w:left w:val="single" w:sz="4" w:space="0" w:color="auto"/>
              <w:bottom w:val="single" w:sz="4" w:space="0" w:color="auto"/>
              <w:right w:val="single" w:sz="4" w:space="0" w:color="auto"/>
            </w:tcBorders>
            <w:hideMark/>
          </w:tcPr>
          <w:p w14:paraId="0F157B6A" w14:textId="6F9D6F61" w:rsidR="003C3BE9" w:rsidRPr="00BB4C7C" w:rsidRDefault="003C3BE9" w:rsidP="003C3BE9">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spacing w:val="-3"/>
                <w:sz w:val="20"/>
                <w:szCs w:val="20"/>
                <w:lang w:eastAsia="en-US"/>
              </w:rPr>
            </w:pPr>
            <w:r w:rsidRPr="00BB4C7C">
              <w:rPr>
                <w:rFonts w:ascii="Arial" w:hAnsi="Arial" w:cs="Arial"/>
                <w:spacing w:val="-3"/>
                <w:sz w:val="20"/>
                <w:szCs w:val="20"/>
              </w:rPr>
              <w:t xml:space="preserve">The Lender may pay an introduction fee and a fee for ongoing management to the Mortgage Manager, the amount of which is unascertainable at the </w:t>
            </w:r>
            <w:r w:rsidRPr="00BB4C7C">
              <w:rPr>
                <w:rFonts w:ascii="Arial" w:hAnsi="Arial" w:cs="Arial"/>
                <w:iCs/>
                <w:spacing w:val="-3"/>
                <w:sz w:val="20"/>
                <w:szCs w:val="20"/>
              </w:rPr>
              <w:t>Disclosure</w:t>
            </w:r>
            <w:r w:rsidRPr="00BB4C7C">
              <w:rPr>
                <w:rFonts w:ascii="Arial" w:hAnsi="Arial" w:cs="Arial"/>
                <w:spacing w:val="-3"/>
                <w:sz w:val="20"/>
                <w:szCs w:val="20"/>
              </w:rPr>
              <w:t xml:space="preserve"> Date. </w:t>
            </w:r>
            <w:r w:rsidRPr="00BB4C7C">
              <w:rPr>
                <w:rFonts w:ascii="Arial" w:hAnsi="Arial" w:cs="Arial"/>
                <w:sz w:val="20"/>
                <w:szCs w:val="20"/>
              </w:rPr>
              <w:t>The Lender and other persons may pay or receive other commissions, fees or benefits in connection with this loan, the details of which are not known at the Disclosure Date. These commissions, fees or benefits are not additional amounts payable by you. These details are provided for your information only.</w:t>
            </w:r>
          </w:p>
        </w:tc>
      </w:tr>
    </w:tbl>
    <w:p w14:paraId="2D2854A8" w14:textId="77777777" w:rsidR="0023527A" w:rsidRDefault="00932C01" w:rsidP="0023527A">
      <w:pPr>
        <w:spacing w:after="120" w:line="240" w:lineRule="auto"/>
        <w:ind w:right="-35"/>
        <w:rPr>
          <w:rFonts w:ascii="Arial" w:hAnsi="Arial" w:cs="Arial"/>
          <w:spacing w:val="-3"/>
          <w:sz w:val="20"/>
          <w:szCs w:val="20"/>
        </w:rPr>
      </w:pPr>
      <w:r>
        <w:rPr>
          <w:rFonts w:ascii="Arial" w:hAnsi="Arial" w:cs="Arial"/>
          <w:spacing w:val="-3"/>
          <w:sz w:val="20"/>
          <w:szCs w:val="20"/>
        </w:rPr>
        <w:t>We offer to lend you the Amount of Credit on the terms and conditions set out in this Loan Agreement.</w:t>
      </w:r>
    </w:p>
    <w:p w14:paraId="7F448758" w14:textId="77777777" w:rsidR="0023527A" w:rsidRPr="005C0D3B" w:rsidRDefault="00932C01" w:rsidP="0023527A">
      <w:pPr>
        <w:spacing w:after="120" w:line="240" w:lineRule="auto"/>
        <w:ind w:right="-177"/>
        <w:rPr>
          <w:rFonts w:ascii="Arial" w:hAnsi="Arial" w:cs="Arial"/>
          <w:spacing w:val="-3"/>
          <w:sz w:val="20"/>
          <w:szCs w:val="20"/>
        </w:rPr>
      </w:pPr>
      <w:r w:rsidRPr="005C0D3B">
        <w:rPr>
          <w:rFonts w:ascii="Arial" w:hAnsi="Arial" w:cs="Arial"/>
          <w:spacing w:val="-3"/>
          <w:sz w:val="20"/>
          <w:szCs w:val="20"/>
        </w:rPr>
        <w:t xml:space="preserve">We reserve the right to withdraw this offer, vary the terms of this </w:t>
      </w:r>
      <w:r>
        <w:rPr>
          <w:rFonts w:ascii="Arial" w:hAnsi="Arial" w:cs="Arial"/>
          <w:spacing w:val="-3"/>
          <w:sz w:val="20"/>
          <w:szCs w:val="20"/>
        </w:rPr>
        <w:t>offer</w:t>
      </w:r>
      <w:r w:rsidRPr="005C0D3B">
        <w:rPr>
          <w:rFonts w:ascii="Arial" w:hAnsi="Arial" w:cs="Arial"/>
          <w:spacing w:val="-3"/>
          <w:sz w:val="20"/>
          <w:szCs w:val="20"/>
        </w:rPr>
        <w:t xml:space="preserve"> or te</w:t>
      </w:r>
      <w:r>
        <w:rPr>
          <w:rFonts w:ascii="Arial" w:hAnsi="Arial" w:cs="Arial"/>
          <w:spacing w:val="-3"/>
          <w:sz w:val="20"/>
          <w:szCs w:val="20"/>
        </w:rPr>
        <w:t>rminate this Loan Agreement if:</w:t>
      </w:r>
    </w:p>
    <w:p w14:paraId="030944C4" w14:textId="77777777" w:rsidR="0023527A" w:rsidRPr="005C0D3B" w:rsidRDefault="00932C01" w:rsidP="0023527A">
      <w:pPr>
        <w:spacing w:after="120" w:line="240" w:lineRule="auto"/>
        <w:ind w:right="-35"/>
        <w:rPr>
          <w:rFonts w:ascii="Arial" w:hAnsi="Arial" w:cs="Arial"/>
          <w:spacing w:val="-3"/>
          <w:sz w:val="20"/>
          <w:szCs w:val="20"/>
        </w:rPr>
      </w:pPr>
      <w:r w:rsidRPr="005C0D3B">
        <w:rPr>
          <w:rFonts w:ascii="Arial" w:hAnsi="Arial" w:cs="Arial"/>
          <w:spacing w:val="-3"/>
          <w:sz w:val="20"/>
          <w:szCs w:val="20"/>
        </w:rPr>
        <w:t>(a)</w:t>
      </w:r>
      <w:r w:rsidRPr="005C0D3B">
        <w:rPr>
          <w:rFonts w:ascii="Arial" w:hAnsi="Arial" w:cs="Arial"/>
          <w:spacing w:val="-3"/>
          <w:sz w:val="20"/>
          <w:szCs w:val="20"/>
        </w:rPr>
        <w:tab/>
        <w:t xml:space="preserve">this offer is not accepted in writing within 30 days of the Disclosure Date; or </w:t>
      </w:r>
    </w:p>
    <w:p w14:paraId="159FC82E" w14:textId="05C6D2B4" w:rsidR="0023527A" w:rsidRPr="005C0D3B" w:rsidRDefault="00932C01" w:rsidP="0023527A">
      <w:pPr>
        <w:spacing w:after="120" w:line="240" w:lineRule="auto"/>
        <w:ind w:right="-177"/>
        <w:rPr>
          <w:rFonts w:ascii="Arial" w:hAnsi="Arial" w:cs="Arial"/>
          <w:spacing w:val="-3"/>
          <w:sz w:val="20"/>
          <w:szCs w:val="20"/>
        </w:rPr>
      </w:pPr>
      <w:r w:rsidRPr="005C0D3B">
        <w:rPr>
          <w:rFonts w:ascii="Arial" w:hAnsi="Arial" w:cs="Arial"/>
          <w:spacing w:val="-3"/>
          <w:sz w:val="20"/>
          <w:szCs w:val="20"/>
        </w:rPr>
        <w:t>(b)</w:t>
      </w:r>
      <w:r w:rsidRPr="005C0D3B">
        <w:rPr>
          <w:rFonts w:ascii="Arial" w:hAnsi="Arial" w:cs="Arial"/>
          <w:spacing w:val="-3"/>
          <w:sz w:val="20"/>
          <w:szCs w:val="20"/>
        </w:rPr>
        <w:tab/>
        <w:t xml:space="preserve">the </w:t>
      </w:r>
      <w:r>
        <w:rPr>
          <w:rFonts w:ascii="Arial" w:hAnsi="Arial" w:cs="Arial"/>
          <w:spacing w:val="-3"/>
          <w:sz w:val="20"/>
          <w:szCs w:val="20"/>
        </w:rPr>
        <w:t xml:space="preserve">loan is not drawn down </w:t>
      </w:r>
      <w:r w:rsidRPr="009938B2">
        <w:rPr>
          <w:rFonts w:ascii="Arial" w:hAnsi="Arial" w:cs="Arial"/>
          <w:spacing w:val="-3"/>
          <w:sz w:val="20"/>
          <w:szCs w:val="20"/>
        </w:rPr>
        <w:t xml:space="preserve">within </w:t>
      </w:r>
      <w:r w:rsidR="00A04AFD" w:rsidRPr="009938B2">
        <w:rPr>
          <w:rFonts w:ascii="Arial" w:hAnsi="Arial" w:cs="Arial"/>
          <w:spacing w:val="-3"/>
          <w:sz w:val="20"/>
          <w:szCs w:val="20"/>
        </w:rPr>
        <w:t>90</w:t>
      </w:r>
      <w:r w:rsidRPr="009938B2">
        <w:rPr>
          <w:rFonts w:ascii="Arial" w:hAnsi="Arial" w:cs="Arial"/>
          <w:spacing w:val="-3"/>
          <w:sz w:val="20"/>
          <w:szCs w:val="20"/>
        </w:rPr>
        <w:t xml:space="preserve"> days of</w:t>
      </w:r>
      <w:r w:rsidRPr="005C0D3B">
        <w:rPr>
          <w:rFonts w:ascii="Arial" w:hAnsi="Arial" w:cs="Arial"/>
          <w:spacing w:val="-3"/>
          <w:sz w:val="20"/>
          <w:szCs w:val="20"/>
        </w:rPr>
        <w:t xml:space="preserve"> the Disclosure Date; or</w:t>
      </w:r>
    </w:p>
    <w:p w14:paraId="2DCF504D" w14:textId="77777777" w:rsidR="0023527A" w:rsidRPr="005C0D3B" w:rsidRDefault="00932C01" w:rsidP="0023527A">
      <w:pPr>
        <w:spacing w:after="120" w:line="240" w:lineRule="auto"/>
        <w:ind w:left="709" w:right="-35" w:hanging="709"/>
        <w:rPr>
          <w:rFonts w:ascii="Arial" w:hAnsi="Arial" w:cs="Arial"/>
          <w:spacing w:val="-3"/>
          <w:sz w:val="20"/>
          <w:szCs w:val="20"/>
        </w:rPr>
      </w:pPr>
      <w:r w:rsidRPr="005C0D3B">
        <w:rPr>
          <w:rFonts w:ascii="Arial" w:hAnsi="Arial" w:cs="Arial"/>
          <w:spacing w:val="-3"/>
          <w:sz w:val="20"/>
          <w:szCs w:val="20"/>
        </w:rPr>
        <w:t>(c)</w:t>
      </w:r>
      <w:r w:rsidRPr="005C0D3B">
        <w:rPr>
          <w:rFonts w:ascii="Arial" w:hAnsi="Arial" w:cs="Arial"/>
          <w:spacing w:val="-3"/>
          <w:sz w:val="20"/>
          <w:szCs w:val="20"/>
        </w:rPr>
        <w:tab/>
        <w:t>anything occurs</w:t>
      </w:r>
      <w:r>
        <w:rPr>
          <w:rFonts w:ascii="Arial" w:hAnsi="Arial" w:cs="Arial"/>
          <w:spacing w:val="-3"/>
          <w:sz w:val="20"/>
          <w:szCs w:val="20"/>
        </w:rPr>
        <w:t xml:space="preserve"> which in our reasonable </w:t>
      </w:r>
      <w:r w:rsidRPr="005C0D3B">
        <w:rPr>
          <w:rFonts w:ascii="Arial" w:hAnsi="Arial" w:cs="Arial"/>
          <w:spacing w:val="-3"/>
          <w:sz w:val="20"/>
          <w:szCs w:val="20"/>
        </w:rPr>
        <w:t>opinion makes it undesirable for us to proceed with the loan.</w:t>
      </w:r>
    </w:p>
    <w:p w14:paraId="05485E50" w14:textId="77777777" w:rsidR="0023527A" w:rsidRDefault="00932C01" w:rsidP="0023527A">
      <w:pPr>
        <w:spacing w:after="120" w:line="240" w:lineRule="auto"/>
        <w:ind w:right="-35"/>
        <w:rPr>
          <w:rFonts w:ascii="Arial" w:hAnsi="Arial" w:cs="Arial"/>
          <w:spacing w:val="-3"/>
          <w:sz w:val="20"/>
          <w:szCs w:val="20"/>
        </w:rPr>
      </w:pPr>
      <w:r w:rsidRPr="005C0D3B">
        <w:rPr>
          <w:rFonts w:ascii="Arial" w:hAnsi="Arial" w:cs="Arial"/>
          <w:spacing w:val="-3"/>
          <w:sz w:val="20"/>
          <w:szCs w:val="20"/>
        </w:rPr>
        <w:t xml:space="preserve">If you decide not to proceed with the loan or we terminate this Loan Agreement because any one or more of our requirements are not completed to our satisfaction, then you will be liable to pay us on demand all legal fees and other expenses incurred by us in relation to this Loan Agreement. You charge your interest in the </w:t>
      </w:r>
      <w:r>
        <w:rPr>
          <w:rFonts w:ascii="Arial" w:hAnsi="Arial" w:cs="Arial"/>
          <w:spacing w:val="-3"/>
          <w:sz w:val="20"/>
          <w:szCs w:val="20"/>
          <w:lang w:eastAsia="en-US"/>
        </w:rPr>
        <w:t xml:space="preserve">Mortgaged </w:t>
      </w:r>
      <w:r w:rsidRPr="005C0D3B">
        <w:rPr>
          <w:rFonts w:ascii="Arial" w:hAnsi="Arial" w:cs="Arial"/>
          <w:spacing w:val="-3"/>
          <w:sz w:val="20"/>
          <w:szCs w:val="20"/>
        </w:rPr>
        <w:t>Property to secure payment of all Credit Fees and Charges payable to us under this Loan Agreement.</w:t>
      </w:r>
      <w:r>
        <w:rPr>
          <w:rFonts w:ascii="Arial" w:hAnsi="Arial" w:cs="Arial"/>
          <w:spacing w:val="-3"/>
          <w:sz w:val="20"/>
          <w:szCs w:val="20"/>
        </w:rPr>
        <w:t xml:space="preserve"> We will not be liable to you for any loss, damages or costs which you may incur as a result of the termination.</w:t>
      </w:r>
    </w:p>
    <w:p w14:paraId="4456C95A" w14:textId="2A1A7555" w:rsidR="0023527A" w:rsidRDefault="00932C01" w:rsidP="0023527A">
      <w:pPr>
        <w:spacing w:after="120" w:line="240" w:lineRule="auto"/>
        <w:rPr>
          <w:rFonts w:ascii="Arial" w:hAnsi="Arial" w:cs="Arial"/>
          <w:spacing w:val="-3"/>
          <w:sz w:val="20"/>
          <w:szCs w:val="20"/>
        </w:rPr>
      </w:pPr>
      <w:r>
        <w:rPr>
          <w:rFonts w:ascii="Arial" w:hAnsi="Arial" w:cs="Arial"/>
          <w:spacing w:val="-3"/>
          <w:sz w:val="20"/>
          <w:szCs w:val="20"/>
        </w:rPr>
        <w:t xml:space="preserve">To accept this offer, you must sign, date and return this document to </w:t>
      </w:r>
      <w:r w:rsidR="008D5779">
        <w:rPr>
          <w:rFonts w:ascii="Arial" w:hAnsi="Arial" w:cs="Arial"/>
          <w:b/>
          <w:spacing w:val="-3"/>
          <w:sz w:val="20"/>
          <w:szCs w:val="20"/>
        </w:rPr>
        <w:t>Astill</w:t>
      </w:r>
      <w:r w:rsidR="008B55C9">
        <w:rPr>
          <w:rFonts w:ascii="Arial" w:hAnsi="Arial" w:cs="Arial"/>
          <w:b/>
          <w:spacing w:val="-3"/>
          <w:sz w:val="20"/>
          <w:szCs w:val="20"/>
        </w:rPr>
        <w:t xml:space="preserve"> Cronin</w:t>
      </w:r>
      <w:r w:rsidR="008D5779">
        <w:rPr>
          <w:rFonts w:ascii="Arial" w:hAnsi="Arial" w:cs="Arial"/>
          <w:b/>
          <w:spacing w:val="-3"/>
          <w:sz w:val="20"/>
          <w:szCs w:val="20"/>
        </w:rPr>
        <w:t xml:space="preserve"> Lawyers</w:t>
      </w:r>
      <w:r>
        <w:rPr>
          <w:rFonts w:ascii="Arial" w:hAnsi="Arial" w:cs="Arial"/>
          <w:b/>
          <w:spacing w:val="-3"/>
          <w:sz w:val="20"/>
          <w:szCs w:val="20"/>
        </w:rPr>
        <w:t xml:space="preserve"> – PO Box 2</w:t>
      </w:r>
      <w:r w:rsidR="008D5779">
        <w:rPr>
          <w:rFonts w:ascii="Arial" w:hAnsi="Arial" w:cs="Arial"/>
          <w:b/>
          <w:spacing w:val="-3"/>
          <w:sz w:val="20"/>
          <w:szCs w:val="20"/>
        </w:rPr>
        <w:t>345</w:t>
      </w:r>
      <w:r>
        <w:rPr>
          <w:rFonts w:ascii="Arial" w:hAnsi="Arial" w:cs="Arial"/>
          <w:b/>
          <w:spacing w:val="-3"/>
          <w:sz w:val="20"/>
          <w:szCs w:val="20"/>
        </w:rPr>
        <w:t>, S</w:t>
      </w:r>
      <w:r w:rsidR="008D5779">
        <w:rPr>
          <w:rFonts w:ascii="Arial" w:hAnsi="Arial" w:cs="Arial"/>
          <w:b/>
          <w:spacing w:val="-3"/>
          <w:sz w:val="20"/>
          <w:szCs w:val="20"/>
        </w:rPr>
        <w:t>urfers Paradise Qld 4217</w:t>
      </w:r>
      <w:r>
        <w:rPr>
          <w:rFonts w:ascii="Arial" w:hAnsi="Arial" w:cs="Arial"/>
          <w:spacing w:val="-3"/>
          <w:sz w:val="20"/>
          <w:szCs w:val="20"/>
        </w:rPr>
        <w:t>. Acceptance of the offer will not occur until we have received the signed and dated document.</w:t>
      </w:r>
    </w:p>
    <w:p w14:paraId="50775491" w14:textId="77777777" w:rsidR="0023527A" w:rsidRDefault="00932C01" w:rsidP="0023527A">
      <w:pPr>
        <w:spacing w:after="120" w:line="240" w:lineRule="auto"/>
        <w:ind w:left="142"/>
        <w:rPr>
          <w:rFonts w:ascii="Arial" w:hAnsi="Arial" w:cs="Arial"/>
          <w:spacing w:val="-3"/>
          <w:sz w:val="20"/>
          <w:szCs w:val="20"/>
        </w:rPr>
      </w:pPr>
      <w:r>
        <w:rPr>
          <w:rFonts w:ascii="MarkOT-Book" w:hAnsi="MarkOT-Book" w:cs="Arial"/>
          <w:noProof/>
          <w:spacing w:val="-3"/>
          <w:sz w:val="20"/>
          <w:szCs w:val="20"/>
        </w:rPr>
        <w:drawing>
          <wp:inline distT="0" distB="0" distL="0" distR="0" wp14:anchorId="3AAF388E" wp14:editId="6F198470">
            <wp:extent cx="1036955" cy="62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19499" name="Picture 5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36955" cy="628015"/>
                    </a:xfrm>
                    <a:prstGeom prst="rect">
                      <a:avLst/>
                    </a:prstGeom>
                    <a:noFill/>
                    <a:ln>
                      <a:noFill/>
                    </a:ln>
                  </pic:spPr>
                </pic:pic>
              </a:graphicData>
            </a:graphic>
          </wp:inline>
        </w:drawing>
      </w:r>
    </w:p>
    <w:p w14:paraId="786D6CAF" w14:textId="378DFD9C" w:rsidR="00D87075" w:rsidRDefault="00932C01" w:rsidP="0023527A">
      <w:pPr>
        <w:spacing w:after="120" w:line="240" w:lineRule="auto"/>
        <w:rPr>
          <w:rFonts w:ascii="Arial" w:hAnsi="Arial" w:cs="Arial"/>
          <w:spacing w:val="-3"/>
          <w:sz w:val="20"/>
          <w:szCs w:val="20"/>
        </w:rPr>
      </w:pPr>
      <w:r w:rsidRPr="00BB4C7C">
        <w:rPr>
          <w:rFonts w:ascii="Arial" w:hAnsi="Arial" w:cs="Arial"/>
          <w:spacing w:val="-3"/>
          <w:sz w:val="20"/>
          <w:szCs w:val="20"/>
        </w:rPr>
        <w:t xml:space="preserve">Signed </w:t>
      </w:r>
      <w:r w:rsidR="00D87075" w:rsidRPr="00151CFB">
        <w:rPr>
          <w:rFonts w:ascii="Arial" w:hAnsi="Arial" w:cs="Arial"/>
          <w:spacing w:val="-3"/>
          <w:sz w:val="20"/>
          <w:szCs w:val="20"/>
        </w:rPr>
        <w:t>on behalf of the Lender.</w:t>
      </w:r>
    </w:p>
    <w:p w14:paraId="0AC2189D" w14:textId="5AAD8159" w:rsidR="00102CE8" w:rsidRPr="0078504D" w:rsidRDefault="00932C01" w:rsidP="008D5779">
      <w:pPr>
        <w:spacing w:after="120" w:line="240" w:lineRule="auto"/>
        <w:rPr>
          <w:rFonts w:ascii="Arial" w:hAnsi="Arial" w:cs="Arial"/>
          <w:b/>
          <w:sz w:val="18"/>
        </w:rPr>
      </w:pPr>
      <w:r>
        <w:rPr>
          <w:rFonts w:ascii="Arial" w:hAnsi="Arial" w:cs="Arial"/>
          <w:b/>
          <w:sz w:val="20"/>
          <w:szCs w:val="20"/>
        </w:rPr>
        <w:br w:type="page"/>
      </w:r>
      <w:r w:rsidRPr="0078504D">
        <w:rPr>
          <w:rFonts w:ascii="Arial" w:hAnsi="Arial" w:cs="Arial"/>
          <w:b/>
          <w:sz w:val="20"/>
        </w:rPr>
        <w:lastRenderedPageBreak/>
        <w:t>ACCEPTANCE BY BORROWER</w:t>
      </w:r>
      <w:r w:rsidR="00102CE8" w:rsidRPr="0078504D">
        <w:rPr>
          <w:rFonts w:ascii="Arial" w:hAnsi="Arial" w:cs="Arial"/>
          <w:b/>
          <w:sz w:val="18"/>
        </w:rPr>
        <w:t xml:space="preserve"> </w:t>
      </w:r>
    </w:p>
    <w:tbl>
      <w:tblPr>
        <w:tblStyle w:val="TableGrid"/>
        <w:tblW w:w="10031" w:type="dxa"/>
        <w:tblLook w:val="04A0" w:firstRow="1" w:lastRow="0" w:firstColumn="1" w:lastColumn="0" w:noHBand="0" w:noVBand="1"/>
      </w:tblPr>
      <w:tblGrid>
        <w:gridCol w:w="10031"/>
      </w:tblGrid>
      <w:tr w:rsidR="00102CE8" w14:paraId="673D00D1" w14:textId="77777777" w:rsidTr="006661DA">
        <w:tc>
          <w:tcPr>
            <w:tcW w:w="10031" w:type="dxa"/>
            <w:shd w:val="clear" w:color="auto" w:fill="BFBFBF" w:themeFill="background1" w:themeFillShade="BF"/>
          </w:tcPr>
          <w:p w14:paraId="5336EA6B" w14:textId="77777777" w:rsidR="00102CE8" w:rsidRPr="00B54915" w:rsidRDefault="00102CE8" w:rsidP="006661DA">
            <w:pPr>
              <w:pStyle w:val="TableTextStyle"/>
              <w:rPr>
                <w:b/>
              </w:rPr>
            </w:pPr>
            <w:r w:rsidRPr="00DC4F79">
              <w:rPr>
                <w:b/>
              </w:rPr>
              <w:t xml:space="preserve">Before you sign this </w:t>
            </w:r>
            <w:r w:rsidRPr="00D3624A">
              <w:rPr>
                <w:rFonts w:cs="Arial"/>
                <w:b/>
              </w:rPr>
              <w:t>Loan Offer</w:t>
            </w:r>
            <w:r w:rsidRPr="00DC4F79">
              <w:rPr>
                <w:b/>
              </w:rPr>
              <w:t>, make sure you understand the following. If you have any questions, ask before you sign.</w:t>
            </w:r>
          </w:p>
          <w:p w14:paraId="7CCBEB3A" w14:textId="77777777" w:rsidR="00102CE8" w:rsidRPr="00BD4592" w:rsidRDefault="00102CE8" w:rsidP="00102CE8">
            <w:pPr>
              <w:pStyle w:val="ListBullet"/>
              <w:spacing w:before="120" w:after="120"/>
              <w:ind w:left="426" w:hanging="426"/>
            </w:pPr>
            <w:r>
              <w:t>You should</w:t>
            </w:r>
            <w:r w:rsidRPr="00BD4592">
              <w:t xml:space="preserve"> consider obtaining legal and financial advic</w:t>
            </w:r>
            <w:r w:rsidRPr="002A068B">
              <w:t xml:space="preserve">e in relation to this loan. </w:t>
            </w:r>
          </w:p>
          <w:p w14:paraId="360C008A" w14:textId="77777777" w:rsidR="00102CE8" w:rsidRPr="00BD4592" w:rsidRDefault="00102CE8" w:rsidP="00102CE8">
            <w:pPr>
              <w:pStyle w:val="ListBullet"/>
              <w:spacing w:before="120" w:after="120"/>
              <w:ind w:left="426" w:hanging="426"/>
            </w:pPr>
            <w:r w:rsidRPr="00BD4592">
              <w:t>When a variable interest rate applies to your loan, your interest rate can go up or down</w:t>
            </w:r>
            <w:r>
              <w:t xml:space="preserve"> over the course of your loan. </w:t>
            </w:r>
            <w:r w:rsidRPr="00BD4592">
              <w:t>If your interest rate increases, your repayments may increase.</w:t>
            </w:r>
            <w:r>
              <w:t xml:space="preserve"> We may vary your interest rate at any time </w:t>
            </w:r>
            <w:r w:rsidRPr="00BD4592">
              <w:t xml:space="preserve">(except during a fixed rate period). </w:t>
            </w:r>
          </w:p>
          <w:p w14:paraId="057D7A57" w14:textId="77777777" w:rsidR="00102CE8" w:rsidRPr="00BD4592" w:rsidRDefault="00102CE8" w:rsidP="00102CE8">
            <w:pPr>
              <w:pStyle w:val="ListBullet"/>
              <w:spacing w:before="120" w:after="120"/>
              <w:ind w:left="426" w:hanging="426"/>
            </w:pPr>
            <w:r w:rsidRPr="002A068B">
              <w:t>You may have to pay fees i</w:t>
            </w:r>
            <w:r w:rsidRPr="00BD4592">
              <w:t>f you repay</w:t>
            </w:r>
            <w:r w:rsidRPr="002A068B">
              <w:t xml:space="preserve"> your loan early</w:t>
            </w:r>
            <w:r w:rsidRPr="00BD4592">
              <w:t>.</w:t>
            </w:r>
            <w:r>
              <w:t xml:space="preserve"> </w:t>
            </w:r>
            <w:r w:rsidRPr="002A068B">
              <w:t>Significant fees (called ‘break costs’) may be payable</w:t>
            </w:r>
            <w:r w:rsidRPr="00BD4592">
              <w:t xml:space="preserve"> if you repay all or part of a fixed rate loan early.</w:t>
            </w:r>
            <w:r w:rsidRPr="002A068B">
              <w:t xml:space="preserve"> </w:t>
            </w:r>
            <w:r w:rsidRPr="00BD4592">
              <w:t xml:space="preserve">Ask us for an estimate of break costs before you repay a fixed rate loan early.  </w:t>
            </w:r>
          </w:p>
          <w:p w14:paraId="39CB04AB" w14:textId="77777777" w:rsidR="00102CE8" w:rsidRPr="00BD4592" w:rsidRDefault="00102CE8" w:rsidP="00102CE8">
            <w:pPr>
              <w:pStyle w:val="ListBullet"/>
              <w:spacing w:before="120" w:after="120"/>
              <w:ind w:left="426" w:hanging="426"/>
            </w:pPr>
            <w:r w:rsidRPr="00BD4592">
              <w:t>If you select an interest only period at any time, you will not be repaying any of the loan principal and will end up paying more interest.</w:t>
            </w:r>
          </w:p>
          <w:p w14:paraId="3C7EDC47" w14:textId="77777777" w:rsidR="00102CE8" w:rsidRPr="00BD4592" w:rsidRDefault="00102CE8" w:rsidP="00102CE8">
            <w:pPr>
              <w:pStyle w:val="ListBullet"/>
              <w:spacing w:before="120" w:after="120"/>
              <w:ind w:left="426" w:hanging="426"/>
            </w:pPr>
            <w:r w:rsidRPr="00074214">
              <w:t xml:space="preserve">The events which may cause you to default under your loan are listed in the </w:t>
            </w:r>
            <w:r w:rsidRPr="00CF76D4">
              <w:rPr>
                <w:rFonts w:cs="Arial"/>
              </w:rPr>
              <w:t>Terms and Conditions</w:t>
            </w:r>
            <w:r w:rsidRPr="00074214">
              <w:t>. You may default under your loan even if y</w:t>
            </w:r>
            <w:r>
              <w:t>ou have made all your payments.</w:t>
            </w:r>
            <w:r w:rsidRPr="00074214">
              <w:t xml:space="preserve"> </w:t>
            </w:r>
            <w:r w:rsidRPr="00BD4592">
              <w:t>If you default,</w:t>
            </w:r>
            <w:r w:rsidRPr="008E797F">
              <w:rPr>
                <w:rFonts w:cs="Arial"/>
                <w:spacing w:val="-3"/>
              </w:rPr>
              <w:t xml:space="preserve"> we may be entitled to sell the </w:t>
            </w:r>
            <w:r>
              <w:rPr>
                <w:rFonts w:cs="Arial"/>
                <w:spacing w:val="-3"/>
              </w:rPr>
              <w:t>Mortgaged</w:t>
            </w:r>
            <w:r w:rsidRPr="008E797F">
              <w:rPr>
                <w:rFonts w:cs="Arial"/>
                <w:spacing w:val="-3"/>
              </w:rPr>
              <w:t xml:space="preserve"> Property to repay the </w:t>
            </w:r>
            <w:r w:rsidRPr="003556D4">
              <w:t>Total Amount Owing</w:t>
            </w:r>
            <w:r w:rsidRPr="008E797F">
              <w:rPr>
                <w:rFonts w:cs="Arial"/>
                <w:spacing w:val="-3"/>
              </w:rPr>
              <w:t>.</w:t>
            </w:r>
            <w:r>
              <w:t xml:space="preserve"> </w:t>
            </w:r>
            <w:r w:rsidRPr="00BD4592">
              <w:t xml:space="preserve">If the sale proceeds from the </w:t>
            </w:r>
            <w:r w:rsidRPr="008A67D4">
              <w:t>Mortgaged Property</w:t>
            </w:r>
            <w:r w:rsidRPr="00BD4592">
              <w:rPr>
                <w:i/>
              </w:rPr>
              <w:t xml:space="preserve"> </w:t>
            </w:r>
            <w:r w:rsidRPr="00BD4592">
              <w:t xml:space="preserve">are insufficient to fully repay the </w:t>
            </w:r>
            <w:r w:rsidRPr="003556D4">
              <w:t>Total Amount Owing</w:t>
            </w:r>
            <w:r w:rsidRPr="00BD4592">
              <w:t>, you are still responsible for repaying the amount outstanding.</w:t>
            </w:r>
          </w:p>
          <w:p w14:paraId="69D5668F" w14:textId="77777777" w:rsidR="00102CE8" w:rsidRPr="002A068B" w:rsidRDefault="00102CE8" w:rsidP="00102CE8">
            <w:pPr>
              <w:pStyle w:val="ListBullet"/>
              <w:spacing w:before="120" w:after="120"/>
              <w:ind w:left="426" w:hanging="426"/>
            </w:pPr>
            <w:r w:rsidRPr="00BD4592">
              <w:t>If you default under your loan, enforc</w:t>
            </w:r>
            <w:r>
              <w:t xml:space="preserve">ement expenses may be payable. </w:t>
            </w:r>
            <w:r w:rsidRPr="00BD4592">
              <w:t xml:space="preserve">This means that you may have to pay any of our reasonable costs incurred in maintaining the </w:t>
            </w:r>
            <w:r w:rsidRPr="008A67D4">
              <w:t>Mortgaged Property</w:t>
            </w:r>
            <w:r w:rsidRPr="00BD4592">
              <w:rPr>
                <w:i/>
              </w:rPr>
              <w:t xml:space="preserve">, </w:t>
            </w:r>
            <w:r w:rsidRPr="00BD4592">
              <w:t xml:space="preserve">collection expenses, </w:t>
            </w:r>
            <w:r w:rsidRPr="00BD4592">
              <w:rPr>
                <w:rFonts w:cs="Arial"/>
              </w:rPr>
              <w:t>and any other internal or external costs we incur as a result of your default.</w:t>
            </w:r>
            <w:r w:rsidRPr="002A068B">
              <w:t xml:space="preserve">   </w:t>
            </w:r>
          </w:p>
          <w:p w14:paraId="3ACC62D4" w14:textId="77777777" w:rsidR="00102CE8" w:rsidRPr="00BD4592" w:rsidRDefault="00102CE8" w:rsidP="00102CE8">
            <w:pPr>
              <w:pStyle w:val="ListBullet"/>
              <w:spacing w:before="120" w:after="120"/>
              <w:ind w:left="426" w:hanging="426"/>
            </w:pPr>
            <w:r w:rsidRPr="00BD4592">
              <w:t xml:space="preserve">You must insure the </w:t>
            </w:r>
            <w:r w:rsidRPr="008A67D4">
              <w:t>Mortgaged Property</w:t>
            </w:r>
            <w:r>
              <w:t xml:space="preserve">. </w:t>
            </w:r>
            <w:r w:rsidRPr="00BD4592">
              <w:t>You should consider whether you need other insurance such as insurance to assist you to make repayments if you are sick, lose your job, or if other contingencies occur.</w:t>
            </w:r>
          </w:p>
          <w:p w14:paraId="432C0373" w14:textId="77777777" w:rsidR="00102CE8" w:rsidRDefault="00102CE8" w:rsidP="00102CE8">
            <w:pPr>
              <w:pStyle w:val="ListBullet"/>
              <w:spacing w:before="120" w:after="120"/>
              <w:ind w:left="426" w:hanging="426"/>
            </w:pPr>
            <w:r w:rsidRPr="00074214">
              <w:t xml:space="preserve">Until the </w:t>
            </w:r>
            <w:r w:rsidRPr="00D3624A">
              <w:t>Settlement Date</w:t>
            </w:r>
            <w:r w:rsidRPr="008A67D4">
              <w:t>, we have</w:t>
            </w:r>
            <w:r w:rsidRPr="00074214">
              <w:t xml:space="preserve"> the right to change the terms of </w:t>
            </w:r>
            <w:r w:rsidRPr="00CF76D4">
              <w:rPr>
                <w:rFonts w:cs="Arial"/>
              </w:rPr>
              <w:t xml:space="preserve">this Loan Agreement </w:t>
            </w:r>
            <w:r w:rsidRPr="00074214">
              <w:t xml:space="preserve">or </w:t>
            </w:r>
            <w:r w:rsidRPr="00BD4592">
              <w:t>to withdraw our offer to lend</w:t>
            </w:r>
            <w:r w:rsidRPr="00074214">
              <w:t xml:space="preserve"> altogether.</w:t>
            </w:r>
          </w:p>
          <w:p w14:paraId="0A8D3BD5" w14:textId="77777777" w:rsidR="00102CE8" w:rsidRPr="00D71657" w:rsidRDefault="00102CE8" w:rsidP="00102CE8">
            <w:pPr>
              <w:pStyle w:val="ListBullet"/>
              <w:spacing w:before="120" w:after="120"/>
              <w:ind w:left="426" w:hanging="426"/>
            </w:pPr>
            <w:r w:rsidRPr="00BD4592">
              <w:t xml:space="preserve">Acting reasonably, we can make changes to </w:t>
            </w:r>
            <w:r w:rsidRPr="00CF76D4">
              <w:rPr>
                <w:rFonts w:cs="Arial"/>
              </w:rPr>
              <w:t>this Loan Agreement</w:t>
            </w:r>
            <w:r w:rsidRPr="00D71657">
              <w:rPr>
                <w:i/>
              </w:rPr>
              <w:t>.</w:t>
            </w:r>
          </w:p>
        </w:tc>
      </w:tr>
    </w:tbl>
    <w:p w14:paraId="2A5532BC" w14:textId="70BF3C82" w:rsidR="0023527A" w:rsidRPr="00C928FB" w:rsidRDefault="00932C01" w:rsidP="006661DA">
      <w:pPr>
        <w:spacing w:before="240" w:after="120" w:line="240" w:lineRule="auto"/>
        <w:rPr>
          <w:rFonts w:ascii="Arial" w:hAnsi="Arial" w:cs="Arial"/>
          <w:sz w:val="20"/>
          <w:szCs w:val="20"/>
        </w:rPr>
      </w:pPr>
      <w:r w:rsidRPr="00C928FB">
        <w:rPr>
          <w:rFonts w:ascii="Arial" w:hAnsi="Arial" w:cs="Arial"/>
          <w:sz w:val="20"/>
          <w:szCs w:val="20"/>
        </w:rPr>
        <w:t>By signing this Loan Agreement (being comprised of this Loan Offer and the Terms and Conditions)</w:t>
      </w:r>
      <w:r w:rsidR="001C2C3A">
        <w:rPr>
          <w:rFonts w:ascii="Arial" w:hAnsi="Arial" w:cs="Arial"/>
          <w:sz w:val="20"/>
          <w:szCs w:val="20"/>
        </w:rPr>
        <w:t>,</w:t>
      </w:r>
      <w:r w:rsidRPr="00C928FB">
        <w:rPr>
          <w:rFonts w:ascii="Arial" w:hAnsi="Arial" w:cs="Arial"/>
          <w:sz w:val="20"/>
          <w:szCs w:val="20"/>
        </w:rPr>
        <w:t xml:space="preserve"> you:</w:t>
      </w:r>
    </w:p>
    <w:p w14:paraId="218823DA" w14:textId="77777777" w:rsidR="0023527A" w:rsidRPr="0079687E" w:rsidRDefault="00932C01" w:rsidP="0023527A">
      <w:pPr>
        <w:pStyle w:val="ListParagraph"/>
        <w:numPr>
          <w:ilvl w:val="0"/>
          <w:numId w:val="28"/>
        </w:numPr>
        <w:spacing w:after="120" w:line="240" w:lineRule="auto"/>
        <w:ind w:left="426" w:hanging="426"/>
        <w:contextualSpacing w:val="0"/>
        <w:rPr>
          <w:rFonts w:ascii="Arial" w:hAnsi="Arial" w:cs="Arial"/>
          <w:sz w:val="20"/>
          <w:szCs w:val="20"/>
        </w:rPr>
      </w:pPr>
      <w:r w:rsidRPr="00C928FB">
        <w:rPr>
          <w:rFonts w:ascii="Arial" w:hAnsi="Arial" w:cs="Arial"/>
          <w:sz w:val="20"/>
          <w:szCs w:val="20"/>
        </w:rPr>
        <w:t xml:space="preserve">accept the offer set out in this Loan Agreement and confirm that you have carefully read this Loan Offer and the Terms and </w:t>
      </w:r>
      <w:r w:rsidRPr="0079687E">
        <w:rPr>
          <w:rFonts w:ascii="Arial" w:hAnsi="Arial" w:cs="Arial"/>
          <w:sz w:val="20"/>
          <w:szCs w:val="20"/>
        </w:rPr>
        <w:t>Conditions and understand that they establish a legal contract between you and us;</w:t>
      </w:r>
    </w:p>
    <w:p w14:paraId="5D107BE3" w14:textId="568292B3" w:rsidR="001C2C3A" w:rsidRPr="0079687E" w:rsidRDefault="001C2C3A" w:rsidP="0023527A">
      <w:pPr>
        <w:pStyle w:val="ListParagraph"/>
        <w:numPr>
          <w:ilvl w:val="0"/>
          <w:numId w:val="28"/>
        </w:numPr>
        <w:spacing w:after="120" w:line="240" w:lineRule="auto"/>
        <w:ind w:left="426" w:hanging="426"/>
        <w:contextualSpacing w:val="0"/>
        <w:rPr>
          <w:rFonts w:ascii="Arial" w:hAnsi="Arial" w:cs="Arial"/>
          <w:sz w:val="20"/>
          <w:szCs w:val="20"/>
        </w:rPr>
      </w:pPr>
      <w:r w:rsidRPr="0079687E">
        <w:rPr>
          <w:rFonts w:ascii="Arial" w:hAnsi="Arial" w:cs="Arial"/>
          <w:sz w:val="20"/>
          <w:szCs w:val="20"/>
        </w:rPr>
        <w:t>acknowledge that you have received a copy of this Loan Agreement;</w:t>
      </w:r>
    </w:p>
    <w:p w14:paraId="7ED41598" w14:textId="79521585" w:rsidR="0023527A" w:rsidRPr="0079687E" w:rsidRDefault="00932C01" w:rsidP="0023527A">
      <w:pPr>
        <w:pStyle w:val="ListParagraph"/>
        <w:numPr>
          <w:ilvl w:val="0"/>
          <w:numId w:val="28"/>
        </w:numPr>
        <w:spacing w:after="120" w:line="240" w:lineRule="auto"/>
        <w:ind w:left="426" w:hanging="426"/>
        <w:contextualSpacing w:val="0"/>
        <w:rPr>
          <w:rFonts w:ascii="Arial" w:hAnsi="Arial" w:cs="Arial"/>
          <w:sz w:val="20"/>
          <w:szCs w:val="20"/>
        </w:rPr>
      </w:pPr>
      <w:r w:rsidRPr="0079687E">
        <w:rPr>
          <w:rFonts w:ascii="Arial" w:hAnsi="Arial" w:cs="Arial"/>
          <w:sz w:val="20"/>
          <w:szCs w:val="20"/>
        </w:rPr>
        <w:t>consent to us giving each Guarantor a copy of this Loan Agreement and any Security, copies of any document or notice we send to you and your loan account statements;</w:t>
      </w:r>
    </w:p>
    <w:p w14:paraId="294D594A" w14:textId="77777777" w:rsidR="0023527A" w:rsidRPr="0079687E" w:rsidRDefault="00932C01" w:rsidP="0023527A">
      <w:pPr>
        <w:pStyle w:val="ListParagraph"/>
        <w:numPr>
          <w:ilvl w:val="0"/>
          <w:numId w:val="28"/>
        </w:numPr>
        <w:spacing w:after="120" w:line="240" w:lineRule="auto"/>
        <w:ind w:left="426" w:hanging="426"/>
        <w:contextualSpacing w:val="0"/>
        <w:rPr>
          <w:rFonts w:ascii="Arial" w:hAnsi="Arial" w:cs="Arial"/>
          <w:sz w:val="20"/>
          <w:szCs w:val="20"/>
        </w:rPr>
      </w:pPr>
      <w:r w:rsidRPr="0079687E">
        <w:rPr>
          <w:rFonts w:ascii="Arial" w:hAnsi="Arial" w:cs="Arial"/>
          <w:sz w:val="20"/>
          <w:szCs w:val="20"/>
        </w:rPr>
        <w:t xml:space="preserve">agree that all information you have given us (including all of the information and any declaration made in the loan application) is accurate and not misleading. </w:t>
      </w:r>
      <w:r w:rsidRPr="0079687E">
        <w:rPr>
          <w:rFonts w:ascii="Arial" w:hAnsi="Arial" w:cs="Arial"/>
          <w:sz w:val="20"/>
          <w:szCs w:val="18"/>
        </w:rPr>
        <w:t>You acknowledge that we are relying on that information to enter this transaction</w:t>
      </w:r>
      <w:r w:rsidRPr="0079687E">
        <w:rPr>
          <w:rFonts w:ascii="Arial" w:hAnsi="Arial" w:cs="Arial"/>
          <w:sz w:val="20"/>
          <w:szCs w:val="20"/>
        </w:rPr>
        <w:t xml:space="preserve">; </w:t>
      </w:r>
    </w:p>
    <w:p w14:paraId="1767231C" w14:textId="1846BAB3" w:rsidR="0023527A" w:rsidRPr="009938B2" w:rsidRDefault="00932C01" w:rsidP="0023527A">
      <w:pPr>
        <w:pStyle w:val="ListParagraph"/>
        <w:numPr>
          <w:ilvl w:val="0"/>
          <w:numId w:val="28"/>
        </w:numPr>
        <w:spacing w:after="120" w:line="240" w:lineRule="auto"/>
        <w:ind w:left="426" w:hanging="426"/>
        <w:contextualSpacing w:val="0"/>
        <w:rPr>
          <w:rFonts w:ascii="Arial" w:hAnsi="Arial" w:cs="Arial"/>
          <w:sz w:val="20"/>
          <w:szCs w:val="20"/>
        </w:rPr>
      </w:pPr>
      <w:r w:rsidRPr="0079687E">
        <w:rPr>
          <w:rFonts w:ascii="Arial" w:hAnsi="Arial" w:cs="Arial"/>
          <w:sz w:val="20"/>
          <w:szCs w:val="20"/>
        </w:rPr>
        <w:t>agree to pay all applicable Credit Fees and Charges even if the loan does not proceed to settlement (including because we withdraw this offer)</w:t>
      </w:r>
      <w:r w:rsidR="001C2C3A" w:rsidRPr="0079687E">
        <w:rPr>
          <w:rFonts w:ascii="Arial" w:hAnsi="Arial" w:cs="Arial"/>
          <w:sz w:val="20"/>
          <w:szCs w:val="20"/>
        </w:rPr>
        <w:t>; and</w:t>
      </w:r>
    </w:p>
    <w:p w14:paraId="42881250" w14:textId="221A523D" w:rsidR="001C2C3A" w:rsidRPr="0079687E" w:rsidRDefault="001C2C3A" w:rsidP="0023527A">
      <w:pPr>
        <w:pStyle w:val="ListParagraph"/>
        <w:numPr>
          <w:ilvl w:val="0"/>
          <w:numId w:val="28"/>
        </w:numPr>
        <w:spacing w:after="120" w:line="240" w:lineRule="auto"/>
        <w:ind w:left="426" w:hanging="426"/>
        <w:contextualSpacing w:val="0"/>
        <w:rPr>
          <w:rFonts w:ascii="Arial" w:hAnsi="Arial" w:cs="Arial"/>
          <w:sz w:val="20"/>
          <w:szCs w:val="20"/>
        </w:rPr>
      </w:pPr>
      <w:r w:rsidRPr="009938B2">
        <w:rPr>
          <w:rFonts w:ascii="Arial" w:hAnsi="Arial" w:cs="Arial"/>
          <w:sz w:val="20"/>
          <w:szCs w:val="20"/>
        </w:rPr>
        <w:t xml:space="preserve">acknowledge that you can service the loan </w:t>
      </w:r>
      <w:r w:rsidRPr="00D96279">
        <w:rPr>
          <w:rFonts w:ascii="Arial" w:hAnsi="Arial" w:cs="Arial"/>
          <w:sz w:val="20"/>
          <w:szCs w:val="20"/>
        </w:rPr>
        <w:t>without undue hardship</w:t>
      </w:r>
      <w:r w:rsidRPr="009938B2">
        <w:rPr>
          <w:rFonts w:ascii="Arial" w:hAnsi="Arial" w:cs="Arial"/>
          <w:sz w:val="20"/>
          <w:szCs w:val="20"/>
        </w:rPr>
        <w:t>.</w:t>
      </w:r>
    </w:p>
    <w:p w14:paraId="2FF08F1E" w14:textId="77777777" w:rsidR="0023527A" w:rsidRDefault="0023527A" w:rsidP="0023527A">
      <w:pPr>
        <w:rPr>
          <w:rFonts w:ascii="Arial" w:hAnsi="Arial" w:cs="Arial"/>
          <w:sz w:val="10"/>
        </w:rPr>
      </w:pPr>
    </w:p>
    <w:p w14:paraId="7B06F0E7" w14:textId="77777777" w:rsidR="007225C3" w:rsidRDefault="007225C3" w:rsidP="0023527A">
      <w:pPr>
        <w:rPr>
          <w:rFonts w:ascii="Arial" w:hAnsi="Arial" w:cs="Arial"/>
          <w:sz w:val="10"/>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007225C3" w14:paraId="3200AFB0" w14:textId="77777777" w:rsidTr="00DC2604">
        <w:trPr>
          <w:trHeight w:val="300"/>
        </w:trPr>
        <w:tc>
          <w:tcPr>
            <w:tcW w:w="4320" w:type="dxa"/>
            <w:tcBorders>
              <w:top w:val="nil"/>
              <w:left w:val="nil"/>
              <w:bottom w:val="nil"/>
              <w:right w:val="nil"/>
            </w:tcBorders>
          </w:tcPr>
          <w:p w14:paraId="2ACF7437" w14:textId="4C43EA56" w:rsidR="007225C3" w:rsidRPr="007225C3" w:rsidRDefault="007225C3" w:rsidP="00DC2604">
            <w:pPr>
              <w:spacing w:after="0"/>
              <w:rPr>
                <w:rFonts w:eastAsia="Arial" w:cs="Arial"/>
                <w:b/>
                <w:bCs/>
                <w:color w:val="000000" w:themeColor="text1"/>
              </w:rPr>
            </w:pPr>
            <w:r w:rsidRPr="37C8E5BB">
              <w:rPr>
                <w:rFonts w:eastAsia="Arial" w:cs="Arial"/>
                <w:b/>
                <w:bCs/>
                <w:color w:val="000000" w:themeColor="text1"/>
              </w:rPr>
              <w:t xml:space="preserve">EXECUTED </w:t>
            </w:r>
            <w:r w:rsidRPr="37C8E5BB">
              <w:rPr>
                <w:rFonts w:eastAsia="Arial" w:cs="Arial"/>
                <w:color w:val="000000" w:themeColor="text1"/>
              </w:rPr>
              <w:t xml:space="preserve">by </w:t>
            </w:r>
            <w:r w:rsidRPr="37C8E5BB">
              <w:rPr>
                <w:rFonts w:eastAsia="Arial" w:cs="Arial"/>
                <w:b/>
                <w:bCs/>
                <w:color w:val="000000" w:themeColor="text1"/>
              </w:rPr>
              <w:t xml:space="preserve">&lt;&lt;BORDET1FULLNAME&gt;&gt; ACN </w:t>
            </w:r>
            <w:r w:rsidRPr="37C8E5BB">
              <w:rPr>
                <w:rFonts w:eastAsia="Arial" w:cs="Arial"/>
                <w:b/>
                <w:bCs/>
                <w:caps/>
                <w:color w:val="000000" w:themeColor="text1"/>
              </w:rPr>
              <w:t xml:space="preserve">&lt;&lt;BORDET1ACN&gt;&gt; </w:t>
            </w:r>
            <w:r>
              <w:rPr>
                <w:rFonts w:eastAsia="Arial" w:cs="Arial"/>
                <w:b/>
                <w:bCs/>
                <w:color w:val="000000" w:themeColor="text1"/>
              </w:rPr>
              <w:t>as trustee for &lt;&lt;BORDET1TRUSTNAME&gt;&gt;</w:t>
            </w:r>
          </w:p>
          <w:p w14:paraId="73AA19B9" w14:textId="77777777" w:rsidR="007225C3" w:rsidRDefault="007225C3" w:rsidP="00DC2604">
            <w:pPr>
              <w:spacing w:after="0"/>
              <w:rPr>
                <w:rFonts w:eastAsia="Arial" w:cs="Arial"/>
                <w:color w:val="000000" w:themeColor="text1"/>
              </w:rPr>
            </w:pPr>
          </w:p>
          <w:p w14:paraId="5FA9D3CD" w14:textId="77777777" w:rsidR="007225C3" w:rsidRDefault="007225C3" w:rsidP="00DC2604">
            <w:pPr>
              <w:spacing w:after="0"/>
              <w:rPr>
                <w:rFonts w:eastAsia="Arial" w:cs="Arial"/>
                <w:color w:val="000000" w:themeColor="text1"/>
              </w:rPr>
            </w:pPr>
          </w:p>
          <w:tbl>
            <w:tblPr>
              <w:tblStyle w:val="TableGrid"/>
              <w:tblW w:w="411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10"/>
            </w:tblGrid>
            <w:tr w:rsidR="007225C3" w14:paraId="60B2CA50" w14:textId="77777777" w:rsidTr="007225C3">
              <w:trPr>
                <w:trHeight w:val="300"/>
              </w:trPr>
              <w:tc>
                <w:tcPr>
                  <w:tcW w:w="4110" w:type="dxa"/>
                  <w:tcBorders>
                    <w:top w:val="dotted" w:sz="12" w:space="0" w:color="000000" w:themeColor="text1"/>
                    <w:left w:val="nil"/>
                    <w:bottom w:val="nil"/>
                    <w:right w:val="nil"/>
                  </w:tcBorders>
                  <w:tcMar>
                    <w:left w:w="90" w:type="dxa"/>
                    <w:right w:w="90" w:type="dxa"/>
                  </w:tcMar>
                </w:tcPr>
                <w:p w14:paraId="112F5A95" w14:textId="77777777" w:rsidR="007225C3" w:rsidRDefault="007225C3" w:rsidP="00DC2604">
                  <w:pPr>
                    <w:spacing w:after="0"/>
                    <w:rPr>
                      <w:rFonts w:eastAsia="Arial" w:cs="Arial"/>
                      <w:sz w:val="16"/>
                      <w:szCs w:val="16"/>
                    </w:rPr>
                  </w:pPr>
                  <w:r w:rsidRPr="5502522D">
                    <w:rPr>
                      <w:rFonts w:eastAsia="Arial" w:cs="Arial"/>
                      <w:sz w:val="16"/>
                      <w:szCs w:val="16"/>
                    </w:rPr>
                    <w:t>Signature of director</w:t>
                  </w:r>
                </w:p>
              </w:tc>
            </w:tr>
            <w:tr w:rsidR="007225C3" w14:paraId="462AF431" w14:textId="77777777" w:rsidTr="007225C3">
              <w:trPr>
                <w:trHeight w:val="300"/>
              </w:trPr>
              <w:tc>
                <w:tcPr>
                  <w:tcW w:w="4110" w:type="dxa"/>
                  <w:tcBorders>
                    <w:top w:val="nil"/>
                    <w:left w:val="nil"/>
                    <w:bottom w:val="dotted" w:sz="12" w:space="0" w:color="000000" w:themeColor="text1"/>
                    <w:right w:val="nil"/>
                  </w:tcBorders>
                  <w:tcMar>
                    <w:left w:w="90" w:type="dxa"/>
                    <w:right w:w="90" w:type="dxa"/>
                  </w:tcMar>
                </w:tcPr>
                <w:p w14:paraId="46084424" w14:textId="77777777" w:rsidR="007225C3" w:rsidRDefault="007225C3" w:rsidP="00DC2604">
                  <w:pPr>
                    <w:spacing w:after="0"/>
                    <w:rPr>
                      <w:rFonts w:eastAsia="Arial" w:cs="Arial"/>
                    </w:rPr>
                  </w:pPr>
                  <w:r w:rsidRPr="5502522D">
                    <w:rPr>
                      <w:rFonts w:eastAsia="Arial" w:cs="Arial"/>
                      <w:b/>
                      <w:bCs/>
                    </w:rPr>
                    <w:t>&lt;&lt;guarantor_2_name&gt;&gt;</w:t>
                  </w:r>
                </w:p>
              </w:tc>
            </w:tr>
            <w:tr w:rsidR="007225C3" w14:paraId="7E3BA9FB" w14:textId="77777777" w:rsidTr="007225C3">
              <w:trPr>
                <w:trHeight w:val="300"/>
              </w:trPr>
              <w:tc>
                <w:tcPr>
                  <w:tcW w:w="4110" w:type="dxa"/>
                  <w:tcBorders>
                    <w:top w:val="dotted" w:sz="12" w:space="0" w:color="000000" w:themeColor="text1"/>
                    <w:left w:val="nil"/>
                    <w:bottom w:val="dotted" w:sz="12" w:space="0" w:color="000000" w:themeColor="text1"/>
                    <w:right w:val="nil"/>
                  </w:tcBorders>
                  <w:tcMar>
                    <w:left w:w="90" w:type="dxa"/>
                    <w:right w:w="90" w:type="dxa"/>
                  </w:tcMar>
                </w:tcPr>
                <w:p w14:paraId="1674144E" w14:textId="01CD2A69" w:rsidR="007225C3" w:rsidRDefault="007225C3" w:rsidP="00DC2604">
                  <w:pPr>
                    <w:rPr>
                      <w:rFonts w:eastAsia="Arial" w:cs="Arial"/>
                      <w:sz w:val="16"/>
                      <w:szCs w:val="16"/>
                    </w:rPr>
                  </w:pPr>
                  <w:r>
                    <w:rPr>
                      <w:rFonts w:eastAsia="Arial" w:cs="Arial"/>
                      <w:sz w:val="16"/>
                      <w:szCs w:val="16"/>
                    </w:rPr>
                    <w:lastRenderedPageBreak/>
                    <w:t>Name of director</w:t>
                  </w:r>
                </w:p>
              </w:tc>
            </w:tr>
          </w:tbl>
          <w:p w14:paraId="51F5047C" w14:textId="77777777" w:rsidR="007225C3" w:rsidRDefault="007225C3" w:rsidP="00DC2604">
            <w:pPr>
              <w:spacing w:after="0"/>
              <w:rPr>
                <w:rFonts w:eastAsia="Arial" w:cs="Arial"/>
                <w:color w:val="000000" w:themeColor="text1"/>
                <w:sz w:val="16"/>
                <w:szCs w:val="16"/>
              </w:rPr>
            </w:pPr>
          </w:p>
          <w:p w14:paraId="3FB9DE17" w14:textId="77777777" w:rsidR="007225C3" w:rsidRDefault="007225C3" w:rsidP="00DC2604">
            <w:pPr>
              <w:spacing w:after="0"/>
              <w:rPr>
                <w:rFonts w:eastAsia="Arial" w:cs="Arial"/>
                <w:color w:val="000000" w:themeColor="text1"/>
              </w:rPr>
            </w:pPr>
          </w:p>
        </w:tc>
        <w:tc>
          <w:tcPr>
            <w:tcW w:w="315" w:type="dxa"/>
            <w:tcBorders>
              <w:top w:val="nil"/>
              <w:left w:val="nil"/>
              <w:bottom w:val="nil"/>
              <w:right w:val="nil"/>
            </w:tcBorders>
            <w:tcMar>
              <w:left w:w="90" w:type="dxa"/>
              <w:right w:w="90" w:type="dxa"/>
            </w:tcMar>
          </w:tcPr>
          <w:p w14:paraId="5889F86A" w14:textId="77777777" w:rsidR="007225C3" w:rsidRDefault="007225C3" w:rsidP="00DC2604">
            <w:pPr>
              <w:spacing w:after="0"/>
              <w:rPr>
                <w:rFonts w:eastAsia="Arial" w:cs="Arial"/>
                <w:color w:val="000000" w:themeColor="text1"/>
              </w:rPr>
            </w:pPr>
            <w:r w:rsidRPr="5502522D">
              <w:rPr>
                <w:rFonts w:eastAsia="Arial" w:cs="Arial"/>
                <w:color w:val="000000" w:themeColor="text1"/>
              </w:rPr>
              <w:lastRenderedPageBreak/>
              <w:t>))))</w:t>
            </w:r>
          </w:p>
          <w:p w14:paraId="400BCF1A" w14:textId="77777777" w:rsidR="007225C3" w:rsidRDefault="007225C3" w:rsidP="00DC2604">
            <w:pPr>
              <w:spacing w:after="0"/>
              <w:rPr>
                <w:rFonts w:eastAsia="Arial" w:cs="Arial"/>
                <w:color w:val="000000" w:themeColor="text1"/>
              </w:rPr>
            </w:pPr>
          </w:p>
        </w:tc>
        <w:tc>
          <w:tcPr>
            <w:tcW w:w="5265" w:type="dxa"/>
            <w:tcBorders>
              <w:top w:val="nil"/>
              <w:left w:val="nil"/>
              <w:bottom w:val="nil"/>
              <w:right w:val="nil"/>
            </w:tcBorders>
          </w:tcPr>
          <w:p w14:paraId="2014F50F" w14:textId="77777777" w:rsidR="007225C3" w:rsidRDefault="007225C3" w:rsidP="00DC2604">
            <w:pPr>
              <w:spacing w:after="0"/>
              <w:rPr>
                <w:rFonts w:eastAsia="Arial" w:cs="Arial"/>
                <w:color w:val="000000" w:themeColor="text1"/>
              </w:rPr>
            </w:pPr>
          </w:p>
          <w:p w14:paraId="5F0A0768" w14:textId="77777777" w:rsidR="007225C3" w:rsidRDefault="007225C3" w:rsidP="00DC2604">
            <w:pPr>
              <w:spacing w:after="0"/>
              <w:rPr>
                <w:rFonts w:eastAsia="Arial" w:cs="Arial"/>
                <w:color w:val="000000" w:themeColor="text1"/>
              </w:rPr>
            </w:pPr>
          </w:p>
          <w:p w14:paraId="1ECAFB26" w14:textId="77777777" w:rsidR="007225C3" w:rsidRDefault="007225C3" w:rsidP="00DC2604">
            <w:pPr>
              <w:spacing w:after="0"/>
              <w:rPr>
                <w:rFonts w:eastAsia="Arial" w:cs="Arial"/>
                <w:color w:val="000000" w:themeColor="text1"/>
              </w:rPr>
            </w:pPr>
          </w:p>
          <w:p w14:paraId="6C119687" w14:textId="77777777" w:rsidR="007225C3" w:rsidRDefault="007225C3" w:rsidP="00DC2604">
            <w:pPr>
              <w:spacing w:after="0"/>
              <w:rPr>
                <w:rFonts w:eastAsia="Arial" w:cs="Arial"/>
                <w:color w:val="000000" w:themeColor="text1"/>
              </w:rPr>
            </w:pPr>
          </w:p>
          <w:tbl>
            <w:tblPr>
              <w:tblStyle w:val="TableGrid"/>
              <w:tblW w:w="505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55"/>
            </w:tblGrid>
            <w:tr w:rsidR="007225C3" w14:paraId="20138A21" w14:textId="77777777" w:rsidTr="007225C3">
              <w:trPr>
                <w:trHeight w:val="300"/>
              </w:trPr>
              <w:tc>
                <w:tcPr>
                  <w:tcW w:w="5055" w:type="dxa"/>
                  <w:tcBorders>
                    <w:top w:val="nil"/>
                    <w:left w:val="nil"/>
                    <w:bottom w:val="dotted" w:sz="12" w:space="0" w:color="000000" w:themeColor="text1"/>
                    <w:right w:val="nil"/>
                  </w:tcBorders>
                  <w:tcMar>
                    <w:left w:w="90" w:type="dxa"/>
                    <w:right w:w="90" w:type="dxa"/>
                  </w:tcMar>
                </w:tcPr>
                <w:p w14:paraId="79C89BF2" w14:textId="77777777" w:rsidR="007225C3" w:rsidRDefault="007225C3" w:rsidP="00DC2604">
                  <w:pPr>
                    <w:spacing w:after="0"/>
                    <w:rPr>
                      <w:rFonts w:eastAsia="Arial" w:cs="Arial"/>
                      <w:sz w:val="16"/>
                      <w:szCs w:val="16"/>
                    </w:rPr>
                  </w:pPr>
                  <w:r w:rsidRPr="37C8E5BB">
                    <w:rPr>
                      <w:rFonts w:eastAsia="Arial" w:cs="Arial"/>
                      <w:sz w:val="16"/>
                      <w:szCs w:val="16"/>
                      <w:lang w:val="en-US"/>
                    </w:rPr>
                    <w:t>&lt;&lt;cr_{guarantor_3_name != null}&gt;&gt;</w:t>
                  </w:r>
                </w:p>
              </w:tc>
            </w:tr>
            <w:tr w:rsidR="007225C3" w14:paraId="2133726C" w14:textId="77777777" w:rsidTr="007225C3">
              <w:trPr>
                <w:trHeight w:val="300"/>
              </w:trPr>
              <w:tc>
                <w:tcPr>
                  <w:tcW w:w="5055" w:type="dxa"/>
                  <w:tcBorders>
                    <w:top w:val="dotted" w:sz="12" w:space="0" w:color="000000" w:themeColor="text1"/>
                    <w:left w:val="nil"/>
                    <w:bottom w:val="nil"/>
                    <w:right w:val="nil"/>
                  </w:tcBorders>
                  <w:tcMar>
                    <w:left w:w="90" w:type="dxa"/>
                    <w:right w:w="90" w:type="dxa"/>
                  </w:tcMar>
                </w:tcPr>
                <w:p w14:paraId="28A6C72B" w14:textId="77777777" w:rsidR="007225C3" w:rsidRDefault="007225C3" w:rsidP="00DC2604">
                  <w:pPr>
                    <w:spacing w:after="0"/>
                    <w:rPr>
                      <w:rFonts w:eastAsia="Arial" w:cs="Arial"/>
                      <w:sz w:val="16"/>
                      <w:szCs w:val="16"/>
                    </w:rPr>
                  </w:pPr>
                  <w:r w:rsidRPr="5502522D">
                    <w:rPr>
                      <w:rFonts w:eastAsia="Arial" w:cs="Arial"/>
                      <w:sz w:val="16"/>
                      <w:szCs w:val="16"/>
                      <w:lang w:val="en-US"/>
                    </w:rPr>
                    <w:t>Signature of director</w:t>
                  </w:r>
                </w:p>
              </w:tc>
            </w:tr>
            <w:tr w:rsidR="007225C3" w14:paraId="5B27D81D" w14:textId="77777777" w:rsidTr="007225C3">
              <w:trPr>
                <w:trHeight w:val="300"/>
              </w:trPr>
              <w:tc>
                <w:tcPr>
                  <w:tcW w:w="5055" w:type="dxa"/>
                  <w:tcBorders>
                    <w:top w:val="nil"/>
                    <w:left w:val="nil"/>
                    <w:bottom w:val="dotted" w:sz="12" w:space="0" w:color="000000" w:themeColor="text1"/>
                    <w:right w:val="nil"/>
                  </w:tcBorders>
                  <w:tcMar>
                    <w:left w:w="90" w:type="dxa"/>
                    <w:right w:w="90" w:type="dxa"/>
                  </w:tcMar>
                </w:tcPr>
                <w:p w14:paraId="4DB95CBF" w14:textId="77777777" w:rsidR="007225C3" w:rsidRDefault="007225C3" w:rsidP="00DC2604">
                  <w:pPr>
                    <w:spacing w:after="0"/>
                    <w:rPr>
                      <w:rFonts w:eastAsia="Arial" w:cs="Arial"/>
                    </w:rPr>
                  </w:pPr>
                  <w:r w:rsidRPr="5502522D">
                    <w:rPr>
                      <w:rFonts w:eastAsia="Arial" w:cs="Arial"/>
                      <w:b/>
                      <w:bCs/>
                      <w:lang w:val="en-US"/>
                    </w:rPr>
                    <w:t>&lt;&lt;guarantor_3_name&gt;&gt;</w:t>
                  </w:r>
                </w:p>
              </w:tc>
            </w:tr>
            <w:tr w:rsidR="007225C3" w14:paraId="0C70EACE" w14:textId="77777777" w:rsidTr="007225C3">
              <w:trPr>
                <w:trHeight w:val="300"/>
              </w:trPr>
              <w:tc>
                <w:tcPr>
                  <w:tcW w:w="5055" w:type="dxa"/>
                  <w:tcBorders>
                    <w:top w:val="dotted" w:sz="12" w:space="0" w:color="000000" w:themeColor="text1"/>
                    <w:left w:val="nil"/>
                    <w:bottom w:val="dotted" w:sz="12" w:space="0" w:color="000000" w:themeColor="text1"/>
                    <w:right w:val="nil"/>
                  </w:tcBorders>
                  <w:tcMar>
                    <w:left w:w="90" w:type="dxa"/>
                    <w:right w:w="90" w:type="dxa"/>
                  </w:tcMar>
                </w:tcPr>
                <w:p w14:paraId="7B33C747" w14:textId="152A2BE6" w:rsidR="007225C3" w:rsidRPr="007225C3" w:rsidRDefault="007225C3" w:rsidP="00DC2604">
                  <w:pPr>
                    <w:rPr>
                      <w:rFonts w:eastAsia="Arial" w:cs="Arial"/>
                      <w:sz w:val="16"/>
                      <w:szCs w:val="16"/>
                    </w:rPr>
                  </w:pPr>
                  <w:r w:rsidRPr="007225C3">
                    <w:rPr>
                      <w:rFonts w:eastAsia="Arial" w:cs="Arial"/>
                      <w:sz w:val="16"/>
                      <w:szCs w:val="16"/>
                    </w:rPr>
                    <w:lastRenderedPageBreak/>
                    <w:t>Name of director / company secretary</w:t>
                  </w:r>
                </w:p>
              </w:tc>
            </w:tr>
            <w:tr w:rsidR="007225C3" w14:paraId="26CF2C16" w14:textId="77777777" w:rsidTr="007225C3">
              <w:trPr>
                <w:trHeight w:val="300"/>
              </w:trPr>
              <w:tc>
                <w:tcPr>
                  <w:tcW w:w="5055" w:type="dxa"/>
                  <w:tcBorders>
                    <w:top w:val="dotted" w:sz="12" w:space="0" w:color="000000" w:themeColor="text1"/>
                    <w:left w:val="nil"/>
                    <w:bottom w:val="nil"/>
                    <w:right w:val="nil"/>
                  </w:tcBorders>
                  <w:tcMar>
                    <w:left w:w="90" w:type="dxa"/>
                    <w:right w:w="90" w:type="dxa"/>
                  </w:tcMar>
                </w:tcPr>
                <w:p w14:paraId="62EC85A0" w14:textId="77777777" w:rsidR="007225C3" w:rsidRDefault="007225C3" w:rsidP="00DC2604">
                  <w:pPr>
                    <w:spacing w:after="0"/>
                    <w:rPr>
                      <w:rFonts w:eastAsia="Arial" w:cs="Arial"/>
                      <w:sz w:val="16"/>
                      <w:szCs w:val="16"/>
                    </w:rPr>
                  </w:pPr>
                  <w:r w:rsidRPr="5502522D">
                    <w:rPr>
                      <w:rFonts w:eastAsia="Arial" w:cs="Arial"/>
                      <w:sz w:val="16"/>
                      <w:szCs w:val="16"/>
                      <w:lang w:val="en-US"/>
                    </w:rPr>
                    <w:t>&lt;&lt;er_&gt;&gt;</w:t>
                  </w:r>
                </w:p>
              </w:tc>
            </w:tr>
          </w:tbl>
          <w:p w14:paraId="74DAFD1D" w14:textId="77777777" w:rsidR="007225C3" w:rsidRDefault="007225C3" w:rsidP="00DC2604">
            <w:pPr>
              <w:spacing w:after="0"/>
              <w:rPr>
                <w:rFonts w:eastAsia="Arial" w:cs="Arial"/>
                <w:color w:val="000000" w:themeColor="text1"/>
              </w:rPr>
            </w:pPr>
          </w:p>
          <w:p w14:paraId="102D396C" w14:textId="77777777" w:rsidR="007225C3" w:rsidRDefault="007225C3" w:rsidP="00DC2604">
            <w:pPr>
              <w:spacing w:after="0"/>
              <w:rPr>
                <w:rFonts w:eastAsia="Arial" w:cs="Arial"/>
                <w:color w:val="000000" w:themeColor="text1"/>
              </w:rPr>
            </w:pPr>
          </w:p>
        </w:tc>
      </w:tr>
    </w:tbl>
    <w:p w14:paraId="549F6B25" w14:textId="77777777" w:rsidR="007225C3" w:rsidRPr="003A31AC" w:rsidRDefault="007225C3" w:rsidP="0023527A">
      <w:pPr>
        <w:rPr>
          <w:rFonts w:ascii="Arial" w:hAnsi="Arial" w:cs="Arial"/>
          <w:sz w:val="10"/>
        </w:rPr>
      </w:pPr>
    </w:p>
    <w:sectPr w:rsidR="007225C3" w:rsidRPr="003A31AC" w:rsidSect="007C2047">
      <w:headerReference w:type="default" r:id="rId13"/>
      <w:footerReference w:type="default" r:id="rId14"/>
      <w:type w:val="continuous"/>
      <w:pgSz w:w="11906" w:h="16838"/>
      <w:pgMar w:top="1135" w:right="1080" w:bottom="851" w:left="1080" w:header="5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7B74B" w14:textId="77777777" w:rsidR="00BF1696" w:rsidRDefault="00BF1696">
      <w:pPr>
        <w:spacing w:after="0" w:line="240" w:lineRule="auto"/>
      </w:pPr>
      <w:r>
        <w:separator/>
      </w:r>
    </w:p>
  </w:endnote>
  <w:endnote w:type="continuationSeparator" w:id="0">
    <w:p w14:paraId="254C407F" w14:textId="77777777" w:rsidR="00BF1696" w:rsidRDefault="00BF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thletics Regular">
    <w:charset w:val="00"/>
    <w:family w:val="auto"/>
    <w:pitch w:val="variable"/>
    <w:sig w:usb0="A00000EF" w:usb1="0000F47B" w:usb2="00000000" w:usb3="00000000" w:csb0="00000011" w:csb1="00000000"/>
  </w:font>
  <w:font w:name="Arial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rkOT-Book">
    <w:altName w:val="Calibri"/>
    <w:charset w:val="00"/>
    <w:family w:val="swiss"/>
    <w:pitch w:val="variable"/>
    <w:sig w:usb0="A00000EF" w:usb1="5000FCF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9796D" w14:textId="7150E692" w:rsidR="007E1592" w:rsidRPr="00C87D9E" w:rsidRDefault="005135A4" w:rsidP="00C87D9E">
    <w:pPr>
      <w:pStyle w:val="Footer"/>
      <w:ind w:right="107"/>
      <w:jc w:val="right"/>
      <w:rPr>
        <w:rFonts w:ascii="Arial" w:hAnsi="Arial" w:cs="Arial"/>
        <w:bCs/>
        <w:sz w:val="16"/>
        <w:szCs w:val="16"/>
      </w:rPr>
    </w:pPr>
    <w:r w:rsidRPr="001134FF">
      <w:rPr>
        <w:rFonts w:ascii="Arial" w:hAnsi="Arial" w:cs="Arial"/>
        <w:sz w:val="16"/>
        <w:szCs w:val="16"/>
        <w:lang w:eastAsia="en-US"/>
      </w:rPr>
      <w:t xml:space="preserve">Page </w:t>
    </w:r>
    <w:r w:rsidRPr="001134FF">
      <w:rPr>
        <w:rFonts w:ascii="Arial" w:hAnsi="Arial" w:cs="Arial"/>
        <w:bCs/>
        <w:sz w:val="16"/>
        <w:szCs w:val="16"/>
      </w:rPr>
      <w:fldChar w:fldCharType="begin"/>
    </w:r>
    <w:r w:rsidRPr="001134FF">
      <w:rPr>
        <w:rFonts w:ascii="Arial" w:hAnsi="Arial" w:cs="Arial"/>
        <w:bCs/>
        <w:sz w:val="16"/>
        <w:szCs w:val="16"/>
        <w:lang w:eastAsia="en-US"/>
      </w:rPr>
      <w:instrText xml:space="preserve"> PAGE </w:instrText>
    </w:r>
    <w:r w:rsidRPr="001134FF">
      <w:rPr>
        <w:rFonts w:ascii="Arial" w:hAnsi="Arial" w:cs="Arial"/>
        <w:bCs/>
        <w:sz w:val="16"/>
        <w:szCs w:val="16"/>
      </w:rPr>
      <w:fldChar w:fldCharType="separate"/>
    </w:r>
    <w:r w:rsidR="00452F86">
      <w:rPr>
        <w:rFonts w:ascii="Arial" w:hAnsi="Arial" w:cs="Arial"/>
        <w:bCs/>
        <w:noProof/>
        <w:sz w:val="16"/>
        <w:szCs w:val="16"/>
        <w:lang w:eastAsia="en-US"/>
      </w:rPr>
      <w:t>3</w:t>
    </w:r>
    <w:r w:rsidRPr="001134FF">
      <w:rPr>
        <w:rFonts w:ascii="Arial" w:hAnsi="Arial" w:cs="Arial"/>
        <w:bCs/>
        <w:sz w:val="16"/>
        <w:szCs w:val="16"/>
      </w:rPr>
      <w:fldChar w:fldCharType="end"/>
    </w:r>
    <w:r w:rsidRPr="001134FF">
      <w:rPr>
        <w:rFonts w:ascii="Arial" w:hAnsi="Arial" w:cs="Arial"/>
        <w:sz w:val="16"/>
        <w:szCs w:val="16"/>
        <w:lang w:eastAsia="en-US"/>
      </w:rPr>
      <w:t xml:space="preserve"> of </w:t>
    </w:r>
    <w:r w:rsidRPr="001134FF">
      <w:rPr>
        <w:rFonts w:ascii="Arial" w:hAnsi="Arial" w:cs="Arial"/>
        <w:bCs/>
        <w:sz w:val="16"/>
        <w:szCs w:val="16"/>
      </w:rPr>
      <w:fldChar w:fldCharType="begin"/>
    </w:r>
    <w:r w:rsidRPr="001134FF">
      <w:rPr>
        <w:rFonts w:ascii="Arial" w:hAnsi="Arial" w:cs="Arial"/>
        <w:bCs/>
        <w:sz w:val="16"/>
        <w:szCs w:val="16"/>
        <w:lang w:eastAsia="en-US"/>
      </w:rPr>
      <w:instrText xml:space="preserve"> NUMPAGES  </w:instrText>
    </w:r>
    <w:r w:rsidRPr="001134FF">
      <w:rPr>
        <w:rFonts w:ascii="Arial" w:hAnsi="Arial" w:cs="Arial"/>
        <w:bCs/>
        <w:sz w:val="16"/>
        <w:szCs w:val="16"/>
      </w:rPr>
      <w:fldChar w:fldCharType="separate"/>
    </w:r>
    <w:r w:rsidR="00452F86">
      <w:rPr>
        <w:rFonts w:ascii="Arial" w:hAnsi="Arial" w:cs="Arial"/>
        <w:bCs/>
        <w:noProof/>
        <w:sz w:val="16"/>
        <w:szCs w:val="16"/>
        <w:lang w:eastAsia="en-US"/>
      </w:rPr>
      <w:t>8</w:t>
    </w:r>
    <w:r w:rsidRPr="001134FF">
      <w:rPr>
        <w:rFonts w:ascii="Arial" w:hAnsi="Arial" w:cs="Arial"/>
        <w:bCs/>
        <w:sz w:val="16"/>
        <w:szCs w:val="16"/>
      </w:rPr>
      <w:fldChar w:fldCharType="end"/>
    </w:r>
    <w:r w:rsidR="00C87D9E">
      <w:rPr>
        <w:rFonts w:ascii="Arial" w:hAnsi="Arial" w:cs="Arial"/>
        <w:bCs/>
        <w:sz w:val="16"/>
        <w:szCs w:val="16"/>
      </w:rPr>
      <w:br/>
      <w:t>v2/2021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28E2B" w14:textId="77777777" w:rsidR="00BF1696" w:rsidRDefault="00BF1696">
      <w:pPr>
        <w:spacing w:after="0" w:line="240" w:lineRule="auto"/>
      </w:pPr>
      <w:r>
        <w:separator/>
      </w:r>
    </w:p>
  </w:footnote>
  <w:footnote w:type="continuationSeparator" w:id="0">
    <w:p w14:paraId="550D238F" w14:textId="77777777" w:rsidR="00BF1696" w:rsidRDefault="00BF1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9AAC9" w14:textId="6A9ED432" w:rsidR="00C87D9E" w:rsidRPr="006F341F" w:rsidRDefault="006F341F" w:rsidP="006F341F">
    <w:pPr>
      <w:pStyle w:val="Header"/>
    </w:pPr>
    <w:r>
      <w:rPr>
        <w:noProof/>
      </w:rPr>
      <w:drawing>
        <wp:inline distT="0" distB="0" distL="0" distR="0" wp14:anchorId="6A3F7254" wp14:editId="1F11FD80">
          <wp:extent cx="1409700" cy="704850"/>
          <wp:effectExtent l="0" t="0" r="0" b="0"/>
          <wp:docPr id="8" name="Picture 8" descr="A picture containing Teams&#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27F47"/>
    <w:multiLevelType w:val="hybridMultilevel"/>
    <w:tmpl w:val="1A0CA67E"/>
    <w:lvl w:ilvl="0" w:tplc="CCB495A6">
      <w:start w:val="1"/>
      <w:numFmt w:val="bullet"/>
      <w:lvlText w:val=""/>
      <w:lvlJc w:val="left"/>
      <w:pPr>
        <w:ind w:left="754" w:hanging="360"/>
      </w:pPr>
      <w:rPr>
        <w:rFonts w:ascii="Symbol" w:hAnsi="Symbol" w:hint="default"/>
      </w:rPr>
    </w:lvl>
    <w:lvl w:ilvl="1" w:tplc="999C5C30" w:tentative="1">
      <w:start w:val="1"/>
      <w:numFmt w:val="bullet"/>
      <w:lvlText w:val="o"/>
      <w:lvlJc w:val="left"/>
      <w:pPr>
        <w:ind w:left="1474" w:hanging="360"/>
      </w:pPr>
      <w:rPr>
        <w:rFonts w:ascii="Courier New" w:hAnsi="Courier New" w:cs="Courier New" w:hint="default"/>
      </w:rPr>
    </w:lvl>
    <w:lvl w:ilvl="2" w:tplc="34668E92" w:tentative="1">
      <w:start w:val="1"/>
      <w:numFmt w:val="bullet"/>
      <w:lvlText w:val=""/>
      <w:lvlJc w:val="left"/>
      <w:pPr>
        <w:ind w:left="2194" w:hanging="360"/>
      </w:pPr>
      <w:rPr>
        <w:rFonts w:ascii="Wingdings" w:hAnsi="Wingdings" w:hint="default"/>
      </w:rPr>
    </w:lvl>
    <w:lvl w:ilvl="3" w:tplc="F990ABC8" w:tentative="1">
      <w:start w:val="1"/>
      <w:numFmt w:val="bullet"/>
      <w:lvlText w:val=""/>
      <w:lvlJc w:val="left"/>
      <w:pPr>
        <w:ind w:left="2914" w:hanging="360"/>
      </w:pPr>
      <w:rPr>
        <w:rFonts w:ascii="Symbol" w:hAnsi="Symbol" w:hint="default"/>
      </w:rPr>
    </w:lvl>
    <w:lvl w:ilvl="4" w:tplc="BFF82DA4" w:tentative="1">
      <w:start w:val="1"/>
      <w:numFmt w:val="bullet"/>
      <w:lvlText w:val="o"/>
      <w:lvlJc w:val="left"/>
      <w:pPr>
        <w:ind w:left="3634" w:hanging="360"/>
      </w:pPr>
      <w:rPr>
        <w:rFonts w:ascii="Courier New" w:hAnsi="Courier New" w:cs="Courier New" w:hint="default"/>
      </w:rPr>
    </w:lvl>
    <w:lvl w:ilvl="5" w:tplc="53FC7C20" w:tentative="1">
      <w:start w:val="1"/>
      <w:numFmt w:val="bullet"/>
      <w:lvlText w:val=""/>
      <w:lvlJc w:val="left"/>
      <w:pPr>
        <w:ind w:left="4354" w:hanging="360"/>
      </w:pPr>
      <w:rPr>
        <w:rFonts w:ascii="Wingdings" w:hAnsi="Wingdings" w:hint="default"/>
      </w:rPr>
    </w:lvl>
    <w:lvl w:ilvl="6" w:tplc="7158B1CC" w:tentative="1">
      <w:start w:val="1"/>
      <w:numFmt w:val="bullet"/>
      <w:lvlText w:val=""/>
      <w:lvlJc w:val="left"/>
      <w:pPr>
        <w:ind w:left="5074" w:hanging="360"/>
      </w:pPr>
      <w:rPr>
        <w:rFonts w:ascii="Symbol" w:hAnsi="Symbol" w:hint="default"/>
      </w:rPr>
    </w:lvl>
    <w:lvl w:ilvl="7" w:tplc="77D24986" w:tentative="1">
      <w:start w:val="1"/>
      <w:numFmt w:val="bullet"/>
      <w:lvlText w:val="o"/>
      <w:lvlJc w:val="left"/>
      <w:pPr>
        <w:ind w:left="5794" w:hanging="360"/>
      </w:pPr>
      <w:rPr>
        <w:rFonts w:ascii="Courier New" w:hAnsi="Courier New" w:cs="Courier New" w:hint="default"/>
      </w:rPr>
    </w:lvl>
    <w:lvl w:ilvl="8" w:tplc="17B250C4" w:tentative="1">
      <w:start w:val="1"/>
      <w:numFmt w:val="bullet"/>
      <w:lvlText w:val=""/>
      <w:lvlJc w:val="left"/>
      <w:pPr>
        <w:ind w:left="6514" w:hanging="360"/>
      </w:pPr>
      <w:rPr>
        <w:rFonts w:ascii="Wingdings" w:hAnsi="Wingdings" w:hint="default"/>
      </w:rPr>
    </w:lvl>
  </w:abstractNum>
  <w:abstractNum w:abstractNumId="1" w15:restartNumberingAfterBreak="0">
    <w:nsid w:val="122B3259"/>
    <w:multiLevelType w:val="multilevel"/>
    <w:tmpl w:val="739A5D5E"/>
    <w:styleLink w:val="GadensBulletedList"/>
    <w:lvl w:ilvl="0">
      <w:start w:val="1"/>
      <w:numFmt w:val="bullet"/>
      <w:pStyle w:val="ListBullet"/>
      <w:lvlText w:val=""/>
      <w:lvlJc w:val="left"/>
      <w:pPr>
        <w:tabs>
          <w:tab w:val="num" w:pos="709"/>
        </w:tabs>
        <w:ind w:left="709" w:hanging="709"/>
      </w:pPr>
      <w:rPr>
        <w:rFonts w:ascii="Symbol" w:hAnsi="Symbol" w:hint="default"/>
      </w:rPr>
    </w:lvl>
    <w:lvl w:ilvl="1">
      <w:start w:val="1"/>
      <w:numFmt w:val="bullet"/>
      <w:pStyle w:val="ListBullet2"/>
      <w:lvlText w:val="­"/>
      <w:lvlJc w:val="left"/>
      <w:pPr>
        <w:tabs>
          <w:tab w:val="num" w:pos="1418"/>
        </w:tabs>
        <w:ind w:left="1418" w:hanging="709"/>
      </w:pPr>
      <w:rPr>
        <w:rFonts w:ascii="Courier New" w:hAnsi="Courier New" w:hint="default"/>
      </w:rPr>
    </w:lvl>
    <w:lvl w:ilvl="2">
      <w:start w:val="1"/>
      <w:numFmt w:val="bullet"/>
      <w:pStyle w:val="ListBullet3"/>
      <w:lvlText w:val="o"/>
      <w:lvlJc w:val="left"/>
      <w:pPr>
        <w:tabs>
          <w:tab w:val="num" w:pos="2126"/>
        </w:tabs>
        <w:ind w:left="2126" w:hanging="708"/>
      </w:pPr>
      <w:rPr>
        <w:rFonts w:ascii="Courier New" w:hAnsi="Courier New" w:hint="default"/>
      </w:rPr>
    </w:lvl>
    <w:lvl w:ilvl="3">
      <w:start w:val="1"/>
      <w:numFmt w:val="bullet"/>
      <w:pStyle w:val="ListBullet4"/>
      <w:lvlText w:val=""/>
      <w:lvlJc w:val="left"/>
      <w:pPr>
        <w:tabs>
          <w:tab w:val="num" w:pos="2835"/>
        </w:tabs>
        <w:ind w:left="2835" w:hanging="709"/>
      </w:pPr>
      <w:rPr>
        <w:rFonts w:ascii="Symbol" w:hAnsi="Symbol" w:hint="default"/>
      </w:rPr>
    </w:lvl>
    <w:lvl w:ilvl="4">
      <w:start w:val="1"/>
      <w:numFmt w:val="bullet"/>
      <w:pStyle w:val="ListBullet5"/>
      <w:lvlText w:val="­"/>
      <w:lvlJc w:val="left"/>
      <w:pPr>
        <w:tabs>
          <w:tab w:val="num" w:pos="3544"/>
        </w:tabs>
        <w:ind w:left="3544" w:hanging="709"/>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9B00C0"/>
    <w:multiLevelType w:val="hybridMultilevel"/>
    <w:tmpl w:val="70E69386"/>
    <w:lvl w:ilvl="0" w:tplc="AB427B38">
      <w:start w:val="1"/>
      <w:numFmt w:val="lowerLetter"/>
      <w:lvlText w:val="(%1)"/>
      <w:lvlJc w:val="left"/>
      <w:pPr>
        <w:ind w:left="340" w:hanging="360"/>
      </w:pPr>
    </w:lvl>
    <w:lvl w:ilvl="1" w:tplc="95FED9A2">
      <w:start w:val="1"/>
      <w:numFmt w:val="lowerLetter"/>
      <w:lvlText w:val="%2."/>
      <w:lvlJc w:val="left"/>
      <w:pPr>
        <w:ind w:left="1060" w:hanging="360"/>
      </w:pPr>
    </w:lvl>
    <w:lvl w:ilvl="2" w:tplc="D776771A">
      <w:start w:val="1"/>
      <w:numFmt w:val="lowerRoman"/>
      <w:lvlText w:val="%3."/>
      <w:lvlJc w:val="right"/>
      <w:pPr>
        <w:ind w:left="1780" w:hanging="180"/>
      </w:pPr>
    </w:lvl>
    <w:lvl w:ilvl="3" w:tplc="AEB4BFD0">
      <w:start w:val="1"/>
      <w:numFmt w:val="decimal"/>
      <w:lvlText w:val="%4."/>
      <w:lvlJc w:val="left"/>
      <w:pPr>
        <w:ind w:left="2500" w:hanging="360"/>
      </w:pPr>
    </w:lvl>
    <w:lvl w:ilvl="4" w:tplc="20B650CA">
      <w:start w:val="1"/>
      <w:numFmt w:val="lowerLetter"/>
      <w:lvlText w:val="%5."/>
      <w:lvlJc w:val="left"/>
      <w:pPr>
        <w:ind w:left="3220" w:hanging="360"/>
      </w:pPr>
    </w:lvl>
    <w:lvl w:ilvl="5" w:tplc="EBA243B4">
      <w:start w:val="1"/>
      <w:numFmt w:val="lowerRoman"/>
      <w:lvlText w:val="%6."/>
      <w:lvlJc w:val="right"/>
      <w:pPr>
        <w:ind w:left="3940" w:hanging="180"/>
      </w:pPr>
    </w:lvl>
    <w:lvl w:ilvl="6" w:tplc="BC8A811A">
      <w:start w:val="1"/>
      <w:numFmt w:val="decimal"/>
      <w:lvlText w:val="%7."/>
      <w:lvlJc w:val="left"/>
      <w:pPr>
        <w:ind w:left="4660" w:hanging="360"/>
      </w:pPr>
    </w:lvl>
    <w:lvl w:ilvl="7" w:tplc="60BA4B56">
      <w:start w:val="1"/>
      <w:numFmt w:val="lowerLetter"/>
      <w:lvlText w:val="%8."/>
      <w:lvlJc w:val="left"/>
      <w:pPr>
        <w:ind w:left="5380" w:hanging="360"/>
      </w:pPr>
    </w:lvl>
    <w:lvl w:ilvl="8" w:tplc="BB2ACE6C">
      <w:start w:val="1"/>
      <w:numFmt w:val="lowerRoman"/>
      <w:lvlText w:val="%9."/>
      <w:lvlJc w:val="right"/>
      <w:pPr>
        <w:ind w:left="6100" w:hanging="180"/>
      </w:pPr>
    </w:lvl>
  </w:abstractNum>
  <w:abstractNum w:abstractNumId="3" w15:restartNumberingAfterBreak="0">
    <w:nsid w:val="12CF3256"/>
    <w:multiLevelType w:val="hybridMultilevel"/>
    <w:tmpl w:val="8B70BF44"/>
    <w:lvl w:ilvl="0" w:tplc="A2DE969C">
      <w:start w:val="1"/>
      <w:numFmt w:val="decimal"/>
      <w:lvlText w:val="%1."/>
      <w:lvlJc w:val="left"/>
      <w:pPr>
        <w:ind w:left="360" w:hanging="360"/>
      </w:pPr>
    </w:lvl>
    <w:lvl w:ilvl="1" w:tplc="5D5E38DE" w:tentative="1">
      <w:start w:val="1"/>
      <w:numFmt w:val="lowerLetter"/>
      <w:lvlText w:val="%2."/>
      <w:lvlJc w:val="left"/>
      <w:pPr>
        <w:ind w:left="1080" w:hanging="360"/>
      </w:pPr>
    </w:lvl>
    <w:lvl w:ilvl="2" w:tplc="01CAE174" w:tentative="1">
      <w:start w:val="1"/>
      <w:numFmt w:val="lowerRoman"/>
      <w:lvlText w:val="%3."/>
      <w:lvlJc w:val="right"/>
      <w:pPr>
        <w:ind w:left="1800" w:hanging="180"/>
      </w:pPr>
    </w:lvl>
    <w:lvl w:ilvl="3" w:tplc="D722D2CC" w:tentative="1">
      <w:start w:val="1"/>
      <w:numFmt w:val="decimal"/>
      <w:lvlText w:val="%4."/>
      <w:lvlJc w:val="left"/>
      <w:pPr>
        <w:ind w:left="2520" w:hanging="360"/>
      </w:pPr>
    </w:lvl>
    <w:lvl w:ilvl="4" w:tplc="69A44130" w:tentative="1">
      <w:start w:val="1"/>
      <w:numFmt w:val="lowerLetter"/>
      <w:lvlText w:val="%5."/>
      <w:lvlJc w:val="left"/>
      <w:pPr>
        <w:ind w:left="3240" w:hanging="360"/>
      </w:pPr>
    </w:lvl>
    <w:lvl w:ilvl="5" w:tplc="22B4B56C" w:tentative="1">
      <w:start w:val="1"/>
      <w:numFmt w:val="lowerRoman"/>
      <w:lvlText w:val="%6."/>
      <w:lvlJc w:val="right"/>
      <w:pPr>
        <w:ind w:left="3960" w:hanging="180"/>
      </w:pPr>
    </w:lvl>
    <w:lvl w:ilvl="6" w:tplc="9DC06708" w:tentative="1">
      <w:start w:val="1"/>
      <w:numFmt w:val="decimal"/>
      <w:lvlText w:val="%7."/>
      <w:lvlJc w:val="left"/>
      <w:pPr>
        <w:ind w:left="4680" w:hanging="360"/>
      </w:pPr>
    </w:lvl>
    <w:lvl w:ilvl="7" w:tplc="38F22904" w:tentative="1">
      <w:start w:val="1"/>
      <w:numFmt w:val="lowerLetter"/>
      <w:lvlText w:val="%8."/>
      <w:lvlJc w:val="left"/>
      <w:pPr>
        <w:ind w:left="5400" w:hanging="360"/>
      </w:pPr>
    </w:lvl>
    <w:lvl w:ilvl="8" w:tplc="CB46E8E4" w:tentative="1">
      <w:start w:val="1"/>
      <w:numFmt w:val="lowerRoman"/>
      <w:lvlText w:val="%9."/>
      <w:lvlJc w:val="right"/>
      <w:pPr>
        <w:ind w:left="6120" w:hanging="180"/>
      </w:pPr>
    </w:lvl>
  </w:abstractNum>
  <w:abstractNum w:abstractNumId="4" w15:restartNumberingAfterBreak="0">
    <w:nsid w:val="150F24DE"/>
    <w:multiLevelType w:val="hybridMultilevel"/>
    <w:tmpl w:val="E684E046"/>
    <w:lvl w:ilvl="0" w:tplc="1332D7BE">
      <w:start w:val="1"/>
      <w:numFmt w:val="decimal"/>
      <w:lvlText w:val="%1."/>
      <w:lvlJc w:val="left"/>
      <w:pPr>
        <w:ind w:left="720" w:hanging="360"/>
      </w:pPr>
    </w:lvl>
    <w:lvl w:ilvl="1" w:tplc="255A376E" w:tentative="1">
      <w:start w:val="1"/>
      <w:numFmt w:val="lowerLetter"/>
      <w:lvlText w:val="%2."/>
      <w:lvlJc w:val="left"/>
      <w:pPr>
        <w:ind w:left="1440" w:hanging="360"/>
      </w:pPr>
    </w:lvl>
    <w:lvl w:ilvl="2" w:tplc="D16E1B3A" w:tentative="1">
      <w:start w:val="1"/>
      <w:numFmt w:val="lowerRoman"/>
      <w:lvlText w:val="%3."/>
      <w:lvlJc w:val="right"/>
      <w:pPr>
        <w:ind w:left="2160" w:hanging="180"/>
      </w:pPr>
    </w:lvl>
    <w:lvl w:ilvl="3" w:tplc="C47A02C8" w:tentative="1">
      <w:start w:val="1"/>
      <w:numFmt w:val="decimal"/>
      <w:lvlText w:val="%4."/>
      <w:lvlJc w:val="left"/>
      <w:pPr>
        <w:ind w:left="2880" w:hanging="360"/>
      </w:pPr>
    </w:lvl>
    <w:lvl w:ilvl="4" w:tplc="F2EE412C" w:tentative="1">
      <w:start w:val="1"/>
      <w:numFmt w:val="lowerLetter"/>
      <w:lvlText w:val="%5."/>
      <w:lvlJc w:val="left"/>
      <w:pPr>
        <w:ind w:left="3600" w:hanging="360"/>
      </w:pPr>
    </w:lvl>
    <w:lvl w:ilvl="5" w:tplc="BD74A0A8" w:tentative="1">
      <w:start w:val="1"/>
      <w:numFmt w:val="lowerRoman"/>
      <w:lvlText w:val="%6."/>
      <w:lvlJc w:val="right"/>
      <w:pPr>
        <w:ind w:left="4320" w:hanging="180"/>
      </w:pPr>
    </w:lvl>
    <w:lvl w:ilvl="6" w:tplc="E6B090C6" w:tentative="1">
      <w:start w:val="1"/>
      <w:numFmt w:val="decimal"/>
      <w:lvlText w:val="%7."/>
      <w:lvlJc w:val="left"/>
      <w:pPr>
        <w:ind w:left="5040" w:hanging="360"/>
      </w:pPr>
    </w:lvl>
    <w:lvl w:ilvl="7" w:tplc="A9965A4C" w:tentative="1">
      <w:start w:val="1"/>
      <w:numFmt w:val="lowerLetter"/>
      <w:lvlText w:val="%8."/>
      <w:lvlJc w:val="left"/>
      <w:pPr>
        <w:ind w:left="5760" w:hanging="360"/>
      </w:pPr>
    </w:lvl>
    <w:lvl w:ilvl="8" w:tplc="7E6A3A3C" w:tentative="1">
      <w:start w:val="1"/>
      <w:numFmt w:val="lowerRoman"/>
      <w:lvlText w:val="%9."/>
      <w:lvlJc w:val="right"/>
      <w:pPr>
        <w:ind w:left="6480" w:hanging="180"/>
      </w:pPr>
    </w:lvl>
  </w:abstractNum>
  <w:abstractNum w:abstractNumId="5" w15:restartNumberingAfterBreak="0">
    <w:nsid w:val="15841135"/>
    <w:multiLevelType w:val="hybridMultilevel"/>
    <w:tmpl w:val="A46C6A00"/>
    <w:lvl w:ilvl="0" w:tplc="D3785DE2">
      <w:start w:val="1"/>
      <w:numFmt w:val="decimal"/>
      <w:lvlText w:val="%1."/>
      <w:lvlJc w:val="left"/>
      <w:pPr>
        <w:ind w:left="720" w:hanging="360"/>
      </w:pPr>
    </w:lvl>
    <w:lvl w:ilvl="1" w:tplc="1EE80FB0" w:tentative="1">
      <w:start w:val="1"/>
      <w:numFmt w:val="lowerLetter"/>
      <w:lvlText w:val="%2."/>
      <w:lvlJc w:val="left"/>
      <w:pPr>
        <w:ind w:left="1440" w:hanging="360"/>
      </w:pPr>
    </w:lvl>
    <w:lvl w:ilvl="2" w:tplc="46A69D5A" w:tentative="1">
      <w:start w:val="1"/>
      <w:numFmt w:val="lowerRoman"/>
      <w:lvlText w:val="%3."/>
      <w:lvlJc w:val="right"/>
      <w:pPr>
        <w:ind w:left="2160" w:hanging="180"/>
      </w:pPr>
    </w:lvl>
    <w:lvl w:ilvl="3" w:tplc="2D26775C" w:tentative="1">
      <w:start w:val="1"/>
      <w:numFmt w:val="decimal"/>
      <w:lvlText w:val="%4."/>
      <w:lvlJc w:val="left"/>
      <w:pPr>
        <w:ind w:left="2880" w:hanging="360"/>
      </w:pPr>
    </w:lvl>
    <w:lvl w:ilvl="4" w:tplc="9E021D92" w:tentative="1">
      <w:start w:val="1"/>
      <w:numFmt w:val="lowerLetter"/>
      <w:lvlText w:val="%5."/>
      <w:lvlJc w:val="left"/>
      <w:pPr>
        <w:ind w:left="3600" w:hanging="360"/>
      </w:pPr>
    </w:lvl>
    <w:lvl w:ilvl="5" w:tplc="D7E881DA" w:tentative="1">
      <w:start w:val="1"/>
      <w:numFmt w:val="lowerRoman"/>
      <w:lvlText w:val="%6."/>
      <w:lvlJc w:val="right"/>
      <w:pPr>
        <w:ind w:left="4320" w:hanging="180"/>
      </w:pPr>
    </w:lvl>
    <w:lvl w:ilvl="6" w:tplc="02D28372" w:tentative="1">
      <w:start w:val="1"/>
      <w:numFmt w:val="decimal"/>
      <w:lvlText w:val="%7."/>
      <w:lvlJc w:val="left"/>
      <w:pPr>
        <w:ind w:left="5040" w:hanging="360"/>
      </w:pPr>
    </w:lvl>
    <w:lvl w:ilvl="7" w:tplc="1FD69CFE" w:tentative="1">
      <w:start w:val="1"/>
      <w:numFmt w:val="lowerLetter"/>
      <w:lvlText w:val="%8."/>
      <w:lvlJc w:val="left"/>
      <w:pPr>
        <w:ind w:left="5760" w:hanging="360"/>
      </w:pPr>
    </w:lvl>
    <w:lvl w:ilvl="8" w:tplc="4B86CC8A" w:tentative="1">
      <w:start w:val="1"/>
      <w:numFmt w:val="lowerRoman"/>
      <w:lvlText w:val="%9."/>
      <w:lvlJc w:val="right"/>
      <w:pPr>
        <w:ind w:left="6480" w:hanging="180"/>
      </w:pPr>
    </w:lvl>
  </w:abstractNum>
  <w:abstractNum w:abstractNumId="6" w15:restartNumberingAfterBreak="0">
    <w:nsid w:val="169A4B79"/>
    <w:multiLevelType w:val="hybridMultilevel"/>
    <w:tmpl w:val="2B6E937A"/>
    <w:lvl w:ilvl="0" w:tplc="6272414E">
      <w:numFmt w:val="bullet"/>
      <w:lvlText w:val="•"/>
      <w:lvlJc w:val="left"/>
      <w:pPr>
        <w:ind w:left="720" w:hanging="360"/>
      </w:pPr>
      <w:rPr>
        <w:rFonts w:ascii="Arial" w:eastAsia="Calibri" w:hAnsi="Arial" w:cs="Arial" w:hint="default"/>
      </w:rPr>
    </w:lvl>
    <w:lvl w:ilvl="1" w:tplc="C2C81972" w:tentative="1">
      <w:start w:val="1"/>
      <w:numFmt w:val="bullet"/>
      <w:lvlText w:val="o"/>
      <w:lvlJc w:val="left"/>
      <w:pPr>
        <w:ind w:left="1440" w:hanging="360"/>
      </w:pPr>
      <w:rPr>
        <w:rFonts w:ascii="Courier New" w:hAnsi="Courier New" w:cs="Courier New" w:hint="default"/>
      </w:rPr>
    </w:lvl>
    <w:lvl w:ilvl="2" w:tplc="7A0CA3A2" w:tentative="1">
      <w:start w:val="1"/>
      <w:numFmt w:val="bullet"/>
      <w:lvlText w:val=""/>
      <w:lvlJc w:val="left"/>
      <w:pPr>
        <w:ind w:left="2160" w:hanging="360"/>
      </w:pPr>
      <w:rPr>
        <w:rFonts w:ascii="Wingdings" w:hAnsi="Wingdings" w:hint="default"/>
      </w:rPr>
    </w:lvl>
    <w:lvl w:ilvl="3" w:tplc="E62015CC" w:tentative="1">
      <w:start w:val="1"/>
      <w:numFmt w:val="bullet"/>
      <w:lvlText w:val=""/>
      <w:lvlJc w:val="left"/>
      <w:pPr>
        <w:ind w:left="2880" w:hanging="360"/>
      </w:pPr>
      <w:rPr>
        <w:rFonts w:ascii="Symbol" w:hAnsi="Symbol" w:hint="default"/>
      </w:rPr>
    </w:lvl>
    <w:lvl w:ilvl="4" w:tplc="865ACC58" w:tentative="1">
      <w:start w:val="1"/>
      <w:numFmt w:val="bullet"/>
      <w:lvlText w:val="o"/>
      <w:lvlJc w:val="left"/>
      <w:pPr>
        <w:ind w:left="3600" w:hanging="360"/>
      </w:pPr>
      <w:rPr>
        <w:rFonts w:ascii="Courier New" w:hAnsi="Courier New" w:cs="Courier New" w:hint="default"/>
      </w:rPr>
    </w:lvl>
    <w:lvl w:ilvl="5" w:tplc="CD525848" w:tentative="1">
      <w:start w:val="1"/>
      <w:numFmt w:val="bullet"/>
      <w:lvlText w:val=""/>
      <w:lvlJc w:val="left"/>
      <w:pPr>
        <w:ind w:left="4320" w:hanging="360"/>
      </w:pPr>
      <w:rPr>
        <w:rFonts w:ascii="Wingdings" w:hAnsi="Wingdings" w:hint="default"/>
      </w:rPr>
    </w:lvl>
    <w:lvl w:ilvl="6" w:tplc="52C85C62" w:tentative="1">
      <w:start w:val="1"/>
      <w:numFmt w:val="bullet"/>
      <w:lvlText w:val=""/>
      <w:lvlJc w:val="left"/>
      <w:pPr>
        <w:ind w:left="5040" w:hanging="360"/>
      </w:pPr>
      <w:rPr>
        <w:rFonts w:ascii="Symbol" w:hAnsi="Symbol" w:hint="default"/>
      </w:rPr>
    </w:lvl>
    <w:lvl w:ilvl="7" w:tplc="792279CE" w:tentative="1">
      <w:start w:val="1"/>
      <w:numFmt w:val="bullet"/>
      <w:lvlText w:val="o"/>
      <w:lvlJc w:val="left"/>
      <w:pPr>
        <w:ind w:left="5760" w:hanging="360"/>
      </w:pPr>
      <w:rPr>
        <w:rFonts w:ascii="Courier New" w:hAnsi="Courier New" w:cs="Courier New" w:hint="default"/>
      </w:rPr>
    </w:lvl>
    <w:lvl w:ilvl="8" w:tplc="6D08629C" w:tentative="1">
      <w:start w:val="1"/>
      <w:numFmt w:val="bullet"/>
      <w:lvlText w:val=""/>
      <w:lvlJc w:val="left"/>
      <w:pPr>
        <w:ind w:left="6480" w:hanging="360"/>
      </w:pPr>
      <w:rPr>
        <w:rFonts w:ascii="Wingdings" w:hAnsi="Wingdings" w:hint="default"/>
      </w:rPr>
    </w:lvl>
  </w:abstractNum>
  <w:abstractNum w:abstractNumId="7" w15:restartNumberingAfterBreak="0">
    <w:nsid w:val="18703D6D"/>
    <w:multiLevelType w:val="multilevel"/>
    <w:tmpl w:val="B504F224"/>
    <w:lvl w:ilvl="0">
      <w:start w:val="1"/>
      <w:numFmt w:val="decimal"/>
      <w:pStyle w:val="Heading1"/>
      <w:lvlText w:val="%1"/>
      <w:lvlJc w:val="left"/>
      <w:pPr>
        <w:tabs>
          <w:tab w:val="num" w:pos="180"/>
        </w:tabs>
        <w:ind w:left="1031" w:hanging="851"/>
      </w:pPr>
      <w:rPr>
        <w:rFonts w:ascii="Arial" w:hAnsi="Arial" w:hint="default"/>
        <w:b/>
        <w:i w:val="0"/>
        <w:sz w:val="20"/>
        <w:szCs w:val="20"/>
      </w:rPr>
    </w:lvl>
    <w:lvl w:ilvl="1">
      <w:start w:val="1"/>
      <w:numFmt w:val="decimal"/>
      <w:pStyle w:val="Heading2"/>
      <w:lvlText w:val="%1.%2"/>
      <w:lvlJc w:val="left"/>
      <w:pPr>
        <w:tabs>
          <w:tab w:val="num" w:pos="283"/>
        </w:tabs>
        <w:ind w:left="1134" w:hanging="851"/>
      </w:pPr>
      <w:rPr>
        <w:rFonts w:hint="default"/>
        <w:b/>
        <w:sz w:val="20"/>
        <w:szCs w:val="20"/>
      </w:rPr>
    </w:lvl>
    <w:lvl w:ilvl="2">
      <w:start w:val="1"/>
      <w:numFmt w:val="lowerLetter"/>
      <w:pStyle w:val="Heading3"/>
      <w:lvlText w:val="(%3)"/>
      <w:lvlJc w:val="left"/>
      <w:pPr>
        <w:tabs>
          <w:tab w:val="num" w:pos="-850"/>
        </w:tabs>
        <w:ind w:left="851" w:hanging="851"/>
      </w:pPr>
      <w:rPr>
        <w:rFonts w:ascii="Arial" w:hAnsi="Arial" w:cs="Arial" w:hint="default"/>
        <w:b w:val="0"/>
        <w:sz w:val="20"/>
      </w:rPr>
    </w:lvl>
    <w:lvl w:ilvl="3">
      <w:start w:val="1"/>
      <w:numFmt w:val="decimal"/>
      <w:pStyle w:val="Heading4"/>
      <w:lvlText w:val="(%4)"/>
      <w:lvlJc w:val="left"/>
      <w:pPr>
        <w:tabs>
          <w:tab w:val="num" w:pos="1702"/>
        </w:tabs>
        <w:ind w:left="2553" w:hanging="851"/>
      </w:pPr>
      <w:rPr>
        <w:rFonts w:ascii="Arial" w:hAnsi="Arial" w:cs="Arial" w:hint="default"/>
        <w:b w:val="0"/>
        <w:bCs w:val="0"/>
        <w:i w:val="0"/>
        <w:iCs w:val="0"/>
        <w:caps w:val="0"/>
        <w:smallCaps w:val="0"/>
        <w:strike w:val="0"/>
        <w:dstrike w:val="0"/>
        <w:color w:val="auto"/>
        <w:spacing w:val="0"/>
        <w:w w:val="100"/>
        <w:kern w:val="0"/>
        <w:position w:val="0"/>
        <w:sz w:val="20"/>
        <w:u w:val="none"/>
        <w:effect w:val="none"/>
        <w:bdr w:val="nil"/>
        <w:shd w:val="clear" w:color="auto" w:fill="auto"/>
        <w:vertAlign w:val="baseline"/>
      </w:rPr>
    </w:lvl>
    <w:lvl w:ilvl="4">
      <w:start w:val="1"/>
      <w:numFmt w:val="upperLetter"/>
      <w:pStyle w:val="Heading5"/>
      <w:lvlText w:val="(%5)"/>
      <w:lvlJc w:val="left"/>
      <w:pPr>
        <w:tabs>
          <w:tab w:val="num" w:pos="2553"/>
        </w:tabs>
        <w:ind w:left="2553" w:hanging="851"/>
      </w:pPr>
      <w:rPr>
        <w:rFonts w:ascii="Arial Narrow" w:hAnsi="Arial Narrow" w:hint="default"/>
      </w:rPr>
    </w:lvl>
    <w:lvl w:ilvl="5">
      <w:start w:val="1"/>
      <w:numFmt w:val="decimal"/>
      <w:pStyle w:val="NoTOCHdg1"/>
      <w:lvlText w:val="%6"/>
      <w:lvlJc w:val="left"/>
      <w:pPr>
        <w:tabs>
          <w:tab w:val="num" w:pos="0"/>
        </w:tabs>
        <w:ind w:left="851" w:hanging="851"/>
      </w:pPr>
      <w:rPr>
        <w:rFonts w:ascii="Arial" w:hAnsi="Arial" w:hint="default"/>
        <w:sz w:val="28"/>
      </w:rPr>
    </w:lvl>
    <w:lvl w:ilvl="6">
      <w:start w:val="1"/>
      <w:numFmt w:val="decimal"/>
      <w:pStyle w:val="NoTOCHdg2"/>
      <w:lvlText w:val="%6.%7"/>
      <w:lvlJc w:val="left"/>
      <w:pPr>
        <w:tabs>
          <w:tab w:val="num" w:pos="0"/>
        </w:tabs>
        <w:ind w:left="851" w:hanging="851"/>
      </w:pPr>
      <w:rPr>
        <w:rFonts w:ascii="Arial" w:hAnsi="Arial" w:hint="default"/>
        <w:b/>
        <w:sz w:val="24"/>
      </w:rPr>
    </w:lvl>
    <w:lvl w:ilvl="7">
      <w:start w:val="1"/>
      <w:numFmt w:val="lowerLetter"/>
      <w:pStyle w:val="NoTOCHdg3"/>
      <w:lvlText w:val="(%8)"/>
      <w:lvlJc w:val="left"/>
      <w:pPr>
        <w:tabs>
          <w:tab w:val="num" w:pos="0"/>
        </w:tabs>
        <w:ind w:left="1701" w:hanging="851"/>
      </w:pPr>
      <w:rPr>
        <w:rFonts w:ascii="Arial" w:hAnsi="Arial" w:hint="default"/>
        <w:b w:val="0"/>
        <w:sz w:val="20"/>
      </w:rPr>
    </w:lvl>
    <w:lvl w:ilvl="8">
      <w:start w:val="1"/>
      <w:numFmt w:val="decimal"/>
      <w:pStyle w:val="NoTOCHdg4"/>
      <w:lvlText w:val="(%9)"/>
      <w:lvlJc w:val="left"/>
      <w:pPr>
        <w:tabs>
          <w:tab w:val="num" w:pos="1702"/>
        </w:tabs>
        <w:ind w:left="2553" w:hanging="851"/>
      </w:pPr>
      <w:rPr>
        <w:rFonts w:ascii="Arial" w:hAnsi="Arial" w:hint="default"/>
      </w:rPr>
    </w:lvl>
  </w:abstractNum>
  <w:abstractNum w:abstractNumId="8" w15:restartNumberingAfterBreak="0">
    <w:nsid w:val="1E362F52"/>
    <w:multiLevelType w:val="hybridMultilevel"/>
    <w:tmpl w:val="D3B43E18"/>
    <w:lvl w:ilvl="0" w:tplc="754A2F80">
      <w:start w:val="1"/>
      <w:numFmt w:val="decimal"/>
      <w:lvlText w:val="%1."/>
      <w:lvlJc w:val="left"/>
      <w:pPr>
        <w:ind w:left="720" w:hanging="360"/>
      </w:pPr>
      <w:rPr>
        <w:b w:val="0"/>
      </w:rPr>
    </w:lvl>
    <w:lvl w:ilvl="1" w:tplc="882C6EF8">
      <w:start w:val="1"/>
      <w:numFmt w:val="lowerLetter"/>
      <w:lvlText w:val="%2."/>
      <w:lvlJc w:val="left"/>
      <w:pPr>
        <w:ind w:left="1440" w:hanging="360"/>
      </w:pPr>
    </w:lvl>
    <w:lvl w:ilvl="2" w:tplc="A2B0C038">
      <w:start w:val="1"/>
      <w:numFmt w:val="lowerRoman"/>
      <w:lvlText w:val="%3."/>
      <w:lvlJc w:val="right"/>
      <w:pPr>
        <w:ind w:left="2160" w:hanging="180"/>
      </w:pPr>
    </w:lvl>
    <w:lvl w:ilvl="3" w:tplc="9ACE5F2A">
      <w:start w:val="1"/>
      <w:numFmt w:val="decimal"/>
      <w:lvlText w:val="%4."/>
      <w:lvlJc w:val="left"/>
      <w:pPr>
        <w:ind w:left="2880" w:hanging="360"/>
      </w:pPr>
    </w:lvl>
    <w:lvl w:ilvl="4" w:tplc="47C4B156">
      <w:start w:val="1"/>
      <w:numFmt w:val="lowerLetter"/>
      <w:lvlText w:val="%5."/>
      <w:lvlJc w:val="left"/>
      <w:pPr>
        <w:ind w:left="3600" w:hanging="360"/>
      </w:pPr>
    </w:lvl>
    <w:lvl w:ilvl="5" w:tplc="E51AA1EC">
      <w:start w:val="1"/>
      <w:numFmt w:val="lowerRoman"/>
      <w:lvlText w:val="%6."/>
      <w:lvlJc w:val="right"/>
      <w:pPr>
        <w:ind w:left="4320" w:hanging="180"/>
      </w:pPr>
    </w:lvl>
    <w:lvl w:ilvl="6" w:tplc="5748BFCA">
      <w:start w:val="1"/>
      <w:numFmt w:val="decimal"/>
      <w:lvlText w:val="%7."/>
      <w:lvlJc w:val="left"/>
      <w:pPr>
        <w:ind w:left="5040" w:hanging="360"/>
      </w:pPr>
    </w:lvl>
    <w:lvl w:ilvl="7" w:tplc="641027D4">
      <w:start w:val="1"/>
      <w:numFmt w:val="lowerLetter"/>
      <w:lvlText w:val="%8."/>
      <w:lvlJc w:val="left"/>
      <w:pPr>
        <w:ind w:left="5760" w:hanging="360"/>
      </w:pPr>
    </w:lvl>
    <w:lvl w:ilvl="8" w:tplc="3C24A414">
      <w:start w:val="1"/>
      <w:numFmt w:val="lowerRoman"/>
      <w:lvlText w:val="%9."/>
      <w:lvlJc w:val="right"/>
      <w:pPr>
        <w:ind w:left="6480" w:hanging="180"/>
      </w:pPr>
    </w:lvl>
  </w:abstractNum>
  <w:abstractNum w:abstractNumId="9" w15:restartNumberingAfterBreak="0">
    <w:nsid w:val="24B56389"/>
    <w:multiLevelType w:val="hybridMultilevel"/>
    <w:tmpl w:val="A46C6A00"/>
    <w:lvl w:ilvl="0" w:tplc="0B5C2CD4">
      <w:start w:val="1"/>
      <w:numFmt w:val="decimal"/>
      <w:lvlText w:val="%1."/>
      <w:lvlJc w:val="left"/>
      <w:pPr>
        <w:ind w:left="720" w:hanging="360"/>
      </w:pPr>
    </w:lvl>
    <w:lvl w:ilvl="1" w:tplc="2340AC4C" w:tentative="1">
      <w:start w:val="1"/>
      <w:numFmt w:val="lowerLetter"/>
      <w:lvlText w:val="%2."/>
      <w:lvlJc w:val="left"/>
      <w:pPr>
        <w:ind w:left="1440" w:hanging="360"/>
      </w:pPr>
    </w:lvl>
    <w:lvl w:ilvl="2" w:tplc="8DE40E8E" w:tentative="1">
      <w:start w:val="1"/>
      <w:numFmt w:val="lowerRoman"/>
      <w:lvlText w:val="%3."/>
      <w:lvlJc w:val="right"/>
      <w:pPr>
        <w:ind w:left="2160" w:hanging="180"/>
      </w:pPr>
    </w:lvl>
    <w:lvl w:ilvl="3" w:tplc="CD7A466A" w:tentative="1">
      <w:start w:val="1"/>
      <w:numFmt w:val="decimal"/>
      <w:lvlText w:val="%4."/>
      <w:lvlJc w:val="left"/>
      <w:pPr>
        <w:ind w:left="2880" w:hanging="360"/>
      </w:pPr>
    </w:lvl>
    <w:lvl w:ilvl="4" w:tplc="DEB67F9A" w:tentative="1">
      <w:start w:val="1"/>
      <w:numFmt w:val="lowerLetter"/>
      <w:lvlText w:val="%5."/>
      <w:lvlJc w:val="left"/>
      <w:pPr>
        <w:ind w:left="3600" w:hanging="360"/>
      </w:pPr>
    </w:lvl>
    <w:lvl w:ilvl="5" w:tplc="A3BC0788" w:tentative="1">
      <w:start w:val="1"/>
      <w:numFmt w:val="lowerRoman"/>
      <w:lvlText w:val="%6."/>
      <w:lvlJc w:val="right"/>
      <w:pPr>
        <w:ind w:left="4320" w:hanging="180"/>
      </w:pPr>
    </w:lvl>
    <w:lvl w:ilvl="6" w:tplc="2F680C46" w:tentative="1">
      <w:start w:val="1"/>
      <w:numFmt w:val="decimal"/>
      <w:lvlText w:val="%7."/>
      <w:lvlJc w:val="left"/>
      <w:pPr>
        <w:ind w:left="5040" w:hanging="360"/>
      </w:pPr>
    </w:lvl>
    <w:lvl w:ilvl="7" w:tplc="47086A36" w:tentative="1">
      <w:start w:val="1"/>
      <w:numFmt w:val="lowerLetter"/>
      <w:lvlText w:val="%8."/>
      <w:lvlJc w:val="left"/>
      <w:pPr>
        <w:ind w:left="5760" w:hanging="360"/>
      </w:pPr>
    </w:lvl>
    <w:lvl w:ilvl="8" w:tplc="F02668AC" w:tentative="1">
      <w:start w:val="1"/>
      <w:numFmt w:val="lowerRoman"/>
      <w:lvlText w:val="%9."/>
      <w:lvlJc w:val="right"/>
      <w:pPr>
        <w:ind w:left="6480" w:hanging="180"/>
      </w:pPr>
    </w:lvl>
  </w:abstractNum>
  <w:abstractNum w:abstractNumId="10" w15:restartNumberingAfterBreak="0">
    <w:nsid w:val="28BD0AF7"/>
    <w:multiLevelType w:val="hybridMultilevel"/>
    <w:tmpl w:val="8F5653C4"/>
    <w:lvl w:ilvl="0" w:tplc="55F2A2CA">
      <w:start w:val="1"/>
      <w:numFmt w:val="lowerLetter"/>
      <w:lvlText w:val="(%1)"/>
      <w:lvlJc w:val="left"/>
      <w:pPr>
        <w:ind w:left="720" w:hanging="360"/>
      </w:pPr>
    </w:lvl>
    <w:lvl w:ilvl="1" w:tplc="C18C8E3E">
      <w:start w:val="1"/>
      <w:numFmt w:val="lowerLetter"/>
      <w:lvlText w:val="%2."/>
      <w:lvlJc w:val="left"/>
      <w:pPr>
        <w:ind w:left="1440" w:hanging="360"/>
      </w:pPr>
    </w:lvl>
    <w:lvl w:ilvl="2" w:tplc="4C4A38DA">
      <w:start w:val="1"/>
      <w:numFmt w:val="lowerRoman"/>
      <w:lvlText w:val="%3."/>
      <w:lvlJc w:val="right"/>
      <w:pPr>
        <w:ind w:left="2160" w:hanging="180"/>
      </w:pPr>
    </w:lvl>
    <w:lvl w:ilvl="3" w:tplc="95AEE1F2">
      <w:start w:val="1"/>
      <w:numFmt w:val="decimal"/>
      <w:lvlText w:val="%4."/>
      <w:lvlJc w:val="left"/>
      <w:pPr>
        <w:ind w:left="2880" w:hanging="360"/>
      </w:pPr>
    </w:lvl>
    <w:lvl w:ilvl="4" w:tplc="85CC7CE2">
      <w:start w:val="1"/>
      <w:numFmt w:val="lowerLetter"/>
      <w:lvlText w:val="%5."/>
      <w:lvlJc w:val="left"/>
      <w:pPr>
        <w:ind w:left="3600" w:hanging="360"/>
      </w:pPr>
    </w:lvl>
    <w:lvl w:ilvl="5" w:tplc="7B0CDD42">
      <w:start w:val="1"/>
      <w:numFmt w:val="lowerRoman"/>
      <w:lvlText w:val="%6."/>
      <w:lvlJc w:val="right"/>
      <w:pPr>
        <w:ind w:left="4320" w:hanging="180"/>
      </w:pPr>
    </w:lvl>
    <w:lvl w:ilvl="6" w:tplc="E00AA558">
      <w:start w:val="1"/>
      <w:numFmt w:val="decimal"/>
      <w:lvlText w:val="%7."/>
      <w:lvlJc w:val="left"/>
      <w:pPr>
        <w:ind w:left="5040" w:hanging="360"/>
      </w:pPr>
    </w:lvl>
    <w:lvl w:ilvl="7" w:tplc="8DB4ACA0">
      <w:start w:val="1"/>
      <w:numFmt w:val="lowerLetter"/>
      <w:lvlText w:val="%8."/>
      <w:lvlJc w:val="left"/>
      <w:pPr>
        <w:ind w:left="5760" w:hanging="360"/>
      </w:pPr>
    </w:lvl>
    <w:lvl w:ilvl="8" w:tplc="1B12E4D6">
      <w:start w:val="1"/>
      <w:numFmt w:val="lowerRoman"/>
      <w:lvlText w:val="%9."/>
      <w:lvlJc w:val="right"/>
      <w:pPr>
        <w:ind w:left="6480" w:hanging="180"/>
      </w:pPr>
    </w:lvl>
  </w:abstractNum>
  <w:abstractNum w:abstractNumId="11" w15:restartNumberingAfterBreak="0">
    <w:nsid w:val="2B8B2CF7"/>
    <w:multiLevelType w:val="hybridMultilevel"/>
    <w:tmpl w:val="4704C478"/>
    <w:lvl w:ilvl="0" w:tplc="9A7CFFD4">
      <w:start w:val="1"/>
      <w:numFmt w:val="decimal"/>
      <w:lvlText w:val="%1."/>
      <w:lvlJc w:val="left"/>
      <w:pPr>
        <w:ind w:left="720" w:hanging="360"/>
      </w:pPr>
    </w:lvl>
    <w:lvl w:ilvl="1" w:tplc="302454AA" w:tentative="1">
      <w:start w:val="1"/>
      <w:numFmt w:val="lowerLetter"/>
      <w:lvlText w:val="%2."/>
      <w:lvlJc w:val="left"/>
      <w:pPr>
        <w:ind w:left="1440" w:hanging="360"/>
      </w:pPr>
    </w:lvl>
    <w:lvl w:ilvl="2" w:tplc="810E7254" w:tentative="1">
      <w:start w:val="1"/>
      <w:numFmt w:val="lowerRoman"/>
      <w:lvlText w:val="%3."/>
      <w:lvlJc w:val="right"/>
      <w:pPr>
        <w:ind w:left="2160" w:hanging="180"/>
      </w:pPr>
    </w:lvl>
    <w:lvl w:ilvl="3" w:tplc="77D8022C" w:tentative="1">
      <w:start w:val="1"/>
      <w:numFmt w:val="decimal"/>
      <w:lvlText w:val="%4."/>
      <w:lvlJc w:val="left"/>
      <w:pPr>
        <w:ind w:left="2880" w:hanging="360"/>
      </w:pPr>
    </w:lvl>
    <w:lvl w:ilvl="4" w:tplc="9C62E8BC" w:tentative="1">
      <w:start w:val="1"/>
      <w:numFmt w:val="lowerLetter"/>
      <w:lvlText w:val="%5."/>
      <w:lvlJc w:val="left"/>
      <w:pPr>
        <w:ind w:left="3600" w:hanging="360"/>
      </w:pPr>
    </w:lvl>
    <w:lvl w:ilvl="5" w:tplc="155A86B8" w:tentative="1">
      <w:start w:val="1"/>
      <w:numFmt w:val="lowerRoman"/>
      <w:lvlText w:val="%6."/>
      <w:lvlJc w:val="right"/>
      <w:pPr>
        <w:ind w:left="4320" w:hanging="180"/>
      </w:pPr>
    </w:lvl>
    <w:lvl w:ilvl="6" w:tplc="CAB079CC" w:tentative="1">
      <w:start w:val="1"/>
      <w:numFmt w:val="decimal"/>
      <w:lvlText w:val="%7."/>
      <w:lvlJc w:val="left"/>
      <w:pPr>
        <w:ind w:left="5040" w:hanging="360"/>
      </w:pPr>
    </w:lvl>
    <w:lvl w:ilvl="7" w:tplc="26B2F864" w:tentative="1">
      <w:start w:val="1"/>
      <w:numFmt w:val="lowerLetter"/>
      <w:lvlText w:val="%8."/>
      <w:lvlJc w:val="left"/>
      <w:pPr>
        <w:ind w:left="5760" w:hanging="360"/>
      </w:pPr>
    </w:lvl>
    <w:lvl w:ilvl="8" w:tplc="9634F0C4" w:tentative="1">
      <w:start w:val="1"/>
      <w:numFmt w:val="lowerRoman"/>
      <w:lvlText w:val="%9."/>
      <w:lvlJc w:val="right"/>
      <w:pPr>
        <w:ind w:left="6480" w:hanging="180"/>
      </w:pPr>
    </w:lvl>
  </w:abstractNum>
  <w:abstractNum w:abstractNumId="12" w15:restartNumberingAfterBreak="0">
    <w:nsid w:val="369525AC"/>
    <w:multiLevelType w:val="hybridMultilevel"/>
    <w:tmpl w:val="30385598"/>
    <w:lvl w:ilvl="0" w:tplc="55E826F2">
      <w:start w:val="1"/>
      <w:numFmt w:val="decimal"/>
      <w:lvlText w:val="%1."/>
      <w:lvlJc w:val="left"/>
      <w:pPr>
        <w:ind w:left="360" w:hanging="360"/>
      </w:pPr>
    </w:lvl>
    <w:lvl w:ilvl="1" w:tplc="5AA61E18" w:tentative="1">
      <w:start w:val="1"/>
      <w:numFmt w:val="lowerLetter"/>
      <w:lvlText w:val="%2."/>
      <w:lvlJc w:val="left"/>
      <w:pPr>
        <w:ind w:left="1080" w:hanging="360"/>
      </w:pPr>
    </w:lvl>
    <w:lvl w:ilvl="2" w:tplc="DFE284B6" w:tentative="1">
      <w:start w:val="1"/>
      <w:numFmt w:val="lowerRoman"/>
      <w:lvlText w:val="%3."/>
      <w:lvlJc w:val="right"/>
      <w:pPr>
        <w:ind w:left="1800" w:hanging="180"/>
      </w:pPr>
    </w:lvl>
    <w:lvl w:ilvl="3" w:tplc="9D569AEC" w:tentative="1">
      <w:start w:val="1"/>
      <w:numFmt w:val="decimal"/>
      <w:lvlText w:val="%4."/>
      <w:lvlJc w:val="left"/>
      <w:pPr>
        <w:ind w:left="2520" w:hanging="360"/>
      </w:pPr>
    </w:lvl>
    <w:lvl w:ilvl="4" w:tplc="D4A676B4" w:tentative="1">
      <w:start w:val="1"/>
      <w:numFmt w:val="lowerLetter"/>
      <w:lvlText w:val="%5."/>
      <w:lvlJc w:val="left"/>
      <w:pPr>
        <w:ind w:left="3240" w:hanging="360"/>
      </w:pPr>
    </w:lvl>
    <w:lvl w:ilvl="5" w:tplc="693A46E6" w:tentative="1">
      <w:start w:val="1"/>
      <w:numFmt w:val="lowerRoman"/>
      <w:lvlText w:val="%6."/>
      <w:lvlJc w:val="right"/>
      <w:pPr>
        <w:ind w:left="3960" w:hanging="180"/>
      </w:pPr>
    </w:lvl>
    <w:lvl w:ilvl="6" w:tplc="61100874" w:tentative="1">
      <w:start w:val="1"/>
      <w:numFmt w:val="decimal"/>
      <w:lvlText w:val="%7."/>
      <w:lvlJc w:val="left"/>
      <w:pPr>
        <w:ind w:left="4680" w:hanging="360"/>
      </w:pPr>
    </w:lvl>
    <w:lvl w:ilvl="7" w:tplc="BDB0991A" w:tentative="1">
      <w:start w:val="1"/>
      <w:numFmt w:val="lowerLetter"/>
      <w:lvlText w:val="%8."/>
      <w:lvlJc w:val="left"/>
      <w:pPr>
        <w:ind w:left="5400" w:hanging="360"/>
      </w:pPr>
    </w:lvl>
    <w:lvl w:ilvl="8" w:tplc="1AB26DC6" w:tentative="1">
      <w:start w:val="1"/>
      <w:numFmt w:val="lowerRoman"/>
      <w:lvlText w:val="%9."/>
      <w:lvlJc w:val="right"/>
      <w:pPr>
        <w:ind w:left="6120" w:hanging="180"/>
      </w:pPr>
    </w:lvl>
  </w:abstractNum>
  <w:abstractNum w:abstractNumId="13" w15:restartNumberingAfterBreak="0">
    <w:nsid w:val="3C222099"/>
    <w:multiLevelType w:val="hybridMultilevel"/>
    <w:tmpl w:val="3D08DD90"/>
    <w:lvl w:ilvl="0" w:tplc="8C982F8C">
      <w:numFmt w:val="bullet"/>
      <w:lvlText w:val="•"/>
      <w:lvlJc w:val="left"/>
      <w:pPr>
        <w:ind w:left="720" w:hanging="360"/>
      </w:pPr>
      <w:rPr>
        <w:rFonts w:ascii="Arial" w:eastAsia="Calibri" w:hAnsi="Arial" w:cs="Arial" w:hint="default"/>
      </w:rPr>
    </w:lvl>
    <w:lvl w:ilvl="1" w:tplc="7A78DFDA" w:tentative="1">
      <w:start w:val="1"/>
      <w:numFmt w:val="bullet"/>
      <w:lvlText w:val="o"/>
      <w:lvlJc w:val="left"/>
      <w:pPr>
        <w:ind w:left="1440" w:hanging="360"/>
      </w:pPr>
      <w:rPr>
        <w:rFonts w:ascii="Courier New" w:hAnsi="Courier New" w:cs="Courier New" w:hint="default"/>
      </w:rPr>
    </w:lvl>
    <w:lvl w:ilvl="2" w:tplc="3294AB7C" w:tentative="1">
      <w:start w:val="1"/>
      <w:numFmt w:val="bullet"/>
      <w:lvlText w:val=""/>
      <w:lvlJc w:val="left"/>
      <w:pPr>
        <w:ind w:left="2160" w:hanging="360"/>
      </w:pPr>
      <w:rPr>
        <w:rFonts w:ascii="Wingdings" w:hAnsi="Wingdings" w:hint="default"/>
      </w:rPr>
    </w:lvl>
    <w:lvl w:ilvl="3" w:tplc="34DAF9C6" w:tentative="1">
      <w:start w:val="1"/>
      <w:numFmt w:val="bullet"/>
      <w:lvlText w:val=""/>
      <w:lvlJc w:val="left"/>
      <w:pPr>
        <w:ind w:left="2880" w:hanging="360"/>
      </w:pPr>
      <w:rPr>
        <w:rFonts w:ascii="Symbol" w:hAnsi="Symbol" w:hint="default"/>
      </w:rPr>
    </w:lvl>
    <w:lvl w:ilvl="4" w:tplc="AAA86FA0" w:tentative="1">
      <w:start w:val="1"/>
      <w:numFmt w:val="bullet"/>
      <w:lvlText w:val="o"/>
      <w:lvlJc w:val="left"/>
      <w:pPr>
        <w:ind w:left="3600" w:hanging="360"/>
      </w:pPr>
      <w:rPr>
        <w:rFonts w:ascii="Courier New" w:hAnsi="Courier New" w:cs="Courier New" w:hint="default"/>
      </w:rPr>
    </w:lvl>
    <w:lvl w:ilvl="5" w:tplc="E3BE9F0C" w:tentative="1">
      <w:start w:val="1"/>
      <w:numFmt w:val="bullet"/>
      <w:lvlText w:val=""/>
      <w:lvlJc w:val="left"/>
      <w:pPr>
        <w:ind w:left="4320" w:hanging="360"/>
      </w:pPr>
      <w:rPr>
        <w:rFonts w:ascii="Wingdings" w:hAnsi="Wingdings" w:hint="default"/>
      </w:rPr>
    </w:lvl>
    <w:lvl w:ilvl="6" w:tplc="17A80F58" w:tentative="1">
      <w:start w:val="1"/>
      <w:numFmt w:val="bullet"/>
      <w:lvlText w:val=""/>
      <w:lvlJc w:val="left"/>
      <w:pPr>
        <w:ind w:left="5040" w:hanging="360"/>
      </w:pPr>
      <w:rPr>
        <w:rFonts w:ascii="Symbol" w:hAnsi="Symbol" w:hint="default"/>
      </w:rPr>
    </w:lvl>
    <w:lvl w:ilvl="7" w:tplc="F3164A12" w:tentative="1">
      <w:start w:val="1"/>
      <w:numFmt w:val="bullet"/>
      <w:lvlText w:val="o"/>
      <w:lvlJc w:val="left"/>
      <w:pPr>
        <w:ind w:left="5760" w:hanging="360"/>
      </w:pPr>
      <w:rPr>
        <w:rFonts w:ascii="Courier New" w:hAnsi="Courier New" w:cs="Courier New" w:hint="default"/>
      </w:rPr>
    </w:lvl>
    <w:lvl w:ilvl="8" w:tplc="FC4698E0" w:tentative="1">
      <w:start w:val="1"/>
      <w:numFmt w:val="bullet"/>
      <w:lvlText w:val=""/>
      <w:lvlJc w:val="left"/>
      <w:pPr>
        <w:ind w:left="6480" w:hanging="360"/>
      </w:pPr>
      <w:rPr>
        <w:rFonts w:ascii="Wingdings" w:hAnsi="Wingdings" w:hint="default"/>
      </w:rPr>
    </w:lvl>
  </w:abstractNum>
  <w:abstractNum w:abstractNumId="14" w15:restartNumberingAfterBreak="0">
    <w:nsid w:val="469C0630"/>
    <w:multiLevelType w:val="multilevel"/>
    <w:tmpl w:val="739A5D5E"/>
    <w:numStyleLink w:val="GadensBulletedList"/>
  </w:abstractNum>
  <w:abstractNum w:abstractNumId="15" w15:restartNumberingAfterBreak="0">
    <w:nsid w:val="49410BF5"/>
    <w:multiLevelType w:val="hybridMultilevel"/>
    <w:tmpl w:val="D4BCF2AA"/>
    <w:lvl w:ilvl="0" w:tplc="6CAC9688">
      <w:start w:val="1"/>
      <w:numFmt w:val="bullet"/>
      <w:lvlText w:val=""/>
      <w:lvlJc w:val="left"/>
      <w:pPr>
        <w:ind w:left="720" w:hanging="360"/>
      </w:pPr>
      <w:rPr>
        <w:rFonts w:ascii="Symbol" w:hAnsi="Symbol" w:hint="default"/>
      </w:rPr>
    </w:lvl>
    <w:lvl w:ilvl="1" w:tplc="8A3237A2" w:tentative="1">
      <w:start w:val="1"/>
      <w:numFmt w:val="bullet"/>
      <w:lvlText w:val="o"/>
      <w:lvlJc w:val="left"/>
      <w:pPr>
        <w:ind w:left="1440" w:hanging="360"/>
      </w:pPr>
      <w:rPr>
        <w:rFonts w:ascii="Courier New" w:hAnsi="Courier New" w:cs="Courier New" w:hint="default"/>
      </w:rPr>
    </w:lvl>
    <w:lvl w:ilvl="2" w:tplc="9AF894F8" w:tentative="1">
      <w:start w:val="1"/>
      <w:numFmt w:val="bullet"/>
      <w:lvlText w:val=""/>
      <w:lvlJc w:val="left"/>
      <w:pPr>
        <w:ind w:left="2160" w:hanging="360"/>
      </w:pPr>
      <w:rPr>
        <w:rFonts w:ascii="Wingdings" w:hAnsi="Wingdings" w:hint="default"/>
      </w:rPr>
    </w:lvl>
    <w:lvl w:ilvl="3" w:tplc="9368783E" w:tentative="1">
      <w:start w:val="1"/>
      <w:numFmt w:val="bullet"/>
      <w:lvlText w:val=""/>
      <w:lvlJc w:val="left"/>
      <w:pPr>
        <w:ind w:left="2880" w:hanging="360"/>
      </w:pPr>
      <w:rPr>
        <w:rFonts w:ascii="Symbol" w:hAnsi="Symbol" w:hint="default"/>
      </w:rPr>
    </w:lvl>
    <w:lvl w:ilvl="4" w:tplc="3FB0C3A6" w:tentative="1">
      <w:start w:val="1"/>
      <w:numFmt w:val="bullet"/>
      <w:lvlText w:val="o"/>
      <w:lvlJc w:val="left"/>
      <w:pPr>
        <w:ind w:left="3600" w:hanging="360"/>
      </w:pPr>
      <w:rPr>
        <w:rFonts w:ascii="Courier New" w:hAnsi="Courier New" w:cs="Courier New" w:hint="default"/>
      </w:rPr>
    </w:lvl>
    <w:lvl w:ilvl="5" w:tplc="706C5194" w:tentative="1">
      <w:start w:val="1"/>
      <w:numFmt w:val="bullet"/>
      <w:lvlText w:val=""/>
      <w:lvlJc w:val="left"/>
      <w:pPr>
        <w:ind w:left="4320" w:hanging="360"/>
      </w:pPr>
      <w:rPr>
        <w:rFonts w:ascii="Wingdings" w:hAnsi="Wingdings" w:hint="default"/>
      </w:rPr>
    </w:lvl>
    <w:lvl w:ilvl="6" w:tplc="0F7C4BE8" w:tentative="1">
      <w:start w:val="1"/>
      <w:numFmt w:val="bullet"/>
      <w:lvlText w:val=""/>
      <w:lvlJc w:val="left"/>
      <w:pPr>
        <w:ind w:left="5040" w:hanging="360"/>
      </w:pPr>
      <w:rPr>
        <w:rFonts w:ascii="Symbol" w:hAnsi="Symbol" w:hint="default"/>
      </w:rPr>
    </w:lvl>
    <w:lvl w:ilvl="7" w:tplc="6F267852" w:tentative="1">
      <w:start w:val="1"/>
      <w:numFmt w:val="bullet"/>
      <w:lvlText w:val="o"/>
      <w:lvlJc w:val="left"/>
      <w:pPr>
        <w:ind w:left="5760" w:hanging="360"/>
      </w:pPr>
      <w:rPr>
        <w:rFonts w:ascii="Courier New" w:hAnsi="Courier New" w:cs="Courier New" w:hint="default"/>
      </w:rPr>
    </w:lvl>
    <w:lvl w:ilvl="8" w:tplc="5F5A6260" w:tentative="1">
      <w:start w:val="1"/>
      <w:numFmt w:val="bullet"/>
      <w:lvlText w:val=""/>
      <w:lvlJc w:val="left"/>
      <w:pPr>
        <w:ind w:left="6480" w:hanging="360"/>
      </w:pPr>
      <w:rPr>
        <w:rFonts w:ascii="Wingdings" w:hAnsi="Wingdings" w:hint="default"/>
      </w:rPr>
    </w:lvl>
  </w:abstractNum>
  <w:abstractNum w:abstractNumId="16" w15:restartNumberingAfterBreak="0">
    <w:nsid w:val="49B8497B"/>
    <w:multiLevelType w:val="hybridMultilevel"/>
    <w:tmpl w:val="53F2CE6E"/>
    <w:lvl w:ilvl="0" w:tplc="372CEF5A">
      <w:start w:val="1"/>
      <w:numFmt w:val="lowerLetter"/>
      <w:lvlText w:val="(%1)"/>
      <w:lvlJc w:val="left"/>
      <w:pPr>
        <w:ind w:left="705" w:hanging="360"/>
      </w:pPr>
      <w:rPr>
        <w:rFonts w:hint="default"/>
      </w:rPr>
    </w:lvl>
    <w:lvl w:ilvl="1" w:tplc="DC5C6774" w:tentative="1">
      <w:start w:val="1"/>
      <w:numFmt w:val="lowerLetter"/>
      <w:lvlText w:val="%2."/>
      <w:lvlJc w:val="left"/>
      <w:pPr>
        <w:ind w:left="1425" w:hanging="360"/>
      </w:pPr>
    </w:lvl>
    <w:lvl w:ilvl="2" w:tplc="4066D426" w:tentative="1">
      <w:start w:val="1"/>
      <w:numFmt w:val="lowerRoman"/>
      <w:lvlText w:val="%3."/>
      <w:lvlJc w:val="right"/>
      <w:pPr>
        <w:ind w:left="2145" w:hanging="180"/>
      </w:pPr>
    </w:lvl>
    <w:lvl w:ilvl="3" w:tplc="3C667F24" w:tentative="1">
      <w:start w:val="1"/>
      <w:numFmt w:val="decimal"/>
      <w:lvlText w:val="%4."/>
      <w:lvlJc w:val="left"/>
      <w:pPr>
        <w:ind w:left="2865" w:hanging="360"/>
      </w:pPr>
    </w:lvl>
    <w:lvl w:ilvl="4" w:tplc="1F1E4758" w:tentative="1">
      <w:start w:val="1"/>
      <w:numFmt w:val="lowerLetter"/>
      <w:lvlText w:val="%5."/>
      <w:lvlJc w:val="left"/>
      <w:pPr>
        <w:ind w:left="3585" w:hanging="360"/>
      </w:pPr>
    </w:lvl>
    <w:lvl w:ilvl="5" w:tplc="8B70F096" w:tentative="1">
      <w:start w:val="1"/>
      <w:numFmt w:val="lowerRoman"/>
      <w:lvlText w:val="%6."/>
      <w:lvlJc w:val="right"/>
      <w:pPr>
        <w:ind w:left="4305" w:hanging="180"/>
      </w:pPr>
    </w:lvl>
    <w:lvl w:ilvl="6" w:tplc="6270D586" w:tentative="1">
      <w:start w:val="1"/>
      <w:numFmt w:val="decimal"/>
      <w:lvlText w:val="%7."/>
      <w:lvlJc w:val="left"/>
      <w:pPr>
        <w:ind w:left="5025" w:hanging="360"/>
      </w:pPr>
    </w:lvl>
    <w:lvl w:ilvl="7" w:tplc="0834F434" w:tentative="1">
      <w:start w:val="1"/>
      <w:numFmt w:val="lowerLetter"/>
      <w:lvlText w:val="%8."/>
      <w:lvlJc w:val="left"/>
      <w:pPr>
        <w:ind w:left="5745" w:hanging="360"/>
      </w:pPr>
    </w:lvl>
    <w:lvl w:ilvl="8" w:tplc="EEB65DB6" w:tentative="1">
      <w:start w:val="1"/>
      <w:numFmt w:val="lowerRoman"/>
      <w:lvlText w:val="%9."/>
      <w:lvlJc w:val="right"/>
      <w:pPr>
        <w:ind w:left="6465" w:hanging="180"/>
      </w:pPr>
    </w:lvl>
  </w:abstractNum>
  <w:abstractNum w:abstractNumId="17" w15:restartNumberingAfterBreak="0">
    <w:nsid w:val="56CE5447"/>
    <w:multiLevelType w:val="hybridMultilevel"/>
    <w:tmpl w:val="E5602438"/>
    <w:lvl w:ilvl="0" w:tplc="B0D0CDA8">
      <w:numFmt w:val="bullet"/>
      <w:lvlText w:val="•"/>
      <w:lvlJc w:val="left"/>
      <w:pPr>
        <w:ind w:left="1146" w:hanging="360"/>
      </w:pPr>
      <w:rPr>
        <w:rFonts w:ascii="Arial" w:eastAsia="Calibri" w:hAnsi="Arial" w:cs="Arial" w:hint="default"/>
      </w:rPr>
    </w:lvl>
    <w:lvl w:ilvl="1" w:tplc="385EFBCC">
      <w:start w:val="1"/>
      <w:numFmt w:val="bullet"/>
      <w:lvlText w:val="o"/>
      <w:lvlJc w:val="left"/>
      <w:pPr>
        <w:ind w:left="1866" w:hanging="360"/>
      </w:pPr>
      <w:rPr>
        <w:rFonts w:ascii="Courier New" w:hAnsi="Courier New" w:cs="Courier New" w:hint="default"/>
      </w:rPr>
    </w:lvl>
    <w:lvl w:ilvl="2" w:tplc="6D8E68EE" w:tentative="1">
      <w:start w:val="1"/>
      <w:numFmt w:val="bullet"/>
      <w:lvlText w:val=""/>
      <w:lvlJc w:val="left"/>
      <w:pPr>
        <w:ind w:left="2586" w:hanging="360"/>
      </w:pPr>
      <w:rPr>
        <w:rFonts w:ascii="Wingdings" w:hAnsi="Wingdings" w:hint="default"/>
      </w:rPr>
    </w:lvl>
    <w:lvl w:ilvl="3" w:tplc="FFB43A0C" w:tentative="1">
      <w:start w:val="1"/>
      <w:numFmt w:val="bullet"/>
      <w:lvlText w:val=""/>
      <w:lvlJc w:val="left"/>
      <w:pPr>
        <w:ind w:left="3306" w:hanging="360"/>
      </w:pPr>
      <w:rPr>
        <w:rFonts w:ascii="Symbol" w:hAnsi="Symbol" w:hint="default"/>
      </w:rPr>
    </w:lvl>
    <w:lvl w:ilvl="4" w:tplc="33A6DE1E" w:tentative="1">
      <w:start w:val="1"/>
      <w:numFmt w:val="bullet"/>
      <w:lvlText w:val="o"/>
      <w:lvlJc w:val="left"/>
      <w:pPr>
        <w:ind w:left="4026" w:hanging="360"/>
      </w:pPr>
      <w:rPr>
        <w:rFonts w:ascii="Courier New" w:hAnsi="Courier New" w:cs="Courier New" w:hint="default"/>
      </w:rPr>
    </w:lvl>
    <w:lvl w:ilvl="5" w:tplc="CCD25144" w:tentative="1">
      <w:start w:val="1"/>
      <w:numFmt w:val="bullet"/>
      <w:lvlText w:val=""/>
      <w:lvlJc w:val="left"/>
      <w:pPr>
        <w:ind w:left="4746" w:hanging="360"/>
      </w:pPr>
      <w:rPr>
        <w:rFonts w:ascii="Wingdings" w:hAnsi="Wingdings" w:hint="default"/>
      </w:rPr>
    </w:lvl>
    <w:lvl w:ilvl="6" w:tplc="116EFD3C" w:tentative="1">
      <w:start w:val="1"/>
      <w:numFmt w:val="bullet"/>
      <w:lvlText w:val=""/>
      <w:lvlJc w:val="left"/>
      <w:pPr>
        <w:ind w:left="5466" w:hanging="360"/>
      </w:pPr>
      <w:rPr>
        <w:rFonts w:ascii="Symbol" w:hAnsi="Symbol" w:hint="default"/>
      </w:rPr>
    </w:lvl>
    <w:lvl w:ilvl="7" w:tplc="9C169DEC" w:tentative="1">
      <w:start w:val="1"/>
      <w:numFmt w:val="bullet"/>
      <w:lvlText w:val="o"/>
      <w:lvlJc w:val="left"/>
      <w:pPr>
        <w:ind w:left="6186" w:hanging="360"/>
      </w:pPr>
      <w:rPr>
        <w:rFonts w:ascii="Courier New" w:hAnsi="Courier New" w:cs="Courier New" w:hint="default"/>
      </w:rPr>
    </w:lvl>
    <w:lvl w:ilvl="8" w:tplc="EAF6722C" w:tentative="1">
      <w:start w:val="1"/>
      <w:numFmt w:val="bullet"/>
      <w:lvlText w:val=""/>
      <w:lvlJc w:val="left"/>
      <w:pPr>
        <w:ind w:left="6906" w:hanging="360"/>
      </w:pPr>
      <w:rPr>
        <w:rFonts w:ascii="Wingdings" w:hAnsi="Wingdings" w:hint="default"/>
      </w:rPr>
    </w:lvl>
  </w:abstractNum>
  <w:abstractNum w:abstractNumId="18" w15:restartNumberingAfterBreak="0">
    <w:nsid w:val="580A2F5C"/>
    <w:multiLevelType w:val="hybridMultilevel"/>
    <w:tmpl w:val="2F345E72"/>
    <w:lvl w:ilvl="0" w:tplc="ACDE6D4C">
      <w:start w:val="1"/>
      <w:numFmt w:val="lowerLetter"/>
      <w:lvlText w:val="(%1)"/>
      <w:lvlJc w:val="left"/>
      <w:pPr>
        <w:ind w:left="720" w:hanging="360"/>
      </w:pPr>
      <w:rPr>
        <w:rFonts w:hint="default"/>
      </w:rPr>
    </w:lvl>
    <w:lvl w:ilvl="1" w:tplc="857A38C0" w:tentative="1">
      <w:start w:val="1"/>
      <w:numFmt w:val="lowerLetter"/>
      <w:lvlText w:val="%2."/>
      <w:lvlJc w:val="left"/>
      <w:pPr>
        <w:ind w:left="1440" w:hanging="360"/>
      </w:pPr>
    </w:lvl>
    <w:lvl w:ilvl="2" w:tplc="A4528B78" w:tentative="1">
      <w:start w:val="1"/>
      <w:numFmt w:val="lowerRoman"/>
      <w:lvlText w:val="%3."/>
      <w:lvlJc w:val="right"/>
      <w:pPr>
        <w:ind w:left="2160" w:hanging="180"/>
      </w:pPr>
    </w:lvl>
    <w:lvl w:ilvl="3" w:tplc="F75AD29A" w:tentative="1">
      <w:start w:val="1"/>
      <w:numFmt w:val="decimal"/>
      <w:lvlText w:val="%4."/>
      <w:lvlJc w:val="left"/>
      <w:pPr>
        <w:ind w:left="2880" w:hanging="360"/>
      </w:pPr>
    </w:lvl>
    <w:lvl w:ilvl="4" w:tplc="DC6CCB78" w:tentative="1">
      <w:start w:val="1"/>
      <w:numFmt w:val="lowerLetter"/>
      <w:lvlText w:val="%5."/>
      <w:lvlJc w:val="left"/>
      <w:pPr>
        <w:ind w:left="3600" w:hanging="360"/>
      </w:pPr>
    </w:lvl>
    <w:lvl w:ilvl="5" w:tplc="635E63BC" w:tentative="1">
      <w:start w:val="1"/>
      <w:numFmt w:val="lowerRoman"/>
      <w:lvlText w:val="%6."/>
      <w:lvlJc w:val="right"/>
      <w:pPr>
        <w:ind w:left="4320" w:hanging="180"/>
      </w:pPr>
    </w:lvl>
    <w:lvl w:ilvl="6" w:tplc="90D84874" w:tentative="1">
      <w:start w:val="1"/>
      <w:numFmt w:val="decimal"/>
      <w:lvlText w:val="%7."/>
      <w:lvlJc w:val="left"/>
      <w:pPr>
        <w:ind w:left="5040" w:hanging="360"/>
      </w:pPr>
    </w:lvl>
    <w:lvl w:ilvl="7" w:tplc="F8047802" w:tentative="1">
      <w:start w:val="1"/>
      <w:numFmt w:val="lowerLetter"/>
      <w:lvlText w:val="%8."/>
      <w:lvlJc w:val="left"/>
      <w:pPr>
        <w:ind w:left="5760" w:hanging="360"/>
      </w:pPr>
    </w:lvl>
    <w:lvl w:ilvl="8" w:tplc="6636C63E" w:tentative="1">
      <w:start w:val="1"/>
      <w:numFmt w:val="lowerRoman"/>
      <w:lvlText w:val="%9."/>
      <w:lvlJc w:val="right"/>
      <w:pPr>
        <w:ind w:left="6480" w:hanging="180"/>
      </w:pPr>
    </w:lvl>
  </w:abstractNum>
  <w:abstractNum w:abstractNumId="19" w15:restartNumberingAfterBreak="0">
    <w:nsid w:val="58503F85"/>
    <w:multiLevelType w:val="hybridMultilevel"/>
    <w:tmpl w:val="30385598"/>
    <w:lvl w:ilvl="0" w:tplc="9D044C5C">
      <w:start w:val="1"/>
      <w:numFmt w:val="decimal"/>
      <w:lvlText w:val="%1."/>
      <w:lvlJc w:val="left"/>
      <w:pPr>
        <w:ind w:left="360" w:hanging="360"/>
      </w:pPr>
    </w:lvl>
    <w:lvl w:ilvl="1" w:tplc="DC4CDA42" w:tentative="1">
      <w:start w:val="1"/>
      <w:numFmt w:val="lowerLetter"/>
      <w:lvlText w:val="%2."/>
      <w:lvlJc w:val="left"/>
      <w:pPr>
        <w:ind w:left="1080" w:hanging="360"/>
      </w:pPr>
    </w:lvl>
    <w:lvl w:ilvl="2" w:tplc="978A246C" w:tentative="1">
      <w:start w:val="1"/>
      <w:numFmt w:val="lowerRoman"/>
      <w:lvlText w:val="%3."/>
      <w:lvlJc w:val="right"/>
      <w:pPr>
        <w:ind w:left="1800" w:hanging="180"/>
      </w:pPr>
    </w:lvl>
    <w:lvl w:ilvl="3" w:tplc="888846D4" w:tentative="1">
      <w:start w:val="1"/>
      <w:numFmt w:val="decimal"/>
      <w:lvlText w:val="%4."/>
      <w:lvlJc w:val="left"/>
      <w:pPr>
        <w:ind w:left="2520" w:hanging="360"/>
      </w:pPr>
    </w:lvl>
    <w:lvl w:ilvl="4" w:tplc="81DC5384" w:tentative="1">
      <w:start w:val="1"/>
      <w:numFmt w:val="lowerLetter"/>
      <w:lvlText w:val="%5."/>
      <w:lvlJc w:val="left"/>
      <w:pPr>
        <w:ind w:left="3240" w:hanging="360"/>
      </w:pPr>
    </w:lvl>
    <w:lvl w:ilvl="5" w:tplc="688E85A6" w:tentative="1">
      <w:start w:val="1"/>
      <w:numFmt w:val="lowerRoman"/>
      <w:lvlText w:val="%6."/>
      <w:lvlJc w:val="right"/>
      <w:pPr>
        <w:ind w:left="3960" w:hanging="180"/>
      </w:pPr>
    </w:lvl>
    <w:lvl w:ilvl="6" w:tplc="D69825CC" w:tentative="1">
      <w:start w:val="1"/>
      <w:numFmt w:val="decimal"/>
      <w:lvlText w:val="%7."/>
      <w:lvlJc w:val="left"/>
      <w:pPr>
        <w:ind w:left="4680" w:hanging="360"/>
      </w:pPr>
    </w:lvl>
    <w:lvl w:ilvl="7" w:tplc="5DD2C038" w:tentative="1">
      <w:start w:val="1"/>
      <w:numFmt w:val="lowerLetter"/>
      <w:lvlText w:val="%8."/>
      <w:lvlJc w:val="left"/>
      <w:pPr>
        <w:ind w:left="5400" w:hanging="360"/>
      </w:pPr>
    </w:lvl>
    <w:lvl w:ilvl="8" w:tplc="B74C94E0" w:tentative="1">
      <w:start w:val="1"/>
      <w:numFmt w:val="lowerRoman"/>
      <w:lvlText w:val="%9."/>
      <w:lvlJc w:val="right"/>
      <w:pPr>
        <w:ind w:left="6120" w:hanging="180"/>
      </w:pPr>
    </w:lvl>
  </w:abstractNum>
  <w:abstractNum w:abstractNumId="20" w15:restartNumberingAfterBreak="0">
    <w:nsid w:val="5F3F44F0"/>
    <w:multiLevelType w:val="hybridMultilevel"/>
    <w:tmpl w:val="5B06874A"/>
    <w:lvl w:ilvl="0" w:tplc="EAE2873C">
      <w:numFmt w:val="bullet"/>
      <w:lvlText w:val="•"/>
      <w:lvlJc w:val="left"/>
      <w:pPr>
        <w:ind w:left="1146" w:hanging="360"/>
      </w:pPr>
      <w:rPr>
        <w:rFonts w:ascii="Arial" w:eastAsia="Calibri" w:hAnsi="Arial" w:cs="Arial" w:hint="default"/>
      </w:rPr>
    </w:lvl>
    <w:lvl w:ilvl="1" w:tplc="8480C982" w:tentative="1">
      <w:start w:val="1"/>
      <w:numFmt w:val="bullet"/>
      <w:lvlText w:val="o"/>
      <w:lvlJc w:val="left"/>
      <w:pPr>
        <w:ind w:left="1866" w:hanging="360"/>
      </w:pPr>
      <w:rPr>
        <w:rFonts w:ascii="Courier New" w:hAnsi="Courier New" w:cs="Courier New" w:hint="default"/>
      </w:rPr>
    </w:lvl>
    <w:lvl w:ilvl="2" w:tplc="24149110" w:tentative="1">
      <w:start w:val="1"/>
      <w:numFmt w:val="bullet"/>
      <w:lvlText w:val=""/>
      <w:lvlJc w:val="left"/>
      <w:pPr>
        <w:ind w:left="2586" w:hanging="360"/>
      </w:pPr>
      <w:rPr>
        <w:rFonts w:ascii="Wingdings" w:hAnsi="Wingdings" w:hint="default"/>
      </w:rPr>
    </w:lvl>
    <w:lvl w:ilvl="3" w:tplc="A6569B4C" w:tentative="1">
      <w:start w:val="1"/>
      <w:numFmt w:val="bullet"/>
      <w:lvlText w:val=""/>
      <w:lvlJc w:val="left"/>
      <w:pPr>
        <w:ind w:left="3306" w:hanging="360"/>
      </w:pPr>
      <w:rPr>
        <w:rFonts w:ascii="Symbol" w:hAnsi="Symbol" w:hint="default"/>
      </w:rPr>
    </w:lvl>
    <w:lvl w:ilvl="4" w:tplc="21A406FE" w:tentative="1">
      <w:start w:val="1"/>
      <w:numFmt w:val="bullet"/>
      <w:lvlText w:val="o"/>
      <w:lvlJc w:val="left"/>
      <w:pPr>
        <w:ind w:left="4026" w:hanging="360"/>
      </w:pPr>
      <w:rPr>
        <w:rFonts w:ascii="Courier New" w:hAnsi="Courier New" w:cs="Courier New" w:hint="default"/>
      </w:rPr>
    </w:lvl>
    <w:lvl w:ilvl="5" w:tplc="8E525040" w:tentative="1">
      <w:start w:val="1"/>
      <w:numFmt w:val="bullet"/>
      <w:lvlText w:val=""/>
      <w:lvlJc w:val="left"/>
      <w:pPr>
        <w:ind w:left="4746" w:hanging="360"/>
      </w:pPr>
      <w:rPr>
        <w:rFonts w:ascii="Wingdings" w:hAnsi="Wingdings" w:hint="default"/>
      </w:rPr>
    </w:lvl>
    <w:lvl w:ilvl="6" w:tplc="05363DE0" w:tentative="1">
      <w:start w:val="1"/>
      <w:numFmt w:val="bullet"/>
      <w:lvlText w:val=""/>
      <w:lvlJc w:val="left"/>
      <w:pPr>
        <w:ind w:left="5466" w:hanging="360"/>
      </w:pPr>
      <w:rPr>
        <w:rFonts w:ascii="Symbol" w:hAnsi="Symbol" w:hint="default"/>
      </w:rPr>
    </w:lvl>
    <w:lvl w:ilvl="7" w:tplc="34480642" w:tentative="1">
      <w:start w:val="1"/>
      <w:numFmt w:val="bullet"/>
      <w:lvlText w:val="o"/>
      <w:lvlJc w:val="left"/>
      <w:pPr>
        <w:ind w:left="6186" w:hanging="360"/>
      </w:pPr>
      <w:rPr>
        <w:rFonts w:ascii="Courier New" w:hAnsi="Courier New" w:cs="Courier New" w:hint="default"/>
      </w:rPr>
    </w:lvl>
    <w:lvl w:ilvl="8" w:tplc="837EE7FE" w:tentative="1">
      <w:start w:val="1"/>
      <w:numFmt w:val="bullet"/>
      <w:lvlText w:val=""/>
      <w:lvlJc w:val="left"/>
      <w:pPr>
        <w:ind w:left="6906" w:hanging="360"/>
      </w:pPr>
      <w:rPr>
        <w:rFonts w:ascii="Wingdings" w:hAnsi="Wingdings" w:hint="default"/>
      </w:rPr>
    </w:lvl>
  </w:abstractNum>
  <w:abstractNum w:abstractNumId="21" w15:restartNumberingAfterBreak="0">
    <w:nsid w:val="61C47247"/>
    <w:multiLevelType w:val="hybridMultilevel"/>
    <w:tmpl w:val="CA2695C2"/>
    <w:lvl w:ilvl="0" w:tplc="496E6C2E">
      <w:numFmt w:val="bullet"/>
      <w:lvlText w:val="•"/>
      <w:lvlJc w:val="left"/>
      <w:pPr>
        <w:ind w:left="1146" w:hanging="360"/>
      </w:pPr>
      <w:rPr>
        <w:rFonts w:ascii="Arial" w:eastAsia="Calibri" w:hAnsi="Arial" w:cs="Arial" w:hint="default"/>
      </w:rPr>
    </w:lvl>
    <w:lvl w:ilvl="1" w:tplc="8C806F9E" w:tentative="1">
      <w:start w:val="1"/>
      <w:numFmt w:val="bullet"/>
      <w:lvlText w:val="o"/>
      <w:lvlJc w:val="left"/>
      <w:pPr>
        <w:ind w:left="1866" w:hanging="360"/>
      </w:pPr>
      <w:rPr>
        <w:rFonts w:ascii="Courier New" w:hAnsi="Courier New" w:cs="Courier New" w:hint="default"/>
      </w:rPr>
    </w:lvl>
    <w:lvl w:ilvl="2" w:tplc="A1280BAC" w:tentative="1">
      <w:start w:val="1"/>
      <w:numFmt w:val="bullet"/>
      <w:lvlText w:val=""/>
      <w:lvlJc w:val="left"/>
      <w:pPr>
        <w:ind w:left="2586" w:hanging="360"/>
      </w:pPr>
      <w:rPr>
        <w:rFonts w:ascii="Wingdings" w:hAnsi="Wingdings" w:hint="default"/>
      </w:rPr>
    </w:lvl>
    <w:lvl w:ilvl="3" w:tplc="427E4568" w:tentative="1">
      <w:start w:val="1"/>
      <w:numFmt w:val="bullet"/>
      <w:lvlText w:val=""/>
      <w:lvlJc w:val="left"/>
      <w:pPr>
        <w:ind w:left="3306" w:hanging="360"/>
      </w:pPr>
      <w:rPr>
        <w:rFonts w:ascii="Symbol" w:hAnsi="Symbol" w:hint="default"/>
      </w:rPr>
    </w:lvl>
    <w:lvl w:ilvl="4" w:tplc="1236EABE" w:tentative="1">
      <w:start w:val="1"/>
      <w:numFmt w:val="bullet"/>
      <w:lvlText w:val="o"/>
      <w:lvlJc w:val="left"/>
      <w:pPr>
        <w:ind w:left="4026" w:hanging="360"/>
      </w:pPr>
      <w:rPr>
        <w:rFonts w:ascii="Courier New" w:hAnsi="Courier New" w:cs="Courier New" w:hint="default"/>
      </w:rPr>
    </w:lvl>
    <w:lvl w:ilvl="5" w:tplc="30EA125E" w:tentative="1">
      <w:start w:val="1"/>
      <w:numFmt w:val="bullet"/>
      <w:lvlText w:val=""/>
      <w:lvlJc w:val="left"/>
      <w:pPr>
        <w:ind w:left="4746" w:hanging="360"/>
      </w:pPr>
      <w:rPr>
        <w:rFonts w:ascii="Wingdings" w:hAnsi="Wingdings" w:hint="default"/>
      </w:rPr>
    </w:lvl>
    <w:lvl w:ilvl="6" w:tplc="EF869FA8" w:tentative="1">
      <w:start w:val="1"/>
      <w:numFmt w:val="bullet"/>
      <w:lvlText w:val=""/>
      <w:lvlJc w:val="left"/>
      <w:pPr>
        <w:ind w:left="5466" w:hanging="360"/>
      </w:pPr>
      <w:rPr>
        <w:rFonts w:ascii="Symbol" w:hAnsi="Symbol" w:hint="default"/>
      </w:rPr>
    </w:lvl>
    <w:lvl w:ilvl="7" w:tplc="5D78549E" w:tentative="1">
      <w:start w:val="1"/>
      <w:numFmt w:val="bullet"/>
      <w:lvlText w:val="o"/>
      <w:lvlJc w:val="left"/>
      <w:pPr>
        <w:ind w:left="6186" w:hanging="360"/>
      </w:pPr>
      <w:rPr>
        <w:rFonts w:ascii="Courier New" w:hAnsi="Courier New" w:cs="Courier New" w:hint="default"/>
      </w:rPr>
    </w:lvl>
    <w:lvl w:ilvl="8" w:tplc="96B071A6" w:tentative="1">
      <w:start w:val="1"/>
      <w:numFmt w:val="bullet"/>
      <w:lvlText w:val=""/>
      <w:lvlJc w:val="left"/>
      <w:pPr>
        <w:ind w:left="6906" w:hanging="360"/>
      </w:pPr>
      <w:rPr>
        <w:rFonts w:ascii="Wingdings" w:hAnsi="Wingdings" w:hint="default"/>
      </w:rPr>
    </w:lvl>
  </w:abstractNum>
  <w:abstractNum w:abstractNumId="22" w15:restartNumberingAfterBreak="0">
    <w:nsid w:val="652F7BE6"/>
    <w:multiLevelType w:val="hybridMultilevel"/>
    <w:tmpl w:val="DFAEA398"/>
    <w:lvl w:ilvl="0" w:tplc="C9623F8C">
      <w:start w:val="1"/>
      <w:numFmt w:val="decimal"/>
      <w:lvlText w:val="%1."/>
      <w:lvlJc w:val="left"/>
      <w:pPr>
        <w:ind w:left="720" w:hanging="360"/>
      </w:pPr>
    </w:lvl>
    <w:lvl w:ilvl="1" w:tplc="625499B0" w:tentative="1">
      <w:start w:val="1"/>
      <w:numFmt w:val="lowerLetter"/>
      <w:lvlText w:val="%2."/>
      <w:lvlJc w:val="left"/>
      <w:pPr>
        <w:ind w:left="1440" w:hanging="360"/>
      </w:pPr>
    </w:lvl>
    <w:lvl w:ilvl="2" w:tplc="8B4ED7CE" w:tentative="1">
      <w:start w:val="1"/>
      <w:numFmt w:val="lowerRoman"/>
      <w:lvlText w:val="%3."/>
      <w:lvlJc w:val="right"/>
      <w:pPr>
        <w:ind w:left="2160" w:hanging="180"/>
      </w:pPr>
    </w:lvl>
    <w:lvl w:ilvl="3" w:tplc="95A43F6A" w:tentative="1">
      <w:start w:val="1"/>
      <w:numFmt w:val="decimal"/>
      <w:lvlText w:val="%4."/>
      <w:lvlJc w:val="left"/>
      <w:pPr>
        <w:ind w:left="2880" w:hanging="360"/>
      </w:pPr>
    </w:lvl>
    <w:lvl w:ilvl="4" w:tplc="1E202FEE" w:tentative="1">
      <w:start w:val="1"/>
      <w:numFmt w:val="lowerLetter"/>
      <w:lvlText w:val="%5."/>
      <w:lvlJc w:val="left"/>
      <w:pPr>
        <w:ind w:left="3600" w:hanging="360"/>
      </w:pPr>
    </w:lvl>
    <w:lvl w:ilvl="5" w:tplc="13805E72" w:tentative="1">
      <w:start w:val="1"/>
      <w:numFmt w:val="lowerRoman"/>
      <w:lvlText w:val="%6."/>
      <w:lvlJc w:val="right"/>
      <w:pPr>
        <w:ind w:left="4320" w:hanging="180"/>
      </w:pPr>
    </w:lvl>
    <w:lvl w:ilvl="6" w:tplc="BA0291FA" w:tentative="1">
      <w:start w:val="1"/>
      <w:numFmt w:val="decimal"/>
      <w:lvlText w:val="%7."/>
      <w:lvlJc w:val="left"/>
      <w:pPr>
        <w:ind w:left="5040" w:hanging="360"/>
      </w:pPr>
    </w:lvl>
    <w:lvl w:ilvl="7" w:tplc="8CB46B80" w:tentative="1">
      <w:start w:val="1"/>
      <w:numFmt w:val="lowerLetter"/>
      <w:lvlText w:val="%8."/>
      <w:lvlJc w:val="left"/>
      <w:pPr>
        <w:ind w:left="5760" w:hanging="360"/>
      </w:pPr>
    </w:lvl>
    <w:lvl w:ilvl="8" w:tplc="7248BB4A" w:tentative="1">
      <w:start w:val="1"/>
      <w:numFmt w:val="lowerRoman"/>
      <w:lvlText w:val="%9."/>
      <w:lvlJc w:val="right"/>
      <w:pPr>
        <w:ind w:left="6480" w:hanging="180"/>
      </w:pPr>
    </w:lvl>
  </w:abstractNum>
  <w:abstractNum w:abstractNumId="23" w15:restartNumberingAfterBreak="0">
    <w:nsid w:val="67D10249"/>
    <w:multiLevelType w:val="hybridMultilevel"/>
    <w:tmpl w:val="D7102BE0"/>
    <w:lvl w:ilvl="0" w:tplc="EA8EDD92">
      <w:start w:val="1"/>
      <w:numFmt w:val="decimal"/>
      <w:lvlText w:val="%1."/>
      <w:lvlJc w:val="left"/>
      <w:pPr>
        <w:ind w:left="720" w:hanging="360"/>
      </w:pPr>
      <w:rPr>
        <w:rFonts w:ascii="Athletics Regular" w:hAnsi="Athletics Regular" w:hint="default"/>
        <w:b w:val="0"/>
        <w:i w:val="0"/>
        <w:caps w:val="0"/>
        <w:strike w:val="0"/>
        <w:dstrike w:val="0"/>
        <w:vanish w:val="0"/>
        <w:sz w:val="20"/>
        <w:vertAlign w:val="baseline"/>
      </w:rPr>
    </w:lvl>
    <w:lvl w:ilvl="1" w:tplc="D9F2A26E" w:tentative="1">
      <w:start w:val="1"/>
      <w:numFmt w:val="lowerLetter"/>
      <w:lvlText w:val="%2."/>
      <w:lvlJc w:val="left"/>
      <w:pPr>
        <w:ind w:left="1440" w:hanging="360"/>
      </w:pPr>
    </w:lvl>
    <w:lvl w:ilvl="2" w:tplc="C51C62F8" w:tentative="1">
      <w:start w:val="1"/>
      <w:numFmt w:val="lowerRoman"/>
      <w:lvlText w:val="%3."/>
      <w:lvlJc w:val="right"/>
      <w:pPr>
        <w:ind w:left="2160" w:hanging="180"/>
      </w:pPr>
    </w:lvl>
    <w:lvl w:ilvl="3" w:tplc="483ECE54" w:tentative="1">
      <w:start w:val="1"/>
      <w:numFmt w:val="decimal"/>
      <w:lvlText w:val="%4."/>
      <w:lvlJc w:val="left"/>
      <w:pPr>
        <w:ind w:left="2880" w:hanging="360"/>
      </w:pPr>
    </w:lvl>
    <w:lvl w:ilvl="4" w:tplc="E1A2804A" w:tentative="1">
      <w:start w:val="1"/>
      <w:numFmt w:val="lowerLetter"/>
      <w:lvlText w:val="%5."/>
      <w:lvlJc w:val="left"/>
      <w:pPr>
        <w:ind w:left="3600" w:hanging="360"/>
      </w:pPr>
    </w:lvl>
    <w:lvl w:ilvl="5" w:tplc="FF06308A" w:tentative="1">
      <w:start w:val="1"/>
      <w:numFmt w:val="lowerRoman"/>
      <w:lvlText w:val="%6."/>
      <w:lvlJc w:val="right"/>
      <w:pPr>
        <w:ind w:left="4320" w:hanging="180"/>
      </w:pPr>
    </w:lvl>
    <w:lvl w:ilvl="6" w:tplc="6C661674" w:tentative="1">
      <w:start w:val="1"/>
      <w:numFmt w:val="decimal"/>
      <w:lvlText w:val="%7."/>
      <w:lvlJc w:val="left"/>
      <w:pPr>
        <w:ind w:left="5040" w:hanging="360"/>
      </w:pPr>
    </w:lvl>
    <w:lvl w:ilvl="7" w:tplc="E736A6D0" w:tentative="1">
      <w:start w:val="1"/>
      <w:numFmt w:val="lowerLetter"/>
      <w:lvlText w:val="%8."/>
      <w:lvlJc w:val="left"/>
      <w:pPr>
        <w:ind w:left="5760" w:hanging="360"/>
      </w:pPr>
    </w:lvl>
    <w:lvl w:ilvl="8" w:tplc="E31E80B8" w:tentative="1">
      <w:start w:val="1"/>
      <w:numFmt w:val="lowerRoman"/>
      <w:lvlText w:val="%9."/>
      <w:lvlJc w:val="right"/>
      <w:pPr>
        <w:ind w:left="6480" w:hanging="180"/>
      </w:pPr>
    </w:lvl>
  </w:abstractNum>
  <w:abstractNum w:abstractNumId="24" w15:restartNumberingAfterBreak="0">
    <w:nsid w:val="70FB1B09"/>
    <w:multiLevelType w:val="hybridMultilevel"/>
    <w:tmpl w:val="B6F2F794"/>
    <w:lvl w:ilvl="0" w:tplc="52E818A2">
      <w:start w:val="1"/>
      <w:numFmt w:val="decimal"/>
      <w:lvlText w:val="%1."/>
      <w:lvlJc w:val="left"/>
      <w:pPr>
        <w:ind w:left="1080" w:hanging="720"/>
      </w:pPr>
      <w:rPr>
        <w:rFonts w:hint="default"/>
      </w:rPr>
    </w:lvl>
    <w:lvl w:ilvl="1" w:tplc="683AF81E" w:tentative="1">
      <w:start w:val="1"/>
      <w:numFmt w:val="lowerLetter"/>
      <w:lvlText w:val="%2."/>
      <w:lvlJc w:val="left"/>
      <w:pPr>
        <w:ind w:left="1440" w:hanging="360"/>
      </w:pPr>
    </w:lvl>
    <w:lvl w:ilvl="2" w:tplc="1AD6E94C" w:tentative="1">
      <w:start w:val="1"/>
      <w:numFmt w:val="lowerRoman"/>
      <w:lvlText w:val="%3."/>
      <w:lvlJc w:val="right"/>
      <w:pPr>
        <w:ind w:left="2160" w:hanging="180"/>
      </w:pPr>
    </w:lvl>
    <w:lvl w:ilvl="3" w:tplc="87EAB392" w:tentative="1">
      <w:start w:val="1"/>
      <w:numFmt w:val="decimal"/>
      <w:lvlText w:val="%4."/>
      <w:lvlJc w:val="left"/>
      <w:pPr>
        <w:ind w:left="2880" w:hanging="360"/>
      </w:pPr>
    </w:lvl>
    <w:lvl w:ilvl="4" w:tplc="8EDAC6C0" w:tentative="1">
      <w:start w:val="1"/>
      <w:numFmt w:val="lowerLetter"/>
      <w:lvlText w:val="%5."/>
      <w:lvlJc w:val="left"/>
      <w:pPr>
        <w:ind w:left="3600" w:hanging="360"/>
      </w:pPr>
    </w:lvl>
    <w:lvl w:ilvl="5" w:tplc="4AFAB98A" w:tentative="1">
      <w:start w:val="1"/>
      <w:numFmt w:val="lowerRoman"/>
      <w:lvlText w:val="%6."/>
      <w:lvlJc w:val="right"/>
      <w:pPr>
        <w:ind w:left="4320" w:hanging="180"/>
      </w:pPr>
    </w:lvl>
    <w:lvl w:ilvl="6" w:tplc="75B4D52C" w:tentative="1">
      <w:start w:val="1"/>
      <w:numFmt w:val="decimal"/>
      <w:lvlText w:val="%7."/>
      <w:lvlJc w:val="left"/>
      <w:pPr>
        <w:ind w:left="5040" w:hanging="360"/>
      </w:pPr>
    </w:lvl>
    <w:lvl w:ilvl="7" w:tplc="B7CC8F1C" w:tentative="1">
      <w:start w:val="1"/>
      <w:numFmt w:val="lowerLetter"/>
      <w:lvlText w:val="%8."/>
      <w:lvlJc w:val="left"/>
      <w:pPr>
        <w:ind w:left="5760" w:hanging="360"/>
      </w:pPr>
    </w:lvl>
    <w:lvl w:ilvl="8" w:tplc="C1F2E464" w:tentative="1">
      <w:start w:val="1"/>
      <w:numFmt w:val="lowerRoman"/>
      <w:lvlText w:val="%9."/>
      <w:lvlJc w:val="right"/>
      <w:pPr>
        <w:ind w:left="6480" w:hanging="180"/>
      </w:pPr>
    </w:lvl>
  </w:abstractNum>
  <w:abstractNum w:abstractNumId="25" w15:restartNumberingAfterBreak="0">
    <w:nsid w:val="73F669D5"/>
    <w:multiLevelType w:val="hybridMultilevel"/>
    <w:tmpl w:val="C42C6594"/>
    <w:lvl w:ilvl="0" w:tplc="96386610">
      <w:start w:val="1"/>
      <w:numFmt w:val="decimal"/>
      <w:lvlText w:val="%1."/>
      <w:lvlJc w:val="left"/>
      <w:pPr>
        <w:ind w:left="360" w:hanging="360"/>
      </w:pPr>
    </w:lvl>
    <w:lvl w:ilvl="1" w:tplc="FA88B8F8" w:tentative="1">
      <w:start w:val="1"/>
      <w:numFmt w:val="lowerLetter"/>
      <w:lvlText w:val="%2."/>
      <w:lvlJc w:val="left"/>
      <w:pPr>
        <w:ind w:left="1080" w:hanging="360"/>
      </w:pPr>
    </w:lvl>
    <w:lvl w:ilvl="2" w:tplc="7D989C4C" w:tentative="1">
      <w:start w:val="1"/>
      <w:numFmt w:val="lowerRoman"/>
      <w:lvlText w:val="%3."/>
      <w:lvlJc w:val="right"/>
      <w:pPr>
        <w:ind w:left="1800" w:hanging="180"/>
      </w:pPr>
    </w:lvl>
    <w:lvl w:ilvl="3" w:tplc="763651B4" w:tentative="1">
      <w:start w:val="1"/>
      <w:numFmt w:val="decimal"/>
      <w:lvlText w:val="%4."/>
      <w:lvlJc w:val="left"/>
      <w:pPr>
        <w:ind w:left="2520" w:hanging="360"/>
      </w:pPr>
    </w:lvl>
    <w:lvl w:ilvl="4" w:tplc="D848CCEA" w:tentative="1">
      <w:start w:val="1"/>
      <w:numFmt w:val="lowerLetter"/>
      <w:lvlText w:val="%5."/>
      <w:lvlJc w:val="left"/>
      <w:pPr>
        <w:ind w:left="3240" w:hanging="360"/>
      </w:pPr>
    </w:lvl>
    <w:lvl w:ilvl="5" w:tplc="CFC0AE16" w:tentative="1">
      <w:start w:val="1"/>
      <w:numFmt w:val="lowerRoman"/>
      <w:lvlText w:val="%6."/>
      <w:lvlJc w:val="right"/>
      <w:pPr>
        <w:ind w:left="3960" w:hanging="180"/>
      </w:pPr>
    </w:lvl>
    <w:lvl w:ilvl="6" w:tplc="2FC0342A" w:tentative="1">
      <w:start w:val="1"/>
      <w:numFmt w:val="decimal"/>
      <w:lvlText w:val="%7."/>
      <w:lvlJc w:val="left"/>
      <w:pPr>
        <w:ind w:left="4680" w:hanging="360"/>
      </w:pPr>
    </w:lvl>
    <w:lvl w:ilvl="7" w:tplc="9976C3C6" w:tentative="1">
      <w:start w:val="1"/>
      <w:numFmt w:val="lowerLetter"/>
      <w:lvlText w:val="%8."/>
      <w:lvlJc w:val="left"/>
      <w:pPr>
        <w:ind w:left="5400" w:hanging="360"/>
      </w:pPr>
    </w:lvl>
    <w:lvl w:ilvl="8" w:tplc="1BFAA4E8" w:tentative="1">
      <w:start w:val="1"/>
      <w:numFmt w:val="lowerRoman"/>
      <w:lvlText w:val="%9."/>
      <w:lvlJc w:val="right"/>
      <w:pPr>
        <w:ind w:left="6120" w:hanging="180"/>
      </w:pPr>
    </w:lvl>
  </w:abstractNum>
  <w:abstractNum w:abstractNumId="26" w15:restartNumberingAfterBreak="0">
    <w:nsid w:val="76B42B9D"/>
    <w:multiLevelType w:val="hybridMultilevel"/>
    <w:tmpl w:val="C94A91E6"/>
    <w:lvl w:ilvl="0" w:tplc="C3CE727E">
      <w:start w:val="1"/>
      <w:numFmt w:val="lowerLetter"/>
      <w:lvlText w:val="(%1)"/>
      <w:lvlJc w:val="left"/>
      <w:pPr>
        <w:ind w:left="720" w:hanging="360"/>
      </w:pPr>
      <w:rPr>
        <w:rFonts w:ascii="Arial" w:hAnsi="Arial" w:cs="Arial" w:hint="default"/>
        <w:sz w:val="20"/>
      </w:rPr>
    </w:lvl>
    <w:lvl w:ilvl="1" w:tplc="E1703074">
      <w:start w:val="1"/>
      <w:numFmt w:val="lowerLetter"/>
      <w:lvlText w:val="%2."/>
      <w:lvlJc w:val="left"/>
      <w:pPr>
        <w:ind w:left="1440" w:hanging="360"/>
      </w:pPr>
    </w:lvl>
    <w:lvl w:ilvl="2" w:tplc="3752BF38">
      <w:start w:val="1"/>
      <w:numFmt w:val="lowerRoman"/>
      <w:lvlText w:val="%3."/>
      <w:lvlJc w:val="right"/>
      <w:pPr>
        <w:ind w:left="2160" w:hanging="180"/>
      </w:pPr>
    </w:lvl>
    <w:lvl w:ilvl="3" w:tplc="487892DA">
      <w:start w:val="1"/>
      <w:numFmt w:val="decimal"/>
      <w:lvlText w:val="%4."/>
      <w:lvlJc w:val="left"/>
      <w:pPr>
        <w:ind w:left="2880" w:hanging="360"/>
      </w:pPr>
    </w:lvl>
    <w:lvl w:ilvl="4" w:tplc="3F3AEE12">
      <w:start w:val="1"/>
      <w:numFmt w:val="lowerLetter"/>
      <w:lvlText w:val="%5."/>
      <w:lvlJc w:val="left"/>
      <w:pPr>
        <w:ind w:left="3600" w:hanging="360"/>
      </w:pPr>
    </w:lvl>
    <w:lvl w:ilvl="5" w:tplc="E018ABA6">
      <w:start w:val="1"/>
      <w:numFmt w:val="lowerRoman"/>
      <w:lvlText w:val="%6."/>
      <w:lvlJc w:val="right"/>
      <w:pPr>
        <w:ind w:left="4320" w:hanging="180"/>
      </w:pPr>
    </w:lvl>
    <w:lvl w:ilvl="6" w:tplc="86ECA792">
      <w:start w:val="1"/>
      <w:numFmt w:val="decimal"/>
      <w:lvlText w:val="%7."/>
      <w:lvlJc w:val="left"/>
      <w:pPr>
        <w:ind w:left="5040" w:hanging="360"/>
      </w:pPr>
    </w:lvl>
    <w:lvl w:ilvl="7" w:tplc="25082E90">
      <w:start w:val="1"/>
      <w:numFmt w:val="lowerLetter"/>
      <w:lvlText w:val="%8."/>
      <w:lvlJc w:val="left"/>
      <w:pPr>
        <w:ind w:left="5760" w:hanging="360"/>
      </w:pPr>
    </w:lvl>
    <w:lvl w:ilvl="8" w:tplc="BEB48CE4">
      <w:start w:val="1"/>
      <w:numFmt w:val="lowerRoman"/>
      <w:lvlText w:val="%9."/>
      <w:lvlJc w:val="right"/>
      <w:pPr>
        <w:ind w:left="6480" w:hanging="180"/>
      </w:pPr>
    </w:lvl>
  </w:abstractNum>
  <w:abstractNum w:abstractNumId="27" w15:restartNumberingAfterBreak="0">
    <w:nsid w:val="7A6A0B53"/>
    <w:multiLevelType w:val="hybridMultilevel"/>
    <w:tmpl w:val="ED6E45A2"/>
    <w:lvl w:ilvl="0" w:tplc="0A908076">
      <w:start w:val="1"/>
      <w:numFmt w:val="lowerLetter"/>
      <w:lvlText w:val="(%1)"/>
      <w:lvlJc w:val="left"/>
      <w:pPr>
        <w:ind w:left="720" w:hanging="360"/>
      </w:pPr>
      <w:rPr>
        <w:rFonts w:hint="default"/>
      </w:rPr>
    </w:lvl>
    <w:lvl w:ilvl="1" w:tplc="C4905932" w:tentative="1">
      <w:start w:val="1"/>
      <w:numFmt w:val="lowerLetter"/>
      <w:lvlText w:val="%2."/>
      <w:lvlJc w:val="left"/>
      <w:pPr>
        <w:ind w:left="1440" w:hanging="360"/>
      </w:pPr>
    </w:lvl>
    <w:lvl w:ilvl="2" w:tplc="59325F82" w:tentative="1">
      <w:start w:val="1"/>
      <w:numFmt w:val="lowerRoman"/>
      <w:lvlText w:val="%3."/>
      <w:lvlJc w:val="right"/>
      <w:pPr>
        <w:ind w:left="2160" w:hanging="180"/>
      </w:pPr>
    </w:lvl>
    <w:lvl w:ilvl="3" w:tplc="5BD09DB8" w:tentative="1">
      <w:start w:val="1"/>
      <w:numFmt w:val="decimal"/>
      <w:lvlText w:val="%4."/>
      <w:lvlJc w:val="left"/>
      <w:pPr>
        <w:ind w:left="2880" w:hanging="360"/>
      </w:pPr>
    </w:lvl>
    <w:lvl w:ilvl="4" w:tplc="05445F92" w:tentative="1">
      <w:start w:val="1"/>
      <w:numFmt w:val="lowerLetter"/>
      <w:lvlText w:val="%5."/>
      <w:lvlJc w:val="left"/>
      <w:pPr>
        <w:ind w:left="3600" w:hanging="360"/>
      </w:pPr>
    </w:lvl>
    <w:lvl w:ilvl="5" w:tplc="CC628B20" w:tentative="1">
      <w:start w:val="1"/>
      <w:numFmt w:val="lowerRoman"/>
      <w:lvlText w:val="%6."/>
      <w:lvlJc w:val="right"/>
      <w:pPr>
        <w:ind w:left="4320" w:hanging="180"/>
      </w:pPr>
    </w:lvl>
    <w:lvl w:ilvl="6" w:tplc="F2AC700E" w:tentative="1">
      <w:start w:val="1"/>
      <w:numFmt w:val="decimal"/>
      <w:lvlText w:val="%7."/>
      <w:lvlJc w:val="left"/>
      <w:pPr>
        <w:ind w:left="5040" w:hanging="360"/>
      </w:pPr>
    </w:lvl>
    <w:lvl w:ilvl="7" w:tplc="25D4AFA4" w:tentative="1">
      <w:start w:val="1"/>
      <w:numFmt w:val="lowerLetter"/>
      <w:lvlText w:val="%8."/>
      <w:lvlJc w:val="left"/>
      <w:pPr>
        <w:ind w:left="5760" w:hanging="360"/>
      </w:pPr>
    </w:lvl>
    <w:lvl w:ilvl="8" w:tplc="D53261EC" w:tentative="1">
      <w:start w:val="1"/>
      <w:numFmt w:val="lowerRoman"/>
      <w:lvlText w:val="%9."/>
      <w:lvlJc w:val="right"/>
      <w:pPr>
        <w:ind w:left="6480" w:hanging="180"/>
      </w:pPr>
    </w:lvl>
  </w:abstractNum>
  <w:abstractNum w:abstractNumId="28" w15:restartNumberingAfterBreak="0">
    <w:nsid w:val="7CE836F0"/>
    <w:multiLevelType w:val="hybridMultilevel"/>
    <w:tmpl w:val="967EE696"/>
    <w:lvl w:ilvl="0" w:tplc="22962130">
      <w:start w:val="1"/>
      <w:numFmt w:val="lowerLetter"/>
      <w:lvlText w:val="(%1)"/>
      <w:lvlJc w:val="left"/>
      <w:pPr>
        <w:ind w:left="939" w:hanging="555"/>
      </w:pPr>
      <w:rPr>
        <w:rFonts w:hint="default"/>
      </w:rPr>
    </w:lvl>
    <w:lvl w:ilvl="1" w:tplc="B51EC08A" w:tentative="1">
      <w:start w:val="1"/>
      <w:numFmt w:val="lowerLetter"/>
      <w:lvlText w:val="%2."/>
      <w:lvlJc w:val="left"/>
      <w:pPr>
        <w:ind w:left="1464" w:hanging="360"/>
      </w:pPr>
    </w:lvl>
    <w:lvl w:ilvl="2" w:tplc="0F4671FC" w:tentative="1">
      <w:start w:val="1"/>
      <w:numFmt w:val="lowerRoman"/>
      <w:lvlText w:val="%3."/>
      <w:lvlJc w:val="right"/>
      <w:pPr>
        <w:ind w:left="2184" w:hanging="180"/>
      </w:pPr>
    </w:lvl>
    <w:lvl w:ilvl="3" w:tplc="61103260" w:tentative="1">
      <w:start w:val="1"/>
      <w:numFmt w:val="decimal"/>
      <w:lvlText w:val="%4."/>
      <w:lvlJc w:val="left"/>
      <w:pPr>
        <w:ind w:left="2904" w:hanging="360"/>
      </w:pPr>
    </w:lvl>
    <w:lvl w:ilvl="4" w:tplc="EBC0C05C" w:tentative="1">
      <w:start w:val="1"/>
      <w:numFmt w:val="lowerLetter"/>
      <w:lvlText w:val="%5."/>
      <w:lvlJc w:val="left"/>
      <w:pPr>
        <w:ind w:left="3624" w:hanging="360"/>
      </w:pPr>
    </w:lvl>
    <w:lvl w:ilvl="5" w:tplc="0B122582" w:tentative="1">
      <w:start w:val="1"/>
      <w:numFmt w:val="lowerRoman"/>
      <w:lvlText w:val="%6."/>
      <w:lvlJc w:val="right"/>
      <w:pPr>
        <w:ind w:left="4344" w:hanging="180"/>
      </w:pPr>
    </w:lvl>
    <w:lvl w:ilvl="6" w:tplc="766EFE72" w:tentative="1">
      <w:start w:val="1"/>
      <w:numFmt w:val="decimal"/>
      <w:lvlText w:val="%7."/>
      <w:lvlJc w:val="left"/>
      <w:pPr>
        <w:ind w:left="5064" w:hanging="360"/>
      </w:pPr>
    </w:lvl>
    <w:lvl w:ilvl="7" w:tplc="1AD83196" w:tentative="1">
      <w:start w:val="1"/>
      <w:numFmt w:val="lowerLetter"/>
      <w:lvlText w:val="%8."/>
      <w:lvlJc w:val="left"/>
      <w:pPr>
        <w:ind w:left="5784" w:hanging="360"/>
      </w:pPr>
    </w:lvl>
    <w:lvl w:ilvl="8" w:tplc="BEC8868C" w:tentative="1">
      <w:start w:val="1"/>
      <w:numFmt w:val="lowerRoman"/>
      <w:lvlText w:val="%9."/>
      <w:lvlJc w:val="right"/>
      <w:pPr>
        <w:ind w:left="6504" w:hanging="180"/>
      </w:pPr>
    </w:lvl>
  </w:abstractNum>
  <w:abstractNum w:abstractNumId="29" w15:restartNumberingAfterBreak="0">
    <w:nsid w:val="7D2C60FA"/>
    <w:multiLevelType w:val="hybridMultilevel"/>
    <w:tmpl w:val="5474418C"/>
    <w:lvl w:ilvl="0" w:tplc="ECCCF686">
      <w:start w:val="1"/>
      <w:numFmt w:val="bullet"/>
      <w:lvlText w:val=""/>
      <w:lvlJc w:val="left"/>
      <w:pPr>
        <w:ind w:left="720" w:hanging="360"/>
      </w:pPr>
      <w:rPr>
        <w:rFonts w:ascii="Symbol" w:hAnsi="Symbol" w:hint="default"/>
      </w:rPr>
    </w:lvl>
    <w:lvl w:ilvl="1" w:tplc="24B46E9A" w:tentative="1">
      <w:start w:val="1"/>
      <w:numFmt w:val="bullet"/>
      <w:lvlText w:val="o"/>
      <w:lvlJc w:val="left"/>
      <w:pPr>
        <w:ind w:left="1440" w:hanging="360"/>
      </w:pPr>
      <w:rPr>
        <w:rFonts w:ascii="Courier New" w:hAnsi="Courier New" w:cs="Courier New" w:hint="default"/>
      </w:rPr>
    </w:lvl>
    <w:lvl w:ilvl="2" w:tplc="8584C2BA" w:tentative="1">
      <w:start w:val="1"/>
      <w:numFmt w:val="bullet"/>
      <w:lvlText w:val=""/>
      <w:lvlJc w:val="left"/>
      <w:pPr>
        <w:ind w:left="2160" w:hanging="360"/>
      </w:pPr>
      <w:rPr>
        <w:rFonts w:ascii="Wingdings" w:hAnsi="Wingdings" w:hint="default"/>
      </w:rPr>
    </w:lvl>
    <w:lvl w:ilvl="3" w:tplc="094CE1CA" w:tentative="1">
      <w:start w:val="1"/>
      <w:numFmt w:val="bullet"/>
      <w:lvlText w:val=""/>
      <w:lvlJc w:val="left"/>
      <w:pPr>
        <w:ind w:left="2880" w:hanging="360"/>
      </w:pPr>
      <w:rPr>
        <w:rFonts w:ascii="Symbol" w:hAnsi="Symbol" w:hint="default"/>
      </w:rPr>
    </w:lvl>
    <w:lvl w:ilvl="4" w:tplc="8EACC30E" w:tentative="1">
      <w:start w:val="1"/>
      <w:numFmt w:val="bullet"/>
      <w:lvlText w:val="o"/>
      <w:lvlJc w:val="left"/>
      <w:pPr>
        <w:ind w:left="3600" w:hanging="360"/>
      </w:pPr>
      <w:rPr>
        <w:rFonts w:ascii="Courier New" w:hAnsi="Courier New" w:cs="Courier New" w:hint="default"/>
      </w:rPr>
    </w:lvl>
    <w:lvl w:ilvl="5" w:tplc="7062C52C" w:tentative="1">
      <w:start w:val="1"/>
      <w:numFmt w:val="bullet"/>
      <w:lvlText w:val=""/>
      <w:lvlJc w:val="left"/>
      <w:pPr>
        <w:ind w:left="4320" w:hanging="360"/>
      </w:pPr>
      <w:rPr>
        <w:rFonts w:ascii="Wingdings" w:hAnsi="Wingdings" w:hint="default"/>
      </w:rPr>
    </w:lvl>
    <w:lvl w:ilvl="6" w:tplc="B6BA7FE8" w:tentative="1">
      <w:start w:val="1"/>
      <w:numFmt w:val="bullet"/>
      <w:lvlText w:val=""/>
      <w:lvlJc w:val="left"/>
      <w:pPr>
        <w:ind w:left="5040" w:hanging="360"/>
      </w:pPr>
      <w:rPr>
        <w:rFonts w:ascii="Symbol" w:hAnsi="Symbol" w:hint="default"/>
      </w:rPr>
    </w:lvl>
    <w:lvl w:ilvl="7" w:tplc="5B52EB7E" w:tentative="1">
      <w:start w:val="1"/>
      <w:numFmt w:val="bullet"/>
      <w:lvlText w:val="o"/>
      <w:lvlJc w:val="left"/>
      <w:pPr>
        <w:ind w:left="5760" w:hanging="360"/>
      </w:pPr>
      <w:rPr>
        <w:rFonts w:ascii="Courier New" w:hAnsi="Courier New" w:cs="Courier New" w:hint="default"/>
      </w:rPr>
    </w:lvl>
    <w:lvl w:ilvl="8" w:tplc="FA58A5FE" w:tentative="1">
      <w:start w:val="1"/>
      <w:numFmt w:val="bullet"/>
      <w:lvlText w:val=""/>
      <w:lvlJc w:val="left"/>
      <w:pPr>
        <w:ind w:left="6480" w:hanging="360"/>
      </w:pPr>
      <w:rPr>
        <w:rFonts w:ascii="Wingdings" w:hAnsi="Wingdings" w:hint="default"/>
      </w:rPr>
    </w:lvl>
  </w:abstractNum>
  <w:abstractNum w:abstractNumId="30" w15:restartNumberingAfterBreak="0">
    <w:nsid w:val="7F9A064A"/>
    <w:multiLevelType w:val="hybridMultilevel"/>
    <w:tmpl w:val="E474FD4A"/>
    <w:lvl w:ilvl="0" w:tplc="EC6225F8">
      <w:start w:val="1"/>
      <w:numFmt w:val="bullet"/>
      <w:lvlText w:val=""/>
      <w:lvlJc w:val="left"/>
      <w:pPr>
        <w:ind w:left="780" w:hanging="360"/>
      </w:pPr>
      <w:rPr>
        <w:rFonts w:ascii="Symbol" w:hAnsi="Symbol" w:hint="default"/>
      </w:rPr>
    </w:lvl>
    <w:lvl w:ilvl="1" w:tplc="16F056E2" w:tentative="1">
      <w:start w:val="1"/>
      <w:numFmt w:val="bullet"/>
      <w:lvlText w:val="o"/>
      <w:lvlJc w:val="left"/>
      <w:pPr>
        <w:ind w:left="1500" w:hanging="360"/>
      </w:pPr>
      <w:rPr>
        <w:rFonts w:ascii="Courier New" w:hAnsi="Courier New" w:cs="Courier New" w:hint="default"/>
      </w:rPr>
    </w:lvl>
    <w:lvl w:ilvl="2" w:tplc="7292DDA4" w:tentative="1">
      <w:start w:val="1"/>
      <w:numFmt w:val="bullet"/>
      <w:lvlText w:val=""/>
      <w:lvlJc w:val="left"/>
      <w:pPr>
        <w:ind w:left="2220" w:hanging="360"/>
      </w:pPr>
      <w:rPr>
        <w:rFonts w:ascii="Wingdings" w:hAnsi="Wingdings" w:hint="default"/>
      </w:rPr>
    </w:lvl>
    <w:lvl w:ilvl="3" w:tplc="714CE5FC" w:tentative="1">
      <w:start w:val="1"/>
      <w:numFmt w:val="bullet"/>
      <w:lvlText w:val=""/>
      <w:lvlJc w:val="left"/>
      <w:pPr>
        <w:ind w:left="2940" w:hanging="360"/>
      </w:pPr>
      <w:rPr>
        <w:rFonts w:ascii="Symbol" w:hAnsi="Symbol" w:hint="default"/>
      </w:rPr>
    </w:lvl>
    <w:lvl w:ilvl="4" w:tplc="707E112E" w:tentative="1">
      <w:start w:val="1"/>
      <w:numFmt w:val="bullet"/>
      <w:lvlText w:val="o"/>
      <w:lvlJc w:val="left"/>
      <w:pPr>
        <w:ind w:left="3660" w:hanging="360"/>
      </w:pPr>
      <w:rPr>
        <w:rFonts w:ascii="Courier New" w:hAnsi="Courier New" w:cs="Courier New" w:hint="default"/>
      </w:rPr>
    </w:lvl>
    <w:lvl w:ilvl="5" w:tplc="8FF8C464" w:tentative="1">
      <w:start w:val="1"/>
      <w:numFmt w:val="bullet"/>
      <w:lvlText w:val=""/>
      <w:lvlJc w:val="left"/>
      <w:pPr>
        <w:ind w:left="4380" w:hanging="360"/>
      </w:pPr>
      <w:rPr>
        <w:rFonts w:ascii="Wingdings" w:hAnsi="Wingdings" w:hint="default"/>
      </w:rPr>
    </w:lvl>
    <w:lvl w:ilvl="6" w:tplc="AB5ED408" w:tentative="1">
      <w:start w:val="1"/>
      <w:numFmt w:val="bullet"/>
      <w:lvlText w:val=""/>
      <w:lvlJc w:val="left"/>
      <w:pPr>
        <w:ind w:left="5100" w:hanging="360"/>
      </w:pPr>
      <w:rPr>
        <w:rFonts w:ascii="Symbol" w:hAnsi="Symbol" w:hint="default"/>
      </w:rPr>
    </w:lvl>
    <w:lvl w:ilvl="7" w:tplc="B5BC6A8E" w:tentative="1">
      <w:start w:val="1"/>
      <w:numFmt w:val="bullet"/>
      <w:lvlText w:val="o"/>
      <w:lvlJc w:val="left"/>
      <w:pPr>
        <w:ind w:left="5820" w:hanging="360"/>
      </w:pPr>
      <w:rPr>
        <w:rFonts w:ascii="Courier New" w:hAnsi="Courier New" w:cs="Courier New" w:hint="default"/>
      </w:rPr>
    </w:lvl>
    <w:lvl w:ilvl="8" w:tplc="6700D4C2" w:tentative="1">
      <w:start w:val="1"/>
      <w:numFmt w:val="bullet"/>
      <w:lvlText w:val=""/>
      <w:lvlJc w:val="left"/>
      <w:pPr>
        <w:ind w:left="6540" w:hanging="360"/>
      </w:pPr>
      <w:rPr>
        <w:rFonts w:ascii="Wingdings" w:hAnsi="Wingdings" w:hint="default"/>
      </w:rPr>
    </w:lvl>
  </w:abstractNum>
  <w:num w:numId="1" w16cid:durableId="977763569">
    <w:abstractNumId w:val="30"/>
  </w:num>
  <w:num w:numId="2" w16cid:durableId="832069908">
    <w:abstractNumId w:val="12"/>
  </w:num>
  <w:num w:numId="3" w16cid:durableId="1385249619">
    <w:abstractNumId w:val="19"/>
  </w:num>
  <w:num w:numId="4" w16cid:durableId="1466658361">
    <w:abstractNumId w:val="25"/>
  </w:num>
  <w:num w:numId="5" w16cid:durableId="421217439">
    <w:abstractNumId w:val="15"/>
  </w:num>
  <w:num w:numId="6" w16cid:durableId="667682457">
    <w:abstractNumId w:val="29"/>
  </w:num>
  <w:num w:numId="7" w16cid:durableId="457265998">
    <w:abstractNumId w:val="13"/>
  </w:num>
  <w:num w:numId="8" w16cid:durableId="1123813407">
    <w:abstractNumId w:val="6"/>
  </w:num>
  <w:num w:numId="9" w16cid:durableId="552665543">
    <w:abstractNumId w:val="21"/>
  </w:num>
  <w:num w:numId="10" w16cid:durableId="2060744024">
    <w:abstractNumId w:val="17"/>
  </w:num>
  <w:num w:numId="11" w16cid:durableId="830103448">
    <w:abstractNumId w:val="20"/>
  </w:num>
  <w:num w:numId="12" w16cid:durableId="1525166818">
    <w:abstractNumId w:val="9"/>
  </w:num>
  <w:num w:numId="13" w16cid:durableId="1863471202">
    <w:abstractNumId w:val="5"/>
  </w:num>
  <w:num w:numId="14" w16cid:durableId="1247961441">
    <w:abstractNumId w:val="7"/>
  </w:num>
  <w:num w:numId="15" w16cid:durableId="1727945976">
    <w:abstractNumId w:val="3"/>
  </w:num>
  <w:num w:numId="16" w16cid:durableId="132063351">
    <w:abstractNumId w:val="4"/>
  </w:num>
  <w:num w:numId="17" w16cid:durableId="1558319105">
    <w:abstractNumId w:val="18"/>
  </w:num>
  <w:num w:numId="18" w16cid:durableId="3097942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64493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28406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767988">
    <w:abstractNumId w:val="4"/>
  </w:num>
  <w:num w:numId="22" w16cid:durableId="1289123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143585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38948944">
    <w:abstractNumId w:val="29"/>
  </w:num>
  <w:num w:numId="25" w16cid:durableId="1032993605">
    <w:abstractNumId w:val="24"/>
  </w:num>
  <w:num w:numId="26" w16cid:durableId="16392662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586257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642771">
    <w:abstractNumId w:val="29"/>
  </w:num>
  <w:num w:numId="29" w16cid:durableId="2065761420">
    <w:abstractNumId w:val="27"/>
  </w:num>
  <w:num w:numId="30" w16cid:durableId="1664504278">
    <w:abstractNumId w:val="0"/>
  </w:num>
  <w:num w:numId="31" w16cid:durableId="565068864">
    <w:abstractNumId w:val="16"/>
  </w:num>
  <w:num w:numId="32" w16cid:durableId="473641134">
    <w:abstractNumId w:val="8"/>
  </w:num>
  <w:num w:numId="33" w16cid:durableId="887641995">
    <w:abstractNumId w:val="23"/>
  </w:num>
  <w:num w:numId="34" w16cid:durableId="1838223923">
    <w:abstractNumId w:val="22"/>
  </w:num>
  <w:num w:numId="35" w16cid:durableId="565074631">
    <w:abstractNumId w:val="11"/>
  </w:num>
  <w:num w:numId="36" w16cid:durableId="1820228369">
    <w:abstractNumId w:val="28"/>
  </w:num>
  <w:num w:numId="37" w16cid:durableId="777984912">
    <w:abstractNumId w:val="1"/>
  </w:num>
  <w:num w:numId="38" w16cid:durableId="1773743897">
    <w:abstractNumId w:val="14"/>
    <w:lvlOverride w:ilvl="0">
      <w:lvl w:ilvl="0">
        <w:start w:val="1"/>
        <w:numFmt w:val="bullet"/>
        <w:pStyle w:val="ListBullet"/>
        <w:lvlText w:val=""/>
        <w:lvlJc w:val="left"/>
        <w:pPr>
          <w:tabs>
            <w:tab w:val="num" w:pos="709"/>
          </w:tabs>
          <w:ind w:left="709" w:hanging="709"/>
        </w:pPr>
        <w:rPr>
          <w:rFonts w:ascii="Symbol" w:hAnsi="Symbol" w:hint="default"/>
          <w:color w:val="auto"/>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oterIsRun" w:val="N"/>
  </w:docVars>
  <w:rsids>
    <w:rsidRoot w:val="00C22ADC"/>
    <w:rsid w:val="00010836"/>
    <w:rsid w:val="00011E0F"/>
    <w:rsid w:val="00012B16"/>
    <w:rsid w:val="00015283"/>
    <w:rsid w:val="00023586"/>
    <w:rsid w:val="00026C70"/>
    <w:rsid w:val="00026FD7"/>
    <w:rsid w:val="000444B1"/>
    <w:rsid w:val="00055A9C"/>
    <w:rsid w:val="000651CB"/>
    <w:rsid w:val="000722A5"/>
    <w:rsid w:val="000737CD"/>
    <w:rsid w:val="0008265B"/>
    <w:rsid w:val="00082B60"/>
    <w:rsid w:val="00097F4D"/>
    <w:rsid w:val="000A23C4"/>
    <w:rsid w:val="000A35FE"/>
    <w:rsid w:val="000B5B13"/>
    <w:rsid w:val="000E2A97"/>
    <w:rsid w:val="000F6BE5"/>
    <w:rsid w:val="001027DA"/>
    <w:rsid w:val="00102CE8"/>
    <w:rsid w:val="00112659"/>
    <w:rsid w:val="00112CFC"/>
    <w:rsid w:val="00122677"/>
    <w:rsid w:val="00124C79"/>
    <w:rsid w:val="00133966"/>
    <w:rsid w:val="00135EDD"/>
    <w:rsid w:val="00151353"/>
    <w:rsid w:val="00151CFB"/>
    <w:rsid w:val="00151D15"/>
    <w:rsid w:val="001552F7"/>
    <w:rsid w:val="00156D88"/>
    <w:rsid w:val="00157D26"/>
    <w:rsid w:val="00167DE5"/>
    <w:rsid w:val="00175005"/>
    <w:rsid w:val="00183427"/>
    <w:rsid w:val="0018635C"/>
    <w:rsid w:val="001908DC"/>
    <w:rsid w:val="00192AB2"/>
    <w:rsid w:val="001A24A9"/>
    <w:rsid w:val="001B3034"/>
    <w:rsid w:val="001C0768"/>
    <w:rsid w:val="001C2C3A"/>
    <w:rsid w:val="001D0AFC"/>
    <w:rsid w:val="001E1E75"/>
    <w:rsid w:val="0021537E"/>
    <w:rsid w:val="00225F06"/>
    <w:rsid w:val="0023527A"/>
    <w:rsid w:val="00257ED7"/>
    <w:rsid w:val="002904C0"/>
    <w:rsid w:val="002E0226"/>
    <w:rsid w:val="002E29D2"/>
    <w:rsid w:val="002E2A76"/>
    <w:rsid w:val="002F641B"/>
    <w:rsid w:val="003142AF"/>
    <w:rsid w:val="003161BD"/>
    <w:rsid w:val="00325513"/>
    <w:rsid w:val="003467B9"/>
    <w:rsid w:val="003526E3"/>
    <w:rsid w:val="00375250"/>
    <w:rsid w:val="0038054A"/>
    <w:rsid w:val="00396CA0"/>
    <w:rsid w:val="003C3BE9"/>
    <w:rsid w:val="003D39E6"/>
    <w:rsid w:val="003D6C9B"/>
    <w:rsid w:val="00406645"/>
    <w:rsid w:val="004115CF"/>
    <w:rsid w:val="00414D19"/>
    <w:rsid w:val="00415345"/>
    <w:rsid w:val="0043277D"/>
    <w:rsid w:val="0043418C"/>
    <w:rsid w:val="0045186A"/>
    <w:rsid w:val="00452F86"/>
    <w:rsid w:val="00456D61"/>
    <w:rsid w:val="004619A2"/>
    <w:rsid w:val="00463550"/>
    <w:rsid w:val="00463AAC"/>
    <w:rsid w:val="00464F4F"/>
    <w:rsid w:val="00473C5A"/>
    <w:rsid w:val="00476384"/>
    <w:rsid w:val="004A6208"/>
    <w:rsid w:val="004B0BA8"/>
    <w:rsid w:val="004C7324"/>
    <w:rsid w:val="004D32B0"/>
    <w:rsid w:val="004D5578"/>
    <w:rsid w:val="004E54F5"/>
    <w:rsid w:val="004E5DCF"/>
    <w:rsid w:val="004E7146"/>
    <w:rsid w:val="004F5C20"/>
    <w:rsid w:val="005060AC"/>
    <w:rsid w:val="005135A4"/>
    <w:rsid w:val="005318D6"/>
    <w:rsid w:val="00532415"/>
    <w:rsid w:val="005339FE"/>
    <w:rsid w:val="00534FCF"/>
    <w:rsid w:val="0054260A"/>
    <w:rsid w:val="0055712D"/>
    <w:rsid w:val="005625A1"/>
    <w:rsid w:val="00567881"/>
    <w:rsid w:val="00575DB5"/>
    <w:rsid w:val="00585723"/>
    <w:rsid w:val="00586D7A"/>
    <w:rsid w:val="0059005A"/>
    <w:rsid w:val="00597A98"/>
    <w:rsid w:val="005A2BC9"/>
    <w:rsid w:val="005B38BB"/>
    <w:rsid w:val="005C2A54"/>
    <w:rsid w:val="005E64E3"/>
    <w:rsid w:val="005E688B"/>
    <w:rsid w:val="00614428"/>
    <w:rsid w:val="00626D92"/>
    <w:rsid w:val="006321B8"/>
    <w:rsid w:val="00634FA9"/>
    <w:rsid w:val="0066293D"/>
    <w:rsid w:val="006661DA"/>
    <w:rsid w:val="006B54F7"/>
    <w:rsid w:val="006E2FA9"/>
    <w:rsid w:val="006F2A38"/>
    <w:rsid w:val="006F341F"/>
    <w:rsid w:val="00703186"/>
    <w:rsid w:val="007225C3"/>
    <w:rsid w:val="00750BA9"/>
    <w:rsid w:val="0075440A"/>
    <w:rsid w:val="00765B18"/>
    <w:rsid w:val="0077003D"/>
    <w:rsid w:val="0078504D"/>
    <w:rsid w:val="0079687E"/>
    <w:rsid w:val="0079688C"/>
    <w:rsid w:val="007A5B01"/>
    <w:rsid w:val="007B04FE"/>
    <w:rsid w:val="007C2047"/>
    <w:rsid w:val="007D63A4"/>
    <w:rsid w:val="007E1592"/>
    <w:rsid w:val="007F369F"/>
    <w:rsid w:val="00806D73"/>
    <w:rsid w:val="00845C94"/>
    <w:rsid w:val="00853641"/>
    <w:rsid w:val="008606A5"/>
    <w:rsid w:val="0086090B"/>
    <w:rsid w:val="00872074"/>
    <w:rsid w:val="00873969"/>
    <w:rsid w:val="00891BE9"/>
    <w:rsid w:val="008A29D4"/>
    <w:rsid w:val="008B0C70"/>
    <w:rsid w:val="008B55C9"/>
    <w:rsid w:val="008D26FF"/>
    <w:rsid w:val="008D5779"/>
    <w:rsid w:val="008D6CED"/>
    <w:rsid w:val="008F172F"/>
    <w:rsid w:val="00924CC9"/>
    <w:rsid w:val="00932C01"/>
    <w:rsid w:val="00940046"/>
    <w:rsid w:val="0094688F"/>
    <w:rsid w:val="00946E9C"/>
    <w:rsid w:val="00951D8E"/>
    <w:rsid w:val="00957E5C"/>
    <w:rsid w:val="0096787C"/>
    <w:rsid w:val="00981FF9"/>
    <w:rsid w:val="009836B7"/>
    <w:rsid w:val="00987637"/>
    <w:rsid w:val="00990F06"/>
    <w:rsid w:val="009938B2"/>
    <w:rsid w:val="009A6798"/>
    <w:rsid w:val="009C2EDA"/>
    <w:rsid w:val="009F0869"/>
    <w:rsid w:val="009F501C"/>
    <w:rsid w:val="00A02DD7"/>
    <w:rsid w:val="00A04AFD"/>
    <w:rsid w:val="00A11382"/>
    <w:rsid w:val="00A1505C"/>
    <w:rsid w:val="00A16A87"/>
    <w:rsid w:val="00A17654"/>
    <w:rsid w:val="00A74A39"/>
    <w:rsid w:val="00A77F24"/>
    <w:rsid w:val="00A87297"/>
    <w:rsid w:val="00A93837"/>
    <w:rsid w:val="00A93FD2"/>
    <w:rsid w:val="00AA3E03"/>
    <w:rsid w:val="00AC6880"/>
    <w:rsid w:val="00AD42A8"/>
    <w:rsid w:val="00B12988"/>
    <w:rsid w:val="00B20C7E"/>
    <w:rsid w:val="00B2575E"/>
    <w:rsid w:val="00B61ACC"/>
    <w:rsid w:val="00B80448"/>
    <w:rsid w:val="00B97B1A"/>
    <w:rsid w:val="00BA2DB4"/>
    <w:rsid w:val="00BB0A6B"/>
    <w:rsid w:val="00BB4C7C"/>
    <w:rsid w:val="00BC2DEC"/>
    <w:rsid w:val="00BD66C3"/>
    <w:rsid w:val="00BE1D0C"/>
    <w:rsid w:val="00BF1696"/>
    <w:rsid w:val="00C0607D"/>
    <w:rsid w:val="00C22ADC"/>
    <w:rsid w:val="00C333A8"/>
    <w:rsid w:val="00C42647"/>
    <w:rsid w:val="00C502AB"/>
    <w:rsid w:val="00C51E4C"/>
    <w:rsid w:val="00C5470A"/>
    <w:rsid w:val="00C6173A"/>
    <w:rsid w:val="00C729B7"/>
    <w:rsid w:val="00C763A8"/>
    <w:rsid w:val="00C8674D"/>
    <w:rsid w:val="00C87D9E"/>
    <w:rsid w:val="00C900F9"/>
    <w:rsid w:val="00C946C6"/>
    <w:rsid w:val="00CA77A8"/>
    <w:rsid w:val="00CA7D54"/>
    <w:rsid w:val="00CB3504"/>
    <w:rsid w:val="00CC1A00"/>
    <w:rsid w:val="00CE017A"/>
    <w:rsid w:val="00D22199"/>
    <w:rsid w:val="00D30247"/>
    <w:rsid w:val="00D31D5E"/>
    <w:rsid w:val="00D647F5"/>
    <w:rsid w:val="00D714A1"/>
    <w:rsid w:val="00D75CCE"/>
    <w:rsid w:val="00D76A8F"/>
    <w:rsid w:val="00D76E3E"/>
    <w:rsid w:val="00D87075"/>
    <w:rsid w:val="00D957BB"/>
    <w:rsid w:val="00D96279"/>
    <w:rsid w:val="00D97972"/>
    <w:rsid w:val="00DA713E"/>
    <w:rsid w:val="00DB1A26"/>
    <w:rsid w:val="00DB6ACB"/>
    <w:rsid w:val="00DC09E1"/>
    <w:rsid w:val="00DD3627"/>
    <w:rsid w:val="00DD4F2E"/>
    <w:rsid w:val="00DE1882"/>
    <w:rsid w:val="00E14C02"/>
    <w:rsid w:val="00E22677"/>
    <w:rsid w:val="00E3140D"/>
    <w:rsid w:val="00E50B36"/>
    <w:rsid w:val="00E6491F"/>
    <w:rsid w:val="00E85AFD"/>
    <w:rsid w:val="00E92C57"/>
    <w:rsid w:val="00E94975"/>
    <w:rsid w:val="00EB0495"/>
    <w:rsid w:val="00EB1320"/>
    <w:rsid w:val="00ED2368"/>
    <w:rsid w:val="00ED4EFD"/>
    <w:rsid w:val="00EE6BE1"/>
    <w:rsid w:val="00EF0763"/>
    <w:rsid w:val="00F01D71"/>
    <w:rsid w:val="00F043B2"/>
    <w:rsid w:val="00F23A78"/>
    <w:rsid w:val="00F374C9"/>
    <w:rsid w:val="00F54982"/>
    <w:rsid w:val="00F65663"/>
    <w:rsid w:val="00F7615A"/>
    <w:rsid w:val="00F778C6"/>
    <w:rsid w:val="00FA3712"/>
    <w:rsid w:val="00FB72C7"/>
    <w:rsid w:val="00FC676F"/>
    <w:rsid w:val="00FD5ECB"/>
    <w:rsid w:val="00FD6E10"/>
    <w:rsid w:val="00FF319A"/>
    <w:rsid w:val="00FF5DBD"/>
    <w:rsid w:val="04900DD0"/>
    <w:rsid w:val="04E478F8"/>
    <w:rsid w:val="09EA2BA3"/>
    <w:rsid w:val="0C90D10E"/>
    <w:rsid w:val="1074027F"/>
    <w:rsid w:val="11A5C5EA"/>
    <w:rsid w:val="1BA09B5C"/>
    <w:rsid w:val="1CCB06BE"/>
    <w:rsid w:val="207A2F28"/>
    <w:rsid w:val="27E7D721"/>
    <w:rsid w:val="2B97F168"/>
    <w:rsid w:val="37B9EE5C"/>
    <w:rsid w:val="39E0A9DB"/>
    <w:rsid w:val="3A5C80F3"/>
    <w:rsid w:val="3AC8EE58"/>
    <w:rsid w:val="3F018AC1"/>
    <w:rsid w:val="4479CA47"/>
    <w:rsid w:val="47B59F59"/>
    <w:rsid w:val="49E2AA39"/>
    <w:rsid w:val="4A69D97D"/>
    <w:rsid w:val="4BF460BA"/>
    <w:rsid w:val="4CD81F40"/>
    <w:rsid w:val="501DAC02"/>
    <w:rsid w:val="502E3538"/>
    <w:rsid w:val="528C288B"/>
    <w:rsid w:val="55E8752B"/>
    <w:rsid w:val="594EDE5B"/>
    <w:rsid w:val="5A7BB0C4"/>
    <w:rsid w:val="5F50F5FF"/>
    <w:rsid w:val="5FF36426"/>
    <w:rsid w:val="61B39587"/>
    <w:rsid w:val="6241DEC4"/>
    <w:rsid w:val="62B4F4DB"/>
    <w:rsid w:val="692B7C65"/>
    <w:rsid w:val="72019880"/>
    <w:rsid w:val="73D54FEC"/>
    <w:rsid w:val="7A48F093"/>
    <w:rsid w:val="7DD796D6"/>
  </w:rsids>
  <m:mathPr>
    <m:mathFont m:val="Cambria Math"/>
    <m:brkBin m:val="before"/>
    <m:brkBinSub m:val="--"/>
    <m:smallFrac m:val="0"/>
    <m:dispDef/>
    <m:lMargin m:val="0"/>
    <m:rMargin m:val="0"/>
    <m:defJc m:val="centerGroup"/>
    <m:wrapRight/>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A6B60"/>
  <w15:docId w15:val="{07A47B26-9BFB-4C95-876D-FD0CE75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5"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aliases w:val="(Alt+1),(Alt+1)1,(Alt+1)10,(Alt+1)11,(Alt+1)12,(Alt+1)13,(Alt+1)2,(Alt+1)21,(Alt+1)22,(Alt+1)3,(Alt+1)31,(Alt+1)32,(Alt+1)4,(Alt+1)41,(Alt+1)42,(Alt+1)5,(Alt+1)51,(Alt+1)52,(Alt+1)6,(Alt+1)61,(Alt+1)7,(Alt+1)71,(Alt+1)8,(Alt+1)9,No numbers,h1"/>
    <w:next w:val="BodyText"/>
    <w:link w:val="Heading1Char"/>
    <w:uiPriority w:val="1"/>
    <w:qFormat/>
    <w:rsid w:val="00F22974"/>
    <w:pPr>
      <w:keepNext/>
      <w:numPr>
        <w:numId w:val="14"/>
      </w:numPr>
      <w:pBdr>
        <w:bottom w:val="single" w:sz="8" w:space="4" w:color="auto"/>
      </w:pBdr>
      <w:spacing w:before="240" w:after="240"/>
      <w:ind w:left="1032"/>
      <w:outlineLvl w:val="0"/>
    </w:pPr>
    <w:rPr>
      <w:rFonts w:ascii="Arial Bold" w:eastAsia="Times New Roman" w:hAnsi="Arial Bold"/>
      <w:b/>
      <w:caps/>
    </w:rPr>
  </w:style>
  <w:style w:type="paragraph" w:styleId="Heading2">
    <w:name w:val="heading 2"/>
    <w:aliases w:val="(Alt+2),(Alt+2)1,(Alt+2)2,1,2,B Sub/Bold,B Sub/Bold1,B Sub/Bold11,B Sub/Bold12,B Sub/Bold2,B Sub/Bold3,Clause 1,H2,H21,H211,H22,H221,H23,L2,Level Heading 2,Subhead A,h2,h2 main heading,h2 main heading1,h2 main heading2,h2 main heading3"/>
    <w:basedOn w:val="Heading1"/>
    <w:next w:val="BodyText"/>
    <w:link w:val="Heading2Char"/>
    <w:uiPriority w:val="2"/>
    <w:qFormat/>
    <w:rsid w:val="00F22974"/>
    <w:pPr>
      <w:numPr>
        <w:ilvl w:val="1"/>
      </w:numPr>
      <w:pBdr>
        <w:bottom w:val="nil"/>
      </w:pBdr>
      <w:tabs>
        <w:tab w:val="clear" w:pos="283"/>
      </w:tabs>
      <w:ind w:left="567" w:hanging="567"/>
      <w:outlineLvl w:val="1"/>
    </w:pPr>
    <w:rPr>
      <w:b w:val="0"/>
      <w:caps w:val="0"/>
    </w:rPr>
  </w:style>
  <w:style w:type="paragraph" w:styleId="Heading3">
    <w:name w:val="heading 3"/>
    <w:aliases w:val="(Alt+3),(Alt+3)1,(Alt+3)10,(Alt+3)11,(Alt+3)12,(Alt+3)13,(Alt+3)2,(Alt+3)21,(Alt+3)22,(Alt+3)3,(Alt+3)31,(Alt+3)32,(Alt+3)4,(Alt+3)41,(Alt+3)42,(Alt+3)5,(Alt+3)6,(Alt+3)7,(Alt+3)8,(Alt+3)9,H3,H31,H311,H32,H33,Heading 3a,Heading C,Subhead B,h3"/>
    <w:basedOn w:val="Heading2"/>
    <w:next w:val="BodyTextIndent"/>
    <w:link w:val="Heading3Char"/>
    <w:uiPriority w:val="3"/>
    <w:qFormat/>
    <w:rsid w:val="00F22974"/>
    <w:pPr>
      <w:keepNext w:val="0"/>
      <w:numPr>
        <w:ilvl w:val="2"/>
      </w:numPr>
      <w:spacing w:before="120" w:after="120"/>
      <w:ind w:left="567" w:hanging="567"/>
      <w:outlineLvl w:val="2"/>
    </w:pPr>
    <w:rPr>
      <w:rFonts w:ascii="Arial" w:hAnsi="Arial" w:cs="Arial"/>
      <w:lang w:val="en-US"/>
    </w:rPr>
  </w:style>
  <w:style w:type="paragraph" w:styleId="Heading4">
    <w:name w:val="heading 4"/>
    <w:aliases w:val="(Alt+4),(Alt+4)1,(Alt+4)10,(Alt+4)11,(Alt+4)12,(Alt+4)2,(Alt+4)21,(Alt+4)22,(Alt+4)3,(Alt+4)31,(Alt+4)32,(Alt+4)4,(Alt+4)5,(Alt+4)6,(Alt+4)7,(Alt+4)8,(Alt+4)9,4,H4,H41,H410,H411,H412,H413,H42,H421,H422,H43,H431,H432,H44,H45,H46,H47,H48,H49,h4"/>
    <w:basedOn w:val="Heading3"/>
    <w:next w:val="BodyTextIndent2"/>
    <w:link w:val="Heading4Char"/>
    <w:uiPriority w:val="4"/>
    <w:qFormat/>
    <w:rsid w:val="00F22974"/>
    <w:pPr>
      <w:numPr>
        <w:ilvl w:val="3"/>
      </w:numPr>
      <w:outlineLvl w:val="3"/>
    </w:pPr>
  </w:style>
  <w:style w:type="paragraph" w:styleId="Heading5">
    <w:name w:val="heading 5"/>
    <w:aliases w:val="(A),3rd sub-clause,A,Appendix,Heading 5 StGeorge,Heading 5(unused),Level 3 - i,h5"/>
    <w:basedOn w:val="Heading4"/>
    <w:next w:val="BodyTextIndent2"/>
    <w:link w:val="Heading5Char"/>
    <w:qFormat/>
    <w:rsid w:val="00F22974"/>
    <w:pPr>
      <w:numPr>
        <w:ilvl w:val="4"/>
      </w:numPr>
      <w:tabs>
        <w:tab w:val="clear" w:pos="2553"/>
      </w:tabs>
      <w:ind w:left="1560" w:hanging="70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991"/>
  </w:style>
  <w:style w:type="paragraph" w:styleId="Footer">
    <w:name w:val="footer"/>
    <w:basedOn w:val="Normal"/>
    <w:link w:val="FooterChar"/>
    <w:uiPriority w:val="99"/>
    <w:unhideWhenUsed/>
    <w:rsid w:val="00335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991"/>
  </w:style>
  <w:style w:type="table" w:styleId="TableGrid">
    <w:name w:val="Table Grid"/>
    <w:basedOn w:val="TableNormal"/>
    <w:uiPriority w:val="39"/>
    <w:rsid w:val="00335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D53"/>
    <w:pPr>
      <w:ind w:left="720"/>
      <w:contextualSpacing/>
    </w:pPr>
  </w:style>
  <w:style w:type="paragraph" w:customStyle="1" w:styleId="Header4">
    <w:name w:val="Header 4"/>
    <w:basedOn w:val="Header"/>
    <w:semiHidden/>
    <w:locked/>
    <w:rsid w:val="007701B8"/>
    <w:pPr>
      <w:tabs>
        <w:tab w:val="clear" w:pos="4513"/>
        <w:tab w:val="clear" w:pos="9026"/>
      </w:tabs>
      <w:jc w:val="right"/>
    </w:pPr>
    <w:rPr>
      <w:rFonts w:ascii="Arial" w:eastAsia="Times New Roman" w:hAnsi="Arial"/>
      <w:sz w:val="36"/>
      <w:szCs w:val="20"/>
    </w:rPr>
  </w:style>
  <w:style w:type="paragraph" w:styleId="BodyText">
    <w:name w:val="Body Text"/>
    <w:basedOn w:val="Normal"/>
    <w:link w:val="BodyTextChar"/>
    <w:uiPriority w:val="5"/>
    <w:qFormat/>
    <w:rsid w:val="007701B8"/>
    <w:pPr>
      <w:spacing w:after="120" w:line="240" w:lineRule="auto"/>
      <w:ind w:left="851"/>
    </w:pPr>
    <w:rPr>
      <w:rFonts w:ascii="Arial" w:eastAsia="Times New Roman" w:hAnsi="Arial"/>
      <w:sz w:val="20"/>
      <w:szCs w:val="20"/>
    </w:rPr>
  </w:style>
  <w:style w:type="character" w:customStyle="1" w:styleId="BodyTextChar">
    <w:name w:val="Body Text Char"/>
    <w:link w:val="BodyText"/>
    <w:uiPriority w:val="5"/>
    <w:rsid w:val="007701B8"/>
    <w:rPr>
      <w:rFonts w:ascii="Arial" w:eastAsia="Times New Roman" w:hAnsi="Arial" w:cs="Times New Roman"/>
      <w:sz w:val="20"/>
      <w:szCs w:val="20"/>
      <w:lang w:eastAsia="en-AU"/>
    </w:rPr>
  </w:style>
  <w:style w:type="paragraph" w:customStyle="1" w:styleId="Level2">
    <w:name w:val="Level 2"/>
    <w:basedOn w:val="Normal"/>
    <w:next w:val="BodyText"/>
    <w:link w:val="Level2Char"/>
    <w:rsid w:val="007701B8"/>
    <w:pPr>
      <w:keepNext/>
      <w:spacing w:before="240" w:after="120" w:line="240" w:lineRule="auto"/>
      <w:ind w:left="851"/>
    </w:pPr>
    <w:rPr>
      <w:rFonts w:ascii="Arial" w:eastAsia="Times New Roman" w:hAnsi="Arial"/>
      <w:b/>
      <w:sz w:val="24"/>
      <w:szCs w:val="20"/>
    </w:rPr>
  </w:style>
  <w:style w:type="table" w:customStyle="1" w:styleId="TableStyle">
    <w:name w:val="Table Style"/>
    <w:basedOn w:val="TableNormal"/>
    <w:rsid w:val="007701B8"/>
    <w:rPr>
      <w:rFonts w:ascii="Arial" w:eastAsia="Times New Roman" w:hAnsi="Arial"/>
      <w:sz w:val="18"/>
    </w:rPr>
    <w:tblPr>
      <w:tblInd w:w="851" w:type="dxa"/>
      <w:tblBorders>
        <w:top w:val="nil"/>
        <w:left w:val="nil"/>
        <w:bottom w:val="single" w:sz="4" w:space="0" w:color="4D4D4D"/>
        <w:right w:val="nil"/>
        <w:insideH w:val="single" w:sz="4" w:space="0" w:color="4D4D4D"/>
        <w:insideV w:val="nil"/>
      </w:tblBorders>
      <w:tblCellMar>
        <w:top w:w="284" w:type="dxa"/>
        <w:left w:w="0" w:type="dxa"/>
        <w:bottom w:w="113" w:type="dxa"/>
        <w:right w:w="284" w:type="dxa"/>
      </w:tblCellMar>
    </w:tblPr>
  </w:style>
  <w:style w:type="paragraph" w:customStyle="1" w:styleId="H5">
    <w:name w:val="H5"/>
    <w:basedOn w:val="Normal"/>
    <w:next w:val="Normal"/>
    <w:rsid w:val="007701B8"/>
    <w:pPr>
      <w:keepNext/>
      <w:spacing w:before="100" w:after="100" w:line="240" w:lineRule="auto"/>
      <w:outlineLvl w:val="5"/>
    </w:pPr>
    <w:rPr>
      <w:rFonts w:ascii="Times New Roman" w:eastAsia="Times New Roman" w:hAnsi="Times New Roman"/>
      <w:b/>
      <w:snapToGrid w:val="0"/>
      <w:sz w:val="20"/>
      <w:szCs w:val="20"/>
    </w:rPr>
  </w:style>
  <w:style w:type="paragraph" w:customStyle="1" w:styleId="StyleArialNarrow10ptJustifiedBefore6ptAfter6pt">
    <w:name w:val="Style Arial Narrow 10 pt Justified Before:  6 pt After:  6 pt"/>
    <w:basedOn w:val="Normal"/>
    <w:rsid w:val="007701B8"/>
    <w:pPr>
      <w:spacing w:before="80" w:after="60" w:line="240" w:lineRule="auto"/>
    </w:pPr>
    <w:rPr>
      <w:rFonts w:ascii="Arial Narrow" w:eastAsia="Times New Roman" w:hAnsi="Arial Narrow"/>
      <w:sz w:val="20"/>
      <w:szCs w:val="20"/>
    </w:rPr>
  </w:style>
  <w:style w:type="character" w:customStyle="1" w:styleId="StyleArialNarrow10pt">
    <w:name w:val="Style Arial Narrow 10 pt"/>
    <w:rsid w:val="007701B8"/>
    <w:rPr>
      <w:rFonts w:ascii="Arial Narrow" w:hAnsi="Arial Narrow"/>
      <w:sz w:val="20"/>
    </w:rPr>
  </w:style>
  <w:style w:type="paragraph" w:customStyle="1" w:styleId="StyleH5ArialNarrowNotBoldBefore6ptAfter29pt">
    <w:name w:val="Style H5 + Arial Narrow Not Bold Before:  6 pt After:  2.9 pt"/>
    <w:basedOn w:val="H5"/>
    <w:rsid w:val="007701B8"/>
    <w:pPr>
      <w:spacing w:before="80" w:after="60"/>
    </w:pPr>
    <w:rPr>
      <w:rFonts w:ascii="Arial Narrow" w:hAnsi="Arial Narrow"/>
      <w:b w:val="0"/>
    </w:rPr>
  </w:style>
  <w:style w:type="paragraph" w:customStyle="1" w:styleId="StyleH5ArialNarrowNotBoldBefore6ptAfter6pt">
    <w:name w:val="Style H5 + Arial Narrow Not Bold Before:  6 pt After:  6 pt"/>
    <w:basedOn w:val="H5"/>
    <w:rsid w:val="007701B8"/>
    <w:pPr>
      <w:spacing w:before="80" w:after="60"/>
    </w:pPr>
    <w:rPr>
      <w:rFonts w:ascii="Arial Narrow" w:hAnsi="Arial Narrow"/>
      <w:b w:val="0"/>
    </w:rPr>
  </w:style>
  <w:style w:type="paragraph" w:customStyle="1" w:styleId="Style10ptBefore6ptAfter6pt">
    <w:name w:val="Style 10 pt Before:  6 pt After:  6 pt"/>
    <w:basedOn w:val="Normal"/>
    <w:rsid w:val="007701B8"/>
    <w:pPr>
      <w:spacing w:before="80" w:after="60" w:line="240" w:lineRule="auto"/>
    </w:pPr>
    <w:rPr>
      <w:rFonts w:ascii="Arial Narrow" w:eastAsia="Times New Roman" w:hAnsi="Arial Narrow"/>
      <w:sz w:val="20"/>
      <w:szCs w:val="20"/>
    </w:rPr>
  </w:style>
  <w:style w:type="paragraph" w:customStyle="1" w:styleId="StyleBodyText210ptLeft002cmHanging05cmBefore">
    <w:name w:val="Style Body Text 2 + 10 pt Left:  0.02 cm Hanging:  0.5 cm Before..."/>
    <w:basedOn w:val="BodyText2"/>
    <w:rsid w:val="007701B8"/>
    <w:pPr>
      <w:spacing w:before="80" w:after="60" w:line="240" w:lineRule="auto"/>
      <w:ind w:left="295" w:hanging="284"/>
    </w:pPr>
    <w:rPr>
      <w:rFonts w:ascii="Arial Narrow" w:eastAsia="Times New Roman" w:hAnsi="Arial Narrow"/>
      <w:sz w:val="20"/>
      <w:szCs w:val="20"/>
    </w:rPr>
  </w:style>
  <w:style w:type="character" w:customStyle="1" w:styleId="Level2Char">
    <w:name w:val="Level 2 Char"/>
    <w:link w:val="Level2"/>
    <w:rsid w:val="007701B8"/>
    <w:rPr>
      <w:rFonts w:ascii="Arial" w:eastAsia="Times New Roman" w:hAnsi="Arial" w:cs="Times New Roman"/>
      <w:b/>
      <w:sz w:val="24"/>
      <w:szCs w:val="20"/>
      <w:lang w:eastAsia="en-AU"/>
    </w:rPr>
  </w:style>
  <w:style w:type="paragraph" w:styleId="BodyText2">
    <w:name w:val="Body Text 2"/>
    <w:basedOn w:val="Normal"/>
    <w:link w:val="BodyText2Char"/>
    <w:uiPriority w:val="99"/>
    <w:semiHidden/>
    <w:unhideWhenUsed/>
    <w:rsid w:val="007701B8"/>
    <w:pPr>
      <w:spacing w:after="120" w:line="480" w:lineRule="auto"/>
    </w:pPr>
  </w:style>
  <w:style w:type="character" w:customStyle="1" w:styleId="BodyText2Char">
    <w:name w:val="Body Text 2 Char"/>
    <w:basedOn w:val="DefaultParagraphFont"/>
    <w:link w:val="BodyText2"/>
    <w:uiPriority w:val="99"/>
    <w:semiHidden/>
    <w:rsid w:val="007701B8"/>
  </w:style>
  <w:style w:type="character" w:styleId="Hyperlink">
    <w:name w:val="Hyperlink"/>
    <w:uiPriority w:val="99"/>
    <w:unhideWhenUsed/>
    <w:rsid w:val="00365B7A"/>
    <w:rPr>
      <w:color w:val="0563C1"/>
      <w:u w:val="single"/>
    </w:rPr>
  </w:style>
  <w:style w:type="paragraph" w:styleId="BalloonText">
    <w:name w:val="Balloon Text"/>
    <w:basedOn w:val="Normal"/>
    <w:link w:val="BalloonTextChar"/>
    <w:uiPriority w:val="99"/>
    <w:semiHidden/>
    <w:unhideWhenUsed/>
    <w:rsid w:val="001363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63C0"/>
    <w:rPr>
      <w:rFonts w:ascii="Segoe UI" w:hAnsi="Segoe UI" w:cs="Segoe UI"/>
      <w:sz w:val="18"/>
      <w:szCs w:val="18"/>
    </w:rPr>
  </w:style>
  <w:style w:type="paragraph" w:styleId="Revision">
    <w:name w:val="Revision"/>
    <w:hidden/>
    <w:uiPriority w:val="99"/>
    <w:semiHidden/>
    <w:rsid w:val="00425A3C"/>
    <w:rPr>
      <w:sz w:val="22"/>
      <w:szCs w:val="22"/>
    </w:rPr>
  </w:style>
  <w:style w:type="character" w:styleId="CommentReference">
    <w:name w:val="annotation reference"/>
    <w:uiPriority w:val="99"/>
    <w:semiHidden/>
    <w:unhideWhenUsed/>
    <w:rsid w:val="000E7B11"/>
    <w:rPr>
      <w:sz w:val="16"/>
      <w:szCs w:val="16"/>
    </w:rPr>
  </w:style>
  <w:style w:type="paragraph" w:styleId="CommentText">
    <w:name w:val="annotation text"/>
    <w:basedOn w:val="Normal"/>
    <w:link w:val="CommentTextChar"/>
    <w:uiPriority w:val="99"/>
    <w:semiHidden/>
    <w:unhideWhenUsed/>
    <w:rsid w:val="000E7B11"/>
    <w:pPr>
      <w:spacing w:line="240" w:lineRule="auto"/>
    </w:pPr>
    <w:rPr>
      <w:sz w:val="20"/>
      <w:szCs w:val="20"/>
    </w:rPr>
  </w:style>
  <w:style w:type="character" w:customStyle="1" w:styleId="CommentTextChar">
    <w:name w:val="Comment Text Char"/>
    <w:link w:val="CommentText"/>
    <w:uiPriority w:val="99"/>
    <w:semiHidden/>
    <w:rsid w:val="000E7B11"/>
    <w:rPr>
      <w:sz w:val="20"/>
      <w:szCs w:val="20"/>
    </w:rPr>
  </w:style>
  <w:style w:type="paragraph" w:styleId="CommentSubject">
    <w:name w:val="annotation subject"/>
    <w:basedOn w:val="CommentText"/>
    <w:next w:val="CommentText"/>
    <w:link w:val="CommentSubjectChar"/>
    <w:uiPriority w:val="99"/>
    <w:semiHidden/>
    <w:unhideWhenUsed/>
    <w:rsid w:val="000E7B11"/>
    <w:rPr>
      <w:b/>
      <w:bCs/>
    </w:rPr>
  </w:style>
  <w:style w:type="character" w:customStyle="1" w:styleId="CommentSubjectChar">
    <w:name w:val="Comment Subject Char"/>
    <w:link w:val="CommentSubject"/>
    <w:uiPriority w:val="99"/>
    <w:semiHidden/>
    <w:rsid w:val="000E7B11"/>
    <w:rPr>
      <w:b/>
      <w:bCs/>
      <w:sz w:val="20"/>
      <w:szCs w:val="20"/>
    </w:rPr>
  </w:style>
  <w:style w:type="character" w:customStyle="1" w:styleId="Heading1Char">
    <w:name w:val="Heading 1 Char"/>
    <w:aliases w:val="(Alt+1) Char,(Alt+1)1 Char,(Alt+1)10 Char,(Alt+1)11 Char,(Alt+1)12 Char,(Alt+1)13 Char,(Alt+1)2 Char,(Alt+1)21 Char,(Alt+1)22 Char,(Alt+1)3 Char,(Alt+1)31 Char,(Alt+1)32 Char,(Alt+1)4 Char,(Alt+1)41 Char,(Alt+1)42 Char,(Alt+1)5 Char"/>
    <w:link w:val="Heading1"/>
    <w:uiPriority w:val="1"/>
    <w:rsid w:val="00F22974"/>
    <w:rPr>
      <w:rFonts w:ascii="Arial Bold" w:eastAsia="Times New Roman" w:hAnsi="Arial Bold" w:cs="Times New Roman"/>
      <w:b/>
      <w:caps/>
      <w:sz w:val="20"/>
      <w:szCs w:val="20"/>
      <w:lang w:eastAsia="en-AU"/>
    </w:rPr>
  </w:style>
  <w:style w:type="character" w:customStyle="1" w:styleId="Heading2Char">
    <w:name w:val="Heading 2 Char"/>
    <w:aliases w:val="(Alt+2) Char,(Alt+2)1 Char,(Alt+2)2 Char,1 Char,2 Char,B Sub/Bold Char,B Sub/Bold1 Char,B Sub/Bold11 Char,B Sub/Bold12 Char,B Sub/Bold2 Char,B Sub/Bold3 Char,Clause 1 Char,H2 Char,H21 Char,H211 Char,H22 Char,H221 Char,H23 Char,L2 Char"/>
    <w:link w:val="Heading2"/>
    <w:uiPriority w:val="2"/>
    <w:rsid w:val="00F22974"/>
    <w:rPr>
      <w:rFonts w:ascii="Arial Bold" w:eastAsia="Times New Roman" w:hAnsi="Arial Bold" w:cs="Times New Roman"/>
      <w:sz w:val="20"/>
      <w:szCs w:val="20"/>
      <w:lang w:eastAsia="en-AU"/>
    </w:rPr>
  </w:style>
  <w:style w:type="character" w:customStyle="1" w:styleId="Heading3Char">
    <w:name w:val="Heading 3 Char"/>
    <w:aliases w:val="(Alt+3) Char,(Alt+3)1 Char,(Alt+3)10 Char,(Alt+3)11 Char,(Alt+3)12 Char,(Alt+3)13 Char,(Alt+3)2 Char,(Alt+3)21 Char,(Alt+3)22 Char,(Alt+3)3 Char,(Alt+3)31 Char,(Alt+3)32 Char,(Alt+3)4 Char,(Alt+3)41 Char,(Alt+3)42 Char,(Alt+3)5 Char"/>
    <w:link w:val="Heading3"/>
    <w:uiPriority w:val="3"/>
    <w:rsid w:val="00F22974"/>
    <w:rPr>
      <w:rFonts w:ascii="Arial" w:eastAsia="Times New Roman" w:hAnsi="Arial" w:cs="Arial"/>
      <w:sz w:val="20"/>
      <w:szCs w:val="20"/>
      <w:lang w:val="en-US" w:eastAsia="en-AU"/>
    </w:rPr>
  </w:style>
  <w:style w:type="character" w:customStyle="1" w:styleId="Heading4Char">
    <w:name w:val="Heading 4 Char"/>
    <w:aliases w:val="(Alt+4) Char,(Alt+4)1 Char,(Alt+4)10 Char,(Alt+4)11 Char,(Alt+4)12 Char,(Alt+4)2 Char,(Alt+4)21 Char,(Alt+4)22 Char,(Alt+4)3 Char,(Alt+4)31 Char,(Alt+4)32 Char,(Alt+4)4 Char,(Alt+4)5 Char,(Alt+4)6 Char,(Alt+4)7 Char,(Alt+4)8 Char,4 Char"/>
    <w:link w:val="Heading4"/>
    <w:uiPriority w:val="4"/>
    <w:rsid w:val="00F22974"/>
    <w:rPr>
      <w:rFonts w:ascii="Arial" w:eastAsia="Times New Roman" w:hAnsi="Arial" w:cs="Arial"/>
      <w:sz w:val="20"/>
      <w:szCs w:val="20"/>
      <w:lang w:val="en-US" w:eastAsia="en-AU"/>
    </w:rPr>
  </w:style>
  <w:style w:type="character" w:customStyle="1" w:styleId="Heading5Char">
    <w:name w:val="Heading 5 Char"/>
    <w:aliases w:val="(A) Char,3rd sub-clause Char,A Char,Appendix Char,Heading 5 StGeorge Char,Heading 5(unused) Char,Level 3 - i Char,h5 Char"/>
    <w:link w:val="Heading5"/>
    <w:rsid w:val="00F22974"/>
    <w:rPr>
      <w:rFonts w:ascii="Arial" w:eastAsia="Times New Roman" w:hAnsi="Arial" w:cs="Arial"/>
      <w:sz w:val="20"/>
      <w:szCs w:val="20"/>
      <w:lang w:val="en-US" w:eastAsia="en-AU"/>
    </w:rPr>
  </w:style>
  <w:style w:type="paragraph" w:customStyle="1" w:styleId="NoTOCHdg1">
    <w:name w:val="NoTOCHdg 1"/>
    <w:next w:val="BodyText"/>
    <w:rsid w:val="00F22974"/>
    <w:pPr>
      <w:keepNext/>
      <w:numPr>
        <w:ilvl w:val="5"/>
        <w:numId w:val="14"/>
      </w:numPr>
      <w:pBdr>
        <w:bottom w:val="single" w:sz="8" w:space="4" w:color="auto"/>
      </w:pBdr>
      <w:spacing w:before="600" w:after="240"/>
    </w:pPr>
    <w:rPr>
      <w:rFonts w:ascii="Arial" w:eastAsia="Times New Roman" w:hAnsi="Arial"/>
      <w:sz w:val="28"/>
    </w:rPr>
  </w:style>
  <w:style w:type="paragraph" w:customStyle="1" w:styleId="NoTOCHdg2">
    <w:name w:val="NoTOCHdg 2"/>
    <w:basedOn w:val="NoTOCHdg1"/>
    <w:next w:val="BodyText"/>
    <w:rsid w:val="00F22974"/>
    <w:pPr>
      <w:numPr>
        <w:ilvl w:val="6"/>
      </w:numPr>
      <w:pBdr>
        <w:bottom w:val="nil"/>
      </w:pBdr>
      <w:spacing w:before="240"/>
    </w:pPr>
    <w:rPr>
      <w:b/>
      <w:sz w:val="24"/>
    </w:rPr>
  </w:style>
  <w:style w:type="paragraph" w:customStyle="1" w:styleId="NoTOCHdg3">
    <w:name w:val="NoTOCHdg 3"/>
    <w:basedOn w:val="NoTOCHdg2"/>
    <w:next w:val="BodyTextIndent"/>
    <w:rsid w:val="00F22974"/>
    <w:pPr>
      <w:keepNext w:val="0"/>
      <w:numPr>
        <w:ilvl w:val="7"/>
      </w:numPr>
      <w:spacing w:before="120" w:after="120"/>
    </w:pPr>
    <w:rPr>
      <w:b w:val="0"/>
      <w:sz w:val="20"/>
    </w:rPr>
  </w:style>
  <w:style w:type="paragraph" w:customStyle="1" w:styleId="NoTOCHdg4">
    <w:name w:val="NoTOCHdg 4"/>
    <w:basedOn w:val="NoTOCHdg3"/>
    <w:next w:val="BodyTextIndent2"/>
    <w:rsid w:val="00F22974"/>
    <w:pPr>
      <w:numPr>
        <w:ilvl w:val="8"/>
      </w:numPr>
    </w:pPr>
  </w:style>
  <w:style w:type="paragraph" w:styleId="BodyTextIndent">
    <w:name w:val="Body Text Indent"/>
    <w:basedOn w:val="Normal"/>
    <w:link w:val="BodyTextIndentChar"/>
    <w:uiPriority w:val="99"/>
    <w:semiHidden/>
    <w:unhideWhenUsed/>
    <w:rsid w:val="00F22974"/>
    <w:pPr>
      <w:spacing w:after="120"/>
      <w:ind w:left="283"/>
    </w:pPr>
  </w:style>
  <w:style w:type="character" w:customStyle="1" w:styleId="BodyTextIndentChar">
    <w:name w:val="Body Text Indent Char"/>
    <w:basedOn w:val="DefaultParagraphFont"/>
    <w:link w:val="BodyTextIndent"/>
    <w:uiPriority w:val="99"/>
    <w:semiHidden/>
    <w:rsid w:val="00F22974"/>
  </w:style>
  <w:style w:type="paragraph" w:styleId="BodyTextIndent2">
    <w:name w:val="Body Text Indent 2"/>
    <w:basedOn w:val="Normal"/>
    <w:link w:val="BodyTextIndent2Char"/>
    <w:uiPriority w:val="99"/>
    <w:semiHidden/>
    <w:unhideWhenUsed/>
    <w:rsid w:val="00F22974"/>
    <w:pPr>
      <w:spacing w:after="120" w:line="480" w:lineRule="auto"/>
      <w:ind w:left="283"/>
    </w:pPr>
  </w:style>
  <w:style w:type="character" w:customStyle="1" w:styleId="BodyTextIndent2Char">
    <w:name w:val="Body Text Indent 2 Char"/>
    <w:basedOn w:val="DefaultParagraphFont"/>
    <w:link w:val="BodyTextIndent2"/>
    <w:uiPriority w:val="99"/>
    <w:semiHidden/>
    <w:rsid w:val="00F22974"/>
  </w:style>
  <w:style w:type="character" w:customStyle="1" w:styleId="StyleBoldBlack">
    <w:name w:val="Style Bold Black"/>
    <w:rsid w:val="00BD6C0F"/>
    <w:rPr>
      <w:b/>
      <w:bCs/>
      <w:color w:val="auto"/>
      <w:spacing w:val="-2"/>
    </w:rPr>
  </w:style>
  <w:style w:type="character" w:styleId="PlaceholderText">
    <w:name w:val="Placeholder Text"/>
    <w:basedOn w:val="DefaultParagraphFont"/>
    <w:uiPriority w:val="99"/>
    <w:semiHidden/>
    <w:rsid w:val="00DE6356"/>
    <w:rPr>
      <w:color w:val="808080"/>
    </w:rPr>
  </w:style>
  <w:style w:type="character" w:customStyle="1" w:styleId="VariableNotes">
    <w:name w:val="VariableNotes"/>
    <w:basedOn w:val="DefaultParagraphFont"/>
    <w:uiPriority w:val="1"/>
    <w:unhideWhenUsed/>
    <w:rsid w:val="00817FC9"/>
    <w:rPr>
      <w:b/>
      <w:color w:val="0000FF"/>
    </w:rPr>
  </w:style>
  <w:style w:type="paragraph" w:customStyle="1" w:styleId="TableTextStyle">
    <w:name w:val="TableTextStyle"/>
    <w:basedOn w:val="Normal"/>
    <w:rsid w:val="00817FC9"/>
    <w:pPr>
      <w:spacing w:before="120" w:after="120" w:line="240" w:lineRule="auto"/>
      <w:ind w:left="34"/>
    </w:pPr>
    <w:rPr>
      <w:rFonts w:ascii="Arial" w:eastAsia="Times New Roman" w:hAnsi="Arial"/>
      <w:sz w:val="20"/>
      <w:szCs w:val="20"/>
    </w:rPr>
  </w:style>
  <w:style w:type="paragraph" w:styleId="ListBullet">
    <w:name w:val="List Bullet"/>
    <w:basedOn w:val="Normal"/>
    <w:qFormat/>
    <w:rsid w:val="00102CE8"/>
    <w:pPr>
      <w:numPr>
        <w:numId w:val="38"/>
      </w:numPr>
      <w:spacing w:before="240" w:after="0" w:line="240" w:lineRule="auto"/>
    </w:pPr>
    <w:rPr>
      <w:rFonts w:ascii="Arial" w:eastAsia="Times New Roman" w:hAnsi="Arial"/>
      <w:sz w:val="20"/>
      <w:szCs w:val="20"/>
      <w:lang w:eastAsia="en-US"/>
    </w:rPr>
  </w:style>
  <w:style w:type="paragraph" w:styleId="ListBullet2">
    <w:name w:val="List Bullet 2"/>
    <w:basedOn w:val="ListBullet"/>
    <w:semiHidden/>
    <w:rsid w:val="00102CE8"/>
    <w:pPr>
      <w:numPr>
        <w:ilvl w:val="1"/>
      </w:numPr>
    </w:pPr>
  </w:style>
  <w:style w:type="paragraph" w:styleId="ListBullet3">
    <w:name w:val="List Bullet 3"/>
    <w:basedOn w:val="ListBullet2"/>
    <w:semiHidden/>
    <w:rsid w:val="00102CE8"/>
    <w:pPr>
      <w:numPr>
        <w:ilvl w:val="2"/>
      </w:numPr>
    </w:pPr>
  </w:style>
  <w:style w:type="paragraph" w:styleId="ListBullet4">
    <w:name w:val="List Bullet 4"/>
    <w:basedOn w:val="ListBullet3"/>
    <w:semiHidden/>
    <w:rsid w:val="00102CE8"/>
    <w:pPr>
      <w:numPr>
        <w:ilvl w:val="3"/>
      </w:numPr>
    </w:pPr>
  </w:style>
  <w:style w:type="paragraph" w:styleId="ListBullet5">
    <w:name w:val="List Bullet 5"/>
    <w:basedOn w:val="ListBullet4"/>
    <w:semiHidden/>
    <w:rsid w:val="00102CE8"/>
    <w:pPr>
      <w:numPr>
        <w:ilvl w:val="4"/>
      </w:numPr>
    </w:pPr>
  </w:style>
  <w:style w:type="numbering" w:customStyle="1" w:styleId="GadensBulletedList">
    <w:name w:val="Gadens Bulleted List"/>
    <w:uiPriority w:val="99"/>
    <w:semiHidden/>
    <w:rsid w:val="00102CE8"/>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14334">
      <w:bodyDiv w:val="1"/>
      <w:marLeft w:val="0"/>
      <w:marRight w:val="0"/>
      <w:marTop w:val="0"/>
      <w:marBottom w:val="0"/>
      <w:divBdr>
        <w:top w:val="none" w:sz="0" w:space="0" w:color="auto"/>
        <w:left w:val="none" w:sz="0" w:space="0" w:color="auto"/>
        <w:bottom w:val="none" w:sz="0" w:space="0" w:color="auto"/>
        <w:right w:val="none" w:sz="0" w:space="0" w:color="auto"/>
      </w:divBdr>
    </w:div>
    <w:div w:id="507907417">
      <w:bodyDiv w:val="1"/>
      <w:marLeft w:val="0"/>
      <w:marRight w:val="0"/>
      <w:marTop w:val="0"/>
      <w:marBottom w:val="0"/>
      <w:divBdr>
        <w:top w:val="none" w:sz="0" w:space="0" w:color="auto"/>
        <w:left w:val="none" w:sz="0" w:space="0" w:color="auto"/>
        <w:bottom w:val="none" w:sz="0" w:space="0" w:color="auto"/>
        <w:right w:val="none" w:sz="0" w:space="0" w:color="auto"/>
      </w:divBdr>
    </w:div>
    <w:div w:id="1328754498">
      <w:bodyDiv w:val="1"/>
      <w:marLeft w:val="0"/>
      <w:marRight w:val="0"/>
      <w:marTop w:val="0"/>
      <w:marBottom w:val="0"/>
      <w:divBdr>
        <w:top w:val="none" w:sz="0" w:space="0" w:color="auto"/>
        <w:left w:val="none" w:sz="0" w:space="0" w:color="auto"/>
        <w:bottom w:val="none" w:sz="0" w:space="0" w:color="auto"/>
        <w:right w:val="none" w:sz="0" w:space="0" w:color="auto"/>
      </w:divBdr>
    </w:div>
    <w:div w:id="1797748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bcsecurities.com.a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A145E-81FF-4CD7-A810-85D0E94D4681}">
  <ds:schemaRefs>
    <ds:schemaRef ds:uri="http://schemas.openxmlformats.org/officeDocument/2006/bibliography"/>
  </ds:schemaRefs>
</ds:datastoreItem>
</file>

<file path=customXml/itemProps2.xml><?xml version="1.0" encoding="utf-8"?>
<ds:datastoreItem xmlns:ds="http://schemas.openxmlformats.org/officeDocument/2006/customXml" ds:itemID="{19F26146-7DF8-4C7E-8AD6-64039E2EF15C}">
  <ds:schemaRefs>
    <ds:schemaRef ds:uri="http://schemas.openxmlformats.org/officeDocument/2006/bibliography"/>
  </ds:schemaRefs>
</ds:datastoreItem>
</file>

<file path=customXml/itemProps3.xml><?xml version="1.0" encoding="utf-8"?>
<ds:datastoreItem xmlns:ds="http://schemas.openxmlformats.org/officeDocument/2006/customXml" ds:itemID="{7E92CA27-E0E8-403B-B118-24D4ADD8B5F3}">
  <ds:schemaRefs>
    <ds:schemaRef ds:uri="http://schemas.openxmlformats.org/officeDocument/2006/bibliography"/>
  </ds:schemaRefs>
</ds:datastoreItem>
</file>

<file path=customXml/itemProps4.xml><?xml version="1.0" encoding="utf-8"?>
<ds:datastoreItem xmlns:ds="http://schemas.openxmlformats.org/officeDocument/2006/customXml" ds:itemID="{8946A33B-6F07-429B-9672-0648910BF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3458</Words>
  <Characters>19711</Characters>
  <Application>Microsoft Office Word</Application>
  <DocSecurity>0</DocSecurity>
  <Lines>164</Lines>
  <Paragraphs>46</Paragraphs>
  <ScaleCrop>false</ScaleCrop>
  <Company>Grindal Legal</Company>
  <LinksUpToDate>false</LinksUpToDate>
  <CharactersWithSpaces>23123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BCS - Loan Agreement - Loan Offer</dc:title>
  <dc:creator>Grindal Legal</dc:creator>
  <cp:lastModifiedBy>Accounts - Astills Lawyers</cp:lastModifiedBy>
  <cp:revision>29</cp:revision>
  <cp:lastPrinted>2020-01-12T22:54:00Z</cp:lastPrinted>
  <dcterms:created xsi:type="dcterms:W3CDTF">2024-08-15T03:41:00Z</dcterms:created>
  <dcterms:modified xsi:type="dcterms:W3CDTF">2025-07-14T03:11:00Z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DocumentCreated</vt:lpwstr>
  </property>
  <property fmtid="{D5CDD505-2E9C-101B-9397-08002B2CF9AE}" pid="3" name="DocumentDate">
    <vt:lpwstr>DocumentDate</vt:lpwstr>
  </property>
  <property fmtid="{D5CDD505-2E9C-101B-9397-08002B2CF9AE}" pid="4" name="DocumentExtension">
    <vt:lpwstr>DocumentExtension</vt:lpwstr>
  </property>
  <property fmtid="{D5CDD505-2E9C-101B-9397-08002B2CF9AE}" pid="5" name="DocumentID">
    <vt:lpwstr>DocumentID</vt:lpwstr>
  </property>
  <property fmtid="{D5CDD505-2E9C-101B-9397-08002B2CF9AE}" pid="6" name="DocumentModified">
    <vt:lpwstr>DocumentModified</vt:lpwstr>
  </property>
  <property fmtid="{D5CDD505-2E9C-101B-9397-08002B2CF9AE}" pid="7" name="DocumentName">
    <vt:lpwstr>DocumentName</vt:lpwstr>
  </property>
  <property fmtid="{D5CDD505-2E9C-101B-9397-08002B2CF9AE}" pid="8" name="DocumentNameWithoutExtension">
    <vt:lpwstr>DocumentNameWithoutExtension</vt:lpwstr>
  </property>
  <property fmtid="{D5CDD505-2E9C-101B-9397-08002B2CF9AE}" pid="9" name="DocumentVersion">
    <vt:lpwstr>DocumentVersion</vt:lpwstr>
  </property>
  <property fmtid="{D5CDD505-2E9C-101B-9397-08002B2CF9AE}" pid="10" name="DocumentVersionNum">
    <vt:lpwstr>DocumentVersionNum</vt:lpwstr>
  </property>
  <property fmtid="{D5CDD505-2E9C-101B-9397-08002B2CF9AE}" pid="11" name="EmailDate">
    <vt:lpwstr>EmailDate</vt:lpwstr>
  </property>
  <property fmtid="{D5CDD505-2E9C-101B-9397-08002B2CF9AE}" pid="12" name="EmailSubject">
    <vt:lpwstr>EmailSubject</vt:lpwstr>
  </property>
  <property fmtid="{D5CDD505-2E9C-101B-9397-08002B2CF9AE}" pid="13" name="From">
    <vt:lpwstr>From</vt:lpwstr>
  </property>
  <property fmtid="{D5CDD505-2E9C-101B-9397-08002B2CF9AE}" pid="14" name="ID">
    <vt:lpwstr>ID</vt:lpwstr>
  </property>
  <property fmtid="{D5CDD505-2E9C-101B-9397-08002B2CF9AE}" pid="15" name="Reference">
    <vt:lpwstr>Reference</vt:lpwstr>
  </property>
  <property fmtid="{D5CDD505-2E9C-101B-9397-08002B2CF9AE}" pid="16" name="To">
    <vt:lpwstr>To</vt:lpwstr>
  </property>
  <property fmtid="{D5CDD505-2E9C-101B-9397-08002B2CF9AE}" pid="17" name="WorkSiteDocId">
    <vt:lpwstr>93986441.1</vt:lpwstr>
  </property>
  <property fmtid="{D5CDD505-2E9C-101B-9397-08002B2CF9AE}" pid="18" name="nrClass">
    <vt:lpwstr>GD</vt:lpwstr>
  </property>
  <property fmtid="{D5CDD505-2E9C-101B-9397-08002B2CF9AE}" pid="19" name="nrDatabase">
    <vt:lpwstr>Documents</vt:lpwstr>
  </property>
  <property fmtid="{D5CDD505-2E9C-101B-9397-08002B2CF9AE}" pid="20" name="nrDescription">
    <vt:lpwstr>SMSF Loan Offer (final clean)</vt:lpwstr>
  </property>
  <property fmtid="{D5CDD505-2E9C-101B-9397-08002B2CF9AE}" pid="21" name="nrName">
    <vt:lpwstr/>
  </property>
  <property fmtid="{D5CDD505-2E9C-101B-9397-08002B2CF9AE}" pid="22" name="nrDocNum">
    <vt:lpwstr>93986441</vt:lpwstr>
  </property>
  <property fmtid="{D5CDD505-2E9C-101B-9397-08002B2CF9AE}" pid="23" name="nrVersion">
    <vt:lpwstr>1</vt:lpwstr>
  </property>
  <property fmtid="{D5CDD505-2E9C-101B-9397-08002B2CF9AE}" pid="24" name="nrType">
    <vt:lpwstr>WORDX</vt:lpwstr>
  </property>
  <property fmtid="{D5CDD505-2E9C-101B-9397-08002B2CF9AE}" pid="25" name="nrAuthorDescription">
    <vt:lpwstr>Elouise Casey</vt:lpwstr>
  </property>
  <property fmtid="{D5CDD505-2E9C-101B-9397-08002B2CF9AE}" pid="26" name="nrAuthor">
    <vt:lpwstr>EUC</vt:lpwstr>
  </property>
  <property fmtid="{D5CDD505-2E9C-101B-9397-08002B2CF9AE}" pid="27" name="nrComment">
    <vt:lpwstr/>
  </property>
  <property fmtid="{D5CDD505-2E9C-101B-9397-08002B2CF9AE}" pid="28" name="nrOperator">
    <vt:lpwstr>EUC</vt:lpwstr>
  </property>
  <property fmtid="{D5CDD505-2E9C-101B-9397-08002B2CF9AE}" pid="29" name="nrClientID">
    <vt:lpwstr>38452</vt:lpwstr>
  </property>
  <property fmtid="{D5CDD505-2E9C-101B-9397-08002B2CF9AE}" pid="30" name="nrClientName">
    <vt:lpwstr>BC Securities Pty Ltd</vt:lpwstr>
  </property>
  <property fmtid="{D5CDD505-2E9C-101B-9397-08002B2CF9AE}" pid="31" name="nrMatterID">
    <vt:lpwstr>41008498</vt:lpwstr>
  </property>
  <property fmtid="{D5CDD505-2E9C-101B-9397-08002B2CF9AE}" pid="32" name="nrMatterName">
    <vt:lpwstr>BCS Redraw and FTA changes</vt:lpwstr>
  </property>
</Properties>
</file>