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before="400"/>
        <w:jc w:val="center"/>
      </w:pPr>
      <w:r>
        <w:rPr>
          <w:rFonts w:ascii="Arial" w:eastAsia="Microsoft YaHei" w:hAnsi="Arial"/>
          <w:b/>
          <w:bCs/>
          <w:sz w:val="44"/>
          <w:szCs w:val="44"/>
        </w:rPr>
        <w:t xml:space="preserve">《软件项目开发实习》小组报告</w:t>
      </w:r>
    </w:p>
    <w:p>
      <w:pPr>
        <w:spacing w:before="600"/>
      </w:pPr>
    </w:p>
    <w:p>
      <w:pPr>
        <w:spacing w:after="100" w:before="200"/>
        <w:jc w:val="center"/>
      </w:pPr>
      <w:r>
        <w:rPr>
          <w:rFonts w:ascii="Arial" w:eastAsia="Microsoft YaHei" w:hAnsi="Arial"/>
          <w:sz w:val="28"/>
          <w:szCs w:val="28"/>
        </w:rPr>
        <w:t xml:space="preserve">课程名称：</w:t>
      </w:r>
      <w:r>
        <w:rPr>
          <w:rFonts w:ascii="Arial" w:eastAsia="Microsoft YaHei" w:hAnsi="Arial"/>
          <w:sz w:val="28"/>
          <w:szCs w:val="28"/>
          <w:u w:val="single"/>
        </w:rPr>
        <w:t xml:space="preserve">软件项目开发实习</w:t>
      </w:r>
    </w:p>
    <w:p>
      <w:pPr>
        <w:spacing w:after="100" w:before="200"/>
        <w:jc w:val="center"/>
      </w:pPr>
      <w:r>
        <w:rPr>
          <w:rFonts w:ascii="Arial" w:eastAsia="Microsoft YaHei" w:hAnsi="Arial"/>
          <w:sz w:val="28"/>
          <w:szCs w:val="28"/>
        </w:rPr>
        <w:t xml:space="preserve">设计名称：</w:t>
      </w:r>
      <w:r>
        <w:rPr>
          <w:rFonts w:ascii="Arial" w:eastAsia="Microsoft YaHei" w:hAnsi="Arial"/>
          <w:sz w:val="28"/>
          <w:szCs w:val="28"/>
          <w:u w:val="single"/>
        </w:rPr>
        <w:t xml:space="preserve">招生宣传报名系统</w:t>
      </w:r>
    </w:p>
    <w:p>
      <w:pPr>
        <w:spacing w:after="100" w:before="200"/>
        <w:jc w:val="center"/>
      </w:pPr>
      <w:r>
        <w:rPr>
          <w:rFonts w:ascii="Arial" w:eastAsia="Microsoft YaHei" w:hAnsi="Arial"/>
          <w:sz w:val="28"/>
          <w:szCs w:val="28"/>
        </w:rPr>
        <w:t xml:space="preserve">组长班级：</w:t>
      </w:r>
      <w:r>
        <w:rPr>
          <w:rFonts w:ascii="Arial" w:eastAsia="Microsoft YaHei" w:hAnsi="Arial"/>
          <w:sz w:val="28"/>
          <w:szCs w:val="28"/>
          <w:u w:val="single"/>
        </w:rPr>
        <w:t xml:space="preserve">软件2301班</w:t>
      </w:r>
      <w:r>
        <w:rPr>
          <w:rFonts w:ascii="Arial" w:eastAsia="Microsoft YaHei" w:hAnsi="Arial"/>
          <w:sz w:val="28"/>
          <w:szCs w:val="28"/>
        </w:rPr>
        <w:t xml:space="preserve">    组长姓名：</w:t>
      </w:r>
      <w:r>
        <w:rPr>
          <w:rFonts w:ascii="Arial" w:eastAsia="Microsoft YaHei" w:hAnsi="Arial"/>
          <w:sz w:val="28"/>
          <w:szCs w:val="28"/>
          <w:u w:val="single"/>
        </w:rPr>
        <w:t xml:space="preserve">张嘉豪</w:t>
      </w:r>
    </w:p>
    <w:p>
      <w:pPr>
        <w:spacing w:after="100" w:before="200"/>
        <w:jc w:val="center"/>
      </w:pPr>
      <w:r>
        <w:rPr>
          <w:rFonts w:ascii="Arial" w:eastAsia="Microsoft YaHei" w:hAnsi="Arial"/>
          <w:sz w:val="28"/>
          <w:szCs w:val="28"/>
        </w:rPr>
        <w:t xml:space="preserve">组员姓名：</w:t>
      </w:r>
      <w:r>
        <w:rPr>
          <w:rFonts w:ascii="Arial" w:eastAsia="Microsoft YaHei" w:hAnsi="Arial"/>
          <w:sz w:val="28"/>
          <w:szCs w:val="28"/>
          <w:u w:val="single"/>
        </w:rPr>
        <w:t xml:space="preserve">王玉鑫、李星豪、郭星辰</w:t>
      </w:r>
    </w:p>
    <w:p>
      <w:pPr>
        <w:spacing w:after="100" w:before="200"/>
        <w:jc w:val="center"/>
      </w:pPr>
      <w:r>
        <w:rPr>
          <w:rFonts w:ascii="Arial" w:eastAsia="Microsoft YaHei" w:hAnsi="Arial"/>
          <w:sz w:val="28"/>
          <w:szCs w:val="28"/>
        </w:rPr>
        <w:t xml:space="preserve">指导教师：</w:t>
      </w:r>
      <w:r>
        <w:rPr>
          <w:rFonts w:ascii="Arial" w:eastAsia="Microsoft YaHei" w:hAnsi="Arial"/>
          <w:sz w:val="28"/>
          <w:szCs w:val="28"/>
          <w:u w:val="single"/>
        </w:rPr>
        <w:t xml:space="preserve">XXX(校内老师)</w:t>
      </w:r>
    </w:p>
    <w:p>
      <w:pPr>
        <w:spacing w:before="800"/>
      </w:pPr>
    </w:p>
    <w:p>
      <w:pPr>
        <w:spacing w:before="200"/>
        <w:jc w:val="center"/>
      </w:pPr>
      <w:r>
        <w:rPr>
          <w:rFonts w:ascii="Arial" w:eastAsia="Microsoft YaHei" w:hAnsi="Arial"/>
          <w:sz w:val="28"/>
          <w:szCs w:val="28"/>
        </w:rPr>
        <w:t xml:space="preserve">2026年06月</w:t>
      </w:r>
    </w:p>
    <w:p>
      <w:r>
        <w:br w:type="page"/>
      </w:r>
    </w:p>
    <w:p>
      <w:pPr>
        <w:spacing w:after="60" w:before="60"/>
        <w:jc w:val="center"/>
      </w:pPr>
      <w:r>
        <w:rPr>
          <w:rFonts w:ascii="Arial" w:eastAsia="Microsoft YaHei" w:hAnsi="Arial"/>
          <w:b/>
          <w:bCs/>
          <w:sz w:val="30"/>
          <w:szCs w:val="30"/>
        </w:rPr>
        <w:t xml:space="preserve">项目答辩记录表</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400"/>
        <w:gridCol w:w="1560"/>
      </w:tblGrid>
      <w:tr>
        <w:tc>
          <w:tcPr>
            <w:tcW w:type="dxa" w:w="18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val="false"/>
                <w:bCs w:val="false"/>
                <w:sz w:val="21"/>
                <w:szCs w:val="21"/>
              </w:rPr>
              <w:t xml:space="preserve">组长姓名</w:t>
            </w:r>
          </w:p>
        </w:tc>
        <w:tc>
          <w:tcPr>
            <w:tcW w:type="dxa" w:w="18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val="false"/>
                <w:bCs w:val="false"/>
                <w:sz w:val="21"/>
                <w:szCs w:val="21"/>
              </w:rPr>
              <w:t xml:space="preserve">张嘉豪</w:t>
            </w:r>
          </w:p>
        </w:tc>
        <w:tc>
          <w:tcPr>
            <w:tcW w:type="dxa" w:w="18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val="false"/>
                <w:bCs w:val="false"/>
                <w:sz w:val="21"/>
                <w:szCs w:val="21"/>
              </w:rPr>
              <w:t xml:space="preserve">项目成员姓名</w:t>
            </w:r>
          </w:p>
        </w:tc>
        <w:tc>
          <w:tcPr>
            <w:tcW w:type="dxa" w:w="1800"/>
            <w:gridSpan w:val="3"/>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val="false"/>
                <w:bCs w:val="false"/>
                <w:sz w:val="21"/>
                <w:szCs w:val="21"/>
              </w:rPr>
              <w:t xml:space="preserve">王玉鑫、李星豪、郭星辰</w:t>
            </w:r>
          </w:p>
        </w:tc>
      </w:tr>
      <w:tr>
        <w:tc>
          <w:tcPr>
            <w:tcW w:type="dxa" w:w="18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val="false"/>
                <w:bCs w:val="false"/>
                <w:sz w:val="21"/>
                <w:szCs w:val="21"/>
              </w:rPr>
              <w:t xml:space="preserve">项目题目</w:t>
            </w:r>
          </w:p>
        </w:tc>
        <w:tc>
          <w:tcPr>
            <w:tcW w:type="dxa" w:w="5760"/>
            <w:gridSpan w:val="5"/>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val="false"/>
                <w:bCs w:val="false"/>
                <w:sz w:val="21"/>
                <w:szCs w:val="21"/>
              </w:rPr>
              <w:t xml:space="preserve">招生宣传报名系统</w:t>
            </w:r>
          </w:p>
        </w:tc>
      </w:tr>
      <w:tr>
        <w:trPr>
          <w:trHeight w:val="2400" w:hRule="atLeast"/>
        </w:trPr>
        <w:tc>
          <w:tcPr>
            <w:tcBorders>
              <w:top w:val="single" w:color="000000" w:sz="1"/>
              <w:left w:val="single" w:color="000000" w:sz="1"/>
              <w:bottom w:val="single" w:color="000000" w:sz="1"/>
              <w:right w:val="single" w:color="000000" w:sz="1"/>
            </w:tcBorders>
            <w:vAlign w:val="center"/>
          </w:tcPr>
          <w:p>
            <w:pPr>
              <w:spacing w:after="40" w:before="40"/>
              <w:jc w:val="left"/>
            </w:pPr>
            <w:r>
              <w:rPr>
                <w:rFonts w:ascii="Arial" w:eastAsia="Microsoft YaHei" w:hAnsi="Arial"/>
                <w:sz w:val="21"/>
                <w:szCs w:val="21"/>
              </w:rPr>
              <w:t xml:space="preserve">项目功能：</w:t>
            </w:r>
          </w:p>
          <w:p>
            <w:pPr>
              <w:spacing w:after="40" w:before="40"/>
              <w:jc w:val="left"/>
            </w:pPr>
            <w:r>
              <w:rPr>
                <w:rFonts w:ascii="Arial" w:eastAsia="Microsoft YaHei" w:hAnsi="Arial"/>
                <w:sz w:val="21"/>
                <w:szCs w:val="21"/>
              </w:rPr>
              <w:t xml:space="preserve"/>
            </w:r>
          </w:p>
          <w:p>
            <w:pPr>
              <w:spacing w:after="40" w:before="40"/>
              <w:jc w:val="left"/>
            </w:pPr>
            <w:r>
              <w:rPr>
                <w:rFonts w:ascii="Arial" w:eastAsia="Microsoft YaHei" w:hAnsi="Arial"/>
                <w:sz w:val="21"/>
                <w:szCs w:val="21"/>
              </w:rPr>
              <w:t xml:space="preserve">本系统面向学生、教师、学院管理员和学校管理员四类用户，支持PC端和移动端H5页面。主要功能包括用户登录与密码管理、招生活动展示、活动报名、报名审核、分组管理、活动反馈、招宣资料管理、附件上传下载以及移动端功能适配等模块。</w:t>
            </w:r>
          </w:p>
          <w:p>
            <w:pPr>
              <w:spacing w:after="40" w:before="40"/>
              <w:jc w:val="left"/>
            </w:pPr>
            <w:r>
              <w:rPr>
                <w:rFonts w:ascii="Arial" w:eastAsia="Microsoft YaHei" w:hAnsi="Arial"/>
                <w:sz w:val="21"/>
                <w:szCs w:val="21"/>
              </w:rPr>
              <w:t xml:space="preserve"/>
            </w:r>
          </w:p>
          <w:p>
            <w:pPr>
              <w:spacing w:after="40" w:before="40"/>
              <w:jc w:val="left"/>
            </w:pPr>
            <w:r>
              <w:rPr>
                <w:rFonts w:ascii="Arial" w:eastAsia="Microsoft YaHei" w:hAnsi="Arial"/>
                <w:sz w:val="21"/>
                <w:szCs w:val="21"/>
              </w:rPr>
              <w:t xml:space="preserve">实现方法：</w:t>
            </w:r>
          </w:p>
          <w:p>
            <w:pPr>
              <w:spacing w:after="40" w:before="40"/>
              <w:jc w:val="left"/>
            </w:pPr>
            <w:r>
              <w:rPr>
                <w:rFonts w:ascii="Arial" w:eastAsia="Microsoft YaHei" w:hAnsi="Arial"/>
                <w:sz w:val="21"/>
                <w:szCs w:val="21"/>
              </w:rPr>
              <w:t xml:space="preserve"/>
            </w:r>
          </w:p>
          <w:p>
            <w:pPr>
              <w:spacing w:after="40" w:before="40"/>
              <w:jc w:val="left"/>
            </w:pPr>
            <w:r>
              <w:rPr>
                <w:rFonts w:ascii="Arial" w:eastAsia="Microsoft YaHei" w:hAnsi="Arial"/>
                <w:sz w:val="21"/>
                <w:szCs w:val="21"/>
              </w:rPr>
              <w:t xml:space="preserve">后端采用Spring Boot 2.7 + MyBatis-Plus + Spring Security + JWT架构，前端采用Vue 3 + TDesign + Pinia + Vite技术栈，数据库使用MySQL。PC端和H5端共用同一套后端接口，通过User-Agent识别设备类型实现智能路由跳转。</w:t>
            </w:r>
          </w:p>
          <w:p>
            <w:pPr>
              <w:spacing w:after="40" w:before="40"/>
              <w:jc w:val="left"/>
            </w:pPr>
            <w:r>
              <w:rPr>
                <w:rFonts w:ascii="Arial" w:eastAsia="Microsoft YaHei" w:hAnsi="Arial"/>
                <w:sz w:val="21"/>
                <w:szCs w:val="21"/>
              </w:rPr>
              <w:t xml:space="preserve"/>
            </w:r>
          </w:p>
          <w:p>
            <w:pPr>
              <w:spacing w:after="40" w:before="40"/>
              <w:jc w:val="left"/>
            </w:pPr>
            <w:r>
              <w:rPr>
                <w:rFonts w:ascii="Arial" w:eastAsia="Microsoft YaHei" w:hAnsi="Arial"/>
                <w:sz w:val="21"/>
                <w:szCs w:val="21"/>
              </w:rPr>
              <w:t xml:space="preserve">待解决的问题：</w:t>
            </w:r>
          </w:p>
          <w:p>
            <w:pPr>
              <w:spacing w:after="40" w:before="40"/>
              <w:jc w:val="left"/>
            </w:pPr>
            <w:r>
              <w:rPr>
                <w:rFonts w:ascii="Arial" w:eastAsia="Microsoft YaHei" w:hAnsi="Arial"/>
                <w:sz w:val="21"/>
                <w:szCs w:val="21"/>
              </w:rPr>
              <w:t xml:space="preserve"/>
            </w:r>
          </w:p>
          <w:p>
            <w:pPr>
              <w:spacing w:after="40" w:before="40"/>
              <w:jc w:val="left"/>
            </w:pPr>
            <w:r>
              <w:rPr>
                <w:rFonts w:ascii="Arial" w:eastAsia="Microsoft YaHei" w:hAnsi="Arial"/>
                <w:sz w:val="21"/>
                <w:szCs w:val="21"/>
              </w:rPr>
              <w:t xml:space="preserve">移动端部分页面在低分辨率设备上的适配效果有待优化；富文本编辑器在H5端的体验需要进一步改善；系统在高并发场景下的性能表现需要更多测试数据支撑。</w:t>
            </w:r>
          </w:p>
        </w:tc>
      </w:tr>
      <w:tr>
        <w:trPr>
          <w:trHeight w:val="2000" w:hRule="atLeast"/>
        </w:trPr>
        <w:tc>
          <w:tcPr>
            <w:tcW w:type="dxa" w:w="5760"/>
            <w:gridSpan w:val="4"/>
            <w:tcBorders>
              <w:top w:val="single" w:color="000000" w:sz="1"/>
              <w:left w:val="single" w:color="000000" w:sz="1"/>
              <w:bottom w:val="single" w:color="000000" w:sz="1"/>
              <w:right w:val="single" w:color="000000" w:sz="1"/>
            </w:tcBorders>
            <w:vAlign w:val="center"/>
          </w:tcPr>
          <w:p>
            <w:pPr>
              <w:spacing w:after="60" w:before="60"/>
              <w:jc w:val="left"/>
            </w:pPr>
            <w:r>
              <w:rPr>
                <w:rFonts w:ascii="Arial" w:eastAsia="Microsoft YaHei" w:hAnsi="Arial"/>
                <w:b w:val="false"/>
                <w:bCs w:val="false"/>
                <w:sz w:val="21"/>
                <w:szCs w:val="21"/>
              </w:rPr>
              <w:t xml:space="preserve">答辩中提出的主要问题及回答的简要情况：</w:t>
            </w:r>
          </w:p>
        </w:tc>
        <w:tc>
          <w:tcPr>
            <w:tcW w:type="dxa" w:w="2400"/>
            <w:vMerge w:val="restart"/>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val="false"/>
                <w:bCs w:val="false"/>
                <w:sz w:val="21"/>
                <w:szCs w:val="21"/>
              </w:rPr>
              <w:t xml:space="preserve">项目评分
（满分100分）</w:t>
            </w:r>
          </w:p>
        </w:tc>
        <w:tc>
          <w:tcPr>
            <w:tcW w:type="dxa" w:w="1560"/>
            <w:vMerge w:val="restart"/>
            <w:tcBorders>
              <w:top w:val="single" w:color="000000" w:sz="1"/>
              <w:left w:val="single" w:color="000000" w:sz="1"/>
              <w:bottom w:val="single" w:color="000000" w:sz="1"/>
              <w:right w:val="single" w:color="000000" w:sz="1"/>
            </w:tcBorders>
            <w:vAlign w:val="center"/>
          </w:tcPr>
          <w:p>
            <w:pPr>
              <w:spacing w:after="60" w:before="60"/>
              <w:jc w:val="left"/>
            </w:pPr>
            <w:r>
              <w:rPr>
                <w:rFonts w:ascii="Arial" w:eastAsia="Microsoft YaHei" w:hAnsi="Arial"/>
                <w:b w:val="false"/>
                <w:bCs w:val="false"/>
                <w:sz w:val="21"/>
                <w:szCs w:val="21"/>
              </w:rPr>
              <w:t xml:space="preserve"/>
            </w:r>
          </w:p>
        </w:tc>
      </w:tr>
      <w:tr>
        <w:tc>
          <w:tcPr>
            <w:tcW w:type="dxa" w:w="5760"/>
            <w:gridSpan w:val="4"/>
            <w:tcBorders>
              <w:top w:val="single" w:color="000000" w:sz="1"/>
              <w:left w:val="single" w:color="000000" w:sz="1"/>
              <w:bottom w:val="single" w:color="000000" w:sz="1"/>
              <w:right w:val="single" w:color="000000" w:sz="1"/>
            </w:tcBorders>
            <w:vAlign w:val="center"/>
          </w:tcPr>
          <w:p>
            <w:pPr>
              <w:spacing w:after="60" w:before="60"/>
              <w:jc w:val="left"/>
            </w:pPr>
            <w:r>
              <w:rPr>
                <w:rFonts w:ascii="Arial" w:eastAsia="Microsoft YaHei" w:hAnsi="Arial"/>
                <w:b w:val="false"/>
                <w:bCs w:val="false"/>
                <w:sz w:val="21"/>
                <w:szCs w:val="21"/>
              </w:rPr>
              <w:t xml:space="preserve">企业老师签名：                    2026年6月12日</w:t>
            </w: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r>
    </w:tbl>
    <w:p>
      <w:r>
        <w:br w:type="page"/>
      </w:r>
    </w:p>
    <w:p>
      <w:pPr>
        <w:spacing w:after="60" w:before="60"/>
        <w:jc w:val="center"/>
      </w:pPr>
      <w:r>
        <w:rPr>
          <w:rFonts w:ascii="Arial" w:eastAsia="Microsoft YaHei" w:hAnsi="Arial"/>
          <w:b/>
          <w:bCs/>
          <w:sz w:val="30"/>
          <w:szCs w:val="30"/>
        </w:rPr>
        <w:t xml:space="preserve">个人项目评分表</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000"/>
        <w:gridCol w:w="2400"/>
        <w:gridCol w:w="1560"/>
      </w:tblGrid>
      <w:tr>
        <w:tc>
          <w:tcPr>
            <w:tcW w:type="dxa" w:w="12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bCs/>
                <w:sz w:val="21"/>
                <w:szCs w:val="21"/>
              </w:rPr>
              <w:t xml:space="preserve">姓名</w:t>
            </w:r>
          </w:p>
        </w:tc>
        <w:tc>
          <w:tcPr>
            <w:tcW w:type="dxa" w:w="12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bCs/>
                <w:sz w:val="21"/>
                <w:szCs w:val="21"/>
              </w:rPr>
              <w:t xml:space="preserve">角色</w:t>
            </w:r>
          </w:p>
        </w:tc>
        <w:tc>
          <w:tcPr>
            <w:tcW w:type="dxa" w:w="30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bCs/>
                <w:sz w:val="21"/>
                <w:szCs w:val="21"/>
              </w:rPr>
              <w:t xml:space="preserve">任 务
（需学生写出细节）</w:t>
            </w:r>
          </w:p>
        </w:tc>
        <w:tc>
          <w:tcPr>
            <w:tcW w:type="dxa" w:w="24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bCs/>
                <w:sz w:val="21"/>
                <w:szCs w:val="21"/>
              </w:rPr>
              <w:t xml:space="preserve">评 语
（企业老师写）</w:t>
            </w:r>
          </w:p>
        </w:tc>
        <w:tc>
          <w:tcPr>
            <w:tcW w:type="dxa" w:w="156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bCs/>
                <w:sz w:val="21"/>
                <w:szCs w:val="21"/>
              </w:rPr>
              <w:t xml:space="preserve">个人
项目评分</w:t>
            </w:r>
          </w:p>
        </w:tc>
      </w:tr>
      <w:tr>
        <w:tc>
          <w:tcPr>
            <w:tcW w:type="dxa" w:w="12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bCs/>
                <w:sz w:val="21"/>
                <w:szCs w:val="21"/>
              </w:rPr>
              <w:t xml:space="preserve">张嘉豪</w:t>
            </w:r>
          </w:p>
        </w:tc>
        <w:tc>
          <w:tcPr>
            <w:tcW w:type="dxa" w:w="1200"/>
            <w:vMerge w:val="restart"/>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bCs/>
                <w:sz w:val="21"/>
                <w:szCs w:val="21"/>
              </w:rPr>
              <w:t xml:space="preserve">组长</w:t>
            </w:r>
          </w:p>
        </w:tc>
        <w:tc>
          <w:tcPr>
            <w:tcW w:type="dxa" w:w="3000"/>
            <w:vMerge w:val="restart"/>
            <w:tcBorders>
              <w:top w:val="single" w:color="000000" w:sz="1"/>
              <w:left w:val="single" w:color="000000" w:sz="1"/>
              <w:bottom w:val="single" w:color="000000" w:sz="1"/>
              <w:right w:val="single" w:color="000000" w:sz="1"/>
            </w:tcBorders>
            <w:vAlign w:val="center"/>
          </w:tcPr>
          <w:p>
            <w:pPr>
              <w:spacing w:after="60" w:before="60"/>
              <w:jc w:val="left"/>
            </w:pPr>
            <w:r>
              <w:rPr>
                <w:rFonts w:ascii="Arial" w:eastAsia="Microsoft YaHei" w:hAnsi="Arial"/>
                <w:b w:val="false"/>
                <w:bCs w:val="false"/>
                <w:sz w:val="21"/>
                <w:szCs w:val="21"/>
              </w:rPr>
              <w:t xml:space="preserve">项目总体设计、核心业务流程、权限与审核模块。负责项目整体进度安排、需求拆解、数据库表设计、后端核心接口设计；负责学校端、学院端报名审核流程，包括单条审核、批量审核、审核记录、审批状态流转；负责用户角色权限控制；协调PC端和H5端功能一致性，组织代码整合和最终联调。</w:t>
            </w:r>
          </w:p>
        </w:tc>
        <w:tc>
          <w:tcPr>
            <w:tcW w:type="dxa" w:w="2400"/>
            <w:vMerge w:val="restart"/>
            <w:tcBorders>
              <w:top w:val="single" w:color="000000" w:sz="1"/>
              <w:left w:val="single" w:color="000000" w:sz="1"/>
              <w:bottom w:val="single" w:color="000000" w:sz="1"/>
              <w:right w:val="single" w:color="000000" w:sz="1"/>
            </w:tcBorders>
            <w:vAlign w:val="center"/>
          </w:tcPr>
          <w:p>
            <w:pPr>
              <w:spacing w:after="60" w:before="60"/>
              <w:jc w:val="left"/>
            </w:pPr>
            <w:r>
              <w:rPr>
                <w:rFonts w:ascii="Arial" w:eastAsia="Microsoft YaHei" w:hAnsi="Arial"/>
                <w:b w:val="false"/>
                <w:bCs w:val="false"/>
                <w:sz w:val="21"/>
                <w:szCs w:val="21"/>
              </w:rPr>
              <w:t xml:space="preserve"/>
            </w:r>
          </w:p>
        </w:tc>
        <w:tc>
          <w:tcPr>
            <w:tcW w:type="dxa" w:w="1560"/>
            <w:vMerge w:val="restart"/>
            <w:tcBorders>
              <w:top w:val="single" w:color="000000" w:sz="1"/>
              <w:left w:val="single" w:color="000000" w:sz="1"/>
              <w:bottom w:val="single" w:color="000000" w:sz="1"/>
              <w:right w:val="single" w:color="000000" w:sz="1"/>
            </w:tcBorders>
            <w:vAlign w:val="center"/>
          </w:tcPr>
          <w:p>
            <w:pPr>
              <w:spacing w:after="60" w:before="60"/>
              <w:jc w:val="left"/>
            </w:pPr>
            <w:r>
              <w:rPr>
                <w:rFonts w:ascii="Arial" w:eastAsia="Microsoft YaHei" w:hAnsi="Arial"/>
                <w:b w:val="false"/>
                <w:bCs w:val="false"/>
                <w:sz w:val="21"/>
                <w:szCs w:val="21"/>
              </w:rPr>
              <w:t xml:space="preserve"/>
            </w:r>
          </w:p>
        </w:tc>
      </w:tr>
      <w:tr>
        <w:tc>
          <w:tcPr>
            <w:tcW w:type="dxa" w:w="12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val="false"/>
                <w:bCs w:val="false"/>
                <w:sz w:val="21"/>
                <w:szCs w:val="21"/>
              </w:rPr>
              <w:t xml:space="preserve">软件2301</w:t>
            </w: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r>
      <w:tr>
        <w:tc>
          <w:tcPr>
            <w:tcW w:type="dxa" w:w="12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bCs/>
                <w:sz w:val="21"/>
                <w:szCs w:val="21"/>
              </w:rPr>
              <w:t xml:space="preserve">王玉鑫</w:t>
            </w:r>
          </w:p>
        </w:tc>
        <w:tc>
          <w:tcPr>
            <w:tcW w:type="dxa" w:w="1200"/>
            <w:vMerge w:val="restart"/>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bCs/>
                <w:sz w:val="21"/>
                <w:szCs w:val="21"/>
              </w:rPr>
              <w:t xml:space="preserve">组员</w:t>
            </w:r>
          </w:p>
        </w:tc>
        <w:tc>
          <w:tcPr>
            <w:tcW w:type="dxa" w:w="3000"/>
            <w:vMerge w:val="restart"/>
            <w:tcBorders>
              <w:top w:val="single" w:color="000000" w:sz="1"/>
              <w:left w:val="single" w:color="000000" w:sz="1"/>
              <w:bottom w:val="single" w:color="000000" w:sz="1"/>
              <w:right w:val="single" w:color="000000" w:sz="1"/>
            </w:tcBorders>
            <w:vAlign w:val="center"/>
          </w:tcPr>
          <w:p>
            <w:pPr>
              <w:spacing w:after="60" w:before="60"/>
              <w:jc w:val="left"/>
            </w:pPr>
            <w:r>
              <w:rPr>
                <w:rFonts w:ascii="Arial" w:eastAsia="Microsoft YaHei" w:hAnsi="Arial"/>
                <w:b w:val="false"/>
                <w:bCs w:val="false"/>
                <w:sz w:val="21"/>
                <w:szCs w:val="21"/>
              </w:rPr>
              <w:t xml:space="preserve">PC端页面与管理端功能实现。负责PC端学生、教师、学院、学校用户页面开发；实现活动列表、活动详情、活动报名、已报名活动、个人中心、修改密码、忘记密码等页面；负责学校端活动创建、活动编辑、轮播图上传、附件上传、报名字段配置等页面；负责学院端和学校端审核列表、审核详情、审核记录页面展示。</w:t>
            </w:r>
          </w:p>
        </w:tc>
        <w:tc>
          <w:tcPr>
            <w:tcW w:type="dxa" w:w="2400"/>
            <w:vMerge w:val="restart"/>
            <w:tcBorders>
              <w:top w:val="single" w:color="000000" w:sz="1"/>
              <w:left w:val="single" w:color="000000" w:sz="1"/>
              <w:bottom w:val="single" w:color="000000" w:sz="1"/>
              <w:right w:val="single" w:color="000000" w:sz="1"/>
            </w:tcBorders>
            <w:vAlign w:val="center"/>
          </w:tcPr>
          <w:p>
            <w:pPr>
              <w:spacing w:after="60" w:before="60"/>
              <w:jc w:val="left"/>
            </w:pPr>
            <w:r>
              <w:rPr>
                <w:rFonts w:ascii="Arial" w:eastAsia="Microsoft YaHei" w:hAnsi="Arial"/>
                <w:b w:val="false"/>
                <w:bCs w:val="false"/>
                <w:sz w:val="21"/>
                <w:szCs w:val="21"/>
              </w:rPr>
              <w:t xml:space="preserve"/>
            </w:r>
          </w:p>
        </w:tc>
        <w:tc>
          <w:tcPr>
            <w:tcW w:type="dxa" w:w="1560"/>
            <w:vMerge w:val="restart"/>
            <w:tcBorders>
              <w:top w:val="single" w:color="000000" w:sz="1"/>
              <w:left w:val="single" w:color="000000" w:sz="1"/>
              <w:bottom w:val="single" w:color="000000" w:sz="1"/>
              <w:right w:val="single" w:color="000000" w:sz="1"/>
            </w:tcBorders>
            <w:vAlign w:val="center"/>
          </w:tcPr>
          <w:p>
            <w:pPr>
              <w:spacing w:after="60" w:before="60"/>
              <w:jc w:val="left"/>
            </w:pPr>
            <w:r>
              <w:rPr>
                <w:rFonts w:ascii="Arial" w:eastAsia="Microsoft YaHei" w:hAnsi="Arial"/>
                <w:b w:val="false"/>
                <w:bCs w:val="false"/>
                <w:sz w:val="21"/>
                <w:szCs w:val="21"/>
              </w:rPr>
              <w:t xml:space="preserve"/>
            </w:r>
          </w:p>
        </w:tc>
      </w:tr>
      <w:tr>
        <w:tc>
          <w:tcPr>
            <w:tcW w:type="dxa" w:w="12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val="false"/>
                <w:bCs w:val="false"/>
                <w:sz w:val="21"/>
                <w:szCs w:val="21"/>
              </w:rPr>
              <w:t xml:space="preserve">软件2301</w:t>
            </w: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r>
      <w:tr>
        <w:tc>
          <w:tcPr>
            <w:tcW w:type="dxa" w:w="12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bCs/>
                <w:sz w:val="21"/>
                <w:szCs w:val="21"/>
              </w:rPr>
              <w:t xml:space="preserve">李星豪</w:t>
            </w:r>
          </w:p>
        </w:tc>
        <w:tc>
          <w:tcPr>
            <w:tcW w:type="dxa" w:w="1200"/>
            <w:vMerge w:val="restart"/>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bCs/>
                <w:sz w:val="21"/>
                <w:szCs w:val="21"/>
              </w:rPr>
              <w:t xml:space="preserve">组员</w:t>
            </w:r>
          </w:p>
        </w:tc>
        <w:tc>
          <w:tcPr>
            <w:tcW w:type="dxa" w:w="3000"/>
            <w:vMerge w:val="restart"/>
            <w:tcBorders>
              <w:top w:val="single" w:color="000000" w:sz="1"/>
              <w:left w:val="single" w:color="000000" w:sz="1"/>
              <w:bottom w:val="single" w:color="000000" w:sz="1"/>
              <w:right w:val="single" w:color="000000" w:sz="1"/>
            </w:tcBorders>
            <w:vAlign w:val="center"/>
          </w:tcPr>
          <w:p>
            <w:pPr>
              <w:spacing w:after="60" w:before="60"/>
              <w:jc w:val="left"/>
            </w:pPr>
            <w:r>
              <w:rPr>
                <w:rFonts w:ascii="Arial" w:eastAsia="Microsoft YaHei" w:hAnsi="Arial"/>
                <w:b w:val="false"/>
                <w:bCs w:val="false"/>
                <w:sz w:val="21"/>
                <w:szCs w:val="21"/>
              </w:rPr>
              <w:t xml:space="preserve">移动端H5页面、移动端交互、PC/H5数据互通。负责移动端H5页面开发，包括首页招宣活动、活动详情、更多功能、招生能力测试、招宣资料、我的活动、我的组员、报名审批等页面；负责H5页面内部跳转逻辑；负责PC端与H5端共用同一套后端接口和数据；负责移动端页面布局、图片裁剪显示、图标入口功能实现以及移动端用户体验优化。</w:t>
            </w:r>
          </w:p>
        </w:tc>
        <w:tc>
          <w:tcPr>
            <w:tcW w:type="dxa" w:w="2400"/>
            <w:vMerge w:val="restart"/>
            <w:tcBorders>
              <w:top w:val="single" w:color="000000" w:sz="1"/>
              <w:left w:val="single" w:color="000000" w:sz="1"/>
              <w:bottom w:val="single" w:color="000000" w:sz="1"/>
              <w:right w:val="single" w:color="000000" w:sz="1"/>
            </w:tcBorders>
            <w:vAlign w:val="center"/>
          </w:tcPr>
          <w:p>
            <w:pPr>
              <w:spacing w:after="60" w:before="60"/>
              <w:jc w:val="left"/>
            </w:pPr>
            <w:r>
              <w:rPr>
                <w:rFonts w:ascii="Arial" w:eastAsia="Microsoft YaHei" w:hAnsi="Arial"/>
                <w:b w:val="false"/>
                <w:bCs w:val="false"/>
                <w:sz w:val="21"/>
                <w:szCs w:val="21"/>
              </w:rPr>
              <w:t xml:space="preserve"/>
            </w:r>
          </w:p>
        </w:tc>
        <w:tc>
          <w:tcPr>
            <w:tcW w:type="dxa" w:w="1560"/>
            <w:vMerge w:val="restart"/>
            <w:tcBorders>
              <w:top w:val="single" w:color="000000" w:sz="1"/>
              <w:left w:val="single" w:color="000000" w:sz="1"/>
              <w:bottom w:val="single" w:color="000000" w:sz="1"/>
              <w:right w:val="single" w:color="000000" w:sz="1"/>
            </w:tcBorders>
            <w:vAlign w:val="center"/>
          </w:tcPr>
          <w:p>
            <w:pPr>
              <w:spacing w:after="60" w:before="60"/>
              <w:jc w:val="left"/>
            </w:pPr>
            <w:r>
              <w:rPr>
                <w:rFonts w:ascii="Arial" w:eastAsia="Microsoft YaHei" w:hAnsi="Arial"/>
                <w:b w:val="false"/>
                <w:bCs w:val="false"/>
                <w:sz w:val="21"/>
                <w:szCs w:val="21"/>
              </w:rPr>
              <w:t xml:space="preserve"/>
            </w:r>
          </w:p>
        </w:tc>
      </w:tr>
      <w:tr>
        <w:tc>
          <w:tcPr>
            <w:tcW w:type="dxa" w:w="12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val="false"/>
                <w:bCs w:val="false"/>
                <w:sz w:val="21"/>
                <w:szCs w:val="21"/>
              </w:rPr>
              <w:t xml:space="preserve">软件2301</w:t>
            </w: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r>
      <w:tr>
        <w:tc>
          <w:tcPr>
            <w:tcW w:type="dxa" w:w="12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bCs/>
                <w:sz w:val="21"/>
                <w:szCs w:val="21"/>
              </w:rPr>
              <w:t xml:space="preserve">郭星辰</w:t>
            </w:r>
          </w:p>
        </w:tc>
        <w:tc>
          <w:tcPr>
            <w:tcW w:type="dxa" w:w="1200"/>
            <w:vMerge w:val="restart"/>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bCs/>
                <w:sz w:val="21"/>
                <w:szCs w:val="21"/>
              </w:rPr>
              <w:t xml:space="preserve">组员</w:t>
            </w:r>
          </w:p>
        </w:tc>
        <w:tc>
          <w:tcPr>
            <w:tcW w:type="dxa" w:w="3000"/>
            <w:vMerge w:val="restart"/>
            <w:tcBorders>
              <w:top w:val="single" w:color="000000" w:sz="1"/>
              <w:left w:val="single" w:color="000000" w:sz="1"/>
              <w:bottom w:val="single" w:color="000000" w:sz="1"/>
              <w:right w:val="single" w:color="000000" w:sz="1"/>
            </w:tcBorders>
            <w:vAlign w:val="center"/>
          </w:tcPr>
          <w:p>
            <w:pPr>
              <w:spacing w:after="60" w:before="60"/>
              <w:jc w:val="left"/>
            </w:pPr>
            <w:r>
              <w:rPr>
                <w:rFonts w:ascii="Arial" w:eastAsia="Microsoft YaHei" w:hAnsi="Arial"/>
                <w:b w:val="false"/>
                <w:bCs w:val="false"/>
                <w:sz w:val="21"/>
                <w:szCs w:val="21"/>
              </w:rPr>
              <w:t xml:space="preserve">后端业务接口、测试与文档整理。负责活动报名接口、已报名活动查询、活动反馈、附件上传下载、招宣资料查询、分组查询等后端功能；协助实现学生和教师报名时的基本信息读取、招生对象学校填写、学校名称规范化和模糊匹配；负责编写接口测试、功能测试和异常场景测试；整理项目需求说明、数据库说明、接口说明、测试用例、实习报告中的系统功能说明和小组分工内容。</w:t>
            </w:r>
          </w:p>
        </w:tc>
        <w:tc>
          <w:tcPr>
            <w:tcW w:type="dxa" w:w="2400"/>
            <w:vMerge w:val="restart"/>
            <w:tcBorders>
              <w:top w:val="single" w:color="000000" w:sz="1"/>
              <w:left w:val="single" w:color="000000" w:sz="1"/>
              <w:bottom w:val="single" w:color="000000" w:sz="1"/>
              <w:right w:val="single" w:color="000000" w:sz="1"/>
            </w:tcBorders>
            <w:vAlign w:val="center"/>
          </w:tcPr>
          <w:p>
            <w:pPr>
              <w:spacing w:after="60" w:before="60"/>
              <w:jc w:val="left"/>
            </w:pPr>
            <w:r>
              <w:rPr>
                <w:rFonts w:ascii="Arial" w:eastAsia="Microsoft YaHei" w:hAnsi="Arial"/>
                <w:b w:val="false"/>
                <w:bCs w:val="false"/>
                <w:sz w:val="21"/>
                <w:szCs w:val="21"/>
              </w:rPr>
              <w:t xml:space="preserve"/>
            </w:r>
          </w:p>
        </w:tc>
        <w:tc>
          <w:tcPr>
            <w:tcW w:type="dxa" w:w="1560"/>
            <w:vMerge w:val="restart"/>
            <w:tcBorders>
              <w:top w:val="single" w:color="000000" w:sz="1"/>
              <w:left w:val="single" w:color="000000" w:sz="1"/>
              <w:bottom w:val="single" w:color="000000" w:sz="1"/>
              <w:right w:val="single" w:color="000000" w:sz="1"/>
            </w:tcBorders>
            <w:vAlign w:val="center"/>
          </w:tcPr>
          <w:p>
            <w:pPr>
              <w:spacing w:after="60" w:before="60"/>
              <w:jc w:val="left"/>
            </w:pPr>
            <w:r>
              <w:rPr>
                <w:rFonts w:ascii="Arial" w:eastAsia="Microsoft YaHei" w:hAnsi="Arial"/>
                <w:b w:val="false"/>
                <w:bCs w:val="false"/>
                <w:sz w:val="21"/>
                <w:szCs w:val="21"/>
              </w:rPr>
              <w:t xml:space="preserve"/>
            </w:r>
          </w:p>
        </w:tc>
      </w:tr>
      <w:tr>
        <w:tc>
          <w:tcPr>
            <w:tcW w:type="dxa" w:w="12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val="false"/>
                <w:bCs w:val="false"/>
                <w:sz w:val="21"/>
                <w:szCs w:val="21"/>
              </w:rPr>
              <w:t xml:space="preserve">软件2301</w:t>
            </w: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c>
          <w:tcPr>
            <w:vMerge w:val="continue"/>
            <w:tcBorders>
              <w:top w:val="single" w:color="000000" w:sz="1"/>
              <w:left w:val="single" w:color="000000" w:sz="1"/>
              <w:bottom w:val="single" w:color="000000" w:sz="1"/>
              <w:right w:val="single" w:color="000000" w:sz="1"/>
            </w:tcBorders>
          </w:tcPr>
          <w:p/>
        </w:tc>
      </w:tr>
    </w:tbl>
    <w:p>
      <w:pPr>
        <w:spacing w:before="100"/>
      </w:pPr>
      <w:r>
        <w:rPr>
          <w:rFonts w:ascii="Arial" w:eastAsia="Microsoft YaHei" w:hAnsi="Arial"/>
          <w:sz w:val="18"/>
          <w:szCs w:val="18"/>
        </w:rPr>
        <w:t xml:space="preserve">注意：个人项目评分由企业老师根据项目评分与个人分工情况、个人日志撰写情况给出</w:t>
      </w:r>
    </w:p>
    <w:p>
      <w:r>
        <w:br w:type="page"/>
      </w:r>
    </w:p>
    <w:p>
      <w:pPr>
        <w:spacing w:after="60" w:before="60"/>
        <w:jc w:val="center"/>
      </w:pPr>
      <w:r>
        <w:rPr>
          <w:rFonts w:ascii="Arial" w:eastAsia="Microsoft YaHei" w:hAnsi="Arial"/>
          <w:b/>
          <w:bCs/>
          <w:sz w:val="28"/>
          <w:szCs w:val="28"/>
        </w:rPr>
        <w:t xml:space="preserve">太原理工大学《软件项目开发实习》小组任务书</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1800"/>
        <w:gridCol w:w="1800"/>
      </w:tblGrid>
      <w:tr>
        <w:tc>
          <w:tcPr>
            <w:tcW w:type="dxa" w:w="18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val="false"/>
                <w:bCs w:val="false"/>
                <w:sz w:val="21"/>
                <w:szCs w:val="21"/>
              </w:rPr>
              <w:t xml:space="preserve">课程名称</w:t>
            </w:r>
          </w:p>
        </w:tc>
        <w:tc>
          <w:tcPr>
            <w:tcW w:type="dxa" w:w="7560"/>
            <w:gridSpan w:val="3"/>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val="false"/>
                <w:bCs w:val="false"/>
                <w:sz w:val="21"/>
                <w:szCs w:val="21"/>
              </w:rPr>
              <w:t xml:space="preserve">软件项目开发实习</w:t>
            </w:r>
          </w:p>
        </w:tc>
      </w:tr>
      <w:tr>
        <w:tc>
          <w:tcPr>
            <w:tcW w:type="dxa" w:w="18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val="false"/>
                <w:bCs w:val="false"/>
                <w:sz w:val="21"/>
                <w:szCs w:val="21"/>
              </w:rPr>
              <w:t xml:space="preserve">设计名称</w:t>
            </w:r>
          </w:p>
        </w:tc>
        <w:tc>
          <w:tcPr>
            <w:tcW w:type="dxa" w:w="3960"/>
            <w:tcBorders>
              <w:top w:val="single" w:color="000000" w:sz="1"/>
              <w:left w:val="single" w:color="000000" w:sz="1"/>
              <w:bottom w:val="single" w:color="000000" w:sz="1"/>
              <w:right w:val="single" w:color="000000" w:sz="1"/>
            </w:tcBorders>
            <w:vAlign w:val="center"/>
          </w:tcPr>
          <w:p>
            <w:pPr>
              <w:spacing w:after="60" w:before="60"/>
              <w:jc w:val="left"/>
            </w:pPr>
            <w:r>
              <w:rPr>
                <w:rFonts w:ascii="Arial" w:eastAsia="Microsoft YaHei" w:hAnsi="Arial"/>
                <w:b w:val="false"/>
                <w:bCs w:val="false"/>
                <w:sz w:val="21"/>
                <w:szCs w:val="21"/>
              </w:rPr>
              <w:t xml:space="preserve">招生宣传报名系统</w:t>
            </w:r>
          </w:p>
        </w:tc>
        <w:tc>
          <w:tcPr>
            <w:tcW w:type="dxa" w:w="18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val="false"/>
                <w:bCs w:val="false"/>
                <w:sz w:val="21"/>
                <w:szCs w:val="21"/>
              </w:rPr>
              <w:t xml:space="preserve">设计周数</w:t>
            </w:r>
          </w:p>
        </w:tc>
        <w:tc>
          <w:tcPr>
            <w:tcW w:type="dxa" w:w="18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val="false"/>
                <w:bCs w:val="false"/>
                <w:sz w:val="21"/>
                <w:szCs w:val="21"/>
              </w:rPr>
              <w:t xml:space="preserve">3</w:t>
            </w:r>
          </w:p>
        </w:tc>
      </w:tr>
      <w:tr>
        <w:trPr>
          <w:trHeight w:val="3000" w:hRule="atLeast"/>
        </w:trPr>
        <w:tc>
          <w:tcPr>
            <w:tcW w:type="dxa" w:w="18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val="false"/>
                <w:bCs w:val="false"/>
                <w:sz w:val="21"/>
                <w:szCs w:val="21"/>
              </w:rPr>
              <w:t xml:space="preserve">设计任务主要设计内容</w:t>
            </w:r>
          </w:p>
        </w:tc>
        <w:tc>
          <w:tcPr>
            <w:tcW w:type="dxa" w:w="7560"/>
            <w:tcBorders>
              <w:top w:val="single" w:color="000000" w:sz="1"/>
              <w:left w:val="single" w:color="000000" w:sz="1"/>
              <w:bottom w:val="single" w:color="000000" w:sz="1"/>
              <w:right w:val="single" w:color="000000" w:sz="1"/>
            </w:tcBorders>
            <w:vAlign w:val="center"/>
          </w:tcPr>
          <w:p>
            <w:pPr>
              <w:spacing w:after="40" w:before="40"/>
              <w:jc w:val="left"/>
            </w:pPr>
            <w:r>
              <w:rPr>
                <w:rFonts w:ascii="Arial" w:eastAsia="Microsoft YaHei" w:hAnsi="Arial"/>
                <w:sz w:val="21"/>
                <w:szCs w:val="21"/>
              </w:rPr>
              <w:t xml:space="preserve">1. 选择招生宣传报名系统设计题目；</w:t>
            </w:r>
          </w:p>
          <w:p>
            <w:pPr>
              <w:spacing w:after="40" w:before="40"/>
              <w:jc w:val="left"/>
            </w:pPr>
            <w:r>
              <w:rPr>
                <w:rFonts w:ascii="Arial" w:eastAsia="Microsoft YaHei" w:hAnsi="Arial"/>
                <w:sz w:val="21"/>
                <w:szCs w:val="21"/>
              </w:rPr>
              <w:t xml:space="preserve"/>
            </w:r>
          </w:p>
          <w:p>
            <w:pPr>
              <w:spacing w:after="40" w:before="40"/>
              <w:jc w:val="left"/>
            </w:pPr>
            <w:r>
              <w:rPr>
                <w:rFonts w:ascii="Arial" w:eastAsia="Microsoft YaHei" w:hAnsi="Arial"/>
                <w:sz w:val="21"/>
                <w:szCs w:val="21"/>
              </w:rPr>
              <w:t xml:space="preserve">2. 按照系统功能模块进行分组，张嘉豪负责项目总体设计与审核权限模块，王玉鑫负责PC端页面与管理端功能，李星豪负责移动端H5页面与双端适配，郭星辰负责后端业务接口、测试与文档整理；</w:t>
            </w:r>
          </w:p>
          <w:p>
            <w:pPr>
              <w:spacing w:after="40" w:before="40"/>
              <w:jc w:val="left"/>
            </w:pPr>
            <w:r>
              <w:rPr>
                <w:rFonts w:ascii="Arial" w:eastAsia="Microsoft YaHei" w:hAnsi="Arial"/>
                <w:sz w:val="21"/>
                <w:szCs w:val="21"/>
              </w:rPr>
              <w:t xml:space="preserve"/>
            </w:r>
          </w:p>
          <w:p>
            <w:pPr>
              <w:spacing w:after="40" w:before="40"/>
              <w:jc w:val="left"/>
            </w:pPr>
            <w:r>
              <w:rPr>
                <w:rFonts w:ascii="Arial" w:eastAsia="Microsoft YaHei" w:hAnsi="Arial"/>
                <w:sz w:val="21"/>
                <w:szCs w:val="21"/>
              </w:rPr>
              <w:t xml:space="preserve">3. 搭建开发环境：后端使用Spring Boot 2.7 + MyBatis-Plus + MySQL，前端使用Vue 3 + TDesign + Vite；</w:t>
            </w:r>
          </w:p>
          <w:p>
            <w:pPr>
              <w:spacing w:after="40" w:before="40"/>
              <w:jc w:val="left"/>
            </w:pPr>
            <w:r>
              <w:rPr>
                <w:rFonts w:ascii="Arial" w:eastAsia="Microsoft YaHei" w:hAnsi="Arial"/>
                <w:sz w:val="21"/>
                <w:szCs w:val="21"/>
              </w:rPr>
              <w:t xml:space="preserve"/>
            </w:r>
          </w:p>
          <w:p>
            <w:pPr>
              <w:spacing w:after="40" w:before="40"/>
              <w:jc w:val="left"/>
            </w:pPr>
            <w:r>
              <w:rPr>
                <w:rFonts w:ascii="Arial" w:eastAsia="Microsoft YaHei" w:hAnsi="Arial"/>
                <w:sz w:val="21"/>
                <w:szCs w:val="21"/>
              </w:rPr>
              <w:t xml:space="preserve">4. 完成用户登录与密码管理、招生活动展示、活动报名、报名审核、分组管理、活动反馈、招宣资料、附件上传下载以及移动端功能适配等多个功能；</w:t>
            </w:r>
          </w:p>
          <w:p>
            <w:pPr>
              <w:spacing w:after="40" w:before="40"/>
              <w:jc w:val="left"/>
            </w:pPr>
            <w:r>
              <w:rPr>
                <w:rFonts w:ascii="Arial" w:eastAsia="Microsoft YaHei" w:hAnsi="Arial"/>
                <w:sz w:val="21"/>
                <w:szCs w:val="21"/>
              </w:rPr>
              <w:t xml:space="preserve"/>
            </w:r>
          </w:p>
          <w:p>
            <w:pPr>
              <w:spacing w:after="40" w:before="40"/>
              <w:jc w:val="left"/>
            </w:pPr>
            <w:r>
              <w:rPr>
                <w:rFonts w:ascii="Arial" w:eastAsia="Microsoft YaHei" w:hAnsi="Arial"/>
                <w:sz w:val="21"/>
                <w:szCs w:val="21"/>
              </w:rPr>
              <w:t xml:space="preserve">5. 产品说明文档，包括需求分析说明书、概要设计说明书、详细设计说明书、测试计划等。</w:t>
            </w:r>
          </w:p>
        </w:tc>
      </w:tr>
      <w:tr>
        <w:trPr>
          <w:trHeight w:val="2400" w:hRule="atLeast"/>
        </w:trPr>
        <w:tc>
          <w:tcPr>
            <w:tcW w:type="dxa" w:w="18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val="false"/>
                <w:bCs w:val="false"/>
                <w:sz w:val="21"/>
                <w:szCs w:val="21"/>
              </w:rPr>
              <w:t xml:space="preserve">设计要求</w:t>
            </w:r>
          </w:p>
        </w:tc>
        <w:tc>
          <w:tcPr>
            <w:tcW w:type="dxa" w:w="7560"/>
            <w:tcBorders>
              <w:top w:val="single" w:color="000000" w:sz="1"/>
              <w:left w:val="single" w:color="000000" w:sz="1"/>
              <w:bottom w:val="single" w:color="000000" w:sz="1"/>
              <w:right w:val="single" w:color="000000" w:sz="1"/>
            </w:tcBorders>
            <w:vAlign w:val="center"/>
          </w:tcPr>
          <w:p>
            <w:pPr>
              <w:spacing w:after="40" w:before="40"/>
              <w:jc w:val="left"/>
            </w:pPr>
            <w:r>
              <w:rPr>
                <w:rFonts w:ascii="Arial" w:eastAsia="Microsoft YaHei" w:hAnsi="Arial"/>
                <w:sz w:val="21"/>
                <w:szCs w:val="21"/>
              </w:rPr>
              <w:t xml:space="preserve">1. 开发、设计与运行环境要求：JDK 17，MySQL 8.0，Maven 3.8+，Node.js 18+；</w:t>
            </w:r>
          </w:p>
          <w:p>
            <w:pPr>
              <w:spacing w:after="40" w:before="40"/>
              <w:jc w:val="left"/>
            </w:pPr>
            <w:r>
              <w:rPr>
                <w:rFonts w:ascii="Arial" w:eastAsia="Microsoft YaHei" w:hAnsi="Arial"/>
                <w:sz w:val="21"/>
                <w:szCs w:val="21"/>
              </w:rPr>
              <w:t xml:space="preserve"/>
            </w:r>
          </w:p>
          <w:p>
            <w:pPr>
              <w:spacing w:after="40" w:before="40"/>
              <w:jc w:val="left"/>
            </w:pPr>
            <w:r>
              <w:rPr>
                <w:rFonts w:ascii="Arial" w:eastAsia="Microsoft YaHei" w:hAnsi="Arial"/>
                <w:sz w:val="21"/>
                <w:szCs w:val="21"/>
              </w:rPr>
              <w:t xml:space="preserve">2. 每人将各自任务和模块集成汇总，并调整格式；</w:t>
            </w:r>
          </w:p>
          <w:p>
            <w:pPr>
              <w:spacing w:after="40" w:before="40"/>
              <w:jc w:val="left"/>
            </w:pPr>
            <w:r>
              <w:rPr>
                <w:rFonts w:ascii="Arial" w:eastAsia="Microsoft YaHei" w:hAnsi="Arial"/>
                <w:sz w:val="21"/>
                <w:szCs w:val="21"/>
              </w:rPr>
              <w:t xml:space="preserve"/>
            </w:r>
          </w:p>
          <w:p>
            <w:pPr>
              <w:spacing w:after="40" w:before="40"/>
              <w:jc w:val="left"/>
            </w:pPr>
            <w:r>
              <w:rPr>
                <w:rFonts w:ascii="Arial" w:eastAsia="Microsoft YaHei" w:hAnsi="Arial"/>
                <w:sz w:val="21"/>
                <w:szCs w:val="21"/>
              </w:rPr>
              <w:t xml:space="preserve">3. 输出功能完善和格式正规的项目技术说明文档。</w:t>
            </w:r>
          </w:p>
        </w:tc>
      </w:tr>
      <w:tr>
        <w:trPr>
          <w:trHeight w:val="2000" w:hRule="atLeast"/>
        </w:trPr>
        <w:tc>
          <w:tcPr>
            <w:tcW w:type="dxa" w:w="18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val="false"/>
                <w:bCs w:val="false"/>
                <w:sz w:val="21"/>
                <w:szCs w:val="21"/>
              </w:rPr>
              <w:t xml:space="preserve">主要参考资料</w:t>
            </w:r>
          </w:p>
        </w:tc>
        <w:tc>
          <w:tcPr>
            <w:tcW w:type="dxa" w:w="7560"/>
            <w:tcBorders>
              <w:top w:val="single" w:color="000000" w:sz="1"/>
              <w:left w:val="single" w:color="000000" w:sz="1"/>
              <w:bottom w:val="single" w:color="000000" w:sz="1"/>
              <w:right w:val="single" w:color="000000" w:sz="1"/>
            </w:tcBorders>
            <w:vAlign w:val="center"/>
          </w:tcPr>
          <w:p>
            <w:pPr>
              <w:spacing w:after="40" w:before="40"/>
              <w:jc w:val="left"/>
            </w:pPr>
            <w:r>
              <w:rPr>
                <w:rFonts w:ascii="Arial" w:eastAsia="Microsoft YaHei" w:hAnsi="Arial"/>
                <w:sz w:val="21"/>
                <w:szCs w:val="21"/>
              </w:rPr>
              <w:t xml:space="preserve">参考书籍及文章：</w:t>
            </w:r>
          </w:p>
          <w:p>
            <w:pPr>
              <w:spacing w:after="40" w:before="40"/>
              <w:jc w:val="left"/>
            </w:pPr>
            <w:r>
              <w:rPr>
                <w:rFonts w:ascii="Arial" w:eastAsia="Microsoft YaHei" w:hAnsi="Arial"/>
                <w:sz w:val="21"/>
                <w:szCs w:val="21"/>
              </w:rPr>
              <w:t xml:space="preserve"/>
            </w:r>
          </w:p>
          <w:p>
            <w:pPr>
              <w:spacing w:after="40" w:before="40"/>
              <w:jc w:val="left"/>
            </w:pPr>
            <w:r>
              <w:rPr>
                <w:rFonts w:ascii="Arial" w:eastAsia="Microsoft YaHei" w:hAnsi="Arial"/>
                <w:sz w:val="21"/>
                <w:szCs w:val="21"/>
              </w:rPr>
              <w:t xml:space="preserve">1. 王珊,萨师煊.数据库系统概论[M].高等教育出版社.2014</w:t>
            </w:r>
          </w:p>
          <w:p>
            <w:pPr>
              <w:spacing w:after="40" w:before="40"/>
              <w:jc w:val="left"/>
            </w:pPr>
            <w:r>
              <w:rPr>
                <w:rFonts w:ascii="Arial" w:eastAsia="Microsoft YaHei" w:hAnsi="Arial"/>
                <w:sz w:val="21"/>
                <w:szCs w:val="21"/>
              </w:rPr>
              <w:t xml:space="preserve"/>
            </w:r>
          </w:p>
          <w:p>
            <w:pPr>
              <w:spacing w:after="40" w:before="40"/>
              <w:jc w:val="left"/>
            </w:pPr>
            <w:r>
              <w:rPr>
                <w:rFonts w:ascii="Arial" w:eastAsia="Microsoft YaHei" w:hAnsi="Arial"/>
                <w:sz w:val="21"/>
                <w:szCs w:val="21"/>
              </w:rPr>
              <w:t xml:space="preserve">2. Craig Walls.Spring Boot实战[M].人民邮电出版社.2017</w:t>
            </w:r>
          </w:p>
          <w:p>
            <w:pPr>
              <w:spacing w:after="40" w:before="40"/>
              <w:jc w:val="left"/>
            </w:pPr>
            <w:r>
              <w:rPr>
                <w:rFonts w:ascii="Arial" w:eastAsia="Microsoft YaHei" w:hAnsi="Arial"/>
                <w:sz w:val="21"/>
                <w:szCs w:val="21"/>
              </w:rPr>
              <w:t xml:space="preserve"/>
            </w:r>
          </w:p>
          <w:p>
            <w:pPr>
              <w:spacing w:after="40" w:before="40"/>
              <w:jc w:val="left"/>
            </w:pPr>
            <w:r>
              <w:rPr>
                <w:rFonts w:ascii="Arial" w:eastAsia="Microsoft YaHei" w:hAnsi="Arial"/>
                <w:sz w:val="21"/>
                <w:szCs w:val="21"/>
              </w:rPr>
              <w:t xml:space="preserve">3. 尤雨溪.Vue.js官方文档[EB/OL].https://vuejs.org/.2024</w:t>
            </w:r>
          </w:p>
        </w:tc>
      </w:tr>
      <w:tr>
        <w:trPr>
          <w:trHeight w:val="2400" w:hRule="atLeast"/>
        </w:trPr>
        <w:tc>
          <w:tcPr>
            <w:tcW w:type="dxa" w:w="1800"/>
            <w:tcBorders>
              <w:top w:val="single" w:color="000000" w:sz="1"/>
              <w:left w:val="single" w:color="000000" w:sz="1"/>
              <w:bottom w:val="single" w:color="000000" w:sz="1"/>
              <w:right w:val="single" w:color="000000" w:sz="1"/>
            </w:tcBorders>
            <w:vAlign w:val="center"/>
          </w:tcPr>
          <w:p>
            <w:pPr>
              <w:spacing w:after="60" w:before="60"/>
              <w:jc w:val="center"/>
            </w:pPr>
            <w:r>
              <w:rPr>
                <w:rFonts w:ascii="Arial" w:eastAsia="Microsoft YaHei" w:hAnsi="Arial"/>
                <w:b w:val="false"/>
                <w:bCs w:val="false"/>
                <w:sz w:val="21"/>
                <w:szCs w:val="21"/>
              </w:rPr>
              <w:t xml:space="preserve">学生提交归档文件</w:t>
            </w:r>
          </w:p>
        </w:tc>
        <w:tc>
          <w:tcPr>
            <w:tcW w:type="dxa" w:w="7560"/>
            <w:tcBorders>
              <w:top w:val="single" w:color="000000" w:sz="1"/>
              <w:left w:val="single" w:color="000000" w:sz="1"/>
              <w:bottom w:val="single" w:color="000000" w:sz="1"/>
              <w:right w:val="single" w:color="000000" w:sz="1"/>
            </w:tcBorders>
            <w:vAlign w:val="center"/>
          </w:tcPr>
          <w:p>
            <w:pPr>
              <w:spacing w:after="40" w:before="40"/>
              <w:jc w:val="left"/>
            </w:pPr>
            <w:r>
              <w:rPr>
                <w:rFonts w:ascii="Arial" w:eastAsia="Microsoft YaHei" w:hAnsi="Arial"/>
                <w:sz w:val="21"/>
                <w:szCs w:val="21"/>
              </w:rPr>
              <w:t xml:space="preserve">1、项目小组必须提交一份完整的项目技术说明文档（纸质版和电子版），文档内容必须包含《需求分析说明书》、《概要设计说明书》、《详细设计说明书》、《测试计划》等部分。</w:t>
            </w:r>
          </w:p>
          <w:p>
            <w:pPr>
              <w:spacing w:after="40" w:before="40"/>
              <w:jc w:val="left"/>
            </w:pPr>
            <w:r>
              <w:rPr>
                <w:rFonts w:ascii="Arial" w:eastAsia="Microsoft YaHei" w:hAnsi="Arial"/>
                <w:sz w:val="21"/>
                <w:szCs w:val="21"/>
              </w:rPr>
              <w:t xml:space="preserve"/>
            </w:r>
          </w:p>
          <w:p>
            <w:pPr>
              <w:spacing w:after="40" w:before="40"/>
              <w:jc w:val="left"/>
            </w:pPr>
            <w:r>
              <w:rPr>
                <w:rFonts w:ascii="Arial" w:eastAsia="Microsoft YaHei" w:hAnsi="Arial"/>
                <w:sz w:val="21"/>
                <w:szCs w:val="21"/>
              </w:rPr>
              <w:t xml:space="preserve">2、每一位同学应提交一份实习报告，包含个人任务的详细介绍及开发日志，详细记录课程设计过程中完成的任务、出现的问题、解决方案及实习心得。</w:t>
            </w:r>
          </w:p>
        </w:tc>
      </w:tr>
    </w:tbl>
    <w:p>
      <w:pPr>
        <w:spacing w:before="200"/>
      </w:pPr>
      <w:r>
        <w:rPr>
          <w:rFonts w:ascii="Arial" w:eastAsia="Microsoft YaHei" w:hAnsi="Arial"/>
          <w:sz w:val="18"/>
          <w:szCs w:val="18"/>
        </w:rPr>
        <w:t xml:space="preserve">注：1.项目开发实习完成后，学生提交的归档文件电子版应按照：封面---任务书---说明书。</w:t>
      </w:r>
    </w:p>
    <w:p>
      <w:r>
        <w:rPr>
          <w:rFonts w:ascii="Arial" w:eastAsia="Microsoft YaHei" w:hAnsi="Arial"/>
          <w:sz w:val="18"/>
          <w:szCs w:val="18"/>
        </w:rPr>
        <w:t xml:space="preserve">2.可根据实际内容需要续表，但应保持原格式不变。</w:t>
      </w:r>
    </w:p>
    <w:p>
      <w:pPr>
        <w:spacing w:before="400"/>
      </w:pPr>
      <w:r>
        <w:rPr>
          <w:rFonts w:ascii="Arial" w:eastAsia="Microsoft YaHei" w:hAnsi="Arial"/>
          <w:b/>
          <w:bCs/>
          <w:sz w:val="24"/>
          <w:szCs w:val="24"/>
        </w:rPr>
        <w:t xml:space="preserve">指导教师签名：</w:t>
      </w:r>
      <w:r>
        <w:rPr>
          <w:rFonts w:ascii="Arial" w:eastAsia="Microsoft YaHei" w:hAnsi="Arial"/>
          <w:sz w:val="24"/>
          <w:szCs w:val="24"/>
        </w:rPr>
        <w:t xml:space="preserve">                    日期：2026年06月12日</w:t>
      </w:r>
    </w:p>
    <w:p>
      <w:r>
        <w:br w:type="page"/>
      </w:r>
    </w:p>
    <w:p>
      <w:pPr>
        <w:spacing w:after="120" w:before="240"/>
        <w:jc w:val="left"/>
      </w:pPr>
      <w:r>
        <w:rPr>
          <w:rFonts w:ascii="Arial" w:eastAsia="Microsoft YaHei" w:hAnsi="Arial"/>
          <w:b/>
          <w:bCs/>
          <w:sz w:val="30"/>
          <w:szCs w:val="30"/>
        </w:rPr>
        <w:t xml:space="preserve">1  需求分析</w:t>
      </w:r>
    </w:p>
    <w:p>
      <w:pPr>
        <w:spacing w:after="60" w:before="60" w:line="360"/>
        <w:ind w:firstLine="420"/>
        <w:jc w:val="both"/>
      </w:pPr>
      <w:r>
        <w:rPr>
          <w:rFonts w:ascii="Arial" w:eastAsia="Microsoft YaHei" w:hAnsi="Arial"/>
          <w:b w:val="false"/>
          <w:bCs w:val="false"/>
          <w:sz w:val="24"/>
          <w:szCs w:val="24"/>
        </w:rPr>
        <w:t xml:space="preserve">本节包含系统的用例分析、功能需求描述和非功能需求说明。</w:t>
      </w:r>
    </w:p>
    <w:p>
      <w:pPr>
        <w:spacing w:after="100" w:before="200"/>
        <w:jc w:val="left"/>
      </w:pPr>
      <w:r>
        <w:rPr>
          <w:rFonts w:ascii="Arial" w:eastAsia="Microsoft YaHei" w:hAnsi="Arial"/>
          <w:b/>
          <w:bCs/>
          <w:sz w:val="28"/>
          <w:szCs w:val="28"/>
        </w:rPr>
        <w:t xml:space="preserve">1.1  系统概述</w:t>
      </w:r>
    </w:p>
    <w:p>
      <w:pPr>
        <w:spacing w:after="60" w:before="60" w:line="360"/>
        <w:ind w:firstLine="420"/>
        <w:jc w:val="both"/>
      </w:pPr>
      <w:r>
        <w:rPr>
          <w:rFonts w:ascii="Arial" w:eastAsia="Microsoft YaHei" w:hAnsi="Arial"/>
          <w:b w:val="false"/>
          <w:bCs w:val="false"/>
          <w:sz w:val="24"/>
          <w:szCs w:val="24"/>
        </w:rPr>
        <w:t xml:space="preserve">招生宣传报名系统是一款面向高校招生宣传工作的信息化管理平台。系统面向学生、教师、学院管理员和学校管理员四类用户，支持PC端和移动端H5页面访问。系统主要解决传统招生宣传报名流程中信息传递不及时、审核流程不透明、数据统计困难等问题，通过信息化手段提升招生宣传工作的效率和质量。</w:t>
      </w:r>
    </w:p>
    <w:p>
      <w:pPr>
        <w:spacing w:after="100" w:before="200"/>
        <w:jc w:val="left"/>
      </w:pPr>
      <w:r>
        <w:rPr>
          <w:rFonts w:ascii="Arial" w:eastAsia="Microsoft YaHei" w:hAnsi="Arial"/>
          <w:b/>
          <w:bCs/>
          <w:sz w:val="28"/>
          <w:szCs w:val="28"/>
        </w:rPr>
        <w:t xml:space="preserve">1.2  功能需求</w:t>
      </w:r>
    </w:p>
    <w:p>
      <w:pPr>
        <w:spacing w:after="80" w:before="160"/>
        <w:jc w:val="left"/>
      </w:pPr>
      <w:r>
        <w:rPr>
          <w:rFonts w:ascii="Arial" w:eastAsia="Microsoft YaHei" w:hAnsi="Arial"/>
          <w:b/>
          <w:bCs/>
          <w:sz w:val="24"/>
          <w:szCs w:val="24"/>
        </w:rPr>
        <w:t xml:space="preserve">1.2.1  用户管理模块</w:t>
      </w:r>
    </w:p>
    <w:p>
      <w:pPr>
        <w:spacing w:after="60" w:before="60" w:line="360"/>
        <w:ind w:firstLine="420"/>
        <w:jc w:val="both"/>
      </w:pPr>
      <w:r>
        <w:rPr>
          <w:rFonts w:ascii="Arial" w:eastAsia="Microsoft YaHei" w:hAnsi="Arial"/>
          <w:b w:val="false"/>
          <w:bCs w:val="false"/>
          <w:sz w:val="24"/>
          <w:szCs w:val="24"/>
        </w:rPr>
        <w:t xml:space="preserve">系统支持四种用户角色：学生、教师、学院管理员和学校管理员。每种角色拥有不同的功能权限。用户可以通过用户名和密码登录系统，支持忘记密码功能通过邮箱验证重置密码。学生用户可以查看和修改个人基本信息，包括姓名、学院、年级、GPA等。</w:t>
      </w:r>
    </w:p>
    <w:p>
      <w:pPr>
        <w:spacing w:after="80" w:before="160"/>
        <w:jc w:val="left"/>
      </w:pPr>
      <w:r>
        <w:rPr>
          <w:rFonts w:ascii="Arial" w:eastAsia="Microsoft YaHei" w:hAnsi="Arial"/>
          <w:b/>
          <w:bCs/>
          <w:sz w:val="24"/>
          <w:szCs w:val="24"/>
        </w:rPr>
        <w:t xml:space="preserve">1.2.2  活动管理模块</w:t>
      </w:r>
    </w:p>
    <w:p>
      <w:pPr>
        <w:spacing w:after="60" w:before="60" w:line="360"/>
        <w:ind w:firstLine="420"/>
        <w:jc w:val="both"/>
      </w:pPr>
      <w:r>
        <w:rPr>
          <w:rFonts w:ascii="Arial" w:eastAsia="Microsoft YaHei" w:hAnsi="Arial"/>
          <w:b w:val="false"/>
          <w:bCs w:val="false"/>
          <w:sz w:val="24"/>
          <w:szCs w:val="24"/>
        </w:rPr>
        <w:t xml:space="preserve">学校管理员可以创建、编辑、发布和结束招生活动。活动信息包括活动名称、描述、类型（线上/线下）、活动地点、活动时间、报名时间、轮播图、视频、封面图片等。活动可以配置自定义报名表单字段，设置每校最大报名人数，配置审批流程等。活动发布后，学生和教师可以在活动列表中查看并报名。</w:t>
      </w:r>
    </w:p>
    <w:p>
      <w:pPr>
        <w:spacing w:after="80" w:before="160"/>
        <w:jc w:val="left"/>
      </w:pPr>
      <w:r>
        <w:rPr>
          <w:rFonts w:ascii="Arial" w:eastAsia="Microsoft YaHei" w:hAnsi="Arial"/>
          <w:b/>
          <w:bCs/>
          <w:sz w:val="24"/>
          <w:szCs w:val="24"/>
        </w:rPr>
        <w:t xml:space="preserve">1.2.3  报名管理模块</w:t>
      </w:r>
    </w:p>
    <w:p>
      <w:pPr>
        <w:spacing w:after="60" w:before="60" w:line="360"/>
        <w:ind w:firstLine="420"/>
        <w:jc w:val="both"/>
      </w:pPr>
      <w:r>
        <w:rPr>
          <w:rFonts w:ascii="Arial" w:eastAsia="Microsoft YaHei" w:hAnsi="Arial"/>
          <w:b w:val="false"/>
          <w:bCs w:val="false"/>
          <w:sz w:val="24"/>
          <w:szCs w:val="24"/>
        </w:rPr>
        <w:t xml:space="preserve">学生和教师可以浏览活动列表，查看活动详情，提交报名申请。报名时需要填写基本信息和招生对象学校，支持附件上传。提交报名后，报名状态为待审核，经过学院审核和学校审核两个环节。用户可以在我的报名中查看报名状态和审核进度，支持撤回未审核的报名。</w:t>
      </w:r>
    </w:p>
    <w:p>
      <w:pPr>
        <w:spacing w:after="80" w:before="160"/>
        <w:jc w:val="left"/>
      </w:pPr>
      <w:r>
        <w:rPr>
          <w:rFonts w:ascii="Arial" w:eastAsia="Microsoft YaHei" w:hAnsi="Arial"/>
          <w:b/>
          <w:bCs/>
          <w:sz w:val="24"/>
          <w:szCs w:val="24"/>
        </w:rPr>
        <w:t xml:space="preserve">1.2.4  审核管理模块</w:t>
      </w:r>
    </w:p>
    <w:p>
      <w:pPr>
        <w:spacing w:after="60" w:before="60" w:line="360"/>
        <w:ind w:firstLine="420"/>
        <w:jc w:val="both"/>
      </w:pPr>
      <w:r>
        <w:rPr>
          <w:rFonts w:ascii="Arial" w:eastAsia="Microsoft YaHei" w:hAnsi="Arial"/>
          <w:b w:val="false"/>
          <w:bCs w:val="false"/>
          <w:sz w:val="24"/>
          <w:szCs w:val="24"/>
        </w:rPr>
        <w:t xml:space="preserve">学院管理员负责审核本学院范围内的报名申请，学校管理员负责审核全校范围内的报名申请。审核支持单条审核和批量审核，审核结果包括通过和拒绝，可以填写审核意见。审核记录自动保存，支持历史查询。审核通过后报名状态自动更新，报名人可以收到状态变更通知。</w:t>
      </w:r>
    </w:p>
    <w:p>
      <w:pPr>
        <w:spacing w:after="80" w:before="160"/>
        <w:jc w:val="left"/>
      </w:pPr>
      <w:r>
        <w:rPr>
          <w:rFonts w:ascii="Arial" w:eastAsia="Microsoft YaHei" w:hAnsi="Arial"/>
          <w:b/>
          <w:bCs/>
          <w:sz w:val="24"/>
          <w:szCs w:val="24"/>
        </w:rPr>
        <w:t xml:space="preserve">1.2.5  反馈管理模块</w:t>
      </w:r>
    </w:p>
    <w:p>
      <w:pPr>
        <w:spacing w:after="60" w:before="60" w:line="360"/>
        <w:ind w:firstLine="420"/>
        <w:jc w:val="both"/>
      </w:pPr>
      <w:r>
        <w:rPr>
          <w:rFonts w:ascii="Arial" w:eastAsia="Microsoft YaHei" w:hAnsi="Arial"/>
          <w:b w:val="false"/>
          <w:bCs w:val="false"/>
          <w:sz w:val="24"/>
          <w:szCs w:val="24"/>
        </w:rPr>
        <w:t xml:space="preserve">活动参与人员可以提交活动反馈，反馈内容包括文字、图片、链接、附件等。反馈类型包括个人反馈和活动总结。学院管理员和学校管理员可以查看和管理反馈内容，支持按活动筛选和查看反馈详情。</w:t>
      </w:r>
    </w:p>
    <w:p>
      <w:pPr>
        <w:spacing w:after="80" w:before="160"/>
        <w:jc w:val="left"/>
      </w:pPr>
      <w:r>
        <w:rPr>
          <w:rFonts w:ascii="Arial" w:eastAsia="Microsoft YaHei" w:hAnsi="Arial"/>
          <w:b/>
          <w:bCs/>
          <w:sz w:val="24"/>
          <w:szCs w:val="24"/>
        </w:rPr>
        <w:t xml:space="preserve">1.2.6  招宣资料模块</w:t>
      </w:r>
    </w:p>
    <w:p>
      <w:pPr>
        <w:spacing w:after="60" w:before="60" w:line="360"/>
        <w:ind w:firstLine="420"/>
        <w:jc w:val="both"/>
      </w:pPr>
      <w:r>
        <w:rPr>
          <w:rFonts w:ascii="Arial" w:eastAsia="Microsoft YaHei" w:hAnsi="Arial"/>
          <w:b w:val="false"/>
          <w:bCs w:val="false"/>
          <w:sz w:val="24"/>
          <w:szCs w:val="24"/>
        </w:rPr>
        <w:t xml:space="preserve">系统支持招宣资料的上传、管理和下载。资料类型包括Word、PDF、Excel、PPT、图片、视频、压缩包等。用户可以按分类浏览和搜索资料，支持在线预览和下载。</w:t>
      </w:r>
    </w:p>
    <w:p>
      <w:pPr>
        <w:spacing w:after="80" w:before="160"/>
        <w:jc w:val="left"/>
      </w:pPr>
      <w:r>
        <w:rPr>
          <w:rFonts w:ascii="Arial" w:eastAsia="Microsoft YaHei" w:hAnsi="Arial"/>
          <w:b/>
          <w:bCs/>
          <w:sz w:val="24"/>
          <w:szCs w:val="24"/>
        </w:rPr>
        <w:t xml:space="preserve">1.2.7  移动端适配模块</w:t>
      </w:r>
    </w:p>
    <w:p>
      <w:pPr>
        <w:spacing w:after="60" w:before="60" w:line="360"/>
        <w:ind w:firstLine="420"/>
        <w:jc w:val="both"/>
      </w:pPr>
      <w:r>
        <w:rPr>
          <w:rFonts w:ascii="Arial" w:eastAsia="Microsoft YaHei" w:hAnsi="Arial"/>
          <w:b w:val="false"/>
          <w:bCs w:val="false"/>
          <w:sz w:val="24"/>
          <w:szCs w:val="24"/>
        </w:rPr>
        <w:t xml:space="preserve">系统通过识别User-Agent头部信息判断访问设备类型，自动将PC端路由映射到对应的H5移动端路由。H5页面覆盖学生和教师在手机端常用的功能，包括首页招宣活动、活动详情、更多功能、招生能力测试、招宣资料、我的活动、我的组员、报名审批等。H5页面内部跳转保持在H5体系内，与PC端共用同一套后端接口和数据。</w:t>
      </w:r>
    </w:p>
    <w:p>
      <w:pPr>
        <w:spacing w:after="100" w:before="200"/>
        <w:jc w:val="left"/>
      </w:pPr>
      <w:r>
        <w:rPr>
          <w:rFonts w:ascii="Arial" w:eastAsia="Microsoft YaHei" w:hAnsi="Arial"/>
          <w:b/>
          <w:bCs/>
          <w:sz w:val="28"/>
          <w:szCs w:val="28"/>
        </w:rPr>
        <w:t xml:space="preserve">1.3  非功能需求</w:t>
      </w:r>
    </w:p>
    <w:p>
      <w:pPr>
        <w:spacing w:after="60" w:before="60" w:line="360"/>
        <w:ind w:firstLine="420"/>
        <w:jc w:val="both"/>
      </w:pPr>
      <w:r>
        <w:rPr>
          <w:rFonts w:ascii="Arial" w:eastAsia="Microsoft YaHei" w:hAnsi="Arial"/>
          <w:b w:val="false"/>
          <w:bCs w:val="false"/>
          <w:sz w:val="24"/>
          <w:szCs w:val="24"/>
        </w:rPr>
        <w:t xml:space="preserve">系统采用前后端分离架构，后端提供RESTful API接口，前端PC端和H5端共用同一套接口。系统使用JWT进行身份认证，Spring Security进行权限控制。数据库采用MySQL，支持utf8mb4编码。文件上传支持单文件最大30MB，请求最大100MB。系统应支持常见的PC浏览器和移动端浏览器访问。</w:t>
      </w:r>
    </w:p>
    <w:p>
      <w:pPr>
        <w:spacing w:after="120" w:before="240"/>
        <w:jc w:val="left"/>
      </w:pPr>
      <w:r>
        <w:rPr>
          <w:rFonts w:ascii="Arial" w:eastAsia="Microsoft YaHei" w:hAnsi="Arial"/>
          <w:b/>
          <w:bCs/>
          <w:sz w:val="30"/>
          <w:szCs w:val="30"/>
        </w:rPr>
        <w:t xml:space="preserve">2  概要设计</w:t>
      </w:r>
    </w:p>
    <w:p>
      <w:pPr>
        <w:spacing w:after="60" w:before="60" w:line="360"/>
        <w:ind w:firstLine="420"/>
        <w:jc w:val="both"/>
      </w:pPr>
      <w:r>
        <w:rPr>
          <w:rFonts w:ascii="Arial" w:eastAsia="Microsoft YaHei" w:hAnsi="Arial"/>
          <w:b w:val="false"/>
          <w:bCs w:val="false"/>
          <w:sz w:val="24"/>
          <w:szCs w:val="24"/>
        </w:rPr>
        <w:t xml:space="preserve">本节包含系统的概念结构设计（E-R图描述）和逻辑结构设计（数据库表结构）。</w:t>
      </w:r>
    </w:p>
    <w:p>
      <w:pPr>
        <w:spacing w:after="100" w:before="200"/>
        <w:jc w:val="left"/>
      </w:pPr>
      <w:r>
        <w:rPr>
          <w:rFonts w:ascii="Arial" w:eastAsia="Microsoft YaHei" w:hAnsi="Arial"/>
          <w:b/>
          <w:bCs/>
          <w:sz w:val="28"/>
          <w:szCs w:val="28"/>
        </w:rPr>
        <w:t xml:space="preserve">2.1  系统架构</w:t>
      </w:r>
    </w:p>
    <w:p>
      <w:pPr>
        <w:spacing w:after="60" w:before="60" w:line="360"/>
        <w:ind w:firstLine="420"/>
        <w:jc w:val="both"/>
      </w:pPr>
      <w:r>
        <w:rPr>
          <w:rFonts w:ascii="Arial" w:eastAsia="Microsoft YaHei" w:hAnsi="Arial"/>
          <w:b w:val="false"/>
          <w:bCs w:val="false"/>
          <w:sz w:val="24"/>
          <w:szCs w:val="24"/>
        </w:rPr>
        <w:t xml:space="preserve">系统采用前后端分离的B/S架构。后端基于Spring Boot 2.7框架，使用MyBatis-Plus作为ORM框架，Spring Security进行安全认证和权限控制，JWT实现无状态身份认证。前端PC端和H5端均采用Vue 3框架，使用TDesign组件库，Pinia进行状态管理，Vite作为构建工具，Axios进行HTTP请求。数据库使用MySQL 8.0。</w:t>
      </w:r>
    </w:p>
    <w:p>
      <w:pPr>
        <w:spacing w:after="100" w:before="200"/>
        <w:jc w:val="left"/>
      </w:pPr>
      <w:r>
        <w:rPr>
          <w:rFonts w:ascii="Arial" w:eastAsia="Microsoft YaHei" w:hAnsi="Arial"/>
          <w:b/>
          <w:bCs/>
          <w:sz w:val="28"/>
          <w:szCs w:val="28"/>
        </w:rPr>
        <w:t xml:space="preserve">2.2  数据库设计</w:t>
      </w:r>
    </w:p>
    <w:p>
      <w:pPr>
        <w:spacing w:after="60" w:before="60" w:line="360"/>
        <w:ind w:firstLine="420"/>
        <w:jc w:val="both"/>
      </w:pPr>
      <w:r>
        <w:rPr>
          <w:rFonts w:ascii="Arial" w:eastAsia="Microsoft YaHei" w:hAnsi="Arial"/>
          <w:b w:val="false"/>
          <w:bCs w:val="false"/>
          <w:sz w:val="24"/>
          <w:szCs w:val="24"/>
        </w:rPr>
        <w:t xml:space="preserve">系统数据库名为enrollment_db，采用utf8mb4编码，共包含10张数据表，各表之间通过外键关联形成完整的数据关系。</w:t>
      </w:r>
    </w:p>
    <w:p>
      <w:pPr>
        <w:spacing w:after="80" w:before="160"/>
        <w:jc w:val="left"/>
      </w:pPr>
      <w:r>
        <w:rPr>
          <w:rFonts w:ascii="Arial" w:eastAsia="Microsoft YaHei" w:hAnsi="Arial"/>
          <w:b/>
          <w:bCs/>
          <w:sz w:val="24"/>
          <w:szCs w:val="24"/>
        </w:rPr>
        <w:t xml:space="preserve">2.2.1  用户表（user）</w:t>
      </w:r>
    </w:p>
    <w:p>
      <w:pPr>
        <w:spacing w:after="60" w:before="60" w:line="360"/>
        <w:ind w:firstLine="420"/>
        <w:jc w:val="both"/>
      </w:pPr>
      <w:r>
        <w:rPr>
          <w:rFonts w:ascii="Arial" w:eastAsia="Microsoft YaHei" w:hAnsi="Arial"/>
          <w:b w:val="false"/>
          <w:bCs w:val="false"/>
          <w:sz w:val="24"/>
          <w:szCs w:val="24"/>
        </w:rPr>
        <w:t xml:space="preserve">用户表存储系统所有用户的基本信息，包括id、用户名、密码、真实姓名、角色（STUDENT/TEACHER/COLLEGE/SCHOOL）、学院ID、年级、GPA、状态、头像等字段。角色字段用于区分不同用户类型的权限。</w:t>
      </w:r>
    </w:p>
    <w:p>
      <w:pPr>
        <w:spacing w:after="80" w:before="160"/>
        <w:jc w:val="left"/>
      </w:pPr>
      <w:r>
        <w:rPr>
          <w:rFonts w:ascii="Arial" w:eastAsia="Microsoft YaHei" w:hAnsi="Arial"/>
          <w:b/>
          <w:bCs/>
          <w:sz w:val="24"/>
          <w:szCs w:val="24"/>
        </w:rPr>
        <w:t xml:space="preserve">2.2.2  活动表（activity）</w:t>
      </w:r>
    </w:p>
    <w:p>
      <w:pPr>
        <w:spacing w:after="60" w:before="60" w:line="360"/>
        <w:ind w:firstLine="420"/>
        <w:jc w:val="both"/>
      </w:pPr>
      <w:r>
        <w:rPr>
          <w:rFonts w:ascii="Arial" w:eastAsia="Microsoft YaHei" w:hAnsi="Arial"/>
          <w:b w:val="false"/>
          <w:bCs w:val="false"/>
          <w:sz w:val="24"/>
          <w:szCs w:val="24"/>
        </w:rPr>
        <w:t xml:space="preserve">活动表存储招生活动的基本信息，包括id、活动名称、描述、类型（0线上/1线下）、活动地点、活动时间、报名时间、轮播图URL、视频URL、封面图片、状态（0草稿/1发布/2已结束）、审批流程、自定义字段、每校最大学生人数、每校最大教师人数、自动分组、首页展示等字段。</w:t>
      </w:r>
    </w:p>
    <w:p>
      <w:pPr>
        <w:spacing w:after="80" w:before="160"/>
        <w:jc w:val="left"/>
      </w:pPr>
      <w:r>
        <w:rPr>
          <w:rFonts w:ascii="Arial" w:eastAsia="Microsoft YaHei" w:hAnsi="Arial"/>
          <w:b/>
          <w:bCs/>
          <w:sz w:val="24"/>
          <w:szCs w:val="24"/>
        </w:rPr>
        <w:t xml:space="preserve">2.2.3  报名记录表（registration）</w:t>
      </w:r>
    </w:p>
    <w:p>
      <w:pPr>
        <w:spacing w:after="60" w:before="60" w:line="360"/>
        <w:ind w:firstLine="420"/>
        <w:jc w:val="both"/>
      </w:pPr>
      <w:r>
        <w:rPr>
          <w:rFonts w:ascii="Arial" w:eastAsia="Microsoft YaHei" w:hAnsi="Arial"/>
          <w:b w:val="false"/>
          <w:bCs w:val="false"/>
          <w:sz w:val="24"/>
          <w:szCs w:val="24"/>
        </w:rPr>
        <w:t xml:space="preserve">报名记录表存储用户的报名申请信息，包括id、活动ID、用户ID、用户类型（0学生/1老师）、招生对象学校、分数、表单数据、状态（0待审核/1学院通过/2学校通过/3已拒绝/4已撤回）、分组名称、组内排名等字段。</w:t>
      </w:r>
    </w:p>
    <w:p>
      <w:pPr>
        <w:spacing w:after="80" w:before="160"/>
        <w:jc w:val="left"/>
      </w:pPr>
      <w:r>
        <w:rPr>
          <w:rFonts w:ascii="Arial" w:eastAsia="Microsoft YaHei" w:hAnsi="Arial"/>
          <w:b/>
          <w:bCs/>
          <w:sz w:val="24"/>
          <w:szCs w:val="24"/>
        </w:rPr>
        <w:t xml:space="preserve">2.2.4  审核记录表（audit_record）</w:t>
      </w:r>
    </w:p>
    <w:p>
      <w:pPr>
        <w:spacing w:after="60" w:before="60" w:line="360"/>
        <w:ind w:firstLine="420"/>
        <w:jc w:val="both"/>
      </w:pPr>
      <w:r>
        <w:rPr>
          <w:rFonts w:ascii="Arial" w:eastAsia="Microsoft YaHei" w:hAnsi="Arial"/>
          <w:b w:val="false"/>
          <w:bCs w:val="false"/>
          <w:sz w:val="24"/>
          <w:szCs w:val="24"/>
        </w:rPr>
        <w:t xml:space="preserve">审核记录表存储报名审核的历史记录，包括id、报名ID、审核节点、审核人ID、审核结果（1通过/2拒绝）、审核意见、附件URL等字段。</w:t>
      </w:r>
    </w:p>
    <w:p>
      <w:pPr>
        <w:spacing w:after="80" w:before="160"/>
        <w:jc w:val="left"/>
      </w:pPr>
      <w:r>
        <w:rPr>
          <w:rFonts w:ascii="Arial" w:eastAsia="Microsoft YaHei" w:hAnsi="Arial"/>
          <w:b/>
          <w:bCs/>
          <w:sz w:val="24"/>
          <w:szCs w:val="24"/>
        </w:rPr>
        <w:t xml:space="preserve">2.2.5  其他数据表</w:t>
      </w:r>
    </w:p>
    <w:p>
      <w:pPr>
        <w:spacing w:after="60" w:before="60" w:line="360"/>
        <w:ind w:firstLine="420"/>
        <w:jc w:val="both"/>
      </w:pPr>
      <w:r>
        <w:rPr>
          <w:rFonts w:ascii="Arial" w:eastAsia="Microsoft YaHei" w:hAnsi="Arial"/>
          <w:b w:val="false"/>
          <w:bCs w:val="false"/>
          <w:sz w:val="24"/>
          <w:szCs w:val="24"/>
        </w:rPr>
        <w:t xml:space="preserve">系统还包含学院表（college）、反馈表（feedback）、附件表（attachment）、轮播图表（banner）、招宣资料表（material）、学校字典表（school_dict）等，分别存储学院信息、活动反馈、文件附件、首页轮播图、招宣资料、学校名称标准化数据等。</w:t>
      </w:r>
    </w:p>
    <w:p>
      <w:pPr>
        <w:spacing w:after="100" w:before="200"/>
        <w:jc w:val="left"/>
      </w:pPr>
      <w:r>
        <w:rPr>
          <w:rFonts w:ascii="Arial" w:eastAsia="Microsoft YaHei" w:hAnsi="Arial"/>
          <w:b/>
          <w:bCs/>
          <w:sz w:val="28"/>
          <w:szCs w:val="28"/>
        </w:rPr>
        <w:t xml:space="preserve">2.3  接口设计</w:t>
      </w:r>
    </w:p>
    <w:p>
      <w:pPr>
        <w:spacing w:after="60" w:before="60" w:line="360"/>
        <w:ind w:firstLine="420"/>
        <w:jc w:val="both"/>
      </w:pPr>
      <w:r>
        <w:rPr>
          <w:rFonts w:ascii="Arial" w:eastAsia="Microsoft YaHei" w:hAnsi="Arial"/>
          <w:b w:val="false"/>
          <w:bCs w:val="false"/>
          <w:sz w:val="24"/>
          <w:szCs w:val="24"/>
        </w:rPr>
        <w:t xml:space="preserve">后端API接口统一以/api/为前缀，按功能模块划分。主要接口模块包括：/api/user/用户管理、/api/activity/活动管理、/api/registration/报名管理、/api/audit/审核管理、/api/banner/轮播图管理、/api/feedback/反馈管理、/api/material/招宣资料管理、/api/file/文件上传下载、/api/statistics/统计分析等。</w:t>
      </w:r>
    </w:p>
    <w:p>
      <w:pPr>
        <w:spacing w:after="120" w:before="240"/>
        <w:jc w:val="left"/>
      </w:pPr>
      <w:r>
        <w:rPr>
          <w:rFonts w:ascii="Arial" w:eastAsia="Microsoft YaHei" w:hAnsi="Arial"/>
          <w:b/>
          <w:bCs/>
          <w:sz w:val="30"/>
          <w:szCs w:val="30"/>
        </w:rPr>
        <w:t xml:space="preserve">3  详细设计</w:t>
      </w:r>
    </w:p>
    <w:p>
      <w:pPr>
        <w:spacing w:after="60" w:before="60" w:line="360"/>
        <w:ind w:firstLine="420"/>
        <w:jc w:val="both"/>
      </w:pPr>
      <w:r>
        <w:rPr>
          <w:rFonts w:ascii="Arial" w:eastAsia="Microsoft YaHei" w:hAnsi="Arial"/>
          <w:b w:val="false"/>
          <w:bCs w:val="false"/>
          <w:sz w:val="24"/>
          <w:szCs w:val="24"/>
        </w:rPr>
        <w:t xml:space="preserve">本节包含系统的核心类设计和关键业务流程的时序描述。</w:t>
      </w:r>
    </w:p>
    <w:p>
      <w:pPr>
        <w:spacing w:after="100" w:before="200"/>
        <w:jc w:val="left"/>
      </w:pPr>
      <w:r>
        <w:rPr>
          <w:rFonts w:ascii="Arial" w:eastAsia="Microsoft YaHei" w:hAnsi="Arial"/>
          <w:b/>
          <w:bCs/>
          <w:sz w:val="28"/>
          <w:szCs w:val="28"/>
        </w:rPr>
        <w:t xml:space="preserve">3.1  后端核心类设计</w:t>
      </w:r>
    </w:p>
    <w:p>
      <w:pPr>
        <w:spacing w:after="80" w:before="160"/>
        <w:jc w:val="left"/>
      </w:pPr>
      <w:r>
        <w:rPr>
          <w:rFonts w:ascii="Arial" w:eastAsia="Microsoft YaHei" w:hAnsi="Arial"/>
          <w:b/>
          <w:bCs/>
          <w:sz w:val="24"/>
          <w:szCs w:val="24"/>
        </w:rPr>
        <w:t xml:space="preserve">3.1.1  实体层（Entity）</w:t>
      </w:r>
    </w:p>
    <w:p>
      <w:pPr>
        <w:spacing w:after="60" w:before="60" w:line="360"/>
        <w:ind w:firstLine="420"/>
        <w:jc w:val="both"/>
      </w:pPr>
      <w:r>
        <w:rPr>
          <w:rFonts w:ascii="Arial" w:eastAsia="Microsoft YaHei" w:hAnsi="Arial"/>
          <w:b w:val="false"/>
          <w:bCs w:val="false"/>
          <w:sz w:val="24"/>
          <w:szCs w:val="24"/>
        </w:rPr>
        <w:t xml:space="preserve">系统定义了12个实体类，均继承自BaseEntity基类。BaseEntity包含id、创建时间、更新时间、创建人、更新人等公共字段，使用MyBatis-Plus的@TableField注解实现自动填充。各业务实体类通过@TableName注解映射到对应的数据库表，使用Lombok的@Data注解简化代码。</w:t>
      </w:r>
    </w:p>
    <w:p>
      <w:pPr>
        <w:spacing w:after="80" w:before="160"/>
        <w:jc w:val="left"/>
      </w:pPr>
      <w:r>
        <w:rPr>
          <w:rFonts w:ascii="Arial" w:eastAsia="Microsoft YaHei" w:hAnsi="Arial"/>
          <w:b/>
          <w:bCs/>
          <w:sz w:val="24"/>
          <w:szCs w:val="24"/>
        </w:rPr>
        <w:t xml:space="preserve">3.1.2  控制层（Controller）</w:t>
      </w:r>
    </w:p>
    <w:p>
      <w:pPr>
        <w:spacing w:after="60" w:before="60" w:line="360"/>
        <w:ind w:firstLine="420"/>
        <w:jc w:val="both"/>
      </w:pPr>
      <w:r>
        <w:rPr>
          <w:rFonts w:ascii="Arial" w:eastAsia="Microsoft YaHei" w:hAnsi="Arial"/>
          <w:b w:val="false"/>
          <w:bCs w:val="false"/>
          <w:sz w:val="24"/>
          <w:szCs w:val="24"/>
        </w:rPr>
        <w:t xml:space="preserve">系统定义了11个Controller类，分别对应不同的功能模块。Controller层负责接收HTTP请求、参数校验、调用Service层业务逻辑、返回统一格式的响应结果。所有Controller使用@RestController注解，接口路径以/api/开头。使用@CurrentUserId自定义注解和CurrentUserIdArgumentResolver参数解析器获取当前登录用户ID。</w:t>
      </w:r>
    </w:p>
    <w:p>
      <w:pPr>
        <w:spacing w:after="80" w:before="160"/>
        <w:jc w:val="left"/>
      </w:pPr>
      <w:r>
        <w:rPr>
          <w:rFonts w:ascii="Arial" w:eastAsia="Microsoft YaHei" w:hAnsi="Arial"/>
          <w:b/>
          <w:bCs/>
          <w:sz w:val="24"/>
          <w:szCs w:val="24"/>
        </w:rPr>
        <w:t xml:space="preserve">3.1.3  业务层（Service）</w:t>
      </w:r>
    </w:p>
    <w:p>
      <w:pPr>
        <w:spacing w:after="60" w:before="60" w:line="360"/>
        <w:ind w:firstLine="420"/>
        <w:jc w:val="both"/>
      </w:pPr>
      <w:r>
        <w:rPr>
          <w:rFonts w:ascii="Arial" w:eastAsia="Microsoft YaHei" w:hAnsi="Arial"/>
          <w:b w:val="false"/>
          <w:bCs w:val="false"/>
          <w:sz w:val="24"/>
          <w:szCs w:val="24"/>
        </w:rPr>
        <w:t xml:space="preserve">系统定义了10个Service接口及其实现类，负责处理具体的业务逻辑。Service层调用Mapper层进行数据库操作，处理业务规则和数据转换。例如AuditService负责审核流程的业务逻辑，包括单条审核、批量审核、审核历史查询等；RegistrationService负责报名相关的业务逻辑，包括报名提交、状态查询、撤回等。</w:t>
      </w:r>
    </w:p>
    <w:p>
      <w:pPr>
        <w:spacing w:after="80" w:before="160"/>
        <w:jc w:val="left"/>
      </w:pPr>
      <w:r>
        <w:rPr>
          <w:rFonts w:ascii="Arial" w:eastAsia="Microsoft YaHei" w:hAnsi="Arial"/>
          <w:b/>
          <w:bCs/>
          <w:sz w:val="24"/>
          <w:szCs w:val="24"/>
        </w:rPr>
        <w:t xml:space="preserve">3.1.4  数据访问层（Mapper）</w:t>
      </w:r>
    </w:p>
    <w:p>
      <w:pPr>
        <w:spacing w:after="60" w:before="60" w:line="360"/>
        <w:ind w:firstLine="420"/>
        <w:jc w:val="both"/>
      </w:pPr>
      <w:r>
        <w:rPr>
          <w:rFonts w:ascii="Arial" w:eastAsia="Microsoft YaHei" w:hAnsi="Arial"/>
          <w:b w:val="false"/>
          <w:bCs w:val="false"/>
          <w:sz w:val="24"/>
          <w:szCs w:val="24"/>
        </w:rPr>
        <w:t xml:space="preserve">系统定义了10个Mapper接口，继承自MyBatis-Plus的BaseMapper，提供基础的CRUD操作。对于复杂查询，在对应的XML映射文件中定义自定义SQL语句。</w:t>
      </w:r>
    </w:p>
    <w:p>
      <w:pPr>
        <w:spacing w:after="100" w:before="200"/>
        <w:jc w:val="left"/>
      </w:pPr>
      <w:r>
        <w:rPr>
          <w:rFonts w:ascii="Arial" w:eastAsia="Microsoft YaHei" w:hAnsi="Arial"/>
          <w:b/>
          <w:bCs/>
          <w:sz w:val="28"/>
          <w:szCs w:val="28"/>
        </w:rPr>
        <w:t xml:space="preserve">3.2  安全设计</w:t>
      </w:r>
    </w:p>
    <w:p>
      <w:pPr>
        <w:spacing w:after="80" w:before="160"/>
        <w:jc w:val="left"/>
      </w:pPr>
      <w:r>
        <w:rPr>
          <w:rFonts w:ascii="Arial" w:eastAsia="Microsoft YaHei" w:hAnsi="Arial"/>
          <w:b/>
          <w:bCs/>
          <w:sz w:val="24"/>
          <w:szCs w:val="24"/>
        </w:rPr>
        <w:t xml:space="preserve">3.2.1  JWT认证流程</w:t>
      </w:r>
    </w:p>
    <w:p>
      <w:pPr>
        <w:spacing w:after="60" w:before="60" w:line="360"/>
        <w:ind w:firstLine="420"/>
        <w:jc w:val="both"/>
      </w:pPr>
      <w:r>
        <w:rPr>
          <w:rFonts w:ascii="Arial" w:eastAsia="Microsoft YaHei" w:hAnsi="Arial"/>
          <w:b w:val="false"/>
          <w:bCs w:val="false"/>
          <w:sz w:val="24"/>
          <w:szCs w:val="24"/>
        </w:rPr>
        <w:t xml:space="preserve">用户登录成功后，后端生成JWT令牌返回给前端。前端在后续请求中将JWT令牌放入Authorization请求头中。JwtAuthenticationFilter拦截所有请求，从请求头中提取JWT令牌并验证其有效性。验证通过后，将用户信息放入SecurityContext中，供后续业务逻辑使用。</w:t>
      </w:r>
    </w:p>
    <w:p>
      <w:pPr>
        <w:spacing w:after="80" w:before="160"/>
        <w:jc w:val="left"/>
      </w:pPr>
      <w:r>
        <w:rPr>
          <w:rFonts w:ascii="Arial" w:eastAsia="Microsoft YaHei" w:hAnsi="Arial"/>
          <w:b/>
          <w:bCs/>
          <w:sz w:val="24"/>
          <w:szCs w:val="24"/>
        </w:rPr>
        <w:t xml:space="preserve">3.2.2  权限控制</w:t>
      </w:r>
    </w:p>
    <w:p>
      <w:pPr>
        <w:spacing w:after="60" w:before="60" w:line="360"/>
        <w:ind w:firstLine="420"/>
        <w:jc w:val="both"/>
      </w:pPr>
      <w:r>
        <w:rPr>
          <w:rFonts w:ascii="Arial" w:eastAsia="Microsoft YaHei" w:hAnsi="Arial"/>
          <w:b w:val="false"/>
          <w:bCs w:val="false"/>
          <w:sz w:val="24"/>
          <w:szCs w:val="24"/>
        </w:rPr>
        <w:t xml:space="preserve">系统使用Spring Security进行基于角色的访问控制。SecurityConfig类配置安全规则，定义不同URL路径的访问权限。例如，/api/school/**路径只允许SCHOOL角色访问，/api/college/**路径只允许COLLEGE角色访问。方法级别的权限控制使用@PreAuthorize注解实现。</w:t>
      </w:r>
    </w:p>
    <w:p>
      <w:pPr>
        <w:spacing w:after="100" w:before="200"/>
        <w:jc w:val="left"/>
      </w:pPr>
      <w:r>
        <w:rPr>
          <w:rFonts w:ascii="Arial" w:eastAsia="Microsoft YaHei" w:hAnsi="Arial"/>
          <w:b/>
          <w:bCs/>
          <w:sz w:val="28"/>
          <w:szCs w:val="28"/>
        </w:rPr>
        <w:t xml:space="preserve">3.3  前端架构设计</w:t>
      </w:r>
    </w:p>
    <w:p>
      <w:pPr>
        <w:spacing w:after="80" w:before="160"/>
        <w:jc w:val="left"/>
      </w:pPr>
      <w:r>
        <w:rPr>
          <w:rFonts w:ascii="Arial" w:eastAsia="Microsoft YaHei" w:hAnsi="Arial"/>
          <w:b/>
          <w:bCs/>
          <w:sz w:val="24"/>
          <w:szCs w:val="24"/>
        </w:rPr>
        <w:t xml:space="preserve">3.3.1  PC端路由设计</w:t>
      </w:r>
    </w:p>
    <w:p>
      <w:pPr>
        <w:spacing w:after="60" w:before="60" w:line="360"/>
        <w:ind w:firstLine="420"/>
        <w:jc w:val="both"/>
      </w:pPr>
      <w:r>
        <w:rPr>
          <w:rFonts w:ascii="Arial" w:eastAsia="Microsoft YaHei" w:hAnsi="Arial"/>
          <w:b w:val="false"/>
          <w:bCs w:val="false"/>
          <w:sz w:val="24"/>
          <w:szCs w:val="24"/>
        </w:rPr>
        <w:t xml:space="preserve">PC端使用Vue Router进行路由管理，按用户角色划分不同的布局组件。学生端使用StudentLayout，教师端使用TeacherLayout，学院端使用CollegeLayout，学校端使用SchoolLayout。每个布局组件包含侧边导航栏和主内容区域，根据当前路由动态渲染对应的页面组件。</w:t>
      </w:r>
    </w:p>
    <w:p>
      <w:pPr>
        <w:spacing w:after="80" w:before="160"/>
        <w:jc w:val="left"/>
      </w:pPr>
      <w:r>
        <w:rPr>
          <w:rFonts w:ascii="Arial" w:eastAsia="Microsoft YaHei" w:hAnsi="Arial"/>
          <w:b/>
          <w:bCs/>
          <w:sz w:val="24"/>
          <w:szCs w:val="24"/>
        </w:rPr>
        <w:t xml:space="preserve">3.3.2  H5端路由设计</w:t>
      </w:r>
    </w:p>
    <w:p>
      <w:pPr>
        <w:spacing w:after="60" w:before="60" w:line="360"/>
        <w:ind w:firstLine="420"/>
        <w:jc w:val="both"/>
      </w:pPr>
      <w:r>
        <w:rPr>
          <w:rFonts w:ascii="Arial" w:eastAsia="Microsoft YaHei" w:hAnsi="Arial"/>
          <w:b w:val="false"/>
          <w:bCs w:val="false"/>
          <w:sz w:val="24"/>
          <w:szCs w:val="24"/>
        </w:rPr>
        <w:t xml:space="preserve">H5端使用独立的H5Layout布局组件，包含顶部导航栏和底部标签栏。路由路径以/h5/为前缀，按角色划分为不同的子路由。路由守卫在导航前检测设备类型，移动端访问PC路由时自动重定向到对应的H5路由。</w:t>
      </w:r>
    </w:p>
    <w:p>
      <w:pPr>
        <w:spacing w:after="80" w:before="160"/>
        <w:jc w:val="left"/>
      </w:pPr>
      <w:r>
        <w:rPr>
          <w:rFonts w:ascii="Arial" w:eastAsia="Microsoft YaHei" w:hAnsi="Arial"/>
          <w:b/>
          <w:bCs/>
          <w:sz w:val="24"/>
          <w:szCs w:val="24"/>
        </w:rPr>
        <w:t xml:space="preserve">3.3.3  状态管理</w:t>
      </w:r>
    </w:p>
    <w:p>
      <w:pPr>
        <w:spacing w:after="60" w:before="60" w:line="360"/>
        <w:ind w:firstLine="420"/>
        <w:jc w:val="both"/>
      </w:pPr>
      <w:r>
        <w:rPr>
          <w:rFonts w:ascii="Arial" w:eastAsia="Microsoft YaHei" w:hAnsi="Arial"/>
          <w:b w:val="false"/>
          <w:bCs w:val="false"/>
          <w:sz w:val="24"/>
          <w:szCs w:val="24"/>
        </w:rPr>
        <w:t xml:space="preserve">前端使用Pinia进行全局状态管理。user模块存储当前登录用户的token、用户信息、角色等状态。登录成功后，将token存入localStorage并设置到Axios请求头中。登出时清除所有用户状态。</w:t>
      </w:r>
    </w:p>
    <w:p>
      <w:pPr>
        <w:spacing w:after="120" w:before="240"/>
        <w:jc w:val="left"/>
      </w:pPr>
      <w:r>
        <w:rPr>
          <w:rFonts w:ascii="Arial" w:eastAsia="Microsoft YaHei" w:hAnsi="Arial"/>
          <w:b/>
          <w:bCs/>
          <w:sz w:val="30"/>
          <w:szCs w:val="30"/>
        </w:rPr>
        <w:t xml:space="preserve">4  系统实现</w:t>
      </w:r>
    </w:p>
    <w:p>
      <w:pPr>
        <w:spacing w:after="60" w:before="60" w:line="360"/>
        <w:ind w:firstLine="420"/>
        <w:jc w:val="both"/>
      </w:pPr>
      <w:r>
        <w:rPr>
          <w:rFonts w:ascii="Arial" w:eastAsia="Microsoft YaHei" w:hAnsi="Arial"/>
          <w:b w:val="false"/>
          <w:bCs w:val="false"/>
          <w:sz w:val="24"/>
          <w:szCs w:val="24"/>
        </w:rPr>
        <w:t xml:space="preserve">本节包含系统的核心实现代码说明和关键页面效果描述。</w:t>
      </w:r>
    </w:p>
    <w:p>
      <w:pPr>
        <w:spacing w:after="100" w:before="200"/>
        <w:jc w:val="left"/>
      </w:pPr>
      <w:r>
        <w:rPr>
          <w:rFonts w:ascii="Arial" w:eastAsia="Microsoft YaHei" w:hAnsi="Arial"/>
          <w:b/>
          <w:bCs/>
          <w:sz w:val="28"/>
          <w:szCs w:val="28"/>
        </w:rPr>
        <w:t xml:space="preserve">4.1  后端核心实现</w:t>
      </w:r>
    </w:p>
    <w:p>
      <w:pPr>
        <w:spacing w:after="80" w:before="160"/>
        <w:jc w:val="left"/>
      </w:pPr>
      <w:r>
        <w:rPr>
          <w:rFonts w:ascii="Arial" w:eastAsia="Microsoft YaHei" w:hAnsi="Arial"/>
          <w:b/>
          <w:bCs/>
          <w:sz w:val="24"/>
          <w:szCs w:val="24"/>
        </w:rPr>
        <w:t xml:space="preserve">4.1.1  活动管理实现</w:t>
      </w:r>
    </w:p>
    <w:p>
      <w:pPr>
        <w:spacing w:after="60" w:before="60" w:line="360"/>
        <w:ind w:firstLine="420"/>
        <w:jc w:val="both"/>
      </w:pPr>
      <w:r>
        <w:rPr>
          <w:rFonts w:ascii="Arial" w:eastAsia="Microsoft YaHei" w:hAnsi="Arial"/>
          <w:b w:val="false"/>
          <w:bCs w:val="false"/>
          <w:sz w:val="24"/>
          <w:szCs w:val="24"/>
        </w:rPr>
        <w:t xml:space="preserve">ActivityController提供活动的CRUD接口，包括创建活动、编辑活动、发布活动、结束活动、查询活动列表、查询活动详情等。ActivityService处理业务逻辑，包括活动状态的校验（只有草稿状态的活动可以编辑，只有发布状态的活动可以结束）、自定义表单字段的解析和存储、轮播图和附件的关联管理等。活动列表支持按类型、状态、时间范围等条件筛选，支持分页查询。</w:t>
      </w:r>
    </w:p>
    <w:p>
      <w:pPr>
        <w:spacing w:after="80" w:before="160"/>
        <w:jc w:val="left"/>
      </w:pPr>
      <w:r>
        <w:rPr>
          <w:rFonts w:ascii="Arial" w:eastAsia="Microsoft YaHei" w:hAnsi="Arial"/>
          <w:b/>
          <w:bCs/>
          <w:sz w:val="24"/>
          <w:szCs w:val="24"/>
        </w:rPr>
        <w:t xml:space="preserve">4.1.2  审核流程实现</w:t>
      </w:r>
    </w:p>
    <w:p>
      <w:pPr>
        <w:spacing w:after="60" w:before="60" w:line="360"/>
        <w:ind w:firstLine="420"/>
        <w:jc w:val="both"/>
      </w:pPr>
      <w:r>
        <w:rPr>
          <w:rFonts w:ascii="Arial" w:eastAsia="Microsoft YaHei" w:hAnsi="Arial"/>
          <w:b w:val="false"/>
          <w:bCs w:val="false"/>
          <w:sz w:val="24"/>
          <w:szCs w:val="24"/>
        </w:rPr>
        <w:t xml:space="preserve">审核流程采用两级审核机制：学院审核和学校审核。AuditController提供单条审核和批量审核接口。单条审核时，审核人填写审核结果和审核意见，系统更新报名记录的状态并保存审核记录。批量审核时，系统对选中的多条报名记录执行相同的审核操作。审核历史通过AuditRecordMapper查询，支持按报名ID、审核人、时间范围等条件筛选。</w:t>
      </w:r>
    </w:p>
    <w:p>
      <w:pPr>
        <w:spacing w:after="80" w:before="160"/>
        <w:jc w:val="left"/>
      </w:pPr>
      <w:r>
        <w:rPr>
          <w:rFonts w:ascii="Arial" w:eastAsia="Microsoft YaHei" w:hAnsi="Arial"/>
          <w:b/>
          <w:bCs/>
          <w:sz w:val="24"/>
          <w:szCs w:val="24"/>
        </w:rPr>
        <w:t xml:space="preserve">4.1.3  文件上传实现</w:t>
      </w:r>
    </w:p>
    <w:p>
      <w:pPr>
        <w:spacing w:after="60" w:before="60" w:line="360"/>
        <w:ind w:firstLine="420"/>
        <w:jc w:val="both"/>
      </w:pPr>
      <w:r>
        <w:rPr>
          <w:rFonts w:ascii="Arial" w:eastAsia="Microsoft YaHei" w:hAnsi="Arial"/>
          <w:b w:val="false"/>
          <w:bCs w:val="false"/>
          <w:sz w:val="24"/>
          <w:szCs w:val="24"/>
        </w:rPr>
        <w:t xml:space="preserve">FileController提供文件上传和下载接口。上传文件时，系统生成唯一的文件名，保存到配置的uploads目录，并将文件信息记录到attachment表中。下载文件时，根据文件ID查询文件路径，读取文件内容返回给客户端。系统支持图片、文档、视频、压缩包等多种文件类型，单文件大小限制为30MB。</w:t>
      </w:r>
    </w:p>
    <w:p>
      <w:pPr>
        <w:spacing w:after="80" w:before="160"/>
        <w:jc w:val="left"/>
      </w:pPr>
      <w:r>
        <w:rPr>
          <w:rFonts w:ascii="Arial" w:eastAsia="Microsoft YaHei" w:hAnsi="Arial"/>
          <w:b/>
          <w:bCs/>
          <w:sz w:val="24"/>
          <w:szCs w:val="24"/>
        </w:rPr>
        <w:t xml:space="preserve">4.1.4  学校名称标准化</w:t>
      </w:r>
    </w:p>
    <w:p>
      <w:pPr>
        <w:spacing w:after="60" w:before="60" w:line="360"/>
        <w:ind w:firstLine="420"/>
        <w:jc w:val="both"/>
      </w:pPr>
      <w:r>
        <w:rPr>
          <w:rFonts w:ascii="Arial" w:eastAsia="Microsoft YaHei" w:hAnsi="Arial"/>
          <w:b w:val="false"/>
          <w:bCs w:val="false"/>
          <w:sz w:val="24"/>
          <w:szCs w:val="24"/>
        </w:rPr>
        <w:t xml:space="preserve">SchoolNameNormalizer工具类实现学校名称的规范化和模糊匹配功能。系统维护一个学校字典表，存储标准学校名称和别名。用户输入学校名称时，系统先进行精确匹配，如果未匹配到则进行模糊匹配，返回最相似的标准学校名称。该功能减少了用户重复输入和不规范填写的问题。</w:t>
      </w:r>
    </w:p>
    <w:p>
      <w:pPr>
        <w:spacing w:after="100" w:before="200"/>
        <w:jc w:val="left"/>
      </w:pPr>
      <w:r>
        <w:rPr>
          <w:rFonts w:ascii="Arial" w:eastAsia="Microsoft YaHei" w:hAnsi="Arial"/>
          <w:b/>
          <w:bCs/>
          <w:sz w:val="28"/>
          <w:szCs w:val="28"/>
        </w:rPr>
        <w:t xml:space="preserve">4.2  前端核心实现</w:t>
      </w:r>
    </w:p>
    <w:p>
      <w:pPr>
        <w:spacing w:after="80" w:before="160"/>
        <w:jc w:val="left"/>
      </w:pPr>
      <w:r>
        <w:rPr>
          <w:rFonts w:ascii="Arial" w:eastAsia="Microsoft YaHei" w:hAnsi="Arial"/>
          <w:b/>
          <w:bCs/>
          <w:sz w:val="24"/>
          <w:szCs w:val="24"/>
        </w:rPr>
        <w:t xml:space="preserve">4.2.1  PC端页面实现</w:t>
      </w:r>
    </w:p>
    <w:p>
      <w:pPr>
        <w:spacing w:after="60" w:before="60" w:line="360"/>
        <w:ind w:firstLine="420"/>
        <w:jc w:val="both"/>
      </w:pPr>
      <w:r>
        <w:rPr>
          <w:rFonts w:ascii="Arial" w:eastAsia="Microsoft YaHei" w:hAnsi="Arial"/>
          <w:b w:val="false"/>
          <w:bCs w:val="false"/>
          <w:sz w:val="24"/>
          <w:szCs w:val="24"/>
        </w:rPr>
        <w:t xml:space="preserve">PC端使用TDesign Vue Next组件库构建页面。活动列表页面使用t-table组件展示活动数据，支持筛选、排序和分页。活动详情页面展示活动的完整信息，包括轮播图、视频、附件等，并提供报名入口。报名表单使用t-form组件实现，支持动态表单字段渲染和表单校验。审核页面使用t-table展示待审核列表，支持批量选择和批量操作。</w:t>
      </w:r>
    </w:p>
    <w:p>
      <w:pPr>
        <w:spacing w:after="80" w:before="160"/>
        <w:jc w:val="left"/>
      </w:pPr>
      <w:r>
        <w:rPr>
          <w:rFonts w:ascii="Arial" w:eastAsia="Microsoft YaHei" w:hAnsi="Arial"/>
          <w:b/>
          <w:bCs/>
          <w:sz w:val="24"/>
          <w:szCs w:val="24"/>
        </w:rPr>
        <w:t xml:space="preserve">4.2.2  H5移动端实现</w:t>
      </w:r>
    </w:p>
    <w:p>
      <w:pPr>
        <w:spacing w:after="60" w:before="60" w:line="360"/>
        <w:ind w:firstLine="420"/>
        <w:jc w:val="both"/>
      </w:pPr>
      <w:r>
        <w:rPr>
          <w:rFonts w:ascii="Arial" w:eastAsia="Microsoft YaHei" w:hAnsi="Arial"/>
          <w:b w:val="false"/>
          <w:bCs w:val="false"/>
          <w:sz w:val="24"/>
          <w:szCs w:val="24"/>
        </w:rPr>
        <w:t xml:space="preserve">H5页面针对移动端进行了专门的适配设计。首页展示轮播图和活动列表，使用卡片式布局。活动详情页面使用折叠面板展示活动信息。报名表单针对手机输入进行了优化，使用大按钮和清晰的输入提示。底部导航栏提供快速切换功能入口。空状态和网络异常状态使用专门的页面组件展示。</w:t>
      </w:r>
    </w:p>
    <w:p>
      <w:pPr>
        <w:spacing w:after="80" w:before="160"/>
        <w:jc w:val="left"/>
      </w:pPr>
      <w:r>
        <w:rPr>
          <w:rFonts w:ascii="Arial" w:eastAsia="Microsoft YaHei" w:hAnsi="Arial"/>
          <w:b/>
          <w:bCs/>
          <w:sz w:val="24"/>
          <w:szCs w:val="24"/>
        </w:rPr>
        <w:t xml:space="preserve">4.2.3  设备检测与路由适配</w:t>
      </w:r>
    </w:p>
    <w:p>
      <w:pPr>
        <w:spacing w:after="60" w:before="60" w:line="360"/>
        <w:ind w:firstLine="420"/>
        <w:jc w:val="both"/>
      </w:pPr>
      <w:r>
        <w:rPr>
          <w:rFonts w:ascii="Arial" w:eastAsia="Microsoft YaHei" w:hAnsi="Arial"/>
          <w:b w:val="false"/>
          <w:bCs w:val="false"/>
          <w:sz w:val="24"/>
          <w:szCs w:val="24"/>
        </w:rPr>
        <w:t xml:space="preserve">device.js工具模块通过检测User-Agent字符串判断访问设备类型。isMobile函数检测手机设备，isTablet函数检测平板设备。路由守卫在导航前调用detectDevice函数，如果检测到移动设备访问PC路由，则通过toMobilePath函数将PC路由映射到对应的H5路由，实现无缝的移动端体验。</w:t>
      </w:r>
    </w:p>
    <w:p>
      <w:pPr>
        <w:spacing w:after="120" w:before="240"/>
        <w:jc w:val="left"/>
      </w:pPr>
      <w:r>
        <w:rPr>
          <w:rFonts w:ascii="Arial" w:eastAsia="Microsoft YaHei" w:hAnsi="Arial"/>
          <w:b/>
          <w:bCs/>
          <w:sz w:val="30"/>
          <w:szCs w:val="30"/>
        </w:rPr>
        <w:t xml:space="preserve">5  系统测试</w:t>
      </w:r>
    </w:p>
    <w:p>
      <w:pPr>
        <w:spacing w:after="60" w:before="60" w:line="360"/>
        <w:ind w:firstLine="420"/>
        <w:jc w:val="both"/>
      </w:pPr>
      <w:r>
        <w:rPr>
          <w:rFonts w:ascii="Arial" w:eastAsia="Microsoft YaHei" w:hAnsi="Arial"/>
          <w:b w:val="false"/>
          <w:bCs w:val="false"/>
          <w:sz w:val="24"/>
          <w:szCs w:val="24"/>
        </w:rPr>
        <w:t xml:space="preserve">本节描述系统的测试策略、测试用例和测试结果。</w:t>
      </w:r>
    </w:p>
    <w:p>
      <w:pPr>
        <w:spacing w:after="100" w:before="200"/>
        <w:jc w:val="left"/>
      </w:pPr>
      <w:r>
        <w:rPr>
          <w:rFonts w:ascii="Arial" w:eastAsia="Microsoft YaHei" w:hAnsi="Arial"/>
          <w:b/>
          <w:bCs/>
          <w:sz w:val="28"/>
          <w:szCs w:val="28"/>
        </w:rPr>
        <w:t xml:space="preserve">5.1  测试策略</w:t>
      </w:r>
    </w:p>
    <w:p>
      <w:pPr>
        <w:spacing w:after="60" w:before="60" w:line="360"/>
        <w:ind w:firstLine="420"/>
        <w:jc w:val="both"/>
      </w:pPr>
      <w:r>
        <w:rPr>
          <w:rFonts w:ascii="Arial" w:eastAsia="Microsoft YaHei" w:hAnsi="Arial"/>
          <w:b w:val="false"/>
          <w:bCs w:val="false"/>
          <w:sz w:val="24"/>
          <w:szCs w:val="24"/>
        </w:rPr>
        <w:t xml:space="preserve">系统测试采用黑盒测试方法，主要包括功能测试、接口测试和兼容性测试。功能测试覆盖系统的所有核心业务场景，接口测试使用Postman工具验证后端API的正确性，兼容性测试验证系统在不同浏览器和设备上的表现。</w:t>
      </w:r>
    </w:p>
    <w:p>
      <w:pPr>
        <w:spacing w:after="100" w:before="200"/>
        <w:jc w:val="left"/>
      </w:pPr>
      <w:r>
        <w:rPr>
          <w:rFonts w:ascii="Arial" w:eastAsia="Microsoft YaHei" w:hAnsi="Arial"/>
          <w:b/>
          <w:bCs/>
          <w:sz w:val="28"/>
          <w:szCs w:val="28"/>
        </w:rPr>
        <w:t xml:space="preserve">5.2  功能测试</w:t>
      </w:r>
    </w:p>
    <w:p>
      <w:pPr>
        <w:spacing w:after="80" w:before="160"/>
        <w:jc w:val="left"/>
      </w:pPr>
      <w:r>
        <w:rPr>
          <w:rFonts w:ascii="Arial" w:eastAsia="Microsoft YaHei" w:hAnsi="Arial"/>
          <w:b/>
          <w:bCs/>
          <w:sz w:val="24"/>
          <w:szCs w:val="24"/>
        </w:rPr>
        <w:t xml:space="preserve">5.2.1  用户登录测试</w:t>
      </w:r>
    </w:p>
    <w:p>
      <w:pPr>
        <w:spacing w:after="60" w:before="60" w:line="360"/>
        <w:ind w:firstLine="420"/>
        <w:jc w:val="both"/>
      </w:pPr>
      <w:r>
        <w:rPr>
          <w:rFonts w:ascii="Arial" w:eastAsia="Microsoft YaHei" w:hAnsi="Arial"/>
          <w:b w:val="false"/>
          <w:bCs w:val="false"/>
          <w:sz w:val="24"/>
          <w:szCs w:val="24"/>
        </w:rPr>
        <w:t xml:space="preserve">测试场景包括：正确的用户名和密码登录、错误的密码登录、不存在的用户名登录、空用户名或密码登录、JWT令牌过期后的访问。测试结果表明，系统能够正确验证用户身份，拒绝非法登录请求，JWT令牌过期后自动要求重新登录。</w:t>
      </w:r>
    </w:p>
    <w:p>
      <w:pPr>
        <w:spacing w:after="80" w:before="160"/>
        <w:jc w:val="left"/>
      </w:pPr>
      <w:r>
        <w:rPr>
          <w:rFonts w:ascii="Arial" w:eastAsia="Microsoft YaHei" w:hAnsi="Arial"/>
          <w:b/>
          <w:bCs/>
          <w:sz w:val="24"/>
          <w:szCs w:val="24"/>
        </w:rPr>
        <w:t xml:space="preserve">5.2.2  活动报名测试</w:t>
      </w:r>
    </w:p>
    <w:p>
      <w:pPr>
        <w:spacing w:after="60" w:before="60" w:line="360"/>
        <w:ind w:firstLine="420"/>
        <w:jc w:val="both"/>
      </w:pPr>
      <w:r>
        <w:rPr>
          <w:rFonts w:ascii="Arial" w:eastAsia="Microsoft YaHei" w:hAnsi="Arial"/>
          <w:b w:val="false"/>
          <w:bCs w:val="false"/>
          <w:sz w:val="24"/>
          <w:szCs w:val="24"/>
        </w:rPr>
        <w:t xml:space="preserve">测试场景包括：正常报名流程、重复报名、报名时间截止后报名、报名人数达到上限、附件上传异常。测试结果表明，系统能够正确处理各种边界情况，报名状态流转正确，异常情况下给出明确的错误提示。</w:t>
      </w:r>
    </w:p>
    <w:p>
      <w:pPr>
        <w:spacing w:after="80" w:before="160"/>
        <w:jc w:val="left"/>
      </w:pPr>
      <w:r>
        <w:rPr>
          <w:rFonts w:ascii="Arial" w:eastAsia="Microsoft YaHei" w:hAnsi="Arial"/>
          <w:b/>
          <w:bCs/>
          <w:sz w:val="24"/>
          <w:szCs w:val="24"/>
        </w:rPr>
        <w:t xml:space="preserve">5.2.3  审核流程测试</w:t>
      </w:r>
    </w:p>
    <w:p>
      <w:pPr>
        <w:spacing w:after="60" w:before="60" w:line="360"/>
        <w:ind w:firstLine="420"/>
        <w:jc w:val="both"/>
      </w:pPr>
      <w:r>
        <w:rPr>
          <w:rFonts w:ascii="Arial" w:eastAsia="Microsoft YaHei" w:hAnsi="Arial"/>
          <w:b w:val="false"/>
          <w:bCs w:val="false"/>
          <w:sz w:val="24"/>
          <w:szCs w:val="24"/>
        </w:rPr>
        <w:t xml:space="preserve">测试场景包括：学院审核通过、学院审核拒绝、学校审核通过、学校审核拒绝、批量审核、审核后状态更新。测试结果表明，两级审核流程工作正常，审核记录正确保存，审核后报名人和审核人都能查看最新的审核状态。</w:t>
      </w:r>
    </w:p>
    <w:p>
      <w:pPr>
        <w:spacing w:after="100" w:before="200"/>
        <w:jc w:val="left"/>
      </w:pPr>
      <w:r>
        <w:rPr>
          <w:rFonts w:ascii="Arial" w:eastAsia="Microsoft YaHei" w:hAnsi="Arial"/>
          <w:b/>
          <w:bCs/>
          <w:sz w:val="28"/>
          <w:szCs w:val="28"/>
        </w:rPr>
        <w:t xml:space="preserve">5.3  接口测试</w:t>
      </w:r>
    </w:p>
    <w:p>
      <w:pPr>
        <w:spacing w:after="60" w:before="60" w:line="360"/>
        <w:ind w:firstLine="420"/>
        <w:jc w:val="both"/>
      </w:pPr>
      <w:r>
        <w:rPr>
          <w:rFonts w:ascii="Arial" w:eastAsia="Microsoft YaHei" w:hAnsi="Arial"/>
          <w:b w:val="false"/>
          <w:bCs w:val="false"/>
          <w:sz w:val="24"/>
          <w:szCs w:val="24"/>
        </w:rPr>
        <w:t xml:space="preserve">使用Postman对后端API进行全面测试，覆盖所有Controller接口。测试内容包括：正常请求响应、参数校验失败、权限不足、资源不存在等异常情况。所有接口均返回统一的ResultVO格式响应，包含状态码、消息和数据。</w:t>
      </w:r>
    </w:p>
    <w:p>
      <w:pPr>
        <w:spacing w:after="100" w:before="200"/>
        <w:jc w:val="left"/>
      </w:pPr>
      <w:r>
        <w:rPr>
          <w:rFonts w:ascii="Arial" w:eastAsia="Microsoft YaHei" w:hAnsi="Arial"/>
          <w:b/>
          <w:bCs/>
          <w:sz w:val="28"/>
          <w:szCs w:val="28"/>
        </w:rPr>
        <w:t xml:space="preserve">5.4  兼容性测试</w:t>
      </w:r>
    </w:p>
    <w:p>
      <w:pPr>
        <w:spacing w:after="60" w:before="60" w:line="360"/>
        <w:ind w:firstLine="420"/>
        <w:jc w:val="both"/>
      </w:pPr>
      <w:r>
        <w:rPr>
          <w:rFonts w:ascii="Arial" w:eastAsia="Microsoft YaHei" w:hAnsi="Arial"/>
          <w:b w:val="false"/>
          <w:bCs w:val="false"/>
          <w:sz w:val="24"/>
          <w:szCs w:val="24"/>
        </w:rPr>
        <w:t xml:space="preserve">PC端测试覆盖Chrome、Firefox、Edge等主流浏览器，H5端测试覆盖iOS Safari和Android Chrome。测试结果表明，系统在主流浏览器上表现正常，H5页面在移动端能够正确适配不同屏幕尺寸。</w:t>
      </w:r>
    </w:p>
    <w:p>
      <w:pPr>
        <w:spacing w:after="100" w:before="200"/>
        <w:jc w:val="left"/>
      </w:pPr>
      <w:r>
        <w:rPr>
          <w:rFonts w:ascii="Arial" w:eastAsia="Microsoft YaHei" w:hAnsi="Arial"/>
          <w:b/>
          <w:bCs/>
          <w:sz w:val="28"/>
          <w:szCs w:val="28"/>
        </w:rPr>
        <w:t xml:space="preserve">5.5  测试总结</w:t>
      </w:r>
    </w:p>
    <w:p>
      <w:pPr>
        <w:spacing w:after="60" w:before="60" w:line="360"/>
        <w:ind w:firstLine="420"/>
        <w:jc w:val="both"/>
      </w:pPr>
      <w:r>
        <w:rPr>
          <w:rFonts w:ascii="Arial" w:eastAsia="Microsoft YaHei" w:hAnsi="Arial"/>
          <w:b w:val="false"/>
          <w:bCs w:val="false"/>
          <w:sz w:val="24"/>
          <w:szCs w:val="24"/>
        </w:rPr>
        <w:t xml:space="preserve">经过全面的功能测试、接口测试和兼容性测试，系统的核心功能运行稳定，业务流程正确，接口响应正常，兼容性良好。测试过程中发现的问题已及时修复，包括H5页面与PC页面相互跳转、学院端反馈管理下拉选择显示数字ID、学生端和教师端审核状态显示等问题。</w:t>
      </w:r>
    </w:p>
    <w:p>
      <w:pPr>
        <w:spacing w:after="120" w:before="240"/>
        <w:jc w:val="left"/>
      </w:pPr>
      <w:r>
        <w:rPr>
          <w:rFonts w:ascii="Arial" w:eastAsia="Microsoft YaHei" w:hAnsi="Arial"/>
          <w:b/>
          <w:bCs/>
          <w:sz w:val="30"/>
          <w:szCs w:val="30"/>
        </w:rPr>
        <w:t xml:space="preserve">附  录</w:t>
      </w:r>
    </w:p>
    <w:p>
      <w:pPr>
        <w:spacing w:after="60" w:before="60" w:line="360"/>
        <w:ind w:firstLine="420"/>
        <w:jc w:val="both"/>
      </w:pPr>
      <w:r>
        <w:rPr>
          <w:rFonts w:ascii="Arial" w:eastAsia="Microsoft YaHei" w:hAnsi="Arial"/>
          <w:b w:val="false"/>
          <w:bCs w:val="false"/>
          <w:sz w:val="24"/>
          <w:szCs w:val="24"/>
        </w:rPr>
        <w:t xml:space="preserve">附录部分包含各成员的个人实习日志，记录开发过程中的具体任务、遇到的问题和解决方案。</w:t>
      </w:r>
    </w:p>
    <w:p>
      <w:pPr>
        <w:spacing w:after="100" w:before="200"/>
        <w:jc w:val="left"/>
      </w:pPr>
      <w:r>
        <w:rPr>
          <w:rFonts w:ascii="Arial" w:eastAsia="Microsoft YaHei" w:hAnsi="Arial"/>
          <w:b/>
          <w:bCs/>
          <w:sz w:val="28"/>
          <w:szCs w:val="28"/>
        </w:rPr>
        <w:t xml:space="preserve">张嘉豪的实习日志</w:t>
      </w:r>
    </w:p>
    <w:p>
      <w:pPr>
        <w:spacing w:after="100" w:before="100"/>
      </w:pPr>
      <w:r>
        <w:rPr>
          <w:rFonts w:ascii="Arial" w:eastAsia="Microsoft YaHei" w:hAnsi="Arial"/>
          <w:b/>
          <w:bCs/>
          <w:sz w:val="24"/>
          <w:szCs w:val="24"/>
        </w:rPr>
        <w:t xml:space="preserve">1 个人实习总任务列表</w:t>
      </w:r>
    </w:p>
    <w:p>
      <w:pPr>
        <w:spacing w:after="60" w:before="60" w:line="360"/>
        <w:jc w:val="both"/>
      </w:pPr>
      <w:r>
        <w:rPr>
          <w:rFonts w:ascii="Arial" w:eastAsia="Microsoft YaHei" w:hAnsi="Arial"/>
          <w:b w:val="false"/>
          <w:bCs w:val="false"/>
          <w:sz w:val="24"/>
          <w:szCs w:val="24"/>
        </w:rPr>
        <w:t xml:space="preserve">本次实习任务的任务总览图如图1-1所示，完成多次提交，主要包含项目总体设计、核心业务流程、权限与审核模块等功能。</w:t>
      </w:r>
    </w:p>
    <w:p>
      <w:pPr>
        <w:spacing w:after="100" w:before="100"/>
      </w:pPr>
      <w:r>
        <w:rPr>
          <w:rFonts w:ascii="Arial" w:eastAsia="Microsoft YaHei" w:hAnsi="Arial"/>
          <w:b/>
          <w:bCs/>
          <w:sz w:val="24"/>
          <w:szCs w:val="24"/>
        </w:rPr>
        <w:t xml:space="preserve">2 个人实习任务详情</w:t>
      </w:r>
    </w:p>
    <w:p>
      <w:pPr>
        <w:spacing w:after="60" w:before="60" w:line="360"/>
        <w:jc w:val="both"/>
      </w:pPr>
      <w:r>
        <w:rPr>
          <w:rFonts w:ascii="Arial" w:eastAsia="Microsoft YaHei" w:hAnsi="Arial"/>
          <w:b w:val="false"/>
          <w:bCs w:val="false"/>
          <w:sz w:val="24"/>
          <w:szCs w:val="24"/>
        </w:rPr>
        <w:t xml:space="preserve">2.1 项目总体设计与数据库设计</w:t>
      </w:r>
    </w:p>
    <w:p>
      <w:pPr>
        <w:spacing w:after="60" w:before="60" w:line="360"/>
        <w:ind w:firstLine="420"/>
        <w:jc w:val="both"/>
      </w:pPr>
      <w:r>
        <w:rPr>
          <w:rFonts w:ascii="Arial" w:eastAsia="Microsoft YaHei" w:hAnsi="Arial"/>
          <w:b w:val="false"/>
          <w:bCs w:val="false"/>
          <w:sz w:val="24"/>
          <w:szCs w:val="24"/>
        </w:rPr>
        <w:t xml:space="preserve">（1）负责项目整体需求分析和开发计划安排。阅读项目要求，明确学生端、教师端、学院端、学校端的功能边界，确定PC与H5双端范围。设计系统整体架构和数据库核心表结构，包括user、activity、registration、audit_record等10张数据表。</w:t>
      </w:r>
    </w:p>
    <w:p>
      <w:pPr>
        <w:spacing w:after="60" w:before="60" w:line="360"/>
        <w:ind w:firstLine="420"/>
        <w:jc w:val="both"/>
      </w:pPr>
      <w:r>
        <w:rPr>
          <w:rFonts w:ascii="Arial" w:eastAsia="Microsoft YaHei" w:hAnsi="Arial"/>
          <w:b w:val="false"/>
          <w:bCs w:val="false"/>
          <w:sz w:val="24"/>
          <w:szCs w:val="24"/>
        </w:rPr>
        <w:t xml:space="preserve">（2）核心代码包括数据库表结构设计、实体类定义和基础配置类编写。使用MyBatis-Plus的@TableField注解实现创建时间和更新时间的自动填充。</w:t>
      </w:r>
    </w:p>
    <w:p>
      <w:pPr>
        <w:spacing w:after="60" w:before="60" w:line="360"/>
        <w:jc w:val="both"/>
      </w:pPr>
      <w:r>
        <w:rPr>
          <w:rFonts w:ascii="Arial" w:eastAsia="Microsoft YaHei" w:hAnsi="Arial"/>
          <w:b w:val="false"/>
          <w:bCs w:val="false"/>
          <w:sz w:val="24"/>
          <w:szCs w:val="24"/>
        </w:rPr>
        <w:t xml:space="preserve">2.2 审核与权限模块开发</w:t>
      </w:r>
    </w:p>
    <w:p>
      <w:pPr>
        <w:spacing w:after="60" w:before="60" w:line="360"/>
        <w:ind w:firstLine="420"/>
        <w:jc w:val="both"/>
      </w:pPr>
      <w:r>
        <w:rPr>
          <w:rFonts w:ascii="Arial" w:eastAsia="Microsoft YaHei" w:hAnsi="Arial"/>
          <w:b w:val="false"/>
          <w:bCs w:val="false"/>
          <w:sz w:val="24"/>
          <w:szCs w:val="24"/>
        </w:rPr>
        <w:t xml:space="preserve">（1）实现审核通过、审核拒绝、批量审核、审核历史记录查询等功能。学院端需要审核本学院范围内的报名申请，学校端需要按照活动流程审核全校范围内的报名申请。涉及角色权限、审批节点、报名状态流转和审核记录保存。</w:t>
      </w:r>
    </w:p>
    <w:p>
      <w:pPr>
        <w:spacing w:after="60" w:before="60" w:line="360"/>
        <w:ind w:firstLine="420"/>
        <w:jc w:val="both"/>
      </w:pPr>
      <w:r>
        <w:rPr>
          <w:rFonts w:ascii="Arial" w:eastAsia="Microsoft YaHei" w:hAnsi="Arial"/>
          <w:b w:val="false"/>
          <w:bCs w:val="false"/>
          <w:sz w:val="24"/>
          <w:szCs w:val="24"/>
        </w:rPr>
        <w:t xml:space="preserve">（2）核心代码包括AuditController、AuditService、AuditRecordEntity等。使用Spring Security的@PreAuthorize注解实现方法级别的权限控制，保证不同角色只能访问对应功能。</w:t>
      </w:r>
    </w:p>
    <w:p>
      <w:pPr>
        <w:spacing w:after="60" w:before="60" w:line="360"/>
        <w:jc w:val="both"/>
      </w:pPr>
      <w:r>
        <w:rPr>
          <w:rFonts w:ascii="Arial" w:eastAsia="Microsoft YaHei" w:hAnsi="Arial"/>
          <w:b w:val="false"/>
          <w:bCs w:val="false"/>
          <w:sz w:val="24"/>
          <w:szCs w:val="24"/>
        </w:rPr>
        <w:t xml:space="preserve">2.3 项目集成与联调</w:t>
      </w:r>
    </w:p>
    <w:p>
      <w:pPr>
        <w:spacing w:after="60" w:before="60" w:line="360"/>
        <w:ind w:firstLine="420"/>
        <w:jc w:val="both"/>
      </w:pPr>
      <w:r>
        <w:rPr>
          <w:rFonts w:ascii="Arial" w:eastAsia="Microsoft YaHei" w:hAnsi="Arial"/>
          <w:b w:val="false"/>
          <w:bCs w:val="false"/>
          <w:sz w:val="24"/>
          <w:szCs w:val="24"/>
        </w:rPr>
        <w:t xml:space="preserve">（1）负责项目集成与最终联调，包括检查PC端和H5端是否调用统一接口、用户角色是否跳转到正确页面、后端接口是否能支撑前端页面展示。协调各成员的工作进度，解决代码合并冲突。</w:t>
      </w:r>
    </w:p>
    <w:p>
      <w:pPr>
        <w:spacing w:after="60" w:before="60" w:line="360"/>
        <w:ind w:firstLine="420"/>
        <w:jc w:val="both"/>
      </w:pPr>
      <w:r>
        <w:rPr>
          <w:rFonts w:ascii="Arial" w:eastAsia="Microsoft YaHei" w:hAnsi="Arial"/>
          <w:b w:val="false"/>
          <w:bCs w:val="false"/>
          <w:sz w:val="24"/>
          <w:szCs w:val="24"/>
        </w:rPr>
        <w:t xml:space="preserve">（2）修复了院校端审核历史问题、学院端反馈管理下拉选择显示数字ID的问题、H5页面与PC页面相互跳转等众多问题。</w:t>
      </w:r>
    </w:p>
    <w:p>
      <w:pPr>
        <w:spacing w:after="100" w:before="100"/>
      </w:pPr>
      <w:r>
        <w:rPr>
          <w:rFonts w:ascii="Arial" w:eastAsia="Microsoft YaHei" w:hAnsi="Arial"/>
          <w:b/>
          <w:bCs/>
          <w:sz w:val="24"/>
          <w:szCs w:val="24"/>
        </w:rPr>
        <w:t xml:space="preserve">3 过程性问题总结与心得体会</w:t>
      </w:r>
    </w:p>
    <w:p>
      <w:pPr>
        <w:spacing w:after="60" w:before="60" w:line="360"/>
        <w:ind w:firstLine="420"/>
        <w:jc w:val="both"/>
      </w:pPr>
      <w:r>
        <w:rPr>
          <w:rFonts w:ascii="Arial" w:eastAsia="Microsoft YaHei" w:hAnsi="Arial"/>
          <w:b w:val="false"/>
          <w:bCs w:val="false"/>
          <w:sz w:val="24"/>
          <w:szCs w:val="24"/>
        </w:rPr>
        <w:t xml:space="preserve">在本次实习中，我深刻体会到了团队协作的重要性。作为组长，我不仅需要完成自己的开发任务，还需要协调各成员的工作进度，确保项目按时交付。在技术方面，Spring Security的权限控制配置和JWT认证流程的实现让我对Web安全有了更深入的理解。审核流程的两级审批机制设计需要考虑多种边界情况，如批量审核时的数据一致性、审核状态的并发更新等。通过本次实习，我提升了项目管理和技术实现两方面的能力。</w:t>
      </w:r>
    </w:p>
    <w:p>
      <w:pPr>
        <w:spacing w:after="100" w:before="200"/>
        <w:jc w:val="left"/>
      </w:pPr>
      <w:r>
        <w:rPr>
          <w:rFonts w:ascii="Arial" w:eastAsia="Microsoft YaHei" w:hAnsi="Arial"/>
          <w:b/>
          <w:bCs/>
          <w:sz w:val="28"/>
          <w:szCs w:val="28"/>
        </w:rPr>
        <w:t xml:space="preserve">王玉鑫的实习日志</w:t>
      </w:r>
    </w:p>
    <w:p>
      <w:pPr>
        <w:spacing w:after="100" w:before="100"/>
      </w:pPr>
      <w:r>
        <w:rPr>
          <w:rFonts w:ascii="Arial" w:eastAsia="Microsoft YaHei" w:hAnsi="Arial"/>
          <w:b/>
          <w:bCs/>
          <w:sz w:val="24"/>
          <w:szCs w:val="24"/>
        </w:rPr>
        <w:t xml:space="preserve">1 个人实习总任务列表</w:t>
      </w:r>
    </w:p>
    <w:p>
      <w:pPr>
        <w:spacing w:after="60" w:before="60" w:line="360"/>
        <w:jc w:val="both"/>
      </w:pPr>
      <w:r>
        <w:rPr>
          <w:rFonts w:ascii="Arial" w:eastAsia="Microsoft YaHei" w:hAnsi="Arial"/>
          <w:b w:val="false"/>
          <w:bCs w:val="false"/>
          <w:sz w:val="24"/>
          <w:szCs w:val="24"/>
        </w:rPr>
        <w:t xml:space="preserve">本次实习任务的任务总览图如图1-1所示，完成多次提交，主要包含PC端页面开发、管理端功能实现等功能。</w:t>
      </w:r>
    </w:p>
    <w:p>
      <w:pPr>
        <w:spacing w:after="100" w:before="100"/>
      </w:pPr>
      <w:r>
        <w:rPr>
          <w:rFonts w:ascii="Arial" w:eastAsia="Microsoft YaHei" w:hAnsi="Arial"/>
          <w:b/>
          <w:bCs/>
          <w:sz w:val="24"/>
          <w:szCs w:val="24"/>
        </w:rPr>
        <w:t xml:space="preserve">2 个人实习任务详情</w:t>
      </w:r>
    </w:p>
    <w:p>
      <w:pPr>
        <w:spacing w:after="60" w:before="60" w:line="360"/>
        <w:jc w:val="both"/>
      </w:pPr>
      <w:r>
        <w:rPr>
          <w:rFonts w:ascii="Arial" w:eastAsia="Microsoft YaHei" w:hAnsi="Arial"/>
          <w:b w:val="false"/>
          <w:bCs w:val="false"/>
          <w:sz w:val="24"/>
          <w:szCs w:val="24"/>
        </w:rPr>
        <w:t xml:space="preserve">2.1 PC端学生与教师页面开发</w:t>
      </w:r>
    </w:p>
    <w:p>
      <w:pPr>
        <w:spacing w:after="60" w:before="60" w:line="360"/>
        <w:ind w:firstLine="420"/>
        <w:jc w:val="both"/>
      </w:pPr>
      <w:r>
        <w:rPr>
          <w:rFonts w:ascii="Arial" w:eastAsia="Microsoft YaHei" w:hAnsi="Arial"/>
          <w:b w:val="false"/>
          <w:bCs w:val="false"/>
          <w:sz w:val="24"/>
          <w:szCs w:val="24"/>
        </w:rPr>
        <w:t xml:space="preserve">（1）负责PC端学生、教师页面开发，实现活动列表、活动详情、活动报名、已报名活动、个人中心、修改密码、忘记密码等页面。活动列表支持筛选查询、线上线下分类展示、轮播图展示；活动详情展示活动介绍、图片、视频、附件，并提供报名入口。</w:t>
      </w:r>
    </w:p>
    <w:p>
      <w:pPr>
        <w:spacing w:after="60" w:before="60" w:line="360"/>
        <w:ind w:firstLine="420"/>
        <w:jc w:val="both"/>
      </w:pPr>
      <w:r>
        <w:rPr>
          <w:rFonts w:ascii="Arial" w:eastAsia="Microsoft YaHei" w:hAnsi="Arial"/>
          <w:b w:val="false"/>
          <w:bCs w:val="false"/>
          <w:sz w:val="24"/>
          <w:szCs w:val="24"/>
        </w:rPr>
        <w:t xml:space="preserve">（2）核心代码使用Vue 3 + TDesign组件库实现，活动列表使用t-table组件，报名表单使用t-form组件实现动态表单字段渲染和校验。</w:t>
      </w:r>
    </w:p>
    <w:p>
      <w:pPr>
        <w:spacing w:after="60" w:before="60" w:line="360"/>
        <w:jc w:val="both"/>
      </w:pPr>
      <w:r>
        <w:rPr>
          <w:rFonts w:ascii="Arial" w:eastAsia="Microsoft YaHei" w:hAnsi="Arial"/>
          <w:b w:val="false"/>
          <w:bCs w:val="false"/>
          <w:sz w:val="24"/>
          <w:szCs w:val="24"/>
        </w:rPr>
        <w:t xml:space="preserve">2.2 学校端管理页面开发</w:t>
      </w:r>
    </w:p>
    <w:p>
      <w:pPr>
        <w:spacing w:after="60" w:before="60" w:line="360"/>
        <w:ind w:firstLine="420"/>
        <w:jc w:val="both"/>
      </w:pPr>
      <w:r>
        <w:rPr>
          <w:rFonts w:ascii="Arial" w:eastAsia="Microsoft YaHei" w:hAnsi="Arial"/>
          <w:b w:val="false"/>
          <w:bCs w:val="false"/>
          <w:sz w:val="24"/>
          <w:szCs w:val="24"/>
        </w:rPr>
        <w:t xml:space="preserve">（1）负责学校端活动创建和编辑页面，包括活动名称、活动时间、活动类型、参与人群、审批流程、报名字段、轮播图、附件等配置。实现学院端和学校端审核列表、审核详情、审核记录页面。</w:t>
      </w:r>
    </w:p>
    <w:p>
      <w:pPr>
        <w:spacing w:after="60" w:before="60" w:line="360"/>
        <w:ind w:firstLine="420"/>
        <w:jc w:val="both"/>
      </w:pPr>
      <w:r>
        <w:rPr>
          <w:rFonts w:ascii="Arial" w:eastAsia="Microsoft YaHei" w:hAnsi="Arial"/>
          <w:b w:val="false"/>
          <w:bCs w:val="false"/>
          <w:sz w:val="24"/>
          <w:szCs w:val="24"/>
        </w:rPr>
        <w:t xml:space="preserve">（2）活动创建页面使用富文本编辑器编辑活动详情，支持轮播图上传和预览，附件上传和管理。审核页面支持批量选择和批量操作。</w:t>
      </w:r>
    </w:p>
    <w:p>
      <w:pPr>
        <w:spacing w:after="60" w:before="60" w:line="360"/>
        <w:jc w:val="both"/>
      </w:pPr>
      <w:r>
        <w:rPr>
          <w:rFonts w:ascii="Arial" w:eastAsia="Microsoft YaHei" w:hAnsi="Arial"/>
          <w:b w:val="false"/>
          <w:bCs w:val="false"/>
          <w:sz w:val="24"/>
          <w:szCs w:val="24"/>
        </w:rPr>
        <w:t xml:space="preserve">2.3 PC端表单校验与交互优化</w:t>
      </w:r>
    </w:p>
    <w:p>
      <w:pPr>
        <w:spacing w:after="60" w:before="60" w:line="360"/>
        <w:ind w:firstLine="420"/>
        <w:jc w:val="both"/>
      </w:pPr>
      <w:r>
        <w:rPr>
          <w:rFonts w:ascii="Arial" w:eastAsia="Microsoft YaHei" w:hAnsi="Arial"/>
          <w:b w:val="false"/>
          <w:bCs w:val="false"/>
          <w:sz w:val="24"/>
          <w:szCs w:val="24"/>
        </w:rPr>
        <w:t xml:space="preserve">（1）负责PC端表单校验、页面交互和数据展示。实现表单字段的必填校验、格式校验、长度校验等。优化页面加载速度和用户体验。</w:t>
      </w:r>
    </w:p>
    <w:p>
      <w:pPr>
        <w:spacing w:after="60" w:before="60" w:line="360"/>
        <w:ind w:firstLine="420"/>
        <w:jc w:val="both"/>
      </w:pPr>
      <w:r>
        <w:rPr>
          <w:rFonts w:ascii="Arial" w:eastAsia="Microsoft YaHei" w:hAnsi="Arial"/>
          <w:b w:val="false"/>
          <w:bCs w:val="false"/>
          <w:sz w:val="24"/>
          <w:szCs w:val="24"/>
        </w:rPr>
        <w:t xml:space="preserve">（2）配合后端接口完成PC端功能联调，修复了管理端创建活动时填写活动详情光标始终在前、书写内容倒叙的问题，修复了管理端创建活动无法删除的问题。</w:t>
      </w:r>
    </w:p>
    <w:p>
      <w:pPr>
        <w:spacing w:after="100" w:before="100"/>
      </w:pPr>
      <w:r>
        <w:rPr>
          <w:rFonts w:ascii="Arial" w:eastAsia="Microsoft YaHei" w:hAnsi="Arial"/>
          <w:b/>
          <w:bCs/>
          <w:sz w:val="24"/>
          <w:szCs w:val="24"/>
        </w:rPr>
        <w:t xml:space="preserve">3 过程性问题总结与心得体会</w:t>
      </w:r>
    </w:p>
    <w:p>
      <w:pPr>
        <w:spacing w:after="60" w:before="60" w:line="360"/>
        <w:ind w:firstLine="420"/>
        <w:jc w:val="both"/>
      </w:pPr>
      <w:r>
        <w:rPr>
          <w:rFonts w:ascii="Arial" w:eastAsia="Microsoft YaHei" w:hAnsi="Arial"/>
          <w:b w:val="false"/>
          <w:bCs w:val="false"/>
          <w:sz w:val="24"/>
          <w:szCs w:val="24"/>
        </w:rPr>
        <w:t xml:space="preserve">在本次实习中，我主要负责PC端页面的开发工作。通过使用Vue 3和TDesign组件库，我快速搭建了功能完整的PC端界面。在开发过程中，我遇到了表单校验、动态表单字段渲染、富文本编辑器集成等技术问题，通过查阅官方文档和社区资源逐一解决。与后端接口的联调过程中，我学会了如何与后端开发人员有效沟通，明确接口参数和返回格式。本次实习让我对前端工程化开发和组件化设计有了更深入的理解。</w:t>
      </w:r>
    </w:p>
    <w:p>
      <w:pPr>
        <w:spacing w:after="100" w:before="200"/>
        <w:jc w:val="left"/>
      </w:pPr>
      <w:r>
        <w:rPr>
          <w:rFonts w:ascii="Arial" w:eastAsia="Microsoft YaHei" w:hAnsi="Arial"/>
          <w:b/>
          <w:bCs/>
          <w:sz w:val="28"/>
          <w:szCs w:val="28"/>
        </w:rPr>
        <w:t xml:space="preserve">李星豪的实习日志</w:t>
      </w:r>
    </w:p>
    <w:p>
      <w:pPr>
        <w:spacing w:after="100" w:before="100"/>
      </w:pPr>
      <w:r>
        <w:rPr>
          <w:rFonts w:ascii="Arial" w:eastAsia="Microsoft YaHei" w:hAnsi="Arial"/>
          <w:b/>
          <w:bCs/>
          <w:sz w:val="24"/>
          <w:szCs w:val="24"/>
        </w:rPr>
        <w:t xml:space="preserve">1 个人实习总任务列表</w:t>
      </w:r>
    </w:p>
    <w:p>
      <w:pPr>
        <w:spacing w:after="60" w:before="60" w:line="360"/>
        <w:jc w:val="both"/>
      </w:pPr>
      <w:r>
        <w:rPr>
          <w:rFonts w:ascii="Arial" w:eastAsia="Microsoft YaHei" w:hAnsi="Arial"/>
          <w:b w:val="false"/>
          <w:bCs w:val="false"/>
          <w:sz w:val="24"/>
          <w:szCs w:val="24"/>
        </w:rPr>
        <w:t xml:space="preserve">本次实习任务的任务总览图如图1-1所示，完成多次提交，主要包含移动端H5页面开发、PC/H5双端适配等功能。</w:t>
      </w:r>
    </w:p>
    <w:p>
      <w:pPr>
        <w:spacing w:after="100" w:before="100"/>
      </w:pPr>
      <w:r>
        <w:rPr>
          <w:rFonts w:ascii="Arial" w:eastAsia="Microsoft YaHei" w:hAnsi="Arial"/>
          <w:b/>
          <w:bCs/>
          <w:sz w:val="24"/>
          <w:szCs w:val="24"/>
        </w:rPr>
        <w:t xml:space="preserve">2 个人实习任务详情</w:t>
      </w:r>
    </w:p>
    <w:p>
      <w:pPr>
        <w:spacing w:after="60" w:before="60" w:line="360"/>
        <w:jc w:val="both"/>
      </w:pPr>
      <w:r>
        <w:rPr>
          <w:rFonts w:ascii="Arial" w:eastAsia="Microsoft YaHei" w:hAnsi="Arial"/>
          <w:b w:val="false"/>
          <w:bCs w:val="false"/>
          <w:sz w:val="24"/>
          <w:szCs w:val="24"/>
        </w:rPr>
        <w:t xml:space="preserve">2.1 H5移动端页面开发</w:t>
      </w:r>
    </w:p>
    <w:p>
      <w:pPr>
        <w:spacing w:after="60" w:before="60" w:line="360"/>
        <w:ind w:firstLine="420"/>
        <w:jc w:val="both"/>
      </w:pPr>
      <w:r>
        <w:rPr>
          <w:rFonts w:ascii="Arial" w:eastAsia="Microsoft YaHei" w:hAnsi="Arial"/>
          <w:b w:val="false"/>
          <w:bCs w:val="false"/>
          <w:sz w:val="24"/>
          <w:szCs w:val="24"/>
        </w:rPr>
        <w:t xml:space="preserve">（1）负责移动端H5页面开发，包括首页招宣活动、活动详情、更多功能、招生能力测试、招宣资料、我的活动、我的组员、报名审批、提交成功、空状态和网络异常页面。移动端页面更注重操作简洁和展示清晰，保证按钮、图标、卡片、列表、空状态和异常状态在手机端显示正常。</w:t>
      </w:r>
    </w:p>
    <w:p>
      <w:pPr>
        <w:spacing w:after="60" w:before="60" w:line="360"/>
        <w:ind w:firstLine="420"/>
        <w:jc w:val="both"/>
      </w:pPr>
      <w:r>
        <w:rPr>
          <w:rFonts w:ascii="Arial" w:eastAsia="Microsoft YaHei" w:hAnsi="Arial"/>
          <w:b w:val="false"/>
          <w:bCs w:val="false"/>
          <w:sz w:val="24"/>
          <w:szCs w:val="24"/>
        </w:rPr>
        <w:t xml:space="preserve">（2）核心代码使用Vue 3实现H5页面，采用卡片式布局和底部导航栏设计，针对手机输入进行了优化。</w:t>
      </w:r>
    </w:p>
    <w:p>
      <w:pPr>
        <w:spacing w:after="60" w:before="60" w:line="360"/>
        <w:jc w:val="both"/>
      </w:pPr>
      <w:r>
        <w:rPr>
          <w:rFonts w:ascii="Arial" w:eastAsia="Microsoft YaHei" w:hAnsi="Arial"/>
          <w:b w:val="false"/>
          <w:bCs w:val="false"/>
          <w:sz w:val="24"/>
          <w:szCs w:val="24"/>
        </w:rPr>
        <w:t xml:space="preserve">2.2 PC/H5双端适配</w:t>
      </w:r>
    </w:p>
    <w:p>
      <w:pPr>
        <w:spacing w:after="60" w:before="60" w:line="360"/>
        <w:ind w:firstLine="420"/>
        <w:jc w:val="both"/>
      </w:pPr>
      <w:r>
        <w:rPr>
          <w:rFonts w:ascii="Arial" w:eastAsia="Microsoft YaHei" w:hAnsi="Arial"/>
          <w:b w:val="false"/>
          <w:bCs w:val="false"/>
          <w:sz w:val="24"/>
          <w:szCs w:val="24"/>
        </w:rPr>
        <w:t xml:space="preserve">（1）负责处理PC页面和H5页面之间的路由关系。H5页面保持在H5页面体系内跳转，不应自动跳转到PC页面。PC端和H5端只是展示端不同，业务数据通过同一套后端接口保持互通。实现通过识别User-Agent头部信息判断PC端和移动端的功能。</w:t>
      </w:r>
    </w:p>
    <w:p>
      <w:pPr>
        <w:spacing w:after="60" w:before="60" w:line="360"/>
        <w:ind w:firstLine="420"/>
        <w:jc w:val="both"/>
      </w:pPr>
      <w:r>
        <w:rPr>
          <w:rFonts w:ascii="Arial" w:eastAsia="Microsoft YaHei" w:hAnsi="Arial"/>
          <w:b w:val="false"/>
          <w:bCs w:val="false"/>
          <w:sz w:val="24"/>
          <w:szCs w:val="24"/>
        </w:rPr>
        <w:t xml:space="preserve">（2）核心代码包括device.js工具模块，实现isMobile、isTablet、detectDevice等函数。路由守卫在导航前检测设备类型，自动将PC路由映射到H5路由。</w:t>
      </w:r>
    </w:p>
    <w:p>
      <w:pPr>
        <w:spacing w:after="60" w:before="60" w:line="360"/>
        <w:jc w:val="both"/>
      </w:pPr>
      <w:r>
        <w:rPr>
          <w:rFonts w:ascii="Arial" w:eastAsia="Microsoft YaHei" w:hAnsi="Arial"/>
          <w:b w:val="false"/>
          <w:bCs w:val="false"/>
          <w:sz w:val="24"/>
          <w:szCs w:val="24"/>
        </w:rPr>
        <w:t xml:space="preserve">2.3 H5功能完善与Bug修复</w:t>
      </w:r>
    </w:p>
    <w:p>
      <w:pPr>
        <w:spacing w:after="60" w:before="60" w:line="360"/>
        <w:ind w:firstLine="420"/>
        <w:jc w:val="both"/>
      </w:pPr>
      <w:r>
        <w:rPr>
          <w:rFonts w:ascii="Arial" w:eastAsia="Microsoft YaHei" w:hAnsi="Arial"/>
          <w:b w:val="false"/>
          <w:bCs w:val="false"/>
          <w:sz w:val="24"/>
          <w:szCs w:val="24"/>
        </w:rPr>
        <w:t xml:space="preserve">（1）修复了学生端和教师端中我的活动审核状态显示问题，修复了学生端和教师端中我的反馈信息缺失和列表不显示问题，修复了学院端中审核历史和反馈管理不显示问题，修复了学院端中反馈管理附件无法查看问题，修复了学校端中活动列表编辑活动时原活动内容缺失问题。</w:t>
      </w:r>
    </w:p>
    <w:p>
      <w:pPr>
        <w:spacing w:after="60" w:before="60" w:line="360"/>
        <w:ind w:firstLine="420"/>
        <w:jc w:val="both"/>
      </w:pPr>
      <w:r>
        <w:rPr>
          <w:rFonts w:ascii="Arial" w:eastAsia="Microsoft YaHei" w:hAnsi="Arial"/>
          <w:b w:val="false"/>
          <w:bCs w:val="false"/>
          <w:sz w:val="24"/>
          <w:szCs w:val="24"/>
        </w:rPr>
        <w:t xml:space="preserve">（2）修复了轮播图删除图片功能，修复了弹出对话框后无法正常退出的问题，优化了忘记密码功能和H5端功能。</w:t>
      </w:r>
    </w:p>
    <w:p>
      <w:pPr>
        <w:spacing w:after="100" w:before="100"/>
      </w:pPr>
      <w:r>
        <w:rPr>
          <w:rFonts w:ascii="Arial" w:eastAsia="Microsoft YaHei" w:hAnsi="Arial"/>
          <w:b/>
          <w:bCs/>
          <w:sz w:val="24"/>
          <w:szCs w:val="24"/>
        </w:rPr>
        <w:t xml:space="preserve">3 过程性问题总结与心得体会</w:t>
      </w:r>
    </w:p>
    <w:p>
      <w:pPr>
        <w:spacing w:after="60" w:before="60" w:line="360"/>
        <w:ind w:firstLine="420"/>
        <w:jc w:val="both"/>
      </w:pPr>
      <w:r>
        <w:rPr>
          <w:rFonts w:ascii="Arial" w:eastAsia="Microsoft YaHei" w:hAnsi="Arial"/>
          <w:b w:val="false"/>
          <w:bCs w:val="false"/>
          <w:sz w:val="24"/>
          <w:szCs w:val="24"/>
        </w:rPr>
        <w:t xml:space="preserve">在本次实习中，我主要负责H5移动端页面的开发和双端适配工作。移动端开发需要考虑屏幕尺寸、触摸交互、网络环境等多种因素，与PC端开发有很大不同。通过实现User-Agent检测设备类型的功能，我深入了解了HTTP请求头和浏览器识别的原理。在修复各种Bug的过程中，我学会了使用浏览器开发者工具进行移动端调试，提高了问题定位和解决能力。本次实习让我对响应式设计和移动端开发有了全面的认识。</w:t>
      </w:r>
    </w:p>
    <w:p>
      <w:pPr>
        <w:spacing w:after="100" w:before="200"/>
        <w:jc w:val="left"/>
      </w:pPr>
      <w:r>
        <w:rPr>
          <w:rFonts w:ascii="Arial" w:eastAsia="Microsoft YaHei" w:hAnsi="Arial"/>
          <w:b/>
          <w:bCs/>
          <w:sz w:val="28"/>
          <w:szCs w:val="28"/>
        </w:rPr>
        <w:t xml:space="preserve">郭星辰的实习日志</w:t>
      </w:r>
    </w:p>
    <w:p>
      <w:pPr>
        <w:spacing w:after="100" w:before="100"/>
      </w:pPr>
      <w:r>
        <w:rPr>
          <w:rFonts w:ascii="Arial" w:eastAsia="Microsoft YaHei" w:hAnsi="Arial"/>
          <w:b/>
          <w:bCs/>
          <w:sz w:val="24"/>
          <w:szCs w:val="24"/>
        </w:rPr>
        <w:t xml:space="preserve">1 个人实习总任务列表</w:t>
      </w:r>
    </w:p>
    <w:p>
      <w:pPr>
        <w:spacing w:after="60" w:before="60" w:line="360"/>
        <w:jc w:val="both"/>
      </w:pPr>
      <w:r>
        <w:rPr>
          <w:rFonts w:ascii="Arial" w:eastAsia="Microsoft YaHei" w:hAnsi="Arial"/>
          <w:b w:val="false"/>
          <w:bCs w:val="false"/>
          <w:sz w:val="24"/>
          <w:szCs w:val="24"/>
        </w:rPr>
        <w:t xml:space="preserve">本次实习任务的任务总览图如图1-1所示，完成多次提交，主要包含后端业务接口开发、测试与文档整理等功能。</w:t>
      </w:r>
    </w:p>
    <w:p>
      <w:pPr>
        <w:spacing w:after="100" w:before="100"/>
      </w:pPr>
      <w:r>
        <w:rPr>
          <w:rFonts w:ascii="Arial" w:eastAsia="Microsoft YaHei" w:hAnsi="Arial"/>
          <w:b/>
          <w:bCs/>
          <w:sz w:val="24"/>
          <w:szCs w:val="24"/>
        </w:rPr>
        <w:t xml:space="preserve">2 个人实习任务详情</w:t>
      </w:r>
    </w:p>
    <w:p>
      <w:pPr>
        <w:spacing w:after="60" w:before="60" w:line="360"/>
        <w:jc w:val="both"/>
      </w:pPr>
      <w:r>
        <w:rPr>
          <w:rFonts w:ascii="Arial" w:eastAsia="Microsoft YaHei" w:hAnsi="Arial"/>
          <w:b w:val="false"/>
          <w:bCs w:val="false"/>
          <w:sz w:val="24"/>
          <w:szCs w:val="24"/>
        </w:rPr>
        <w:t xml:space="preserve">2.1 后端业务接口开发</w:t>
      </w:r>
    </w:p>
    <w:p>
      <w:pPr>
        <w:spacing w:after="60" w:before="60" w:line="360"/>
        <w:ind w:firstLine="420"/>
        <w:jc w:val="both"/>
      </w:pPr>
      <w:r>
        <w:rPr>
          <w:rFonts w:ascii="Arial" w:eastAsia="Microsoft YaHei" w:hAnsi="Arial"/>
          <w:b w:val="false"/>
          <w:bCs w:val="false"/>
          <w:sz w:val="24"/>
          <w:szCs w:val="24"/>
        </w:rPr>
        <w:t xml:space="preserve">（1）负责活动报名相关接口，包括报名提交、报名详情、我的报名、撤回报名、报名附件上传下载等功能。对于报名表单中的招生对象学校字段，配合实现学校名称规范化和模糊匹配，减少用户重复输入和不规范填写的问题。</w:t>
      </w:r>
    </w:p>
    <w:p>
      <w:pPr>
        <w:spacing w:after="60" w:before="60" w:line="360"/>
        <w:ind w:firstLine="420"/>
        <w:jc w:val="both"/>
      </w:pPr>
      <w:r>
        <w:rPr>
          <w:rFonts w:ascii="Arial" w:eastAsia="Microsoft YaHei" w:hAnsi="Arial"/>
          <w:b w:val="false"/>
          <w:bCs w:val="false"/>
          <w:sz w:val="24"/>
          <w:szCs w:val="24"/>
        </w:rPr>
        <w:t xml:space="preserve">（2）核心代码包括RegistrationController、RegistrationService、SchoolNameNormalizer等。使用MyBatis-Plus的Wrapper进行复杂查询条件的构建。</w:t>
      </w:r>
    </w:p>
    <w:p>
      <w:pPr>
        <w:spacing w:after="60" w:before="60" w:line="360"/>
        <w:jc w:val="both"/>
      </w:pPr>
      <w:r>
        <w:rPr>
          <w:rFonts w:ascii="Arial" w:eastAsia="Microsoft YaHei" w:hAnsi="Arial"/>
          <w:b w:val="false"/>
          <w:bCs w:val="false"/>
          <w:sz w:val="24"/>
          <w:szCs w:val="24"/>
        </w:rPr>
        <w:t xml:space="preserve">2.2 活动反馈与招宣资料接口</w:t>
      </w:r>
    </w:p>
    <w:p>
      <w:pPr>
        <w:spacing w:after="60" w:before="60" w:line="360"/>
        <w:ind w:firstLine="420"/>
        <w:jc w:val="both"/>
      </w:pPr>
      <w:r>
        <w:rPr>
          <w:rFonts w:ascii="Arial" w:eastAsia="Microsoft YaHei" w:hAnsi="Arial"/>
          <w:b w:val="false"/>
          <w:bCs w:val="false"/>
          <w:sz w:val="24"/>
          <w:szCs w:val="24"/>
        </w:rPr>
        <w:t xml:space="preserve">（1）负责活动反馈和招宣资料相关功能。活动反馈支持文字、图片、链接、附件等内容；招宣资料支持Word、PDF、Excel、PPT、图片、视频、压缩包等类型的查看和下载。</w:t>
      </w:r>
    </w:p>
    <w:p>
      <w:pPr>
        <w:spacing w:after="60" w:before="60" w:line="360"/>
        <w:ind w:firstLine="420"/>
        <w:jc w:val="both"/>
      </w:pPr>
      <w:r>
        <w:rPr>
          <w:rFonts w:ascii="Arial" w:eastAsia="Microsoft YaHei" w:hAnsi="Arial"/>
          <w:b w:val="false"/>
          <w:bCs w:val="false"/>
          <w:sz w:val="24"/>
          <w:szCs w:val="24"/>
        </w:rPr>
        <w:t xml:space="preserve">（2）核心代码包括FeedbackController、MaterialController等。文件上传使用MultipartFile接收，保存到服务器指定目录，文件信息记录到数据库。</w:t>
      </w:r>
    </w:p>
    <w:p>
      <w:pPr>
        <w:spacing w:after="60" w:before="60" w:line="360"/>
        <w:jc w:val="both"/>
      </w:pPr>
      <w:r>
        <w:rPr>
          <w:rFonts w:ascii="Arial" w:eastAsia="Microsoft YaHei" w:hAnsi="Arial"/>
          <w:b w:val="false"/>
          <w:bCs w:val="false"/>
          <w:sz w:val="24"/>
          <w:szCs w:val="24"/>
        </w:rPr>
        <w:t xml:space="preserve">2.3 测试与文档整理</w:t>
      </w:r>
    </w:p>
    <w:p>
      <w:pPr>
        <w:spacing w:after="60" w:before="60" w:line="360"/>
        <w:ind w:firstLine="420"/>
        <w:jc w:val="both"/>
      </w:pPr>
      <w:r>
        <w:rPr>
          <w:rFonts w:ascii="Arial" w:eastAsia="Microsoft YaHei" w:hAnsi="Arial"/>
          <w:b w:val="false"/>
          <w:bCs w:val="false"/>
          <w:sz w:val="24"/>
          <w:szCs w:val="24"/>
        </w:rPr>
        <w:t xml:space="preserve">（1）负责编写接口测试、功能测试和异常场景测试。使用Postman对后端API进行全面测试，覆盖正常请求和异常情况。整理项目需求说明、数据库说明、接口说明、测试用例、实习报告中的系统功能说明和小组分工内容。</w:t>
      </w:r>
    </w:p>
    <w:p>
      <w:pPr>
        <w:spacing w:after="60" w:before="60" w:line="360"/>
        <w:ind w:firstLine="420"/>
        <w:jc w:val="both"/>
      </w:pPr>
      <w:r>
        <w:rPr>
          <w:rFonts w:ascii="Arial" w:eastAsia="Microsoft YaHei" w:hAnsi="Arial"/>
          <w:b w:val="false"/>
          <w:bCs w:val="false"/>
          <w:sz w:val="24"/>
          <w:szCs w:val="24"/>
        </w:rPr>
        <w:t xml:space="preserve">（2）测试用例覆盖登录、报名、审核、反馈、资料下载等核心流程，记录测试步骤、预期结果和实际结果。</w:t>
      </w:r>
    </w:p>
    <w:p>
      <w:pPr>
        <w:spacing w:after="100" w:before="100"/>
      </w:pPr>
      <w:r>
        <w:rPr>
          <w:rFonts w:ascii="Arial" w:eastAsia="Microsoft YaHei" w:hAnsi="Arial"/>
          <w:b/>
          <w:bCs/>
          <w:sz w:val="24"/>
          <w:szCs w:val="24"/>
        </w:rPr>
        <w:t xml:space="preserve">3 过程性问题总结与心得体会</w:t>
      </w:r>
    </w:p>
    <w:p>
      <w:pPr>
        <w:spacing w:after="60" w:before="60" w:line="360"/>
        <w:ind w:firstLine="420"/>
        <w:jc w:val="both"/>
      </w:pPr>
      <w:r>
        <w:rPr>
          <w:rFonts w:ascii="Arial" w:eastAsia="Microsoft YaHei" w:hAnsi="Arial"/>
          <w:b w:val="false"/>
          <w:bCs w:val="false"/>
          <w:sz w:val="24"/>
          <w:szCs w:val="24"/>
        </w:rPr>
        <w:t xml:space="preserve">在本次实习中，我主要负责后端业务接口开发和测试文档整理工作。通过开发报名、反馈、资料等模块的接口，我深入理解了RESTful API设计原则和Spring Boot的开发模式。学校名称标准化和模糊匹配功能的实现让我对字符串处理和算法有了更多实践。在编写测试用例的过程中，我学会了从用户角度思考系统的各种使用场景，提高了测试覆盖率和质量。整理项目文档让我认识到文档对于项目维护和团队协作的重要性。本次实习全面提升了我的后端开发和软件测试能力。</w:t>
      </w:r>
    </w:p>
    <w:sectPr>
      <w:head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120" w:before="240"/>
      <w:outlineLvl w:val="0"/>
    </w:pPr>
    <w:rPr>
      <w:rFonts w:ascii="Arial" w:eastAsia="Microsoft YaHei" w:hAnsi="Arial"/>
      <w:b/>
      <w:bCs/>
      <w:sz w:val="30"/>
      <w:szCs w:val="30"/>
    </w:rPr>
  </w:style>
  <w:style w:type="paragraph" w:styleId="Heading2">
    <w:name w:val="Heading 2"/>
    <w:basedOn w:val="Normal"/>
    <w:next w:val="Normal"/>
    <w:qFormat/>
    <w:pPr>
      <w:keepNext w:val="false"/>
      <w:keepLines w:val="false"/>
      <w:spacing w:after="100" w:before="20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80" w:before="160"/>
      <w:outlineLvl w:val="2"/>
    </w:pPr>
    <w:rPr>
      <w:rFonts w:ascii="Arial" w:eastAsia="Microsoft YaHei"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2026-06-11T14:17:08.104Z</dcterms:created>
  <dcterms:modified xsi:type="dcterms:W3CDTF">2026-06-11T14:17:08.105Z</dcterms:modified>
</cp:coreProperties>
</file>

<file path=docProps/custom.xml><?xml version="1.0" encoding="utf-8"?>
<Properties xmlns="http://schemas.openxmlformats.org/officeDocument/2006/custom-properties" xmlns:vt="http://schemas.openxmlformats.org/officeDocument/2006/docPropsVTypes"/>
</file>