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78FB8" w14:textId="77777777" w:rsidR="00A073C4" w:rsidRPr="002D49E0" w:rsidRDefault="00A073C4" w:rsidP="002D49E0">
      <w:pPr>
        <w:spacing w:line="240" w:lineRule="auto"/>
        <w:jc w:val="center"/>
        <w:rPr>
          <w:rFonts w:ascii="宋体" w:eastAsia="宋体" w:hAnsi="宋体" w:hint="eastAsia"/>
          <w:b/>
          <w:sz w:val="24"/>
          <w:szCs w:val="24"/>
        </w:rPr>
      </w:pPr>
    </w:p>
    <w:p w14:paraId="4B778FB9" w14:textId="77777777" w:rsidR="00A073C4" w:rsidRPr="002D49E0" w:rsidRDefault="00711651" w:rsidP="002D49E0">
      <w:pPr>
        <w:spacing w:line="240" w:lineRule="auto"/>
        <w:jc w:val="center"/>
        <w:rPr>
          <w:rFonts w:ascii="宋体" w:eastAsia="宋体" w:hAnsi="宋体" w:hint="eastAsia"/>
          <w:b/>
          <w:sz w:val="24"/>
          <w:szCs w:val="24"/>
        </w:rPr>
      </w:pPr>
      <w:r w:rsidRPr="002D49E0">
        <w:rPr>
          <w:rFonts w:ascii="宋体" w:eastAsia="宋体" w:hAnsi="宋体" w:hint="eastAsia"/>
          <w:noProof/>
          <w:sz w:val="24"/>
          <w:szCs w:val="24"/>
        </w:rPr>
        <w:drawing>
          <wp:anchor distT="0" distB="0" distL="114300" distR="114300" simplePos="0" relativeHeight="251659264" behindDoc="0" locked="0" layoutInCell="1" allowOverlap="1" wp14:anchorId="4B7790C2" wp14:editId="4B7790C3">
            <wp:simplePos x="0" y="0"/>
            <wp:positionH relativeFrom="column">
              <wp:posOffset>571500</wp:posOffset>
            </wp:positionH>
            <wp:positionV relativeFrom="paragraph">
              <wp:posOffset>198120</wp:posOffset>
            </wp:positionV>
            <wp:extent cx="1085850" cy="1085850"/>
            <wp:effectExtent l="0" t="0" r="0" b="0"/>
            <wp:wrapNone/>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pic:spPr>
                </pic:pic>
              </a:graphicData>
            </a:graphic>
          </wp:anchor>
        </w:drawing>
      </w:r>
      <w:r w:rsidRPr="002D49E0">
        <w:rPr>
          <w:rFonts w:ascii="宋体" w:eastAsia="宋体" w:hAnsi="宋体" w:hint="eastAsia"/>
          <w:noProof/>
          <w:sz w:val="24"/>
          <w:szCs w:val="24"/>
        </w:rPr>
        <w:drawing>
          <wp:anchor distT="0" distB="0" distL="114300" distR="114300" simplePos="0" relativeHeight="251660288" behindDoc="0" locked="0" layoutInCell="1" allowOverlap="1" wp14:anchorId="4B7790C4" wp14:editId="4B7790C5">
            <wp:simplePos x="0" y="0"/>
            <wp:positionH relativeFrom="column">
              <wp:posOffset>2171700</wp:posOffset>
            </wp:positionH>
            <wp:positionV relativeFrom="paragraph">
              <wp:posOffset>274320</wp:posOffset>
            </wp:positionV>
            <wp:extent cx="2571750" cy="752475"/>
            <wp:effectExtent l="0" t="0" r="0" b="9525"/>
            <wp:wrapNone/>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571750" cy="752475"/>
                    </a:xfrm>
                    <a:prstGeom prst="rect">
                      <a:avLst/>
                    </a:prstGeom>
                  </pic:spPr>
                </pic:pic>
              </a:graphicData>
            </a:graphic>
          </wp:anchor>
        </w:drawing>
      </w:r>
    </w:p>
    <w:p w14:paraId="4B778FBA" w14:textId="77777777" w:rsidR="00A073C4" w:rsidRPr="002D49E0" w:rsidRDefault="00A073C4" w:rsidP="002D49E0">
      <w:pPr>
        <w:spacing w:line="240" w:lineRule="auto"/>
        <w:jc w:val="center"/>
        <w:rPr>
          <w:rFonts w:ascii="宋体" w:eastAsia="宋体" w:hAnsi="宋体" w:hint="eastAsia"/>
          <w:b/>
          <w:sz w:val="24"/>
          <w:szCs w:val="24"/>
        </w:rPr>
      </w:pPr>
    </w:p>
    <w:p w14:paraId="4B778FBB" w14:textId="77777777" w:rsidR="00A073C4" w:rsidRPr="002D49E0" w:rsidRDefault="00A073C4" w:rsidP="002D49E0">
      <w:pPr>
        <w:spacing w:line="240" w:lineRule="auto"/>
        <w:jc w:val="center"/>
        <w:rPr>
          <w:rFonts w:ascii="宋体" w:eastAsia="宋体" w:hAnsi="宋体" w:hint="eastAsia"/>
          <w:b/>
          <w:sz w:val="24"/>
          <w:szCs w:val="24"/>
        </w:rPr>
      </w:pPr>
    </w:p>
    <w:p w14:paraId="4B778FBC" w14:textId="77777777" w:rsidR="00A073C4" w:rsidRPr="002D49E0" w:rsidRDefault="00A073C4" w:rsidP="002D49E0">
      <w:pPr>
        <w:spacing w:line="240" w:lineRule="auto"/>
        <w:jc w:val="center"/>
        <w:rPr>
          <w:rFonts w:ascii="宋体" w:eastAsia="宋体" w:hAnsi="宋体" w:hint="eastAsia"/>
          <w:b/>
          <w:sz w:val="24"/>
          <w:szCs w:val="24"/>
        </w:rPr>
      </w:pPr>
    </w:p>
    <w:p w14:paraId="4B778FBD" w14:textId="77777777" w:rsidR="00A073C4" w:rsidRPr="002D49E0" w:rsidRDefault="00A073C4" w:rsidP="002D49E0">
      <w:pPr>
        <w:spacing w:line="240" w:lineRule="auto"/>
        <w:jc w:val="center"/>
        <w:rPr>
          <w:rFonts w:ascii="宋体" w:eastAsia="宋体" w:hAnsi="宋体" w:cs="宋体" w:hint="eastAsia"/>
          <w:b/>
          <w:sz w:val="24"/>
          <w:szCs w:val="24"/>
        </w:rPr>
      </w:pPr>
    </w:p>
    <w:p w14:paraId="4B778FBE" w14:textId="77777777" w:rsidR="00A073C4" w:rsidRPr="002D49E0" w:rsidRDefault="00711651" w:rsidP="002D49E0">
      <w:pPr>
        <w:spacing w:line="240" w:lineRule="auto"/>
        <w:jc w:val="center"/>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小车跟随行驶系统课程设计报告</w:t>
      </w:r>
    </w:p>
    <w:p w14:paraId="4B778FBF" w14:textId="77777777" w:rsidR="00A073C4" w:rsidRPr="002D49E0" w:rsidRDefault="00A073C4" w:rsidP="002D49E0">
      <w:pPr>
        <w:tabs>
          <w:tab w:val="left" w:pos="900"/>
          <w:tab w:val="left" w:pos="7740"/>
        </w:tabs>
        <w:spacing w:line="240" w:lineRule="auto"/>
        <w:jc w:val="center"/>
        <w:rPr>
          <w:rFonts w:ascii="宋体" w:eastAsia="宋体" w:hAnsi="宋体" w:cs="宋体" w:hint="eastAsia"/>
          <w:bCs/>
          <w:color w:val="000000"/>
          <w:sz w:val="24"/>
          <w:szCs w:val="24"/>
          <w14:textFill>
            <w14:solidFill>
              <w14:srgbClr w14:val="000000">
                <w14:lumMod w14:val="65000"/>
                <w14:lumOff w14:val="35000"/>
              </w14:srgbClr>
            </w14:solidFill>
          </w14:textFill>
        </w:rPr>
      </w:pPr>
    </w:p>
    <w:p w14:paraId="4B778FC0" w14:textId="77777777" w:rsidR="00A073C4" w:rsidRPr="002D49E0" w:rsidRDefault="00A073C4" w:rsidP="002D49E0">
      <w:pPr>
        <w:spacing w:line="240" w:lineRule="auto"/>
        <w:jc w:val="center"/>
        <w:rPr>
          <w:rFonts w:ascii="宋体" w:eastAsia="宋体" w:hAnsi="宋体" w:cs="宋体" w:hint="eastAsia"/>
          <w:b/>
          <w:color w:val="000000"/>
          <w:sz w:val="24"/>
          <w:szCs w:val="24"/>
          <w14:textFill>
            <w14:solidFill>
              <w14:srgbClr w14:val="000000">
                <w14:lumMod w14:val="65000"/>
                <w14:lumOff w14:val="35000"/>
              </w14:srgbClr>
            </w14:solidFill>
          </w14:textFill>
        </w:rPr>
      </w:pPr>
    </w:p>
    <w:p w14:paraId="4B778FC1" w14:textId="77777777" w:rsidR="00A073C4" w:rsidRPr="002D49E0" w:rsidRDefault="00A073C4" w:rsidP="002D49E0">
      <w:pPr>
        <w:spacing w:line="240" w:lineRule="auto"/>
        <w:rPr>
          <w:rFonts w:ascii="宋体" w:eastAsia="宋体" w:hAnsi="宋体" w:cs="宋体" w:hint="eastAsia"/>
          <w:color w:val="000000"/>
          <w:sz w:val="24"/>
          <w:szCs w:val="24"/>
          <w14:textFill>
            <w14:solidFill>
              <w14:srgbClr w14:val="000000">
                <w14:lumMod w14:val="65000"/>
                <w14:lumOff w14:val="35000"/>
              </w14:srgbClr>
            </w14:solidFill>
          </w14:textFill>
        </w:rPr>
      </w:pPr>
    </w:p>
    <w:p w14:paraId="4B778FC2" w14:textId="77777777" w:rsidR="00A073C4" w:rsidRPr="002D49E0" w:rsidRDefault="00A073C4" w:rsidP="002D49E0">
      <w:pPr>
        <w:spacing w:line="240" w:lineRule="auto"/>
        <w:rPr>
          <w:rFonts w:ascii="宋体" w:eastAsia="宋体" w:hAnsi="宋体" w:cs="宋体" w:hint="eastAsia"/>
          <w:color w:val="000000"/>
          <w:sz w:val="24"/>
          <w:szCs w:val="24"/>
          <w14:textFill>
            <w14:solidFill>
              <w14:srgbClr w14:val="000000">
                <w14:lumMod w14:val="65000"/>
                <w14:lumOff w14:val="35000"/>
              </w14:srgbClr>
            </w14:solidFill>
          </w14:textFill>
        </w:rPr>
      </w:pPr>
    </w:p>
    <w:p w14:paraId="5C2E8CD5" w14:textId="27F10BEF" w:rsidR="000F5845" w:rsidRPr="002D49E0" w:rsidRDefault="00711651" w:rsidP="002D49E0">
      <w:pPr>
        <w:tabs>
          <w:tab w:val="center" w:pos="4603"/>
        </w:tabs>
        <w:spacing w:line="240" w:lineRule="auto"/>
        <w:ind w:firstLineChars="400" w:firstLine="96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学院</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00CB40A9" w:rsidRPr="002D49E0">
        <w:rPr>
          <w:rFonts w:ascii="宋体" w:eastAsia="宋体" w:hAnsi="宋体" w:cs="宋体"/>
          <w:color w:val="000000"/>
          <w:sz w:val="24"/>
          <w:szCs w:val="24"/>
          <w14:textFill>
            <w14:solidFill>
              <w14:srgbClr w14:val="000000">
                <w14:lumMod w14:val="65000"/>
                <w14:lumOff w14:val="35000"/>
              </w14:srgbClr>
            </w14:solidFill>
          </w14:textFill>
        </w:rPr>
        <w:tab/>
      </w:r>
      <w:r w:rsidR="00B52E57"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000F5845"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海洋信息工程学院</w:t>
      </w:r>
    </w:p>
    <w:p w14:paraId="4CCE0B1B" w14:textId="23251E2D" w:rsidR="000F5845" w:rsidRPr="002D49E0" w:rsidRDefault="00711651" w:rsidP="002D49E0">
      <w:pPr>
        <w:tabs>
          <w:tab w:val="center" w:pos="4603"/>
        </w:tabs>
        <w:spacing w:line="240" w:lineRule="auto"/>
        <w:ind w:firstLineChars="400" w:firstLine="96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专业、班级</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000F5845" w:rsidRPr="002D49E0">
        <w:rPr>
          <w:rFonts w:ascii="宋体" w:eastAsia="宋体" w:hAnsi="宋体" w:cs="宋体"/>
          <w:color w:val="000000"/>
          <w:sz w:val="24"/>
          <w:szCs w:val="24"/>
          <w14:textFill>
            <w14:solidFill>
              <w14:srgbClr w14:val="000000">
                <w14:lumMod w14:val="65000"/>
                <w14:lumOff w14:val="35000"/>
              </w14:srgbClr>
            </w14:solidFill>
          </w14:textFill>
        </w:rPr>
        <w:tab/>
      </w: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通信</w:t>
      </w:r>
      <w:r w:rsidR="0020570F"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2314</w:t>
      </w:r>
    </w:p>
    <w:p w14:paraId="4B778FC5" w14:textId="23108BC0" w:rsidR="00A073C4" w:rsidRPr="002D49E0" w:rsidRDefault="00C61A88" w:rsidP="002D49E0">
      <w:pPr>
        <w:tabs>
          <w:tab w:val="center" w:pos="4603"/>
        </w:tabs>
        <w:spacing w:line="240" w:lineRule="auto"/>
        <w:ind w:firstLineChars="400" w:firstLine="960"/>
        <w:rPr>
          <w:rFonts w:ascii="宋体" w:eastAsia="宋体" w:hAnsi="宋体" w:cs="宋体" w:hint="eastAsia"/>
          <w:color w:val="000000"/>
          <w:sz w:val="24"/>
          <w:szCs w:val="24"/>
          <w:u w:val="single"/>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指导老师  </w:t>
      </w:r>
      <w:r w:rsidRPr="002D49E0">
        <w:rPr>
          <w:rFonts w:ascii="宋体" w:eastAsia="宋体" w:hAnsi="宋体" w:cs="宋体"/>
          <w:color w:val="000000"/>
          <w:sz w:val="24"/>
          <w:szCs w:val="24"/>
          <w14:textFill>
            <w14:solidFill>
              <w14:srgbClr w14:val="000000">
                <w14:lumMod w14:val="65000"/>
                <w14:lumOff w14:val="35000"/>
              </w14:srgbClr>
            </w14:solidFill>
          </w14:textFill>
        </w:rPr>
        <w:tab/>
      </w: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邓旭初</w:t>
      </w:r>
    </w:p>
    <w:p w14:paraId="4B778FC6" w14:textId="399C2583" w:rsidR="00A073C4" w:rsidRPr="002D49E0" w:rsidRDefault="00711651" w:rsidP="002D49E0">
      <w:pPr>
        <w:tabs>
          <w:tab w:val="center" w:pos="4603"/>
        </w:tabs>
        <w:spacing w:line="240" w:lineRule="auto"/>
        <w:ind w:firstLineChars="400" w:firstLine="96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姓名</w:t>
      </w:r>
      <w:r w:rsidR="000F5845" w:rsidRPr="002D49E0">
        <w:rPr>
          <w:rFonts w:ascii="宋体" w:eastAsia="宋体" w:hAnsi="宋体" w:cs="宋体"/>
          <w:color w:val="000000"/>
          <w:sz w:val="24"/>
          <w:szCs w:val="24"/>
          <w14:textFill>
            <w14:solidFill>
              <w14:srgbClr w14:val="000000">
                <w14:lumMod w14:val="65000"/>
                <w14:lumOff w14:val="35000"/>
              </w14:srgbClr>
            </w14:solidFill>
          </w14:textFill>
        </w:rPr>
        <w:tab/>
      </w:r>
      <w:r w:rsidR="00B52E57"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0020570F"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张振超</w:t>
      </w: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 xml:space="preserve"> </w:t>
      </w:r>
      <w:r w:rsidR="0020570F"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刘旭阳 张雨豪</w:t>
      </w:r>
    </w:p>
    <w:p w14:paraId="4B778FC7" w14:textId="3657D92C" w:rsidR="00A073C4" w:rsidRPr="002D49E0" w:rsidRDefault="00711651" w:rsidP="002D49E0">
      <w:pPr>
        <w:tabs>
          <w:tab w:val="left" w:pos="2340"/>
          <w:tab w:val="center" w:pos="4603"/>
          <w:tab w:val="left" w:pos="7380"/>
        </w:tabs>
        <w:spacing w:line="240" w:lineRule="auto"/>
        <w:ind w:firstLineChars="400" w:firstLine="960"/>
        <w:rPr>
          <w:rFonts w:ascii="宋体" w:eastAsia="宋体" w:hAnsi="宋体" w:cs="宋体" w:hint="eastAsia"/>
          <w:color w:val="000000"/>
          <w:sz w:val="24"/>
          <w:szCs w:val="24"/>
          <w:u w:val="single"/>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学号</w:t>
      </w:r>
      <w:r w:rsidR="00CB40A9" w:rsidRPr="002D49E0">
        <w:rPr>
          <w:rFonts w:ascii="宋体" w:eastAsia="宋体" w:hAnsi="宋体" w:cs="宋体"/>
          <w:color w:val="000000"/>
          <w:sz w:val="24"/>
          <w:szCs w:val="24"/>
          <w14:textFill>
            <w14:solidFill>
              <w14:srgbClr w14:val="000000">
                <w14:lumMod w14:val="65000"/>
                <w14:lumOff w14:val="35000"/>
              </w14:srgbClr>
            </w14:solidFill>
          </w14:textFill>
        </w:rPr>
        <w:tab/>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00B52E57"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r w:rsidR="0020570F"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张振超</w:t>
      </w: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 xml:space="preserve">  </w:t>
      </w:r>
      <w:r w:rsidR="00F166D2"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202321303118</w:t>
      </w:r>
    </w:p>
    <w:p w14:paraId="30C249C9" w14:textId="77777777" w:rsidR="00F166D2" w:rsidRPr="002D49E0" w:rsidRDefault="0020570F" w:rsidP="002D49E0">
      <w:pPr>
        <w:tabs>
          <w:tab w:val="left" w:pos="2340"/>
          <w:tab w:val="center" w:pos="4603"/>
          <w:tab w:val="left" w:pos="7380"/>
        </w:tabs>
        <w:spacing w:line="240" w:lineRule="auto"/>
        <w:ind w:firstLineChars="1000" w:firstLine="2400"/>
        <w:rPr>
          <w:rFonts w:ascii="宋体" w:eastAsia="宋体" w:hAnsi="宋体" w:cs="宋体" w:hint="eastAsia"/>
          <w:color w:val="000000"/>
          <w:sz w:val="24"/>
          <w:szCs w:val="24"/>
          <w:u w:val="single"/>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 xml:space="preserve">刘旭阳  </w:t>
      </w:r>
      <w:r w:rsidR="00F166D2"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202321303118</w:t>
      </w:r>
    </w:p>
    <w:p w14:paraId="4B778FC9" w14:textId="7CA48EB7" w:rsidR="00A073C4" w:rsidRPr="002D49E0" w:rsidRDefault="0020570F" w:rsidP="002D49E0">
      <w:pPr>
        <w:tabs>
          <w:tab w:val="left" w:pos="2340"/>
          <w:tab w:val="center" w:pos="4603"/>
          <w:tab w:val="left" w:pos="7380"/>
        </w:tabs>
        <w:spacing w:line="240" w:lineRule="auto"/>
        <w:ind w:firstLineChars="1000" w:firstLine="2400"/>
        <w:rPr>
          <w:rFonts w:ascii="宋体" w:eastAsia="宋体" w:hAnsi="宋体" w:cs="宋体" w:hint="eastAsia"/>
          <w:color w:val="000000"/>
          <w:sz w:val="24"/>
          <w:szCs w:val="24"/>
          <w:u w:val="single"/>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张雨豪</w:t>
      </w:r>
      <w:r w:rsidR="00F166D2"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 xml:space="preserve"> </w:t>
      </w: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 xml:space="preserve"> 202321303118</w:t>
      </w:r>
    </w:p>
    <w:p w14:paraId="4B778FCA" w14:textId="77777777" w:rsidR="00A073C4" w:rsidRPr="002D49E0" w:rsidRDefault="00711651" w:rsidP="002D49E0">
      <w:pPr>
        <w:tabs>
          <w:tab w:val="left" w:pos="2340"/>
          <w:tab w:val="center" w:pos="4603"/>
          <w:tab w:val="left" w:pos="7380"/>
        </w:tabs>
        <w:spacing w:line="240" w:lineRule="auto"/>
        <w:ind w:firstLineChars="900" w:firstLine="2160"/>
        <w:rPr>
          <w:rFonts w:ascii="宋体" w:eastAsia="宋体" w:hAnsi="宋体" w:cs="宋体" w:hint="eastAsia"/>
          <w:color w:val="000000"/>
          <w:sz w:val="24"/>
          <w:szCs w:val="24"/>
          <w:u w:val="single"/>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u w:val="single"/>
          <w14:textFill>
            <w14:solidFill>
              <w14:srgbClr w14:val="000000">
                <w14:lumMod w14:val="65000"/>
                <w14:lumOff w14:val="35000"/>
              </w14:srgbClr>
            </w14:solidFill>
          </w14:textFill>
        </w:rPr>
        <w:t xml:space="preserve">          </w:t>
      </w:r>
    </w:p>
    <w:p w14:paraId="4B778FCB" w14:textId="77DEA355" w:rsidR="00A073C4" w:rsidRPr="002D49E0" w:rsidRDefault="00711651" w:rsidP="002D49E0">
      <w:pPr>
        <w:tabs>
          <w:tab w:val="center" w:pos="4603"/>
        </w:tabs>
        <w:spacing w:line="240" w:lineRule="auto"/>
        <w:ind w:firstLineChars="250" w:firstLine="600"/>
        <w:jc w:val="center"/>
        <w:rPr>
          <w:rFonts w:ascii="宋体" w:eastAsia="宋体" w:hAnsi="宋体" w:hint="eastAsia"/>
          <w:sz w:val="24"/>
          <w:szCs w:val="24"/>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202</w:t>
      </w:r>
      <w:r w:rsidR="00F166D2" w:rsidRPr="002D49E0">
        <w:rPr>
          <w:rFonts w:ascii="宋体" w:eastAsia="宋体" w:hAnsi="宋体" w:cs="宋体" w:hint="eastAsia"/>
          <w:color w:val="000000"/>
          <w:sz w:val="24"/>
          <w:szCs w:val="24"/>
          <w14:textFill>
            <w14:solidFill>
              <w14:srgbClr w14:val="000000">
                <w14:lumMod w14:val="65000"/>
                <w14:lumOff w14:val="35000"/>
              </w14:srgbClr>
            </w14:solidFill>
          </w14:textFill>
        </w:rPr>
        <w:t>5</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年</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6</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月</w:t>
      </w:r>
      <w:r w:rsidR="001413AB" w:rsidRPr="002D49E0">
        <w:rPr>
          <w:rFonts w:ascii="宋体" w:eastAsia="宋体" w:hAnsi="宋体" w:cs="宋体" w:hint="eastAsia"/>
          <w:color w:val="000000"/>
          <w:sz w:val="24"/>
          <w:szCs w:val="24"/>
          <w14:textFill>
            <w14:solidFill>
              <w14:srgbClr w14:val="000000">
                <w14:lumMod w14:val="65000"/>
                <w14:lumOff w14:val="35000"/>
              </w14:srgbClr>
            </w14:solidFill>
          </w14:textFill>
        </w:rPr>
        <w:t>10</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日</w:t>
      </w:r>
      <w:r w:rsidRPr="002D49E0">
        <w:rPr>
          <w:rFonts w:ascii="宋体" w:eastAsia="宋体" w:hAnsi="宋体" w:hint="eastAsia"/>
          <w:sz w:val="24"/>
          <w:szCs w:val="24"/>
          <w:lang w:val="zh-CN" w:bidi="zh-CN"/>
        </w:rPr>
        <w:br w:type="page"/>
      </w:r>
    </w:p>
    <w:p w14:paraId="4B778FCC" w14:textId="120B4590" w:rsidR="00A073C4" w:rsidRPr="00F41EEA" w:rsidRDefault="00711651" w:rsidP="00F41EEA">
      <w:pPr>
        <w:pStyle w:val="afffff7"/>
        <w:numPr>
          <w:ilvl w:val="0"/>
          <w:numId w:val="31"/>
        </w:numPr>
        <w:rPr>
          <w:rFonts w:hint="eastAsia"/>
        </w:rPr>
      </w:pPr>
      <w:r w:rsidRPr="00F41EEA">
        <w:rPr>
          <w:rFonts w:hint="eastAsia"/>
        </w:rPr>
        <w:lastRenderedPageBreak/>
        <w:t>设计目的：</w:t>
      </w:r>
    </w:p>
    <w:p w14:paraId="4B778FCD" w14:textId="77777777" w:rsidR="00A073C4" w:rsidRPr="002D49E0" w:rsidRDefault="00711651" w:rsidP="002D49E0">
      <w:pPr>
        <w:spacing w:line="240" w:lineRule="auto"/>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、学习和掌握</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pic</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单片机与不同模块的结合运用。</w:t>
      </w:r>
    </w:p>
    <w:p w14:paraId="4B778FCE" w14:textId="77777777" w:rsidR="00A073C4" w:rsidRPr="002D49E0" w:rsidRDefault="00711651" w:rsidP="002D49E0">
      <w:pPr>
        <w:spacing w:line="240" w:lineRule="auto"/>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2</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、了解和学习循迹小车的代码编写和路径规划。</w:t>
      </w:r>
    </w:p>
    <w:p w14:paraId="4B778FCF" w14:textId="7C25EE51" w:rsidR="00A073C4" w:rsidRPr="002D49E0" w:rsidRDefault="00711651" w:rsidP="002D49E0">
      <w:pPr>
        <w:spacing w:line="240" w:lineRule="auto"/>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3</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、熟练使用单片机制作循迹小车跟随系统。</w:t>
      </w:r>
    </w:p>
    <w:p w14:paraId="4B778FD0" w14:textId="7CC3657E" w:rsidR="00A073C4" w:rsidRPr="00F41EEA" w:rsidRDefault="00711651" w:rsidP="00F41EEA">
      <w:pPr>
        <w:pStyle w:val="afffff7"/>
        <w:numPr>
          <w:ilvl w:val="0"/>
          <w:numId w:val="31"/>
        </w:numPr>
        <w:spacing w:line="240" w:lineRule="auto"/>
        <w:jc w:val="both"/>
        <w:rPr>
          <w:rFonts w:ascii="宋体" w:eastAsia="宋体" w:hAnsi="宋体" w:cs="宋体" w:hint="eastAsia"/>
          <w:b/>
          <w:bCs/>
          <w:color w:val="000000"/>
          <w:sz w:val="24"/>
          <w:szCs w:val="24"/>
          <w14:textFill>
            <w14:solidFill>
              <w14:srgbClr w14:val="000000">
                <w14:lumMod w14:val="65000"/>
                <w14:lumOff w14:val="35000"/>
              </w14:srgbClr>
            </w14:solidFill>
          </w14:textFill>
        </w:rPr>
      </w:pPr>
      <w:r w:rsidRPr="00F41EEA">
        <w:rPr>
          <w:rFonts w:ascii="宋体" w:eastAsia="宋体" w:hAnsi="宋体" w:cs="宋体" w:hint="eastAsia"/>
          <w:b/>
          <w:bCs/>
          <w:color w:val="000000"/>
          <w:sz w:val="24"/>
          <w:szCs w:val="24"/>
          <w14:textFill>
            <w14:solidFill>
              <w14:srgbClr w14:val="000000">
                <w14:lumMod w14:val="65000"/>
                <w14:lumOff w14:val="35000"/>
              </w14:srgbClr>
            </w14:solidFill>
          </w14:textFill>
        </w:rPr>
        <w:t>设计要求：</w:t>
      </w:r>
    </w:p>
    <w:p w14:paraId="13C39A05" w14:textId="3794AEF0" w:rsidR="0083307D" w:rsidRPr="002D49E0" w:rsidRDefault="00C043D0" w:rsidP="002D49E0">
      <w:pPr>
        <w:pStyle w:val="afffff7"/>
        <w:numPr>
          <w:ilvl w:val="0"/>
          <w:numId w:val="18"/>
        </w:numPr>
        <w:spacing w:line="240" w:lineRule="auto"/>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任务： 设计一个采用 PIC16F877A 单片机控制的自动行驶</w:t>
      </w:r>
    </w:p>
    <w:p w14:paraId="7C3ED0CF" w14:textId="77777777" w:rsidR="0083307D" w:rsidRPr="002D49E0" w:rsidRDefault="00C043D0" w:rsidP="002D49E0">
      <w:pPr>
        <w:spacing w:line="240" w:lineRule="auto"/>
        <w:ind w:left="1200" w:hangingChars="500" w:hanging="120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小车，能在指定路径上自动行驶，行驶场地示意如图 1 所示。</w:t>
      </w:r>
    </w:p>
    <w:p w14:paraId="2131F14D" w14:textId="77777777" w:rsidR="0083307D" w:rsidRPr="002D49E0" w:rsidRDefault="00C043D0" w:rsidP="002D49E0">
      <w:pPr>
        <w:spacing w:line="240" w:lineRule="auto"/>
        <w:ind w:left="1200" w:hangingChars="500" w:hanging="120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场地面积不小于220cm×120cm。图中两个对称半圆弧线的半径</w:t>
      </w:r>
    </w:p>
    <w:p w14:paraId="4BB87CF5" w14:textId="77777777" w:rsidR="0083307D" w:rsidRPr="002D49E0" w:rsidRDefault="00C043D0" w:rsidP="002D49E0">
      <w:pPr>
        <w:spacing w:line="240" w:lineRule="auto"/>
        <w:ind w:left="1200" w:hangingChars="500" w:hanging="120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为 40cm，弧线为黑色，线宽 1.8cm 左右，弧线的四个顶点分</w:t>
      </w:r>
    </w:p>
    <w:p w14:paraId="00CED4D9" w14:textId="77777777" w:rsidR="0083307D" w:rsidRPr="002D49E0" w:rsidRDefault="00C043D0" w:rsidP="002D49E0">
      <w:pPr>
        <w:spacing w:line="240" w:lineRule="auto"/>
        <w:ind w:left="1200" w:hangingChars="500" w:hanging="120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别定义为 A、B、C 和 D 点。建议场地采用白色哑光喷绘布制</w:t>
      </w:r>
    </w:p>
    <w:p w14:paraId="4B778FFD" w14:textId="7F9E8E87" w:rsidR="00A073C4" w:rsidRPr="002D49E0" w:rsidRDefault="00C043D0" w:rsidP="002D49E0">
      <w:pPr>
        <w:spacing w:line="240" w:lineRule="auto"/>
        <w:ind w:left="1200" w:hangingChars="500" w:hanging="120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作。场地除两个半圆弧外，不得添加任何标记</w:t>
      </w:r>
    </w:p>
    <w:p w14:paraId="62B3D4D8" w14:textId="6F3B7AA7" w:rsidR="00EB75BC" w:rsidRPr="002D49E0" w:rsidRDefault="00EB75BC" w:rsidP="002D49E0">
      <w:pPr>
        <w:spacing w:line="240" w:lineRule="auto"/>
        <w:ind w:left="1200" w:hangingChars="500" w:hanging="120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noProof/>
          <w:color w:val="000000"/>
          <w:sz w:val="24"/>
          <w:szCs w:val="24"/>
          <w14:textFill>
            <w14:solidFill>
              <w14:srgbClr w14:val="000000">
                <w14:lumMod w14:val="65000"/>
                <w14:lumOff w14:val="35000"/>
              </w14:srgbClr>
            </w14:solidFill>
          </w14:textFill>
        </w:rPr>
        <w:drawing>
          <wp:inline distT="0" distB="0" distL="0" distR="0" wp14:anchorId="57DD5666" wp14:editId="2BA0A6BE">
            <wp:extent cx="5274310" cy="3164205"/>
            <wp:effectExtent l="0" t="0" r="2540" b="0"/>
            <wp:docPr id="865721758" name="图片 1" descr="图示, 工程绘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1758" name="图片 1" descr="图示, 工程绘图&#10;&#10;AI 生成的内容可能不正确。"/>
                    <pic:cNvPicPr/>
                  </pic:nvPicPr>
                  <pic:blipFill>
                    <a:blip r:embed="rId9"/>
                    <a:stretch>
                      <a:fillRect/>
                    </a:stretch>
                  </pic:blipFill>
                  <pic:spPr>
                    <a:xfrm>
                      <a:off x="0" y="0"/>
                      <a:ext cx="5274310" cy="3164205"/>
                    </a:xfrm>
                    <a:prstGeom prst="rect">
                      <a:avLst/>
                    </a:prstGeom>
                  </pic:spPr>
                </pic:pic>
              </a:graphicData>
            </a:graphic>
          </wp:inline>
        </w:drawing>
      </w:r>
    </w:p>
    <w:p w14:paraId="353D4B7B" w14:textId="77777777" w:rsidR="002D49E0" w:rsidRDefault="00036CD0" w:rsidP="002D49E0">
      <w:pPr>
        <w:pStyle w:val="afffff7"/>
        <w:numPr>
          <w:ilvl w:val="0"/>
          <w:numId w:val="18"/>
        </w:numPr>
        <w:spacing w:line="240" w:lineRule="auto"/>
        <w:rPr>
          <w:rFonts w:ascii="宋体" w:eastAsia="宋体" w:hAnsi="宋体" w:cs="宋体" w:hint="eastAsia"/>
          <w:b/>
          <w:bCs/>
          <w:color w:val="000000"/>
          <w:sz w:val="24"/>
          <w:szCs w:val="24"/>
          <w14:textFill>
            <w14:solidFill>
              <w14:srgbClr w14:val="000000">
                <w14:lumMod w14:val="65000"/>
                <w14:lumOff w14:val="35000"/>
              </w14:srgbClr>
            </w14:solidFill>
          </w14:textFill>
        </w:rPr>
      </w:pPr>
      <w:r w:rsidRPr="002D49E0">
        <w:rPr>
          <w:rFonts w:ascii="宋体" w:eastAsia="宋体" w:hAnsi="宋体" w:cs="宋体"/>
          <w:b/>
          <w:bCs/>
          <w:color w:val="000000"/>
          <w:sz w:val="24"/>
          <w:szCs w:val="24"/>
          <w14:textFill>
            <w14:solidFill>
              <w14:srgbClr w14:val="000000">
                <w14:lumMod w14:val="65000"/>
                <w14:lumOff w14:val="35000"/>
              </w14:srgbClr>
            </w14:solidFill>
          </w14:textFill>
        </w:rPr>
        <w:t>要求： （1）将小车放在位置 A 点，小车能自动行驶到 B 点停车，停车</w:t>
      </w:r>
    </w:p>
    <w:p w14:paraId="72345D9E" w14:textId="58E8C58E" w:rsidR="00AB0966" w:rsidRPr="002D49E0" w:rsidRDefault="00036CD0" w:rsidP="002D49E0">
      <w:pPr>
        <w:spacing w:line="240" w:lineRule="auto"/>
        <w:rPr>
          <w:rFonts w:ascii="宋体" w:eastAsia="宋体" w:hAnsi="宋体" w:cs="宋体" w:hint="eastAsia"/>
          <w:b/>
          <w:bCs/>
          <w:color w:val="000000"/>
          <w:sz w:val="24"/>
          <w:szCs w:val="24"/>
          <w14:textFill>
            <w14:solidFill>
              <w14:srgbClr w14:val="000000">
                <w14:lumMod w14:val="65000"/>
                <w14:lumOff w14:val="35000"/>
              </w14:srgbClr>
            </w14:solidFill>
          </w14:textFill>
        </w:rPr>
      </w:pPr>
      <w:r w:rsidRPr="002D49E0">
        <w:rPr>
          <w:rFonts w:ascii="宋体" w:eastAsia="宋体" w:hAnsi="宋体" w:cs="宋体"/>
          <w:b/>
          <w:bCs/>
          <w:color w:val="000000"/>
          <w:sz w:val="24"/>
          <w:szCs w:val="24"/>
          <w14:textFill>
            <w14:solidFill>
              <w14:srgbClr w14:val="000000">
                <w14:lumMod w14:val="65000"/>
                <w14:lumOff w14:val="35000"/>
              </w14:srgbClr>
            </w14:solidFill>
          </w14:textFill>
        </w:rPr>
        <w:t xml:space="preserve">时有声光提 示。用时不大于 15 秒。（30 分）。 （2）将小车放在位置 A 点，小车能自动行驶到 B 点后，沿半弧线行驶到C点，再由 C 点自动行驶到 D 点，最后沿半弧线行驶到A 点停车，每经过一个点，声光提示一次。完成一圈用时不大于 30 秒。（30 分）（3）将小车放在位置 A 点，小车能自动行驶到 C 点后，沿半弧线行驶到B点，再由 B 点自动行驶到 D 点，最后沿半弧线行驶到A 点停车。每经过一个点，声光提示一次。完成一圈用时不大于 </w:t>
      </w:r>
      <w:r w:rsidRPr="002D49E0">
        <w:rPr>
          <w:rFonts w:ascii="宋体" w:eastAsia="宋体" w:hAnsi="宋体" w:cs="宋体"/>
          <w:b/>
          <w:bCs/>
          <w:color w:val="000000"/>
          <w:sz w:val="24"/>
          <w:szCs w:val="24"/>
          <w14:textFill>
            <w14:solidFill>
              <w14:srgbClr w14:val="000000">
                <w14:lumMod w14:val="65000"/>
                <w14:lumOff w14:val="35000"/>
              </w14:srgbClr>
            </w14:solidFill>
          </w14:textFill>
        </w:rPr>
        <w:lastRenderedPageBreak/>
        <w:t>40 秒。（30 分）（4）按要求 3 的路径自动行驶 4 圈停车，用时越少越好（30 分）注：以上所有和用时要求相关的功能，超时适当扣分。</w:t>
      </w:r>
    </w:p>
    <w:p w14:paraId="4B779000" w14:textId="54EFF7E5" w:rsidR="00A073C4" w:rsidRPr="007453F0" w:rsidRDefault="00F41EEA" w:rsidP="007453F0">
      <w:pPr>
        <w:pStyle w:val="afffff7"/>
        <w:numPr>
          <w:ilvl w:val="0"/>
          <w:numId w:val="31"/>
        </w:numPr>
        <w:rPr>
          <w:rFonts w:hint="eastAsia"/>
        </w:rPr>
      </w:pPr>
      <w:r w:rsidRPr="007453F0">
        <w:rPr>
          <w:rFonts w:hint="eastAsia"/>
        </w:rPr>
        <w:t xml:space="preserve"> 设计思路：</w:t>
      </w:r>
    </w:p>
    <w:p w14:paraId="6D70F62A" w14:textId="77777777" w:rsidR="005F5338" w:rsidRPr="002D49E0" w:rsidRDefault="00711651" w:rsidP="002D49E0">
      <w:pPr>
        <w:spacing w:line="240" w:lineRule="auto"/>
        <w:ind w:firstLineChars="200" w:firstLine="48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首先，进行分工合作，分别进行循迹代码的编写、</w:t>
      </w:r>
      <w:r w:rsidR="00D94D6C" w:rsidRPr="002D49E0">
        <w:rPr>
          <w:rFonts w:ascii="宋体" w:eastAsia="宋体" w:hAnsi="宋体" w:cs="宋体" w:hint="eastAsia"/>
          <w:color w:val="000000"/>
          <w:sz w:val="24"/>
          <w:szCs w:val="24"/>
          <w14:textFill>
            <w14:solidFill>
              <w14:srgbClr w14:val="000000">
                <w14:lumMod w14:val="65000"/>
                <w14:lumOff w14:val="35000"/>
              </w14:srgbClr>
            </w14:solidFill>
          </w14:textFill>
        </w:rPr>
        <w:t>小车硬件组装</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00132F1B" w:rsidRPr="002D49E0">
        <w:rPr>
          <w:rFonts w:ascii="宋体" w:eastAsia="宋体" w:hAnsi="宋体" w:cs="宋体" w:hint="eastAsia"/>
          <w:color w:val="000000"/>
          <w:sz w:val="24"/>
          <w:szCs w:val="24"/>
          <w14:textFill>
            <w14:solidFill>
              <w14:srgbClr w14:val="000000">
                <w14:lumMod w14:val="65000"/>
                <w14:lumOff w14:val="35000"/>
              </w14:srgbClr>
            </w14:solidFill>
          </w14:textFill>
        </w:rPr>
        <w:t>jy62陀螺仪调试</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，各个模块确保调试成功后进行小车拼装，接着进行小车的循迹和</w:t>
      </w:r>
      <w:r w:rsidR="006C7D00" w:rsidRPr="002D49E0">
        <w:rPr>
          <w:rFonts w:ascii="宋体" w:eastAsia="宋体" w:hAnsi="宋体" w:cs="宋体" w:hint="eastAsia"/>
          <w:color w:val="000000"/>
          <w:sz w:val="24"/>
          <w:szCs w:val="24"/>
          <w14:textFill>
            <w14:solidFill>
              <w14:srgbClr w14:val="000000">
                <w14:lumMod w14:val="65000"/>
                <w14:lumOff w14:val="35000"/>
              </w14:srgbClr>
            </w14:solidFill>
          </w14:textFill>
        </w:rPr>
        <w:t>控制</w:t>
      </w:r>
      <w:r w:rsidR="00D94D6C" w:rsidRPr="002D49E0">
        <w:rPr>
          <w:rFonts w:ascii="宋体" w:eastAsia="宋体" w:hAnsi="宋体" w:cs="宋体" w:hint="eastAsia"/>
          <w:color w:val="000000"/>
          <w:sz w:val="24"/>
          <w:szCs w:val="24"/>
          <w14:textFill>
            <w14:solidFill>
              <w14:srgbClr w14:val="000000">
                <w14:lumMod w14:val="65000"/>
                <w14:lumOff w14:val="35000"/>
              </w14:srgbClr>
            </w14:solidFill>
          </w14:textFill>
        </w:rPr>
        <w:t xml:space="preserve">。 </w:t>
      </w:r>
    </w:p>
    <w:p w14:paraId="71061B7E" w14:textId="77777777" w:rsidR="00D119A4" w:rsidRPr="002D49E0" w:rsidRDefault="00D119A4" w:rsidP="002D49E0">
      <w:pPr>
        <w:spacing w:line="240" w:lineRule="auto"/>
        <w:ind w:firstLineChars="200" w:firstLine="48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小车由循迹模块控制 BC 和 DA 段运行，通过灰度传感来获取偏差</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，通过偏差控制后轮差速实现转向和行驶。</w:t>
      </w:r>
    </w:p>
    <w:p w14:paraId="1585F86B" w14:textId="77777777" w:rsidR="00D119A4" w:rsidRPr="002D49E0" w:rsidRDefault="00D119A4" w:rsidP="002D49E0">
      <w:pPr>
        <w:spacing w:line="240" w:lineRule="auto"/>
        <w:ind w:firstLineChars="200" w:firstLine="48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color w:val="000000"/>
          <w:sz w:val="24"/>
          <w:szCs w:val="24"/>
          <w14:textFill>
            <w14:solidFill>
              <w14:srgbClr w14:val="000000">
                <w14:lumMod w14:val="65000"/>
                <w14:lumOff w14:val="35000"/>
              </w14:srgbClr>
            </w14:solidFill>
          </w14:textFill>
        </w:rPr>
        <w:t>由 JY62 陀螺仪控制AB 和CD 以及AC和 BD 段的运行</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灰度传感器采集不到道路，通过jy62陀螺仪采集角度，调整车身姿态，控制小车直线行驶。</w:t>
      </w:r>
    </w:p>
    <w:p w14:paraId="4B779002" w14:textId="75E09CBA" w:rsidR="00A073C4" w:rsidRPr="007453F0" w:rsidRDefault="00711651" w:rsidP="007453F0">
      <w:pPr>
        <w:pStyle w:val="afffff7"/>
        <w:numPr>
          <w:ilvl w:val="0"/>
          <w:numId w:val="31"/>
        </w:numPr>
        <w:rPr>
          <w:rFonts w:hint="eastAsia"/>
        </w:rPr>
      </w:pPr>
      <w:r w:rsidRPr="007453F0">
        <w:rPr>
          <w:rFonts w:hint="eastAsia"/>
        </w:rPr>
        <w:t>运用模块器件：</w:t>
      </w:r>
    </w:p>
    <w:p w14:paraId="66495A6C" w14:textId="7D41A513" w:rsidR="00C75D8E" w:rsidRPr="002D49E0" w:rsidRDefault="007453F0" w:rsidP="002D49E0">
      <w:pPr>
        <w:spacing w:line="240" w:lineRule="auto"/>
        <w:rPr>
          <w:rFonts w:ascii="宋体" w:eastAsia="宋体" w:hAnsi="宋体" w:hint="eastAsia"/>
          <w:sz w:val="24"/>
          <w:szCs w:val="24"/>
        </w:rPr>
      </w:pPr>
      <w:r>
        <w:rPr>
          <w:rFonts w:ascii="宋体" w:eastAsia="宋体" w:hAnsi="宋体" w:cs="宋体" w:hint="eastAsia"/>
          <w:b/>
          <w:bCs/>
          <w:color w:val="000000"/>
          <w:sz w:val="24"/>
          <w:szCs w:val="24"/>
          <w14:textFill>
            <w14:solidFill>
              <w14:srgbClr w14:val="000000">
                <w14:lumMod w14:val="65000"/>
                <w14:lumOff w14:val="35000"/>
              </w14:srgbClr>
            </w14:solidFill>
          </w14:textFill>
        </w:rPr>
        <w:t>1.</w:t>
      </w:r>
      <w:r w:rsidR="00C75D8E" w:rsidRPr="002D49E0">
        <w:rPr>
          <w:rFonts w:ascii="宋体" w:eastAsia="宋体" w:hAnsi="宋体" w:hint="eastAsia"/>
          <w:sz w:val="24"/>
          <w:szCs w:val="24"/>
        </w:rPr>
        <w:t xml:space="preserve"> </w:t>
      </w:r>
      <w:r w:rsidR="00C75D8E" w:rsidRPr="002D49E0">
        <w:rPr>
          <w:rStyle w:val="affff9"/>
          <w:rFonts w:ascii="宋体" w:eastAsia="宋体" w:hAnsi="宋体" w:hint="eastAsia"/>
          <w:sz w:val="24"/>
          <w:szCs w:val="24"/>
        </w:rPr>
        <w:t>TB6612FNG电机稳压模块和</w:t>
      </w:r>
      <w:r w:rsidR="00C75D8E" w:rsidRPr="002D49E0">
        <w:rPr>
          <w:rStyle w:val="affff9"/>
          <w:rFonts w:ascii="宋体" w:eastAsia="宋体" w:hAnsi="宋体"/>
          <w:sz w:val="24"/>
          <w:szCs w:val="24"/>
        </w:rPr>
        <w:t>电源管理模块</w:t>
      </w:r>
      <w:r w:rsidR="00C75D8E" w:rsidRPr="002D49E0">
        <w:rPr>
          <w:rFonts w:ascii="宋体" w:eastAsia="宋体" w:hAnsi="宋体" w:hint="eastAsia"/>
          <w:sz w:val="24"/>
          <w:szCs w:val="24"/>
        </w:rPr>
        <w:t>直接锂电池组，并且稳压出3.3v与5</w:t>
      </w:r>
    </w:p>
    <w:p w14:paraId="271ECA36"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t>V来给</w:t>
      </w:r>
      <w:r w:rsidRPr="002D49E0">
        <w:rPr>
          <w:rFonts w:ascii="宋体" w:eastAsia="宋体" w:hAnsi="宋体"/>
          <w:sz w:val="24"/>
          <w:szCs w:val="24"/>
        </w:rPr>
        <w:t>整个系统供电，保障整个系统安全稳定运行</w:t>
      </w:r>
      <w:r w:rsidRPr="002D49E0">
        <w:rPr>
          <w:rFonts w:ascii="宋体" w:eastAsia="宋体" w:hAnsi="宋体" w:hint="eastAsia"/>
          <w:sz w:val="24"/>
          <w:szCs w:val="24"/>
        </w:rPr>
        <w:t>。</w:t>
      </w:r>
    </w:p>
    <w:p w14:paraId="4B779004" w14:textId="106822D8" w:rsidR="00A073C4" w:rsidRPr="002D49E0" w:rsidRDefault="00C75D8E" w:rsidP="002D49E0">
      <w:pPr>
        <w:spacing w:line="240" w:lineRule="auto"/>
        <w:rPr>
          <w:rFonts w:ascii="宋体" w:eastAsia="宋体" w:hAnsi="宋体" w:hint="eastAsia"/>
          <w:sz w:val="24"/>
          <w:szCs w:val="24"/>
        </w:rPr>
      </w:pPr>
      <w:r w:rsidRPr="002D49E0">
        <w:rPr>
          <w:rFonts w:ascii="宋体" w:eastAsia="宋体" w:hAnsi="宋体"/>
          <w:sz w:val="24"/>
          <w:szCs w:val="24"/>
        </w:rPr>
        <w:t>以下是TB6612 模块测试一个电机的接线图：</w:t>
      </w:r>
    </w:p>
    <w:p w14:paraId="4B77900B" w14:textId="0F2246B8" w:rsidR="00A073C4" w:rsidRPr="002D49E0" w:rsidRDefault="00C75D8E" w:rsidP="002D49E0">
      <w:pPr>
        <w:pStyle w:val="afffff7"/>
        <w:spacing w:line="240" w:lineRule="auto"/>
        <w:ind w:left="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noProof/>
          <w:sz w:val="24"/>
          <w:szCs w:val="24"/>
        </w:rPr>
        <w:drawing>
          <wp:inline distT="0" distB="0" distL="0" distR="0" wp14:anchorId="2FA20DF2" wp14:editId="5EF361D0">
            <wp:extent cx="5274310" cy="1953895"/>
            <wp:effectExtent l="0" t="0" r="2540" b="8255"/>
            <wp:docPr id="25913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328" name=""/>
                    <pic:cNvPicPr/>
                  </pic:nvPicPr>
                  <pic:blipFill>
                    <a:blip r:embed="rId10"/>
                    <a:stretch>
                      <a:fillRect/>
                    </a:stretch>
                  </pic:blipFill>
                  <pic:spPr>
                    <a:xfrm>
                      <a:off x="0" y="0"/>
                      <a:ext cx="5274310" cy="1953895"/>
                    </a:xfrm>
                    <a:prstGeom prst="rect">
                      <a:avLst/>
                    </a:prstGeom>
                  </pic:spPr>
                </pic:pic>
              </a:graphicData>
            </a:graphic>
          </wp:inline>
        </w:drawing>
      </w:r>
    </w:p>
    <w:p w14:paraId="4B77900C" w14:textId="77777777" w:rsidR="00A073C4" w:rsidRPr="002D49E0" w:rsidRDefault="00A073C4" w:rsidP="002D49E0">
      <w:pPr>
        <w:pStyle w:val="afffff7"/>
        <w:spacing w:line="240" w:lineRule="auto"/>
        <w:ind w:left="0"/>
        <w:rPr>
          <w:rFonts w:ascii="宋体" w:eastAsia="宋体" w:hAnsi="宋体" w:cs="宋体" w:hint="eastAsia"/>
          <w:color w:val="000000"/>
          <w:sz w:val="24"/>
          <w:szCs w:val="24"/>
          <w14:textFill>
            <w14:solidFill>
              <w14:srgbClr w14:val="000000">
                <w14:lumMod w14:val="65000"/>
                <w14:lumOff w14:val="35000"/>
              </w14:srgbClr>
            </w14:solidFill>
          </w14:textFill>
        </w:rPr>
      </w:pPr>
    </w:p>
    <w:p w14:paraId="3955E935"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sz w:val="24"/>
          <w:szCs w:val="24"/>
        </w:rPr>
        <w:t>VM直接</w:t>
      </w:r>
      <w:proofErr w:type="gramStart"/>
      <w:r w:rsidRPr="002D49E0">
        <w:rPr>
          <w:rFonts w:ascii="宋体" w:eastAsia="宋体" w:hAnsi="宋体"/>
          <w:sz w:val="24"/>
          <w:szCs w:val="24"/>
        </w:rPr>
        <w:t>接</w:t>
      </w:r>
      <w:proofErr w:type="gramEnd"/>
      <w:r w:rsidRPr="002D49E0">
        <w:rPr>
          <w:rFonts w:ascii="宋体" w:eastAsia="宋体" w:hAnsi="宋体"/>
          <w:sz w:val="24"/>
          <w:szCs w:val="24"/>
        </w:rPr>
        <w:t>电池即可，</w:t>
      </w:r>
      <w:r w:rsidRPr="002D49E0">
        <w:rPr>
          <w:rFonts w:ascii="宋体" w:eastAsia="宋体" w:hAnsi="宋体"/>
          <w:sz w:val="24"/>
          <w:szCs w:val="24"/>
        </w:rPr>
        <w:fldChar w:fldCharType="begin"/>
      </w:r>
      <w:r w:rsidRPr="002D49E0">
        <w:rPr>
          <w:rFonts w:ascii="宋体" w:eastAsia="宋体" w:hAnsi="宋体"/>
          <w:sz w:val="24"/>
          <w:szCs w:val="24"/>
        </w:rPr>
        <w:instrText>HYPERLINK "https://so.csdn.net/so/search?q=VCC&amp;spm=1001.2101.3001.7020" \t "_blank"</w:instrText>
      </w:r>
      <w:r w:rsidRPr="002D49E0">
        <w:rPr>
          <w:rFonts w:ascii="宋体" w:eastAsia="宋体" w:hAnsi="宋体"/>
          <w:sz w:val="24"/>
          <w:szCs w:val="24"/>
        </w:rPr>
      </w:r>
      <w:r w:rsidRPr="002D49E0">
        <w:rPr>
          <w:rFonts w:ascii="宋体" w:eastAsia="宋体" w:hAnsi="宋体"/>
          <w:sz w:val="24"/>
          <w:szCs w:val="24"/>
        </w:rPr>
        <w:fldChar w:fldCharType="separate"/>
      </w:r>
      <w:r w:rsidRPr="002D49E0">
        <w:rPr>
          <w:rStyle w:val="afffff"/>
          <w:rFonts w:ascii="宋体" w:eastAsia="宋体" w:hAnsi="宋体"/>
          <w:sz w:val="24"/>
          <w:szCs w:val="24"/>
        </w:rPr>
        <w:t>VCC</w:t>
      </w:r>
      <w:r w:rsidRPr="002D49E0">
        <w:rPr>
          <w:rFonts w:ascii="宋体" w:eastAsia="宋体" w:hAnsi="宋体"/>
          <w:sz w:val="24"/>
          <w:szCs w:val="24"/>
        </w:rPr>
        <w:fldChar w:fldCharType="end"/>
      </w:r>
      <w:r w:rsidRPr="002D49E0">
        <w:rPr>
          <w:rFonts w:ascii="宋体" w:eastAsia="宋体" w:hAnsi="宋体"/>
          <w:sz w:val="24"/>
          <w:szCs w:val="24"/>
        </w:rPr>
        <w:t> 是内部的逻辑供电，一般给3.3 或者5V 都行，模块的3 个GND 接任意一个即可，因为都是导通的，</w:t>
      </w:r>
    </w:p>
    <w:p w14:paraId="2FE05B90"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t>右上角的PWMA、AIN1、AIN2为第一组，PWMA为A驱动的速度控制引脚，需要输入PWM波。AIN1和AIN2是控制此路驱动的正反装方向的，两个都为低电平则停止，AIN1为高电平AIN2为低电平则正转，反之则反转。所以这里是需要两个高低电平的GPIO输入。</w:t>
      </w:r>
    </w:p>
    <w:p w14:paraId="4D257DD3"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t>右下角的PWMB、BIN1、BIN2为第二组，和第一组同理。</w:t>
      </w:r>
    </w:p>
    <w:p w14:paraId="3258F1AD"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t>STBY引脚可以理解为此驱动器的总开关，高电平的情况下驱动器才可以正常工作，当STBY为低电平的时候，整个驱动器停止工作。</w:t>
      </w:r>
    </w:p>
    <w:p w14:paraId="193C5483"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lastRenderedPageBreak/>
        <w:t>A01接A电机的正极，A02连接A电机的负极。</w:t>
      </w:r>
    </w:p>
    <w:p w14:paraId="3A82F730"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t xml:space="preserve">B01连接B电机的正极，B02连接B电机负极。                        </w:t>
      </w:r>
    </w:p>
    <w:p w14:paraId="4D51BEDC"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t>下面是真值表：</w:t>
      </w:r>
    </w:p>
    <w:p w14:paraId="0B5F169A" w14:textId="6407B68C" w:rsidR="00C75D8E" w:rsidRPr="002D49E0" w:rsidRDefault="00711651" w:rsidP="002D49E0">
      <w:pPr>
        <w:pStyle w:val="afffff7"/>
        <w:spacing w:line="240" w:lineRule="auto"/>
        <w:ind w:left="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noProof/>
          <w:color w:val="000000"/>
          <w:sz w:val="24"/>
          <w:szCs w:val="24"/>
          <w14:textFill>
            <w14:solidFill>
              <w14:srgbClr w14:val="000000">
                <w14:lumMod w14:val="65000"/>
                <w14:lumOff w14:val="35000"/>
              </w14:srgbClr>
            </w14:solidFill>
          </w14:textFill>
        </w:rPr>
        <w:drawing>
          <wp:inline distT="0" distB="0" distL="114300" distR="114300" wp14:anchorId="4B7790CE" wp14:editId="4B7790CF">
            <wp:extent cx="4298950" cy="1813560"/>
            <wp:effectExtent l="0" t="0" r="13970" b="0"/>
            <wp:docPr id="13" name="图片 35" descr="2bcce4fb3c536fe82c6c328ae61bb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descr="2bcce4fb3c536fe82c6c328ae61bb66"/>
                    <pic:cNvPicPr>
                      <a:picLocks noChangeAspect="1"/>
                    </pic:cNvPicPr>
                  </pic:nvPicPr>
                  <pic:blipFill>
                    <a:blip r:embed="rId11"/>
                    <a:stretch>
                      <a:fillRect/>
                    </a:stretch>
                  </pic:blipFill>
                  <pic:spPr>
                    <a:xfrm>
                      <a:off x="0" y="0"/>
                      <a:ext cx="4298950" cy="1813560"/>
                    </a:xfrm>
                    <a:prstGeom prst="rect">
                      <a:avLst/>
                    </a:prstGeom>
                  </pic:spPr>
                </pic:pic>
              </a:graphicData>
            </a:graphic>
          </wp:inline>
        </w:drawing>
      </w:r>
      <w:r w:rsidR="006B4895" w:rsidRPr="002D49E0">
        <w:rPr>
          <w:rFonts w:ascii="宋体" w:eastAsia="宋体" w:hAnsi="宋体" w:cs="宋体"/>
          <w:color w:val="000000"/>
          <w:sz w:val="24"/>
          <w:szCs w:val="24"/>
          <w14:textFill>
            <w14:solidFill>
              <w14:srgbClr w14:val="000000">
                <w14:lumMod w14:val="65000"/>
                <w14:lumOff w14:val="35000"/>
              </w14:srgbClr>
            </w14:solidFill>
          </w14:textFill>
        </w:rPr>
        <w:br/>
      </w:r>
      <w:r w:rsidR="00C75D8E" w:rsidRPr="002D49E0">
        <w:rPr>
          <w:rFonts w:ascii="宋体" w:eastAsia="宋体" w:hAnsi="宋体" w:cs="宋体" w:hint="eastAsia"/>
          <w:color w:val="000000"/>
          <w:sz w:val="24"/>
          <w:szCs w:val="24"/>
          <w14:textFill>
            <w14:solidFill>
              <w14:srgbClr w14:val="000000">
                <w14:lumMod w14:val="65000"/>
                <w14:lumOff w14:val="35000"/>
              </w14:srgbClr>
            </w14:solidFill>
          </w14:textFill>
        </w:rPr>
        <w:t>电机驱动器的作用主要有三：</w:t>
      </w:r>
    </w:p>
    <w:p w14:paraId="59F2C4D2" w14:textId="77777777" w:rsidR="00C75D8E" w:rsidRPr="002D49E0" w:rsidRDefault="00C75D8E" w:rsidP="002D49E0">
      <w:pPr>
        <w:pStyle w:val="afffff7"/>
        <w:numPr>
          <w:ilvl w:val="0"/>
          <w:numId w:val="12"/>
        </w:numPr>
        <w:spacing w:line="240" w:lineRule="auto"/>
        <w:ind w:left="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b/>
          <w:bCs/>
          <w:sz w:val="24"/>
          <w:szCs w:val="24"/>
        </w:rPr>
        <w:t>精确控制</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：驱动器可以精确地控制电机的速度、位置和扭矩，以满足各种复杂的应用要求。</w:t>
      </w:r>
    </w:p>
    <w:p w14:paraId="517592F1" w14:textId="77777777" w:rsidR="00C75D8E" w:rsidRPr="002D49E0" w:rsidRDefault="00C75D8E" w:rsidP="002D49E0">
      <w:pPr>
        <w:pStyle w:val="afffff7"/>
        <w:spacing w:line="240" w:lineRule="auto"/>
        <w:ind w:left="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2.</w:t>
      </w:r>
      <w:r w:rsidRPr="002D49E0">
        <w:rPr>
          <w:rFonts w:ascii="宋体" w:eastAsia="宋体" w:hAnsi="宋体" w:cs="宋体" w:hint="eastAsia"/>
          <w:b/>
          <w:bCs/>
          <w:color w:val="000000"/>
          <w:sz w:val="24"/>
          <w:szCs w:val="24"/>
          <w14:textFill>
            <w14:solidFill>
              <w14:srgbClr w14:val="000000">
                <w14:lumMod w14:val="65000"/>
                <w14:lumOff w14:val="35000"/>
              </w14:srgbClr>
            </w14:solidFill>
          </w14:textFill>
        </w:rPr>
        <w:t>保护电机</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：驱动器可以监测电机的运行状态，如电流、电压和温度等，当检测到异常情况时，可以及时切断电源，以保护电机免受损坏。</w:t>
      </w:r>
    </w:p>
    <w:p w14:paraId="2692FB8C" w14:textId="77777777" w:rsidR="00C75D8E" w:rsidRPr="002D49E0" w:rsidRDefault="00C75D8E" w:rsidP="002D49E0">
      <w:pPr>
        <w:pStyle w:val="afffff7"/>
        <w:spacing w:line="240" w:lineRule="auto"/>
        <w:ind w:left="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3.</w:t>
      </w:r>
      <w:r w:rsidRPr="002D49E0">
        <w:rPr>
          <w:rFonts w:ascii="宋体" w:eastAsia="宋体" w:hAnsi="宋体" w:cs="宋体" w:hint="eastAsia"/>
          <w:b/>
          <w:bCs/>
          <w:color w:val="000000"/>
          <w:sz w:val="24"/>
          <w:szCs w:val="24"/>
          <w14:textFill>
            <w14:solidFill>
              <w14:srgbClr w14:val="000000">
                <w14:lumMod w14:val="65000"/>
                <w14:lumOff w14:val="35000"/>
              </w14:srgbClr>
            </w14:solidFill>
          </w14:textFill>
        </w:rPr>
        <w:t>提供多种控制方式</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：驱动器可以提供多种控制方式，如模拟量控制、脉冲控制、现场总线控制等，以满足不同应用场景的需求。</w:t>
      </w:r>
    </w:p>
    <w:p w14:paraId="4B779015" w14:textId="16F2F600" w:rsidR="00A073C4" w:rsidRPr="002D49E0" w:rsidRDefault="00C75D8E" w:rsidP="002D49E0">
      <w:pPr>
        <w:pStyle w:val="afffff7"/>
        <w:spacing w:line="240" w:lineRule="auto"/>
        <w:ind w:left="0"/>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4.</w:t>
      </w:r>
      <w:r w:rsidRPr="002D49E0">
        <w:rPr>
          <w:rFonts w:ascii="宋体" w:eastAsia="宋体" w:hAnsi="宋体" w:cs="宋体" w:hint="eastAsia"/>
          <w:b/>
          <w:bCs/>
          <w:color w:val="000000"/>
          <w:sz w:val="24"/>
          <w:szCs w:val="24"/>
          <w14:textFill>
            <w14:solidFill>
              <w14:srgbClr w14:val="000000">
                <w14:lumMod w14:val="65000"/>
                <w14:lumOff w14:val="35000"/>
              </w14:srgbClr>
            </w14:solidFill>
          </w14:textFill>
        </w:rPr>
        <w:t>增强系统灵活性</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：通过驱动器，可以将电机与上位机或其他控制系统进行连接，实现更高级别的自动化控制和远程监控。</w:t>
      </w:r>
    </w:p>
    <w:p w14:paraId="4B779016" w14:textId="77777777" w:rsidR="00A073C4" w:rsidRPr="007453F0" w:rsidRDefault="00711651" w:rsidP="007453F0">
      <w:pPr>
        <w:rPr>
          <w:rFonts w:hint="eastAsia"/>
        </w:rPr>
      </w:pPr>
      <w:r w:rsidRPr="007453F0">
        <w:rPr>
          <w:rFonts w:hint="eastAsia"/>
        </w:rPr>
        <w:t>2.</w:t>
      </w:r>
      <w:r w:rsidRPr="007453F0">
        <w:rPr>
          <w:rFonts w:hint="eastAsia"/>
        </w:rPr>
        <w:t>八路灰度传感器循迹模块：</w:t>
      </w:r>
    </w:p>
    <w:p w14:paraId="4B779017" w14:textId="690D6E2B" w:rsidR="00A073C4" w:rsidRPr="002D49E0" w:rsidRDefault="00711651" w:rsidP="002D49E0">
      <w:pPr>
        <w:pStyle w:val="afffff7"/>
        <w:spacing w:line="240" w:lineRule="auto"/>
        <w:ind w:left="0"/>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noProof/>
          <w:color w:val="000000"/>
          <w:sz w:val="24"/>
          <w:szCs w:val="24"/>
          <w14:textFill>
            <w14:solidFill>
              <w14:srgbClr w14:val="000000">
                <w14:lumMod w14:val="65000"/>
                <w14:lumOff w14:val="35000"/>
              </w14:srgbClr>
            </w14:solidFill>
          </w14:textFill>
        </w:rPr>
        <w:drawing>
          <wp:inline distT="0" distB="0" distL="114300" distR="114300" wp14:anchorId="4B7790D2" wp14:editId="2F0AF849">
            <wp:extent cx="5172501" cy="2921003"/>
            <wp:effectExtent l="0" t="0" r="9525" b="0"/>
            <wp:docPr id="17" name="图片 37" descr="5439aefb520e23227c69bbe5e66b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7" descr="5439aefb520e23227c69bbe5e66b825"/>
                    <pic:cNvPicPr>
                      <a:picLocks noChangeAspect="1"/>
                    </pic:cNvPicPr>
                  </pic:nvPicPr>
                  <pic:blipFill>
                    <a:blip r:embed="rId12"/>
                    <a:stretch>
                      <a:fillRect/>
                    </a:stretch>
                  </pic:blipFill>
                  <pic:spPr>
                    <a:xfrm>
                      <a:off x="0" y="0"/>
                      <a:ext cx="5190525" cy="2931182"/>
                    </a:xfrm>
                    <a:prstGeom prst="rect">
                      <a:avLst/>
                    </a:prstGeom>
                  </pic:spPr>
                </pic:pic>
              </a:graphicData>
            </a:graphic>
          </wp:inline>
        </w:drawing>
      </w:r>
    </w:p>
    <w:p w14:paraId="4B779018" w14:textId="0D5AA234" w:rsidR="00A073C4" w:rsidRPr="002D49E0" w:rsidRDefault="00711651" w:rsidP="002D49E0">
      <w:pPr>
        <w:pStyle w:val="afffff7"/>
        <w:spacing w:line="240" w:lineRule="auto"/>
        <w:ind w:left="0" w:firstLineChars="200" w:firstLine="480"/>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此款传感器相对于传统灰度传感器，优化了以前的各种缺点。其中</w:t>
      </w:r>
      <w:proofErr w:type="gramStart"/>
      <w:r w:rsidRPr="002D49E0">
        <w:rPr>
          <w:rFonts w:ascii="宋体" w:eastAsia="宋体" w:hAnsi="宋体" w:cs="宋体" w:hint="eastAsia"/>
          <w:color w:val="000000"/>
          <w:sz w:val="24"/>
          <w:szCs w:val="24"/>
          <w14:textFill>
            <w14:solidFill>
              <w14:srgbClr w14:val="000000">
                <w14:lumMod w14:val="65000"/>
                <w14:lumOff w14:val="35000"/>
              </w14:srgbClr>
            </w14:solidFill>
          </w14:textFill>
        </w:rPr>
        <w:t>内置滞回和</w:t>
      </w:r>
      <w:proofErr w:type="gramEnd"/>
      <w:r w:rsidRPr="002D49E0">
        <w:rPr>
          <w:rFonts w:ascii="宋体" w:eastAsia="宋体" w:hAnsi="宋体" w:cs="宋体" w:hint="eastAsia"/>
          <w:color w:val="000000"/>
          <w:sz w:val="24"/>
          <w:szCs w:val="24"/>
          <w14:textFill>
            <w14:solidFill>
              <w14:srgbClr w14:val="000000">
                <w14:lumMod w14:val="65000"/>
                <w14:lumOff w14:val="35000"/>
              </w14:srgbClr>
            </w14:solidFill>
          </w14:textFill>
        </w:rPr>
        <w:t>滤波算法能有效防止误报，使数据更稳定，不会因为闪光，强光，振动而导致数据大幅度波动。外置滤光装置则可有效抵抗</w:t>
      </w:r>
      <w:proofErr w:type="gramStart"/>
      <w:r w:rsidRPr="002D49E0">
        <w:rPr>
          <w:rFonts w:ascii="宋体" w:eastAsia="宋体" w:hAnsi="宋体" w:cs="宋体" w:hint="eastAsia"/>
          <w:color w:val="000000"/>
          <w:sz w:val="24"/>
          <w:szCs w:val="24"/>
          <w14:textFill>
            <w14:solidFill>
              <w14:srgbClr w14:val="000000">
                <w14:lumMod w14:val="65000"/>
                <w14:lumOff w14:val="35000"/>
              </w14:srgbClr>
            </w14:solidFill>
          </w14:textFill>
        </w:rPr>
        <w:t>多彩光</w:t>
      </w:r>
      <w:proofErr w:type="gramEnd"/>
      <w:r w:rsidRPr="002D49E0">
        <w:rPr>
          <w:rFonts w:ascii="宋体" w:eastAsia="宋体" w:hAnsi="宋体" w:cs="宋体" w:hint="eastAsia"/>
          <w:color w:val="000000"/>
          <w:sz w:val="24"/>
          <w:szCs w:val="24"/>
          <w14:textFill>
            <w14:solidFill>
              <w14:srgbClr w14:val="000000">
                <w14:lumMod w14:val="65000"/>
                <w14:lumOff w14:val="35000"/>
              </w14:srgbClr>
            </w14:solidFill>
          </w14:textFill>
        </w:rPr>
        <w:t>的干扰，使检测更精</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lastRenderedPageBreak/>
        <w:t>准。在道路，环境和功能实现复杂的情况下，使用传统方案会使</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IO</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口不够用，而</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IIC</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能有效缓解</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IO</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口枯竭。此外，</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IIC</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带来的还有动态配置和</w:t>
      </w:r>
      <w:proofErr w:type="gramStart"/>
      <w:r w:rsidRPr="002D49E0">
        <w:rPr>
          <w:rFonts w:ascii="宋体" w:eastAsia="宋体" w:hAnsi="宋体" w:cs="宋体" w:hint="eastAsia"/>
          <w:color w:val="000000"/>
          <w:sz w:val="24"/>
          <w:szCs w:val="24"/>
          <w14:textFill>
            <w14:solidFill>
              <w14:srgbClr w14:val="000000">
                <w14:lumMod w14:val="65000"/>
                <w14:lumOff w14:val="35000"/>
              </w14:srgbClr>
            </w14:solidFill>
          </w14:textFill>
        </w:rPr>
        <w:t>软件调参能力</w:t>
      </w:r>
      <w:proofErr w:type="gramEnd"/>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001216C1" w:rsidRPr="002D49E0">
        <w:rPr>
          <w:rFonts w:ascii="宋体" w:eastAsia="宋体" w:hAnsi="宋体" w:cs="宋体" w:hint="eastAsia"/>
          <w:color w:val="000000"/>
          <w:sz w:val="24"/>
          <w:szCs w:val="24"/>
          <w14:textFill>
            <w14:solidFill>
              <w14:srgbClr w14:val="000000">
                <w14:lumMod w14:val="65000"/>
                <w14:lumOff w14:val="35000"/>
              </w14:srgbClr>
            </w14:solidFill>
          </w14:textFill>
        </w:rPr>
        <w:t>为了简化代码，也可以直接使用单片机检测连接端口高低电平。</w:t>
      </w:r>
    </w:p>
    <w:p w14:paraId="4B779021" w14:textId="1A0814D8"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仿宋" w:hint="eastAsia"/>
          <w:color w:val="000000"/>
          <w:sz w:val="24"/>
          <w:szCs w:val="24"/>
          <w14:textFill>
            <w14:solidFill>
              <w14:srgbClr w14:val="000000">
                <w14:lumMod w14:val="65000"/>
                <w14:lumOff w14:val="35000"/>
              </w14:srgbClr>
            </w14:solidFill>
          </w14:textFill>
        </w:rPr>
        <w:t>当某一路灰度值接近白场时，这一路的数据端口输出高电平。</w:t>
      </w:r>
    </w:p>
    <w:p w14:paraId="4B779022" w14:textId="355071C4"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仿宋" w:hint="eastAsia"/>
          <w:color w:val="000000"/>
          <w:sz w:val="24"/>
          <w:szCs w:val="24"/>
          <w14:textFill>
            <w14:solidFill>
              <w14:srgbClr w14:val="000000">
                <w14:lumMod w14:val="65000"/>
                <w14:lumOff w14:val="35000"/>
              </w14:srgbClr>
            </w14:solidFill>
          </w14:textFill>
        </w:rPr>
        <w:t>当某一路灰度值</w:t>
      </w:r>
      <w:proofErr w:type="gramStart"/>
      <w:r w:rsidRPr="002D49E0">
        <w:rPr>
          <w:rFonts w:ascii="宋体" w:eastAsia="宋体" w:hAnsi="宋体" w:cs="仿宋" w:hint="eastAsia"/>
          <w:color w:val="000000"/>
          <w:sz w:val="24"/>
          <w:szCs w:val="24"/>
          <w14:textFill>
            <w14:solidFill>
              <w14:srgbClr w14:val="000000">
                <w14:lumMod w14:val="65000"/>
                <w14:lumOff w14:val="35000"/>
              </w14:srgbClr>
            </w14:solidFill>
          </w14:textFill>
        </w:rPr>
        <w:t>接近黑场时</w:t>
      </w:r>
      <w:proofErr w:type="gramEnd"/>
      <w:r w:rsidRPr="002D49E0">
        <w:rPr>
          <w:rFonts w:ascii="宋体" w:eastAsia="宋体" w:hAnsi="宋体" w:cs="仿宋" w:hint="eastAsia"/>
          <w:color w:val="000000"/>
          <w:sz w:val="24"/>
          <w:szCs w:val="24"/>
          <w14:textFill>
            <w14:solidFill>
              <w14:srgbClr w14:val="000000">
                <w14:lumMod w14:val="65000"/>
                <w14:lumOff w14:val="35000"/>
              </w14:srgbClr>
            </w14:solidFill>
          </w14:textFill>
        </w:rPr>
        <w:t>，这一路的数据端口</w:t>
      </w:r>
      <w:proofErr w:type="gramStart"/>
      <w:r w:rsidRPr="002D49E0">
        <w:rPr>
          <w:rFonts w:ascii="宋体" w:eastAsia="宋体" w:hAnsi="宋体" w:cs="仿宋" w:hint="eastAsia"/>
          <w:color w:val="000000"/>
          <w:sz w:val="24"/>
          <w:szCs w:val="24"/>
          <w14:textFill>
            <w14:solidFill>
              <w14:srgbClr w14:val="000000">
                <w14:lumMod w14:val="65000"/>
                <w14:lumOff w14:val="35000"/>
              </w14:srgbClr>
            </w14:solidFill>
          </w14:textFill>
        </w:rPr>
        <w:t>输出低</w:t>
      </w:r>
      <w:proofErr w:type="gramEnd"/>
      <w:r w:rsidRPr="002D49E0">
        <w:rPr>
          <w:rFonts w:ascii="宋体" w:eastAsia="宋体" w:hAnsi="宋体" w:cs="仿宋" w:hint="eastAsia"/>
          <w:color w:val="000000"/>
          <w:sz w:val="24"/>
          <w:szCs w:val="24"/>
          <w14:textFill>
            <w14:solidFill>
              <w14:srgbClr w14:val="000000">
                <w14:lumMod w14:val="65000"/>
                <w14:lumOff w14:val="35000"/>
              </w14:srgbClr>
            </w14:solidFill>
          </w14:textFill>
        </w:rPr>
        <w:t>电平。</w:t>
      </w:r>
    </w:p>
    <w:p w14:paraId="4B779023" w14:textId="33540EDA" w:rsidR="00A073C4" w:rsidRPr="007453F0" w:rsidRDefault="00711651" w:rsidP="007453F0">
      <w:pPr>
        <w:rPr>
          <w:rFonts w:hint="eastAsia"/>
        </w:rPr>
      </w:pPr>
      <w:r w:rsidRPr="007453F0">
        <w:rPr>
          <w:rFonts w:hint="eastAsia"/>
        </w:rPr>
        <w:t>3.</w:t>
      </w:r>
      <w:r w:rsidR="00B02FEE" w:rsidRPr="007453F0">
        <w:rPr>
          <w:rFonts w:hint="eastAsia"/>
        </w:rPr>
        <w:t>jy62陀螺仪</w:t>
      </w:r>
    </w:p>
    <w:p w14:paraId="4B779028" w14:textId="224205E8" w:rsidR="00A073C4" w:rsidRPr="002D49E0" w:rsidRDefault="00B02FEE" w:rsidP="002D49E0">
      <w:pPr>
        <w:spacing w:line="240" w:lineRule="auto"/>
        <w:rPr>
          <w:rFonts w:ascii="宋体" w:eastAsia="宋体" w:hAnsi="宋体" w:cs="宋体" w:hint="eastAsia"/>
          <w:b/>
          <w:bCs/>
          <w:color w:val="000000"/>
          <w:sz w:val="24"/>
          <w:szCs w:val="24"/>
          <w14:textFill>
            <w14:solidFill>
              <w14:srgbClr w14:val="000000">
                <w14:lumMod w14:val="65000"/>
                <w14:lumOff w14:val="35000"/>
              </w14:srgbClr>
            </w14:solidFill>
          </w14:textFill>
        </w:rPr>
      </w:pPr>
      <w:r w:rsidRPr="002D49E0">
        <w:rPr>
          <w:rFonts w:ascii="宋体" w:eastAsia="宋体" w:hAnsi="宋体" w:cs="宋体"/>
          <w:b/>
          <w:bCs/>
          <w:color w:val="000000"/>
          <w:sz w:val="24"/>
          <w:szCs w:val="24"/>
          <w14:textFill>
            <w14:solidFill>
              <w14:srgbClr w14:val="000000">
                <w14:lumMod w14:val="65000"/>
                <w14:lumOff w14:val="35000"/>
              </w14:srgbClr>
            </w14:solidFill>
          </w14:textFill>
        </w:rPr>
        <w:t>该模块主要用来转向角度控制等，可以使小车走直，平稳角度转向等。</w:t>
      </w:r>
      <w:r w:rsidR="00C75D8E" w:rsidRPr="002D49E0">
        <w:rPr>
          <w:rFonts w:ascii="宋体" w:eastAsia="宋体" w:hAnsi="宋体" w:cs="宋体" w:hint="eastAsia"/>
          <w:b/>
          <w:bCs/>
          <w:color w:val="000000"/>
          <w:sz w:val="24"/>
          <w:szCs w:val="24"/>
          <w14:textFill>
            <w14:solidFill>
              <w14:srgbClr w14:val="000000">
                <w14:lumMod w14:val="65000"/>
                <w14:lumOff w14:val="35000"/>
              </w14:srgbClr>
            </w14:solidFill>
          </w14:textFill>
        </w:rPr>
        <w:t>采集角度并</w:t>
      </w:r>
      <w:proofErr w:type="gramStart"/>
      <w:r w:rsidR="00C75D8E" w:rsidRPr="002D49E0">
        <w:rPr>
          <w:rFonts w:ascii="宋体" w:eastAsia="宋体" w:hAnsi="宋体" w:cs="宋体" w:hint="eastAsia"/>
          <w:b/>
          <w:bCs/>
          <w:color w:val="000000"/>
          <w:sz w:val="24"/>
          <w:szCs w:val="24"/>
          <w14:textFill>
            <w14:solidFill>
              <w14:srgbClr w14:val="000000">
                <w14:lumMod w14:val="65000"/>
                <w14:lumOff w14:val="35000"/>
              </w14:srgbClr>
            </w14:solidFill>
          </w14:textFill>
        </w:rPr>
        <w:t>作出</w:t>
      </w:r>
      <w:proofErr w:type="gramEnd"/>
      <w:r w:rsidR="00C75D8E" w:rsidRPr="002D49E0">
        <w:rPr>
          <w:rFonts w:ascii="宋体" w:eastAsia="宋体" w:hAnsi="宋体" w:cs="宋体" w:hint="eastAsia"/>
          <w:b/>
          <w:bCs/>
          <w:color w:val="000000"/>
          <w:sz w:val="24"/>
          <w:szCs w:val="24"/>
          <w14:textFill>
            <w14:solidFill>
              <w14:srgbClr w14:val="000000">
                <w14:lumMod w14:val="65000"/>
                <w14:lumOff w14:val="35000"/>
              </w14:srgbClr>
            </w14:solidFill>
          </w14:textFill>
        </w:rPr>
        <w:t>角度闭环。我们使用UART接口通信，连接简单，9600bps波特率也可以满足我们需求</w:t>
      </w:r>
    </w:p>
    <w:p w14:paraId="0E87BDA1" w14:textId="47D47EAD" w:rsidR="00C75D8E" w:rsidRDefault="00C75D8E" w:rsidP="002D49E0">
      <w:pPr>
        <w:spacing w:line="240" w:lineRule="auto"/>
        <w:rPr>
          <w:rFonts w:ascii="宋体" w:eastAsia="宋体" w:hAnsi="宋体" w:cs="微软雅黑" w:hint="eastAsia"/>
          <w:b/>
          <w:bCs/>
          <w:sz w:val="24"/>
          <w:szCs w:val="24"/>
          <w:lang w:bidi="ar"/>
        </w:rPr>
      </w:pPr>
      <w:r w:rsidRPr="002D49E0">
        <w:rPr>
          <w:rFonts w:ascii="宋体" w:eastAsia="宋体" w:hAnsi="宋体" w:cs="微软雅黑"/>
          <w:b/>
          <w:bCs/>
          <w:noProof/>
          <w:sz w:val="24"/>
          <w:szCs w:val="24"/>
          <w:lang w:bidi="ar"/>
        </w:rPr>
        <w:drawing>
          <wp:inline distT="0" distB="0" distL="0" distR="0" wp14:anchorId="3E0C7BD4" wp14:editId="340AA5FE">
            <wp:extent cx="5274310" cy="1826260"/>
            <wp:effectExtent l="0" t="0" r="2540" b="2540"/>
            <wp:docPr id="89626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5705" name=""/>
                    <pic:cNvPicPr/>
                  </pic:nvPicPr>
                  <pic:blipFill>
                    <a:blip r:embed="rId13"/>
                    <a:stretch>
                      <a:fillRect/>
                    </a:stretch>
                  </pic:blipFill>
                  <pic:spPr>
                    <a:xfrm>
                      <a:off x="0" y="0"/>
                      <a:ext cx="5274310" cy="1826260"/>
                    </a:xfrm>
                    <a:prstGeom prst="rect">
                      <a:avLst/>
                    </a:prstGeom>
                  </pic:spPr>
                </pic:pic>
              </a:graphicData>
            </a:graphic>
          </wp:inline>
        </w:drawing>
      </w:r>
    </w:p>
    <w:p w14:paraId="5129224F" w14:textId="05E4272F" w:rsidR="002D49E0" w:rsidRPr="002D49E0" w:rsidRDefault="002D49E0" w:rsidP="002D49E0">
      <w:pPr>
        <w:spacing w:line="240" w:lineRule="auto"/>
        <w:rPr>
          <w:rFonts w:ascii="宋体" w:eastAsia="宋体" w:hAnsi="宋体" w:cs="微软雅黑" w:hint="eastAsia"/>
          <w:b/>
          <w:bCs/>
          <w:sz w:val="24"/>
          <w:szCs w:val="24"/>
          <w:lang w:bidi="ar"/>
        </w:rPr>
      </w:pPr>
      <w:r>
        <w:rPr>
          <w:rFonts w:hint="eastAsia"/>
          <w:noProof/>
        </w:rPr>
        <w:lastRenderedPageBreak/>
        <w:drawing>
          <wp:inline distT="0" distB="0" distL="0" distR="0" wp14:anchorId="4CD434AA" wp14:editId="5904ED50">
            <wp:extent cx="4905955" cy="5682662"/>
            <wp:effectExtent l="0" t="0" r="9525" b="0"/>
            <wp:docPr id="1144795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8759" cy="5685910"/>
                    </a:xfrm>
                    <a:prstGeom prst="rect">
                      <a:avLst/>
                    </a:prstGeom>
                    <a:noFill/>
                    <a:ln>
                      <a:noFill/>
                    </a:ln>
                  </pic:spPr>
                </pic:pic>
              </a:graphicData>
            </a:graphic>
          </wp:inline>
        </w:drawing>
      </w:r>
    </w:p>
    <w:p w14:paraId="4B779034" w14:textId="19E6B8ED" w:rsidR="00A073C4" w:rsidRPr="007453F0" w:rsidRDefault="00711651" w:rsidP="007453F0">
      <w:pPr>
        <w:rPr>
          <w:rFonts w:hint="eastAsia"/>
        </w:rPr>
      </w:pPr>
      <w:r w:rsidRPr="007453F0">
        <w:rPr>
          <w:rFonts w:hint="eastAsia"/>
        </w:rPr>
        <w:t>4.</w:t>
      </w:r>
      <w:r w:rsidR="00C75D8E" w:rsidRPr="007453F0">
        <w:rPr>
          <w:rFonts w:hint="eastAsia"/>
        </w:rPr>
        <w:t xml:space="preserve"> JGB37-520</w:t>
      </w:r>
      <w:r w:rsidR="00C75D8E" w:rsidRPr="007453F0">
        <w:t>直流减速电机</w:t>
      </w:r>
    </w:p>
    <w:p w14:paraId="1F6728D6" w14:textId="77777777" w:rsidR="00C75D8E" w:rsidRPr="002D49E0" w:rsidRDefault="00C75D8E" w:rsidP="007453F0">
      <w:pPr>
        <w:rPr>
          <w:rFonts w:ascii="宋体" w:eastAsia="宋体" w:hAnsi="宋体" w:hint="eastAsia"/>
          <w:sz w:val="24"/>
          <w:szCs w:val="24"/>
        </w:rPr>
      </w:pPr>
      <w:r w:rsidRPr="007453F0">
        <w:rPr>
          <w:rFonts w:hint="eastAsia"/>
        </w:rPr>
        <w:t>其包含一个直流电机一个减速器和一个编</w:t>
      </w:r>
      <w:r w:rsidRPr="002D49E0">
        <w:rPr>
          <w:rFonts w:ascii="宋体" w:eastAsia="宋体" w:hAnsi="宋体" w:hint="eastAsia"/>
          <w:sz w:val="24"/>
          <w:szCs w:val="24"/>
        </w:rPr>
        <w:t>码器。</w:t>
      </w:r>
    </w:p>
    <w:p w14:paraId="5396650B"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noProof/>
          <w:sz w:val="24"/>
          <w:szCs w:val="24"/>
        </w:rPr>
        <w:drawing>
          <wp:inline distT="0" distB="0" distL="0" distR="0" wp14:anchorId="15E668C3" wp14:editId="434DAE19">
            <wp:extent cx="5274310" cy="2005330"/>
            <wp:effectExtent l="0" t="0" r="2540" b="0"/>
            <wp:docPr id="114942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003" name=""/>
                    <pic:cNvPicPr/>
                  </pic:nvPicPr>
                  <pic:blipFill>
                    <a:blip r:embed="rId15"/>
                    <a:stretch>
                      <a:fillRect/>
                    </a:stretch>
                  </pic:blipFill>
                  <pic:spPr>
                    <a:xfrm>
                      <a:off x="0" y="0"/>
                      <a:ext cx="5274310" cy="2005330"/>
                    </a:xfrm>
                    <a:prstGeom prst="rect">
                      <a:avLst/>
                    </a:prstGeom>
                  </pic:spPr>
                </pic:pic>
              </a:graphicData>
            </a:graphic>
          </wp:inline>
        </w:drawing>
      </w:r>
    </w:p>
    <w:p w14:paraId="4BAF45E4"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hint="eastAsia"/>
          <w:sz w:val="24"/>
          <w:szCs w:val="24"/>
        </w:rPr>
        <w:lastRenderedPageBreak/>
        <w:t>其中</w:t>
      </w:r>
      <w:r w:rsidRPr="002D49E0">
        <w:rPr>
          <w:rFonts w:ascii="宋体" w:eastAsia="宋体" w:hAnsi="宋体"/>
          <w:sz w:val="24"/>
          <w:szCs w:val="24"/>
        </w:rPr>
        <w:t>M1与M2为电机电源，通过TB6612FNG等电机驱动输出PWM信号，</w:t>
      </w:r>
      <w:r w:rsidRPr="002D49E0">
        <w:rPr>
          <w:rFonts w:ascii="宋体" w:eastAsia="宋体" w:hAnsi="宋体" w:hint="eastAsia"/>
          <w:sz w:val="24"/>
          <w:szCs w:val="24"/>
        </w:rPr>
        <w:t>控制</w:t>
      </w:r>
      <w:r w:rsidRPr="002D49E0">
        <w:rPr>
          <w:rFonts w:ascii="宋体" w:eastAsia="宋体" w:hAnsi="宋体"/>
          <w:sz w:val="24"/>
          <w:szCs w:val="24"/>
        </w:rPr>
        <w:t>电机的转速。M1与M2，高/低电平决定电机转动的方向</w:t>
      </w:r>
      <w:r w:rsidRPr="002D49E0">
        <w:rPr>
          <w:rFonts w:ascii="宋体" w:eastAsia="宋体" w:hAnsi="宋体" w:hint="eastAsia"/>
          <w:sz w:val="24"/>
          <w:szCs w:val="24"/>
        </w:rPr>
        <w:t>，通过对调可以改变正反转。</w:t>
      </w:r>
    </w:p>
    <w:p w14:paraId="1E190F13"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sz w:val="24"/>
          <w:szCs w:val="24"/>
        </w:rPr>
        <w:t>一般直流电机的转速都是一分钟几千上万转的，所以一般需要安装减速器。减速器是一种相对精密的机械零件，使用它的目的是降低转速，增加转矩。减速后的直流电机力矩增大、可控性更强</w:t>
      </w:r>
      <w:r w:rsidRPr="002D49E0">
        <w:rPr>
          <w:rFonts w:ascii="宋体" w:eastAsia="宋体" w:hAnsi="宋体" w:hint="eastAsia"/>
          <w:sz w:val="24"/>
          <w:szCs w:val="24"/>
        </w:rPr>
        <w:t>。</w:t>
      </w:r>
    </w:p>
    <w:p w14:paraId="42641E2C" w14:textId="77777777" w:rsidR="00C75D8E" w:rsidRPr="002D49E0" w:rsidRDefault="00C75D8E" w:rsidP="002D49E0">
      <w:pPr>
        <w:spacing w:line="240" w:lineRule="auto"/>
        <w:rPr>
          <w:rFonts w:ascii="宋体" w:eastAsia="宋体" w:hAnsi="宋体" w:hint="eastAsia"/>
          <w:sz w:val="24"/>
          <w:szCs w:val="24"/>
        </w:rPr>
      </w:pPr>
      <w:r w:rsidRPr="002D49E0">
        <w:rPr>
          <w:rFonts w:ascii="宋体" w:eastAsia="宋体" w:hAnsi="宋体"/>
          <w:sz w:val="24"/>
          <w:szCs w:val="24"/>
        </w:rPr>
        <w:t>C1-霍尔编码器A相位 C2-霍尔编码器B相位</w:t>
      </w:r>
      <w:r w:rsidRPr="002D49E0">
        <w:rPr>
          <w:rFonts w:ascii="宋体" w:eastAsia="宋体" w:hAnsi="宋体" w:hint="eastAsia"/>
          <w:sz w:val="24"/>
          <w:szCs w:val="24"/>
        </w:rPr>
        <w:t>，</w:t>
      </w:r>
      <w:r w:rsidRPr="002D49E0">
        <w:rPr>
          <w:rFonts w:ascii="宋体" w:eastAsia="宋体" w:hAnsi="宋体"/>
          <w:sz w:val="24"/>
          <w:szCs w:val="24"/>
        </w:rPr>
        <w:t xml:space="preserve">霍尔传感器编码器的测速模块，配有 11 线强磁码盘，A B 双相输出共同利用下，通过计算可得出车轮转一圈时脉冲数，单相可以达到 330 </w:t>
      </w:r>
      <w:proofErr w:type="gramStart"/>
      <w:r w:rsidRPr="002D49E0">
        <w:rPr>
          <w:rFonts w:ascii="宋体" w:eastAsia="宋体" w:hAnsi="宋体"/>
          <w:sz w:val="24"/>
          <w:szCs w:val="24"/>
        </w:rPr>
        <w:t>个</w:t>
      </w:r>
      <w:proofErr w:type="gramEnd"/>
      <w:r w:rsidRPr="002D49E0">
        <w:rPr>
          <w:rFonts w:ascii="宋体" w:eastAsia="宋体" w:hAnsi="宋体"/>
          <w:sz w:val="24"/>
          <w:szCs w:val="24"/>
        </w:rPr>
        <w:t>.（减速比为30：1</w:t>
      </w:r>
      <w:r w:rsidRPr="002D49E0">
        <w:rPr>
          <w:rFonts w:ascii="宋体" w:eastAsia="宋体" w:hAnsi="宋体" w:hint="eastAsia"/>
          <w:sz w:val="24"/>
          <w:szCs w:val="24"/>
        </w:rPr>
        <w:t>时</w:t>
      </w:r>
      <w:r w:rsidRPr="002D49E0">
        <w:rPr>
          <w:rFonts w:ascii="宋体" w:eastAsia="宋体" w:hAnsi="宋体"/>
          <w:sz w:val="24"/>
          <w:szCs w:val="24"/>
        </w:rPr>
        <w:t>）</w:t>
      </w:r>
      <w:r w:rsidRPr="002D49E0">
        <w:rPr>
          <w:rFonts w:ascii="宋体" w:eastAsia="宋体" w:hAnsi="宋体" w:hint="eastAsia"/>
          <w:sz w:val="24"/>
          <w:szCs w:val="24"/>
        </w:rPr>
        <w:t>。</w:t>
      </w:r>
    </w:p>
    <w:p w14:paraId="1B69A417" w14:textId="187C49DB" w:rsidR="001216C1" w:rsidRPr="007453F0" w:rsidRDefault="00711651" w:rsidP="007453F0">
      <w:pPr>
        <w:pStyle w:val="afffff7"/>
        <w:numPr>
          <w:ilvl w:val="0"/>
          <w:numId w:val="31"/>
        </w:numPr>
        <w:rPr>
          <w:rFonts w:ascii="宋体" w:eastAsia="宋体" w:hAnsi="宋体" w:cs="宋体" w:hint="eastAsia"/>
          <w:b/>
          <w:bCs/>
          <w:color w:val="000000"/>
          <w:sz w:val="24"/>
          <w:szCs w:val="24"/>
          <w14:textFill>
            <w14:solidFill>
              <w14:srgbClr w14:val="000000">
                <w14:lumMod w14:val="65000"/>
                <w14:lumOff w14:val="35000"/>
              </w14:srgbClr>
            </w14:solidFill>
          </w14:textFill>
        </w:rPr>
      </w:pPr>
      <w:r w:rsidRPr="007453F0">
        <w:rPr>
          <w:rFonts w:ascii="宋体" w:eastAsia="宋体" w:hAnsi="宋体" w:cs="宋体" w:hint="eastAsia"/>
          <w:b/>
          <w:bCs/>
          <w:color w:val="000000"/>
          <w:sz w:val="24"/>
          <w:szCs w:val="24"/>
          <w14:textFill>
            <w14:solidFill>
              <w14:srgbClr w14:val="000000">
                <w14:lumMod w14:val="65000"/>
                <w14:lumOff w14:val="35000"/>
              </w14:srgbClr>
            </w14:solidFill>
          </w14:textFill>
        </w:rPr>
        <w:t>设计内容：</w:t>
      </w:r>
    </w:p>
    <w:p w14:paraId="47893A81" w14:textId="77777777" w:rsidR="00F41EEA" w:rsidRPr="007453F0" w:rsidRDefault="00711651" w:rsidP="007453F0">
      <w:pPr>
        <w:rPr>
          <w:rFonts w:hint="eastAsia"/>
        </w:rPr>
      </w:pPr>
      <w:r w:rsidRPr="007453F0">
        <w:rPr>
          <w:rFonts w:hint="eastAsia"/>
        </w:rPr>
        <w:t>1</w:t>
      </w:r>
      <w:r w:rsidRPr="007453F0">
        <w:rPr>
          <w:rFonts w:hint="eastAsia"/>
        </w:rPr>
        <w:t>、循迹模块</w:t>
      </w:r>
    </w:p>
    <w:p w14:paraId="4B779044" w14:textId="47E21695" w:rsidR="00A073C4" w:rsidRPr="002D49E0" w:rsidRDefault="00711651" w:rsidP="007453F0">
      <w:pPr>
        <w:rPr>
          <w:rFonts w:ascii="宋体" w:eastAsia="宋体" w:hAnsi="宋体" w:cs="宋体" w:hint="eastAsia"/>
          <w:b/>
          <w:bCs/>
          <w:color w:val="000000"/>
          <w:sz w:val="24"/>
          <w:szCs w:val="24"/>
          <w14:textFill>
            <w14:solidFill>
              <w14:srgbClr w14:val="000000">
                <w14:lumMod w14:val="65000"/>
                <w14:lumOff w14:val="35000"/>
              </w14:srgbClr>
            </w14:solidFill>
          </w14:textFill>
        </w:rPr>
      </w:pPr>
      <w:r w:rsidRPr="007453F0">
        <w:rPr>
          <w:rFonts w:hint="eastAsia"/>
        </w:rPr>
        <w:t xml:space="preserve"> </w:t>
      </w:r>
      <w:r w:rsidRPr="007453F0">
        <w:rPr>
          <w:rFonts w:hint="eastAsia"/>
        </w:rPr>
        <w:t>我们采用</w:t>
      </w:r>
      <w:r w:rsidRPr="007453F0">
        <w:rPr>
          <w:rFonts w:hint="eastAsia"/>
        </w:rPr>
        <w:t>8</w:t>
      </w:r>
      <w:r w:rsidRPr="007453F0">
        <w:rPr>
          <w:rFonts w:hint="eastAsia"/>
        </w:rPr>
        <w:t>路循迹，分别对应</w:t>
      </w:r>
      <w:r w:rsidRPr="007453F0">
        <w:rPr>
          <w:rFonts w:hint="eastAsia"/>
        </w:rPr>
        <w:t>D1,D2,D3,D4,D5,D6,D7,D8;</w:t>
      </w:r>
      <w:r w:rsidRPr="007453F0">
        <w:rPr>
          <w:rFonts w:hint="eastAsia"/>
        </w:rPr>
        <w:t>通过对应的循迹灯的</w:t>
      </w:r>
      <w:proofErr w:type="gramStart"/>
      <w:r w:rsidRPr="007453F0">
        <w:rPr>
          <w:rFonts w:hint="eastAsia"/>
        </w:rPr>
        <w:t>亮灭进行</w:t>
      </w:r>
      <w:proofErr w:type="gramEnd"/>
      <w:r w:rsidRPr="007453F0">
        <w:rPr>
          <w:rFonts w:hint="eastAsia"/>
        </w:rPr>
        <w:t>相应的拐弯、直</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行。</w:t>
      </w:r>
    </w:p>
    <w:p w14:paraId="6C26D396" w14:textId="23A1B8ED" w:rsidR="001216C1" w:rsidRPr="002D49E0" w:rsidRDefault="001216C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hint="eastAsia"/>
          <w:noProof/>
          <w:sz w:val="24"/>
          <w:szCs w:val="24"/>
        </w:rPr>
        <w:drawing>
          <wp:inline distT="0" distB="0" distL="0" distR="0" wp14:anchorId="0E4029BA" wp14:editId="52E3D29F">
            <wp:extent cx="3653657" cy="5040164"/>
            <wp:effectExtent l="0" t="7620" r="0" b="0"/>
            <wp:docPr id="2101105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657683" cy="5045717"/>
                    </a:xfrm>
                    <a:prstGeom prst="rect">
                      <a:avLst/>
                    </a:prstGeom>
                    <a:noFill/>
                    <a:ln>
                      <a:noFill/>
                    </a:ln>
                  </pic:spPr>
                </pic:pic>
              </a:graphicData>
            </a:graphic>
          </wp:inline>
        </w:drawing>
      </w:r>
    </w:p>
    <w:p w14:paraId="4B779050" w14:textId="28F8B30E" w:rsidR="00A073C4" w:rsidRPr="007453F0" w:rsidRDefault="00711651" w:rsidP="007453F0">
      <w:pPr>
        <w:rPr>
          <w:rFonts w:hint="eastAsia"/>
        </w:rPr>
      </w:pPr>
      <w:r w:rsidRPr="007453F0">
        <w:rPr>
          <w:rFonts w:hint="eastAsia"/>
        </w:rPr>
        <w:t>2</w:t>
      </w:r>
      <w:r w:rsidRPr="007453F0">
        <w:rPr>
          <w:rFonts w:hint="eastAsia"/>
        </w:rPr>
        <w:t>、电机驱动和转速控制</w:t>
      </w:r>
    </w:p>
    <w:p w14:paraId="4B779051" w14:textId="77777777" w:rsidR="00A073C4" w:rsidRPr="007453F0" w:rsidRDefault="00711651" w:rsidP="007453F0">
      <w:pPr>
        <w:rPr>
          <w:rFonts w:hint="eastAsia"/>
        </w:rPr>
      </w:pPr>
      <w:r w:rsidRPr="007453F0">
        <w:rPr>
          <w:rFonts w:hint="eastAsia"/>
        </w:rPr>
        <w:t>通过</w:t>
      </w:r>
      <w:r w:rsidRPr="007453F0">
        <w:rPr>
          <w:rFonts w:hint="eastAsia"/>
        </w:rPr>
        <w:t>STBY</w:t>
      </w:r>
      <w:r w:rsidRPr="007453F0">
        <w:rPr>
          <w:rFonts w:hint="eastAsia"/>
        </w:rPr>
        <w:t>高电压平时驱动工作</w:t>
      </w:r>
    </w:p>
    <w:p w14:paraId="4B779052" w14:textId="77777777"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AIN1 AIN2</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和</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BIN1 BIN2</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分别控制电机</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与电机</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的正转和反转</w:t>
      </w:r>
    </w:p>
    <w:p w14:paraId="4B779053" w14:textId="77777777" w:rsidR="00A073C4" w:rsidRPr="007453F0" w:rsidRDefault="00711651" w:rsidP="007453F0">
      <w:pPr>
        <w:rPr>
          <w:rFonts w:hint="eastAsia"/>
        </w:rPr>
      </w:pPr>
      <w:r w:rsidRPr="007453F0">
        <w:rPr>
          <w:rFonts w:hint="eastAsia"/>
        </w:rPr>
        <w:t>①电机的正传和反转</w:t>
      </w:r>
    </w:p>
    <w:p w14:paraId="4B779054" w14:textId="77777777"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lastRenderedPageBreak/>
        <w:t xml:space="preserve">  </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我们定义电机的</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AIN2</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BIN2</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，对应连接</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TB6612</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电机驱动的相应引脚。</w:t>
      </w:r>
    </w:p>
    <w:p w14:paraId="4B779055" w14:textId="77777777"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当</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AIN1=1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AIN2=0</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BIN1=1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BIN2=0</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，左电机正转，右电机正传。</w:t>
      </w:r>
    </w:p>
    <w:p w14:paraId="4B779056" w14:textId="77777777"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当</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AIN1=0</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AIN2=1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BIN1=1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BIN2=0</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，左电机反转，右电机正传。</w:t>
      </w:r>
    </w:p>
    <w:p w14:paraId="4B779057" w14:textId="77777777"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当</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AIN1=1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AIN2=0</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BIN1=0</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BIN2=1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，左电机正转，右电机反传。</w:t>
      </w:r>
    </w:p>
    <w:p w14:paraId="4B779058" w14:textId="77777777" w:rsidR="00A073C4" w:rsidRPr="002D49E0" w:rsidRDefault="00711651" w:rsidP="002D49E0">
      <w:pPr>
        <w:spacing w:line="240" w:lineRule="auto"/>
        <w:jc w:val="both"/>
        <w:rPr>
          <w:rFonts w:ascii="宋体" w:eastAsia="宋体" w:hAnsi="宋体" w:cs="宋体" w:hint="eastAsia"/>
          <w:color w:val="000000"/>
          <w:sz w:val="24"/>
          <w:szCs w:val="24"/>
          <w14:textFill>
            <w14:solidFill>
              <w14:srgbClr w14:val="000000">
                <w14:lumMod w14:val="65000"/>
                <w14:lumOff w14:val="35000"/>
              </w14:srgbClr>
            </w14:solidFill>
          </w14:textFill>
        </w:rPr>
      </w:pP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当</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AIN1=1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AIN2=1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BIN1=1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BIN2=1</w:t>
      </w:r>
      <w:r w:rsidRPr="002D49E0">
        <w:rPr>
          <w:rFonts w:ascii="宋体" w:eastAsia="宋体" w:hAnsi="宋体" w:cs="宋体" w:hint="eastAsia"/>
          <w:color w:val="000000"/>
          <w:sz w:val="24"/>
          <w:szCs w:val="24"/>
          <w14:textFill>
            <w14:solidFill>
              <w14:srgbClr w14:val="000000">
                <w14:lumMod w14:val="65000"/>
                <w14:lumOff w14:val="35000"/>
              </w14:srgbClr>
            </w14:solidFill>
          </w14:textFill>
        </w:rPr>
        <w:t>，左电机锁住，右电机锁住。</w:t>
      </w:r>
    </w:p>
    <w:p w14:paraId="4B779059" w14:textId="77777777" w:rsidR="00A073C4" w:rsidRPr="007453F0" w:rsidRDefault="00711651" w:rsidP="007453F0">
      <w:pPr>
        <w:rPr>
          <w:rFonts w:hint="eastAsia"/>
        </w:rPr>
      </w:pPr>
      <w:r w:rsidRPr="007453F0">
        <w:rPr>
          <w:rFonts w:hint="eastAsia"/>
        </w:rPr>
        <w:t>②</w:t>
      </w:r>
      <w:r w:rsidRPr="007453F0">
        <w:rPr>
          <w:rFonts w:hint="eastAsia"/>
        </w:rPr>
        <w:t>PWM</w:t>
      </w:r>
      <w:r w:rsidRPr="007453F0">
        <w:rPr>
          <w:rFonts w:hint="eastAsia"/>
        </w:rPr>
        <w:t>波的调制。</w:t>
      </w:r>
    </w:p>
    <w:p w14:paraId="4B77905A" w14:textId="6374742B" w:rsidR="00A073C4" w:rsidRPr="007453F0" w:rsidRDefault="00711651" w:rsidP="007453F0">
      <w:pPr>
        <w:rPr>
          <w:rFonts w:hint="eastAsia"/>
        </w:rPr>
      </w:pPr>
      <w:r w:rsidRPr="007453F0">
        <w:rPr>
          <w:rFonts w:hint="eastAsia"/>
        </w:rPr>
        <w:t xml:space="preserve">  </w:t>
      </w:r>
      <w:r w:rsidRPr="007453F0">
        <w:rPr>
          <w:rFonts w:hint="eastAsia"/>
        </w:rPr>
        <w:t>通过使用</w:t>
      </w:r>
      <w:r w:rsidRPr="007453F0">
        <w:rPr>
          <w:rFonts w:hint="eastAsia"/>
        </w:rPr>
        <w:t>PIC16F877A</w:t>
      </w:r>
      <w:r w:rsidRPr="007453F0">
        <w:rPr>
          <w:rFonts w:hint="eastAsia"/>
        </w:rPr>
        <w:t>单片机的</w:t>
      </w:r>
      <w:r w:rsidRPr="007453F0">
        <w:rPr>
          <w:rFonts w:hint="eastAsia"/>
        </w:rPr>
        <w:t>TMR1</w:t>
      </w:r>
      <w:r w:rsidRPr="007453F0">
        <w:rPr>
          <w:rFonts w:hint="eastAsia"/>
        </w:rPr>
        <w:t>和</w:t>
      </w:r>
      <w:r w:rsidRPr="007453F0">
        <w:rPr>
          <w:rFonts w:hint="eastAsia"/>
        </w:rPr>
        <w:t>TMR2</w:t>
      </w:r>
      <w:r w:rsidRPr="007453F0">
        <w:rPr>
          <w:rFonts w:hint="eastAsia"/>
        </w:rPr>
        <w:t>设置电机</w:t>
      </w:r>
      <w:r w:rsidRPr="007453F0">
        <w:rPr>
          <w:rFonts w:hint="eastAsia"/>
        </w:rPr>
        <w:t>PWMA</w:t>
      </w:r>
      <w:r w:rsidRPr="007453F0">
        <w:rPr>
          <w:rFonts w:hint="eastAsia"/>
        </w:rPr>
        <w:t>和</w:t>
      </w:r>
      <w:r w:rsidRPr="007453F0">
        <w:rPr>
          <w:rFonts w:hint="eastAsia"/>
        </w:rPr>
        <w:t>PWMB</w:t>
      </w:r>
      <w:r w:rsidRPr="007453F0">
        <w:rPr>
          <w:rFonts w:hint="eastAsia"/>
        </w:rPr>
        <w:t>对应端口的电平翻转，产生</w:t>
      </w:r>
      <w:r w:rsidRPr="007453F0">
        <w:rPr>
          <w:rFonts w:hint="eastAsia"/>
        </w:rPr>
        <w:t>PWMA</w:t>
      </w:r>
      <w:r w:rsidRPr="007453F0">
        <w:rPr>
          <w:rFonts w:hint="eastAsia"/>
        </w:rPr>
        <w:t>和</w:t>
      </w:r>
      <w:r w:rsidRPr="007453F0">
        <w:rPr>
          <w:rFonts w:hint="eastAsia"/>
        </w:rPr>
        <w:t>PWMB</w:t>
      </w:r>
      <w:r w:rsidRPr="007453F0">
        <w:rPr>
          <w:rFonts w:hint="eastAsia"/>
        </w:rPr>
        <w:t>脉冲波，其中</w:t>
      </w:r>
      <w:r w:rsidRPr="007453F0">
        <w:rPr>
          <w:rFonts w:hint="eastAsia"/>
        </w:rPr>
        <w:t>TMR1</w:t>
      </w:r>
      <w:r w:rsidRPr="007453F0">
        <w:rPr>
          <w:rFonts w:hint="eastAsia"/>
        </w:rPr>
        <w:t>与</w:t>
      </w:r>
      <w:r w:rsidRPr="007453F0">
        <w:rPr>
          <w:rFonts w:hint="eastAsia"/>
        </w:rPr>
        <w:t>CCP1</w:t>
      </w:r>
      <w:r w:rsidRPr="007453F0">
        <w:rPr>
          <w:rFonts w:hint="eastAsia"/>
        </w:rPr>
        <w:t>模块结合，使用</w:t>
      </w:r>
      <w:r w:rsidRPr="007453F0">
        <w:rPr>
          <w:rFonts w:hint="eastAsia"/>
        </w:rPr>
        <w:t>CCP1</w:t>
      </w:r>
      <w:r w:rsidRPr="007453F0">
        <w:rPr>
          <w:rFonts w:hint="eastAsia"/>
        </w:rPr>
        <w:t>的输出比较使</w:t>
      </w:r>
      <w:r w:rsidRPr="007453F0">
        <w:rPr>
          <w:rFonts w:hint="eastAsia"/>
        </w:rPr>
        <w:t>RA</w:t>
      </w:r>
      <w:r w:rsidR="002B3609">
        <w:rPr>
          <w:rFonts w:hint="eastAsia"/>
        </w:rPr>
        <w:t>2</w:t>
      </w:r>
      <w:r w:rsidRPr="007453F0">
        <w:rPr>
          <w:rFonts w:hint="eastAsia"/>
        </w:rPr>
        <w:t>电平翻转，</w:t>
      </w:r>
      <w:r w:rsidR="002B3609" w:rsidRPr="007453F0">
        <w:rPr>
          <w:rFonts w:hint="eastAsia"/>
        </w:rPr>
        <w:t>使用CCP</w:t>
      </w:r>
      <w:r w:rsidR="002B3609">
        <w:rPr>
          <w:rFonts w:hint="eastAsia"/>
        </w:rPr>
        <w:t>2</w:t>
      </w:r>
      <w:r w:rsidR="002B3609" w:rsidRPr="007453F0">
        <w:rPr>
          <w:rFonts w:hint="eastAsia"/>
        </w:rPr>
        <w:t>的输出比较使RA</w:t>
      </w:r>
      <w:r w:rsidR="002B3609">
        <w:rPr>
          <w:rFonts w:hint="eastAsia"/>
        </w:rPr>
        <w:t>1</w:t>
      </w:r>
      <w:r w:rsidR="002B3609" w:rsidRPr="007453F0">
        <w:rPr>
          <w:rFonts w:hint="eastAsia"/>
        </w:rPr>
        <w:t>电平翻转</w:t>
      </w:r>
      <w:r w:rsidR="002B3609">
        <w:rPr>
          <w:rFonts w:hint="eastAsia"/>
        </w:rPr>
        <w:t>，</w:t>
      </w:r>
      <w:r w:rsidRPr="007453F0">
        <w:rPr>
          <w:rFonts w:hint="eastAsia"/>
        </w:rPr>
        <w:t>图中</w:t>
      </w:r>
      <w:proofErr w:type="spellStart"/>
      <w:r w:rsidRPr="007453F0">
        <w:rPr>
          <w:rFonts w:hint="eastAsia"/>
        </w:rPr>
        <w:t>pwma</w:t>
      </w:r>
      <w:proofErr w:type="spellEnd"/>
      <w:r w:rsidRPr="007453F0">
        <w:rPr>
          <w:rFonts w:hint="eastAsia"/>
        </w:rPr>
        <w:t>为</w:t>
      </w:r>
      <w:r w:rsidRPr="007453F0">
        <w:rPr>
          <w:rFonts w:hint="eastAsia"/>
        </w:rPr>
        <w:t>TMR1</w:t>
      </w:r>
      <w:r w:rsidRPr="007453F0">
        <w:rPr>
          <w:rFonts w:hint="eastAsia"/>
        </w:rPr>
        <w:t>的</w:t>
      </w:r>
      <w:r w:rsidRPr="007453F0">
        <w:rPr>
          <w:rFonts w:hint="eastAsia"/>
        </w:rPr>
        <w:t>TMR1H</w:t>
      </w:r>
      <w:r w:rsidRPr="007453F0">
        <w:rPr>
          <w:rFonts w:hint="eastAsia"/>
        </w:rPr>
        <w:t>的值，</w:t>
      </w:r>
      <w:proofErr w:type="spellStart"/>
      <w:r w:rsidRPr="007453F0">
        <w:rPr>
          <w:rFonts w:hint="eastAsia"/>
        </w:rPr>
        <w:t>pwmb</w:t>
      </w:r>
      <w:proofErr w:type="spellEnd"/>
      <w:r w:rsidRPr="007453F0">
        <w:rPr>
          <w:rFonts w:hint="eastAsia"/>
        </w:rPr>
        <w:t>为</w:t>
      </w:r>
      <w:r w:rsidRPr="007453F0">
        <w:rPr>
          <w:rFonts w:hint="eastAsia"/>
        </w:rPr>
        <w:t>TMR2</w:t>
      </w:r>
      <w:r w:rsidRPr="007453F0">
        <w:rPr>
          <w:rFonts w:hint="eastAsia"/>
        </w:rPr>
        <w:t>的</w:t>
      </w:r>
      <w:r w:rsidRPr="007453F0">
        <w:rPr>
          <w:rFonts w:hint="eastAsia"/>
        </w:rPr>
        <w:t>PR2</w:t>
      </w:r>
      <w:r w:rsidRPr="007453F0">
        <w:rPr>
          <w:rFonts w:hint="eastAsia"/>
        </w:rPr>
        <w:t>的值。</w:t>
      </w:r>
    </w:p>
    <w:p w14:paraId="659D9815" w14:textId="4EF7DE51" w:rsidR="001216C1" w:rsidRPr="002D49E0" w:rsidRDefault="00F41EEA" w:rsidP="002D49E0">
      <w:pPr>
        <w:spacing w:line="240" w:lineRule="auto"/>
        <w:jc w:val="both"/>
        <w:rPr>
          <w:rFonts w:ascii="宋体" w:eastAsia="宋体" w:hAnsi="宋体" w:hint="eastAsia"/>
          <w:b/>
          <w:bCs/>
          <w:sz w:val="24"/>
          <w:szCs w:val="24"/>
        </w:rPr>
      </w:pPr>
      <w:r>
        <w:rPr>
          <w:rFonts w:ascii="宋体" w:eastAsia="宋体" w:hAnsi="宋体" w:hint="eastAsia"/>
          <w:b/>
          <w:bCs/>
          <w:sz w:val="24"/>
          <w:szCs w:val="24"/>
        </w:rPr>
        <w:t>3、</w:t>
      </w:r>
      <w:r w:rsidR="001216C1" w:rsidRPr="001216C1">
        <w:rPr>
          <w:rFonts w:ascii="宋体" w:eastAsia="宋体" w:hAnsi="宋体" w:hint="eastAsia"/>
          <w:b/>
          <w:bCs/>
          <w:sz w:val="24"/>
          <w:szCs w:val="24"/>
        </w:rPr>
        <w:t>PID</w:t>
      </w:r>
      <w:proofErr w:type="gramStart"/>
      <w:r w:rsidR="001216C1" w:rsidRPr="001216C1">
        <w:rPr>
          <w:rFonts w:ascii="宋体" w:eastAsia="宋体" w:hAnsi="宋体" w:hint="eastAsia"/>
          <w:b/>
          <w:bCs/>
          <w:sz w:val="24"/>
          <w:szCs w:val="24"/>
        </w:rPr>
        <w:t>角度环算法</w:t>
      </w:r>
      <w:proofErr w:type="gramEnd"/>
    </w:p>
    <w:p w14:paraId="438AF307" w14:textId="3A498C6E" w:rsidR="001216C1" w:rsidRDefault="002D49E0" w:rsidP="002D49E0">
      <w:pPr>
        <w:spacing w:line="240" w:lineRule="auto"/>
        <w:jc w:val="both"/>
        <w:rPr>
          <w:rFonts w:ascii="宋体" w:eastAsia="宋体" w:hAnsi="宋体" w:hint="eastAsia"/>
          <w:b/>
          <w:bCs/>
          <w:sz w:val="24"/>
          <w:szCs w:val="24"/>
        </w:rPr>
      </w:pPr>
      <w:r w:rsidRPr="002D49E0">
        <w:rPr>
          <w:rFonts w:ascii="宋体" w:eastAsia="宋体" w:hAnsi="宋体"/>
          <w:b/>
          <w:bCs/>
          <w:sz w:val="24"/>
          <w:szCs w:val="24"/>
        </w:rPr>
        <w:t>在应用中一般有位置式PID控制和增量式PID控制</w:t>
      </w:r>
      <w:r w:rsidRPr="002D49E0">
        <w:rPr>
          <w:rFonts w:ascii="宋体" w:eastAsia="宋体" w:hAnsi="宋体" w:cs="Calibri"/>
          <w:b/>
          <w:bCs/>
          <w:sz w:val="24"/>
          <w:szCs w:val="24"/>
        </w:rPr>
        <w:t> </w:t>
      </w:r>
      <w:r w:rsidR="001654C2">
        <w:rPr>
          <w:rFonts w:ascii="宋体" w:eastAsia="宋体" w:hAnsi="宋体" w:hint="eastAsia"/>
          <w:b/>
          <w:bCs/>
          <w:sz w:val="24"/>
          <w:szCs w:val="24"/>
        </w:rPr>
        <w:t>，</w:t>
      </w:r>
      <w:r w:rsidRPr="002D49E0">
        <w:rPr>
          <w:rFonts w:ascii="宋体" w:eastAsia="宋体" w:hAnsi="宋体"/>
          <w:b/>
          <w:bCs/>
          <w:sz w:val="24"/>
          <w:szCs w:val="24"/>
        </w:rPr>
        <w:t>当执行机构需要的是控制量的增量时（例如驱动步进电机），应该采用增强式PID控制</w:t>
      </w:r>
      <w:r w:rsidR="001654C2">
        <w:rPr>
          <w:rFonts w:ascii="宋体" w:eastAsia="宋体" w:hAnsi="宋体" w:hint="eastAsia"/>
          <w:b/>
          <w:bCs/>
          <w:sz w:val="24"/>
          <w:szCs w:val="24"/>
        </w:rPr>
        <w:t>。</w:t>
      </w:r>
    </w:p>
    <w:p w14:paraId="510E33DB" w14:textId="617ABCD2" w:rsidR="001654C2" w:rsidRDefault="001654C2" w:rsidP="002D49E0">
      <w:pPr>
        <w:spacing w:line="240" w:lineRule="auto"/>
        <w:jc w:val="both"/>
        <w:rPr>
          <w:rFonts w:ascii="宋体" w:eastAsia="宋体" w:hAnsi="宋体" w:hint="eastAsia"/>
          <w:b/>
          <w:bCs/>
          <w:sz w:val="24"/>
          <w:szCs w:val="24"/>
        </w:rPr>
      </w:pPr>
      <w:r>
        <w:rPr>
          <w:rFonts w:ascii="宋体" w:eastAsia="宋体" w:hAnsi="宋体" w:hint="eastAsia"/>
          <w:b/>
          <w:bCs/>
          <w:sz w:val="24"/>
          <w:szCs w:val="24"/>
        </w:rPr>
        <w:t>对偏航角（）进行角度闭环，保持车辆行驶在要求的角度方向</w:t>
      </w:r>
    </w:p>
    <w:p w14:paraId="6702FA58" w14:textId="77777777" w:rsidR="001216C1" w:rsidRDefault="001216C1" w:rsidP="002D49E0">
      <w:pPr>
        <w:spacing w:line="240" w:lineRule="auto"/>
        <w:jc w:val="both"/>
        <w:rPr>
          <w:rFonts w:ascii="宋体" w:eastAsia="宋体" w:hAnsi="宋体" w:hint="eastAsia"/>
          <w:b/>
          <w:bCs/>
          <w:sz w:val="24"/>
          <w:szCs w:val="24"/>
        </w:rPr>
      </w:pPr>
    </w:p>
    <w:p w14:paraId="1E88634E" w14:textId="77777777" w:rsidR="002B3609" w:rsidRDefault="002B3609" w:rsidP="002D49E0">
      <w:pPr>
        <w:spacing w:line="240" w:lineRule="auto"/>
        <w:jc w:val="both"/>
        <w:rPr>
          <w:rFonts w:ascii="宋体" w:eastAsia="宋体" w:hAnsi="宋体" w:hint="eastAsia"/>
          <w:b/>
          <w:bCs/>
          <w:sz w:val="24"/>
          <w:szCs w:val="24"/>
        </w:rPr>
      </w:pPr>
    </w:p>
    <w:p w14:paraId="1AB85A49" w14:textId="77777777" w:rsidR="002B3609" w:rsidRDefault="002B3609" w:rsidP="002D49E0">
      <w:pPr>
        <w:spacing w:line="240" w:lineRule="auto"/>
        <w:jc w:val="both"/>
        <w:rPr>
          <w:rFonts w:ascii="宋体" w:eastAsia="宋体" w:hAnsi="宋体" w:hint="eastAsia"/>
          <w:b/>
          <w:bCs/>
          <w:sz w:val="24"/>
          <w:szCs w:val="24"/>
        </w:rPr>
      </w:pPr>
    </w:p>
    <w:p w14:paraId="338A4283" w14:textId="77777777" w:rsidR="002B3609" w:rsidRDefault="002B3609" w:rsidP="002D49E0">
      <w:pPr>
        <w:spacing w:line="240" w:lineRule="auto"/>
        <w:jc w:val="both"/>
        <w:rPr>
          <w:rFonts w:ascii="宋体" w:eastAsia="宋体" w:hAnsi="宋体" w:hint="eastAsia"/>
          <w:b/>
          <w:bCs/>
          <w:sz w:val="24"/>
          <w:szCs w:val="24"/>
        </w:rPr>
      </w:pPr>
    </w:p>
    <w:p w14:paraId="0F151E6A" w14:textId="77777777" w:rsidR="002B3609" w:rsidRPr="002D49E0" w:rsidRDefault="002B3609" w:rsidP="002D49E0">
      <w:pPr>
        <w:spacing w:line="240" w:lineRule="auto"/>
        <w:jc w:val="both"/>
        <w:rPr>
          <w:rFonts w:ascii="宋体" w:eastAsia="宋体" w:hAnsi="宋体" w:hint="eastAsia"/>
          <w:b/>
          <w:bCs/>
          <w:sz w:val="24"/>
          <w:szCs w:val="24"/>
        </w:rPr>
      </w:pPr>
    </w:p>
    <w:p w14:paraId="4B7790BC" w14:textId="606939BA" w:rsidR="00A073C4" w:rsidRPr="007453F0" w:rsidRDefault="00711651" w:rsidP="007453F0">
      <w:pPr>
        <w:pStyle w:val="afffff7"/>
        <w:numPr>
          <w:ilvl w:val="0"/>
          <w:numId w:val="31"/>
        </w:numPr>
        <w:rPr>
          <w:rFonts w:hint="eastAsia"/>
        </w:rPr>
      </w:pPr>
      <w:r w:rsidRPr="007453F0">
        <w:rPr>
          <w:rFonts w:hint="eastAsia"/>
        </w:rPr>
        <w:t>课程设计心得体会：</w:t>
      </w:r>
    </w:p>
    <w:p w14:paraId="4B7790BD" w14:textId="63ED0384" w:rsidR="00A073C4" w:rsidRPr="007453F0" w:rsidRDefault="00DB66DF" w:rsidP="007453F0">
      <w:pPr>
        <w:rPr>
          <w:rFonts w:hint="eastAsia"/>
        </w:rPr>
      </w:pPr>
      <w:r>
        <w:rPr>
          <w:rFonts w:hint="eastAsia"/>
        </w:rPr>
        <w:t>张振超</w:t>
      </w:r>
      <w:r w:rsidRPr="007453F0">
        <w:rPr>
          <w:rFonts w:hint="eastAsia"/>
        </w:rPr>
        <w:t>：</w:t>
      </w:r>
    </w:p>
    <w:p w14:paraId="554B6CBF" w14:textId="77777777" w:rsidR="002D49E0" w:rsidRPr="002D49E0" w:rsidRDefault="002D49E0" w:rsidP="002D49E0">
      <w:pPr>
        <w:spacing w:line="240" w:lineRule="auto"/>
        <w:rPr>
          <w:rFonts w:ascii="宋体" w:eastAsia="宋体" w:hAnsi="宋体" w:hint="eastAsia"/>
          <w:sz w:val="24"/>
          <w:szCs w:val="24"/>
        </w:rPr>
      </w:pPr>
      <w:r w:rsidRPr="002D49E0">
        <w:rPr>
          <w:rFonts w:ascii="宋体" w:eastAsia="宋体" w:hAnsi="宋体" w:hint="eastAsia"/>
          <w:sz w:val="24"/>
          <w:szCs w:val="24"/>
        </w:rPr>
        <w:t>在本次实验中我主要负责的是红外传输系统的设计及其功能的实现以及调试。刚开始先通过老师提供的资料以及课本的内容进行编写。在实际操作过程中我发现小车无法像预期一样接收到信号就启动。经过查找原因，发现两辆小车的时序不同，无法准确的接收到信号，可能会接收到错误的信号。于是我们将接收端做了个小修改，让</w:t>
      </w:r>
      <w:proofErr w:type="gramStart"/>
      <w:r w:rsidRPr="002D49E0">
        <w:rPr>
          <w:rFonts w:ascii="宋体" w:eastAsia="宋体" w:hAnsi="宋体" w:hint="eastAsia"/>
          <w:sz w:val="24"/>
          <w:szCs w:val="24"/>
        </w:rPr>
        <w:t>其只要</w:t>
      </w:r>
      <w:proofErr w:type="gramEnd"/>
      <w:r w:rsidRPr="002D49E0">
        <w:rPr>
          <w:rFonts w:ascii="宋体" w:eastAsia="宋体" w:hAnsi="宋体" w:hint="eastAsia"/>
          <w:sz w:val="24"/>
          <w:szCs w:val="24"/>
        </w:rPr>
        <w:t>有接收到‘1’的信号就启动，还降低了基带信号的频率。这大大提高了系统的稳定性能，增加了容错。即发送信号中给予若干个‘1’，接收</w:t>
      </w:r>
      <w:proofErr w:type="gramStart"/>
      <w:r w:rsidRPr="002D49E0">
        <w:rPr>
          <w:rFonts w:ascii="宋体" w:eastAsia="宋体" w:hAnsi="宋体" w:hint="eastAsia"/>
          <w:sz w:val="24"/>
          <w:szCs w:val="24"/>
        </w:rPr>
        <w:t>端只要</w:t>
      </w:r>
      <w:proofErr w:type="gramEnd"/>
      <w:r w:rsidRPr="002D49E0">
        <w:rPr>
          <w:rFonts w:ascii="宋体" w:eastAsia="宋体" w:hAnsi="宋体" w:hint="eastAsia"/>
          <w:sz w:val="24"/>
          <w:szCs w:val="24"/>
        </w:rPr>
        <w:t>有采集到就启动。一切完成后在实际的行车中还发现了小车时有卡顿，检查后确定是电池的供电有问题，更换电池后就能成功运行了。</w:t>
      </w:r>
      <w:r w:rsidRPr="002D49E0">
        <w:rPr>
          <w:rFonts w:ascii="宋体" w:eastAsia="宋体" w:hAnsi="宋体" w:hint="eastAsia"/>
          <w:sz w:val="24"/>
          <w:szCs w:val="24"/>
        </w:rPr>
        <w:lastRenderedPageBreak/>
        <w:t>这次课</w:t>
      </w:r>
      <w:proofErr w:type="gramStart"/>
      <w:r w:rsidRPr="002D49E0">
        <w:rPr>
          <w:rFonts w:ascii="宋体" w:eastAsia="宋体" w:hAnsi="宋体" w:hint="eastAsia"/>
          <w:sz w:val="24"/>
          <w:szCs w:val="24"/>
        </w:rPr>
        <w:t>设使我</w:t>
      </w:r>
      <w:proofErr w:type="gramEnd"/>
      <w:r w:rsidRPr="002D49E0">
        <w:rPr>
          <w:rFonts w:ascii="宋体" w:eastAsia="宋体" w:hAnsi="宋体" w:hint="eastAsia"/>
          <w:sz w:val="24"/>
          <w:szCs w:val="24"/>
        </w:rPr>
        <w:t>收获了许多，增加了自己的开发经验及挑战困难的能力，这些经历都使我不断的成长。</w:t>
      </w:r>
    </w:p>
    <w:p w14:paraId="4B7790BF" w14:textId="0F408DBA" w:rsidR="00A073C4" w:rsidRPr="007453F0" w:rsidRDefault="002D49E0" w:rsidP="007453F0">
      <w:pPr>
        <w:rPr>
          <w:rFonts w:hint="eastAsia"/>
        </w:rPr>
      </w:pPr>
      <w:r w:rsidRPr="007453F0">
        <w:rPr>
          <w:rFonts w:hint="eastAsia"/>
        </w:rPr>
        <w:t>刘旭阳：</w:t>
      </w:r>
    </w:p>
    <w:p w14:paraId="19009E6B" w14:textId="77777777" w:rsidR="002D49E0" w:rsidRPr="002D49E0" w:rsidRDefault="002D49E0" w:rsidP="002D49E0">
      <w:pPr>
        <w:spacing w:line="240" w:lineRule="auto"/>
        <w:rPr>
          <w:rFonts w:ascii="宋体" w:eastAsia="宋体" w:hAnsi="宋体" w:hint="eastAsia"/>
          <w:sz w:val="24"/>
          <w:szCs w:val="24"/>
        </w:rPr>
      </w:pPr>
      <w:r w:rsidRPr="002D49E0">
        <w:rPr>
          <w:rFonts w:ascii="宋体" w:eastAsia="宋体" w:hAnsi="宋体"/>
          <w:sz w:val="24"/>
          <w:szCs w:val="24"/>
        </w:rPr>
        <w:t>设计过程中的调试与优化是最耗时也是最重要的环节之一。我们在调试过程中，发现了许多硬件和软件的问题。通过不断的测试和数据分析，我们优化了控制算法，提高了系统的稳定性和可靠性。例如，在小车速度控制方面，我们通过调整PWM信号的占空比，实现了速度的精确控制；在循迹功能方面，我们通过多次实验，调整了传感器的安装位置和灵敏度参数，使小车能够更加稳定地沿指定路径行驶。</w:t>
      </w:r>
    </w:p>
    <w:p w14:paraId="7335676D" w14:textId="5C0500ED" w:rsidR="002D49E0" w:rsidRPr="002D49E0" w:rsidRDefault="002D49E0" w:rsidP="002D49E0">
      <w:pPr>
        <w:spacing w:line="240" w:lineRule="auto"/>
        <w:rPr>
          <w:rFonts w:ascii="宋体" w:eastAsia="宋体" w:hAnsi="宋体" w:hint="eastAsia"/>
          <w:sz w:val="24"/>
          <w:szCs w:val="24"/>
        </w:rPr>
      </w:pPr>
      <w:r w:rsidRPr="002D49E0">
        <w:rPr>
          <w:rFonts w:ascii="宋体" w:eastAsia="宋体" w:hAnsi="宋体"/>
          <w:sz w:val="24"/>
          <w:szCs w:val="24"/>
        </w:rPr>
        <w:t>设计过程中的调试与优化是最耗时也是最重要的环节之一。我们在调试过程中，发现了许多硬件和软件的问题。通过不断的测试和数据分析，我们优化了控制算法，提高了系统的稳定性和可靠性。例如，在小车速度控制方面，我们通过调整PWM信号的占空比，实现了速度的精确控制；在循迹功能方面，我们通过多次实验，调整了传感器的安装位置和灵敏度参数，使小车能够更加稳定地沿指定路径行驶。</w:t>
      </w:r>
    </w:p>
    <w:p w14:paraId="0B366C81" w14:textId="435DD052" w:rsidR="002D49E0" w:rsidRPr="002D49E0" w:rsidRDefault="002D49E0" w:rsidP="002D49E0">
      <w:pPr>
        <w:spacing w:line="240" w:lineRule="auto"/>
        <w:rPr>
          <w:rFonts w:ascii="宋体" w:eastAsia="宋体" w:hAnsi="宋体" w:hint="eastAsia"/>
          <w:sz w:val="24"/>
          <w:szCs w:val="24"/>
        </w:rPr>
      </w:pPr>
      <w:r w:rsidRPr="002D49E0">
        <w:rPr>
          <w:rFonts w:ascii="宋体" w:eastAsia="宋体" w:hAnsi="宋体" w:hint="eastAsia"/>
          <w:sz w:val="24"/>
          <w:szCs w:val="24"/>
        </w:rPr>
        <w:t>张雨豪：</w:t>
      </w:r>
    </w:p>
    <w:p w14:paraId="1F67247D" w14:textId="3F4776C9" w:rsidR="002D49E0" w:rsidRPr="002B3609" w:rsidRDefault="002D49E0" w:rsidP="002B3609">
      <w:pPr>
        <w:spacing w:line="240" w:lineRule="auto"/>
        <w:rPr>
          <w:rFonts w:ascii="宋体" w:eastAsia="宋体" w:hAnsi="宋体" w:hint="eastAsia"/>
          <w:sz w:val="24"/>
          <w:szCs w:val="24"/>
        </w:rPr>
      </w:pPr>
      <w:r w:rsidRPr="002D49E0">
        <w:rPr>
          <w:rFonts w:ascii="宋体" w:eastAsia="宋体" w:hAnsi="宋体" w:hint="eastAsia"/>
          <w:sz w:val="24"/>
          <w:szCs w:val="24"/>
        </w:rPr>
        <w:t>在整个设计过程中，我深刻意识到硬件电路的稳定性的重要性以及接线时的不可疏忽。每一个小细节的疏忽都有可能导致整个系统的运行不稳定。例如，电源电压的波动、传感器的安装角度、信号线的连接方式等，都可能影响系统的性能。我们在设计和调试过程中，如果直接给电机的</w:t>
      </w:r>
      <w:proofErr w:type="spellStart"/>
      <w:r w:rsidRPr="002D49E0">
        <w:rPr>
          <w:rFonts w:ascii="宋体" w:eastAsia="宋体" w:hAnsi="宋体" w:hint="eastAsia"/>
          <w:sz w:val="24"/>
          <w:szCs w:val="24"/>
        </w:rPr>
        <w:t>pwm</w:t>
      </w:r>
      <w:proofErr w:type="spellEnd"/>
      <w:r w:rsidRPr="002D49E0">
        <w:rPr>
          <w:rFonts w:ascii="宋体" w:eastAsia="宋体" w:hAnsi="宋体" w:hint="eastAsia"/>
          <w:sz w:val="24"/>
          <w:szCs w:val="24"/>
        </w:rPr>
        <w:t>一个高电平使其满转会速度过高注意不到控制不住，如果将电池接反甚至可能引起设备损坏，以及应该检查并确保稳压模块供电能力的稳定防止影响其他模块的正常工作，在作业过程中应该注重每一个细节，严格按照设计规范进行操作，确保系统稳定运行。</w:t>
      </w:r>
    </w:p>
    <w:p w14:paraId="49C20D08" w14:textId="4F67CBDF" w:rsidR="002D49E0" w:rsidRPr="002B3609" w:rsidRDefault="002D49E0" w:rsidP="002B3609">
      <w:pPr>
        <w:rPr>
          <w:rFonts w:hint="eastAsia"/>
        </w:rPr>
      </w:pPr>
      <w:r w:rsidRPr="002B3609">
        <w:rPr>
          <w:rFonts w:hint="eastAsia"/>
        </w:rPr>
        <w:t>代码附录</w:t>
      </w:r>
    </w:p>
    <w:sectPr w:rsidR="002D49E0" w:rsidRPr="002B3609">
      <w:footerReference w:type="default" r:id="rId17"/>
      <w:pgSz w:w="11906" w:h="16838"/>
      <w:pgMar w:top="1728"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FC83F" w14:textId="77777777" w:rsidR="007646E3" w:rsidRDefault="007646E3">
      <w:pPr>
        <w:spacing w:line="240" w:lineRule="auto"/>
        <w:rPr>
          <w:rFonts w:hint="eastAsia"/>
        </w:rPr>
      </w:pPr>
      <w:r>
        <w:separator/>
      </w:r>
    </w:p>
  </w:endnote>
  <w:endnote w:type="continuationSeparator" w:id="0">
    <w:p w14:paraId="0327A9BB" w14:textId="77777777" w:rsidR="007646E3" w:rsidRDefault="007646E3">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7911E" w14:textId="77777777" w:rsidR="00A073C4" w:rsidRDefault="00711651">
    <w:pPr>
      <w:pStyle w:val="aff6"/>
      <w:rPr>
        <w:rFonts w:hint="eastAsia"/>
      </w:rPr>
    </w:pPr>
    <w:r>
      <w:rPr>
        <w:rFonts w:hint="eastAsia"/>
        <w:lang w:val="zh-CN" w:bidi="zh-CN"/>
      </w:rPr>
      <w:t>第</w:t>
    </w:r>
    <w:r>
      <w:rPr>
        <w:rFonts w:hint="eastAsia"/>
        <w:lang w:val="zh-CN" w:bidi="zh-CN"/>
      </w:rPr>
      <w:t xml:space="preserve"> </w:t>
    </w:r>
    <w:r>
      <w:rPr>
        <w:rFonts w:hint="eastAsia"/>
        <w:lang w:val="zh-CN" w:bidi="zh-CN"/>
      </w:rPr>
      <w:fldChar w:fldCharType="begin"/>
    </w:r>
    <w:r>
      <w:rPr>
        <w:rFonts w:hint="eastAsia"/>
        <w:lang w:val="zh-CN" w:bidi="zh-CN"/>
      </w:rPr>
      <w:instrText xml:space="preserve"> PAGE  \* Arabic  \* MERGEFORMAT </w:instrText>
    </w:r>
    <w:r>
      <w:rPr>
        <w:rFonts w:hint="eastAsia"/>
        <w:lang w:val="zh-CN" w:bidi="zh-CN"/>
      </w:rPr>
      <w:fldChar w:fldCharType="separate"/>
    </w:r>
    <w:r>
      <w:rPr>
        <w:rFonts w:hint="eastAsia"/>
        <w:lang w:val="zh-CN" w:bidi="zh-CN"/>
      </w:rPr>
      <w:t>1</w:t>
    </w:r>
    <w:r>
      <w:rPr>
        <w:rFonts w:hint="eastAsia"/>
        <w:lang w:val="zh-CN" w:bidi="zh-CN"/>
      </w:rPr>
      <w:fldChar w:fldCharType="end"/>
    </w:r>
    <w:r>
      <w:rPr>
        <w:rFonts w:hint="eastAsia"/>
        <w:lang w:val="zh-CN" w:bidi="zh-CN"/>
      </w:rPr>
      <w:t xml:space="preserve"> </w:t>
    </w:r>
    <w:r>
      <w:rPr>
        <w:rFonts w:hint="eastAsia"/>
        <w:lang w:val="zh-CN" w:bidi="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088E0" w14:textId="77777777" w:rsidR="007646E3" w:rsidRDefault="007646E3">
      <w:pPr>
        <w:spacing w:before="0" w:after="0"/>
        <w:rPr>
          <w:rFonts w:hint="eastAsia"/>
        </w:rPr>
      </w:pPr>
      <w:r>
        <w:separator/>
      </w:r>
    </w:p>
  </w:footnote>
  <w:footnote w:type="continuationSeparator" w:id="0">
    <w:p w14:paraId="083966C4" w14:textId="77777777" w:rsidR="007646E3" w:rsidRDefault="007646E3">
      <w:pPr>
        <w:spacing w:before="0"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7DEDD0"/>
    <w:multiLevelType w:val="singleLevel"/>
    <w:tmpl w:val="877DEDD0"/>
    <w:lvl w:ilvl="0">
      <w:start w:val="1"/>
      <w:numFmt w:val="lowerLetter"/>
      <w:suff w:val="space"/>
      <w:lvlText w:val="（%1)"/>
      <w:lvlJc w:val="left"/>
      <w:pPr>
        <w:ind w:left="1320" w:firstLine="0"/>
      </w:pPr>
    </w:lvl>
  </w:abstractNum>
  <w:abstractNum w:abstractNumId="1" w15:restartNumberingAfterBreak="0">
    <w:nsid w:val="8973B6A8"/>
    <w:multiLevelType w:val="singleLevel"/>
    <w:tmpl w:val="8973B6A8"/>
    <w:lvl w:ilvl="0">
      <w:start w:val="7"/>
      <w:numFmt w:val="chineseCounting"/>
      <w:suff w:val="nothing"/>
      <w:lvlText w:val="%1、"/>
      <w:lvlJc w:val="left"/>
      <w:rPr>
        <w:rFonts w:hint="eastAsia"/>
      </w:rPr>
    </w:lvl>
  </w:abstractNum>
  <w:abstractNum w:abstractNumId="2" w15:restartNumberingAfterBreak="0">
    <w:nsid w:val="996CEE00"/>
    <w:multiLevelType w:val="singleLevel"/>
    <w:tmpl w:val="996CEE00"/>
    <w:lvl w:ilvl="0">
      <w:start w:val="4"/>
      <w:numFmt w:val="decimal"/>
      <w:suff w:val="nothing"/>
      <w:lvlText w:val="（%1）"/>
      <w:lvlJc w:val="left"/>
    </w:lvl>
  </w:abstractNum>
  <w:abstractNum w:abstractNumId="3" w15:restartNumberingAfterBreak="0">
    <w:nsid w:val="9EA41101"/>
    <w:multiLevelType w:val="singleLevel"/>
    <w:tmpl w:val="9EA41101"/>
    <w:lvl w:ilvl="0">
      <w:start w:val="2"/>
      <w:numFmt w:val="decimal"/>
      <w:suff w:val="space"/>
      <w:lvlText w:val="(%1)"/>
      <w:lvlJc w:val="left"/>
    </w:lvl>
  </w:abstractNum>
  <w:abstractNum w:abstractNumId="4" w15:restartNumberingAfterBreak="0">
    <w:nsid w:val="A93499BB"/>
    <w:multiLevelType w:val="singleLevel"/>
    <w:tmpl w:val="A93499BB"/>
    <w:lvl w:ilvl="0">
      <w:start w:val="1"/>
      <w:numFmt w:val="decimal"/>
      <w:lvlText w:val="%1."/>
      <w:lvlJc w:val="left"/>
      <w:pPr>
        <w:tabs>
          <w:tab w:val="left" w:pos="312"/>
        </w:tabs>
      </w:pPr>
    </w:lvl>
  </w:abstractNum>
  <w:abstractNum w:abstractNumId="5" w15:restartNumberingAfterBreak="0">
    <w:nsid w:val="FFFFFF7C"/>
    <w:multiLevelType w:val="singleLevel"/>
    <w:tmpl w:val="FFFFFF7C"/>
    <w:lvl w:ilvl="0">
      <w:start w:val="1"/>
      <w:numFmt w:val="decimal"/>
      <w:pStyle w:val="5"/>
      <w:lvlText w:val="%1."/>
      <w:lvlJc w:val="left"/>
      <w:pPr>
        <w:tabs>
          <w:tab w:val="left" w:pos="1800"/>
        </w:tabs>
        <w:ind w:left="1800" w:hanging="360"/>
      </w:pPr>
    </w:lvl>
  </w:abstractNum>
  <w:abstractNum w:abstractNumId="6" w15:restartNumberingAfterBreak="0">
    <w:nsid w:val="FFFFFF7D"/>
    <w:multiLevelType w:val="singleLevel"/>
    <w:tmpl w:val="FFFFFF7D"/>
    <w:lvl w:ilvl="0">
      <w:start w:val="1"/>
      <w:numFmt w:val="decimal"/>
      <w:pStyle w:val="4"/>
      <w:lvlText w:val="%1."/>
      <w:lvlJc w:val="left"/>
      <w:pPr>
        <w:tabs>
          <w:tab w:val="left" w:pos="1440"/>
        </w:tabs>
        <w:ind w:left="1440" w:hanging="360"/>
      </w:pPr>
    </w:lvl>
  </w:abstractNum>
  <w:abstractNum w:abstractNumId="7"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8"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9" w15:restartNumberingAfterBreak="0">
    <w:nsid w:val="FFFFFF80"/>
    <w:multiLevelType w:val="singleLevel"/>
    <w:tmpl w:val="FFFFFF80"/>
    <w:lvl w:ilvl="0">
      <w:start w:val="1"/>
      <w:numFmt w:val="bullet"/>
      <w:pStyle w:val="50"/>
      <w:lvlText w:val=""/>
      <w:lvlJc w:val="left"/>
      <w:pPr>
        <w:tabs>
          <w:tab w:val="left" w:pos="1800"/>
        </w:tabs>
        <w:ind w:left="1800" w:hanging="360"/>
      </w:pPr>
      <w:rPr>
        <w:rFonts w:ascii="Symbol" w:hAnsi="Symbol" w:hint="default"/>
      </w:rPr>
    </w:lvl>
  </w:abstractNum>
  <w:abstractNum w:abstractNumId="10" w15:restartNumberingAfterBreak="0">
    <w:nsid w:val="FFFFFF81"/>
    <w:multiLevelType w:val="singleLevel"/>
    <w:tmpl w:val="FFFFFF81"/>
    <w:lvl w:ilvl="0">
      <w:start w:val="1"/>
      <w:numFmt w:val="bullet"/>
      <w:pStyle w:val="40"/>
      <w:lvlText w:val=""/>
      <w:lvlJc w:val="left"/>
      <w:pPr>
        <w:tabs>
          <w:tab w:val="left" w:pos="1440"/>
        </w:tabs>
        <w:ind w:left="1440" w:hanging="360"/>
      </w:pPr>
      <w:rPr>
        <w:rFonts w:ascii="Symbol" w:hAnsi="Symbol" w:hint="default"/>
      </w:rPr>
    </w:lvl>
  </w:abstractNum>
  <w:abstractNum w:abstractNumId="11"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12"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13"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4" w15:restartNumberingAfterBreak="0">
    <w:nsid w:val="FFFFFF89"/>
    <w:multiLevelType w:val="singleLevel"/>
    <w:tmpl w:val="FFFFFF89"/>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5" w15:restartNumberingAfterBreak="0">
    <w:nsid w:val="0B404A37"/>
    <w:multiLevelType w:val="hybridMultilevel"/>
    <w:tmpl w:val="A776CC30"/>
    <w:lvl w:ilvl="0" w:tplc="5162711C">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C7B06E8"/>
    <w:multiLevelType w:val="hybridMultilevel"/>
    <w:tmpl w:val="6B4A940A"/>
    <w:lvl w:ilvl="0" w:tplc="04090013">
      <w:start w:val="1"/>
      <w:numFmt w:val="chineseCountingThousand"/>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1650E03"/>
    <w:multiLevelType w:val="hybridMultilevel"/>
    <w:tmpl w:val="6FAA601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1A1F0AA"/>
    <w:multiLevelType w:val="singleLevel"/>
    <w:tmpl w:val="11A1F0AA"/>
    <w:lvl w:ilvl="0">
      <w:start w:val="2"/>
      <w:numFmt w:val="decimal"/>
      <w:suff w:val="nothing"/>
      <w:lvlText w:val="%1、"/>
      <w:lvlJc w:val="left"/>
    </w:lvl>
  </w:abstractNum>
  <w:abstractNum w:abstractNumId="19" w15:restartNumberingAfterBreak="0">
    <w:nsid w:val="20A76A8A"/>
    <w:multiLevelType w:val="hybridMultilevel"/>
    <w:tmpl w:val="E24E7D5E"/>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6096417"/>
    <w:multiLevelType w:val="hybridMultilevel"/>
    <w:tmpl w:val="450689A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A4220CD"/>
    <w:multiLevelType w:val="singleLevel"/>
    <w:tmpl w:val="2A4220CD"/>
    <w:lvl w:ilvl="0">
      <w:start w:val="3"/>
      <w:numFmt w:val="decimal"/>
      <w:suff w:val="nothing"/>
      <w:lvlText w:val="%1、"/>
      <w:lvlJc w:val="left"/>
    </w:lvl>
  </w:abstractNum>
  <w:abstractNum w:abstractNumId="22" w15:restartNumberingAfterBreak="0">
    <w:nsid w:val="38303C1F"/>
    <w:multiLevelType w:val="hybridMultilevel"/>
    <w:tmpl w:val="881CFD0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A8655C4"/>
    <w:multiLevelType w:val="hybridMultilevel"/>
    <w:tmpl w:val="425C486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0FE1AB8"/>
    <w:multiLevelType w:val="hybridMultilevel"/>
    <w:tmpl w:val="9112C82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785060A"/>
    <w:multiLevelType w:val="hybridMultilevel"/>
    <w:tmpl w:val="B0F2D51A"/>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41742F4"/>
    <w:multiLevelType w:val="hybridMultilevel"/>
    <w:tmpl w:val="B3B4A8E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5CB0353"/>
    <w:multiLevelType w:val="hybridMultilevel"/>
    <w:tmpl w:val="6386942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86A1A79"/>
    <w:multiLevelType w:val="hybridMultilevel"/>
    <w:tmpl w:val="2DA44580"/>
    <w:lvl w:ilvl="0" w:tplc="04090013">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6E2B26FE"/>
    <w:multiLevelType w:val="hybridMultilevel"/>
    <w:tmpl w:val="1A187900"/>
    <w:lvl w:ilvl="0" w:tplc="52F26B8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70844F8A"/>
    <w:multiLevelType w:val="hybridMultilevel"/>
    <w:tmpl w:val="39BAF8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8005BA9"/>
    <w:multiLevelType w:val="hybridMultilevel"/>
    <w:tmpl w:val="BDB2FB4C"/>
    <w:lvl w:ilvl="0" w:tplc="FFFFFFFF">
      <w:start w:val="1"/>
      <w:numFmt w:val="chineseCountingThousand"/>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820537213">
    <w:abstractNumId w:val="8"/>
  </w:num>
  <w:num w:numId="2" w16cid:durableId="913735456">
    <w:abstractNumId w:val="10"/>
  </w:num>
  <w:num w:numId="3" w16cid:durableId="1652366990">
    <w:abstractNumId w:val="13"/>
  </w:num>
  <w:num w:numId="4" w16cid:durableId="1603495647">
    <w:abstractNumId w:val="14"/>
  </w:num>
  <w:num w:numId="5" w16cid:durableId="712310966">
    <w:abstractNumId w:val="11"/>
  </w:num>
  <w:num w:numId="6" w16cid:durableId="2095348755">
    <w:abstractNumId w:val="7"/>
  </w:num>
  <w:num w:numId="7" w16cid:durableId="1345941762">
    <w:abstractNumId w:val="12"/>
  </w:num>
  <w:num w:numId="8" w16cid:durableId="397434722">
    <w:abstractNumId w:val="9"/>
  </w:num>
  <w:num w:numId="9" w16cid:durableId="1005397024">
    <w:abstractNumId w:val="6"/>
  </w:num>
  <w:num w:numId="10" w16cid:durableId="1122531858">
    <w:abstractNumId w:val="5"/>
  </w:num>
  <w:num w:numId="11" w16cid:durableId="1601840197">
    <w:abstractNumId w:val="0"/>
  </w:num>
  <w:num w:numId="12" w16cid:durableId="398525637">
    <w:abstractNumId w:val="4"/>
  </w:num>
  <w:num w:numId="13" w16cid:durableId="854155027">
    <w:abstractNumId w:val="3"/>
  </w:num>
  <w:num w:numId="14" w16cid:durableId="1247228774">
    <w:abstractNumId w:val="21"/>
  </w:num>
  <w:num w:numId="15" w16cid:durableId="1872378591">
    <w:abstractNumId w:val="2"/>
  </w:num>
  <w:num w:numId="16" w16cid:durableId="1319310695">
    <w:abstractNumId w:val="18"/>
  </w:num>
  <w:num w:numId="17" w16cid:durableId="1444837797">
    <w:abstractNumId w:val="1"/>
  </w:num>
  <w:num w:numId="18" w16cid:durableId="1002781355">
    <w:abstractNumId w:val="30"/>
  </w:num>
  <w:num w:numId="19" w16cid:durableId="826479264">
    <w:abstractNumId w:val="15"/>
  </w:num>
  <w:num w:numId="20" w16cid:durableId="387647996">
    <w:abstractNumId w:val="22"/>
  </w:num>
  <w:num w:numId="21" w16cid:durableId="1035498535">
    <w:abstractNumId w:val="27"/>
  </w:num>
  <w:num w:numId="22" w16cid:durableId="72825583">
    <w:abstractNumId w:val="19"/>
  </w:num>
  <w:num w:numId="23" w16cid:durableId="1847163570">
    <w:abstractNumId w:val="26"/>
  </w:num>
  <w:num w:numId="24" w16cid:durableId="581329103">
    <w:abstractNumId w:val="29"/>
  </w:num>
  <w:num w:numId="25" w16cid:durableId="75590716">
    <w:abstractNumId w:val="16"/>
  </w:num>
  <w:num w:numId="26" w16cid:durableId="503864619">
    <w:abstractNumId w:val="31"/>
  </w:num>
  <w:num w:numId="27" w16cid:durableId="706376591">
    <w:abstractNumId w:val="17"/>
  </w:num>
  <w:num w:numId="28" w16cid:durableId="1532571888">
    <w:abstractNumId w:val="20"/>
  </w:num>
  <w:num w:numId="29" w16cid:durableId="1611863109">
    <w:abstractNumId w:val="24"/>
  </w:num>
  <w:num w:numId="30" w16cid:durableId="1768502647">
    <w:abstractNumId w:val="25"/>
  </w:num>
  <w:num w:numId="31" w16cid:durableId="2034573565">
    <w:abstractNumId w:val="23"/>
  </w:num>
  <w:num w:numId="32" w16cid:durableId="107328457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gxZjgxNDIzNmU1ZjZmMGUwMGJlMGI2NGJjODcwNmEifQ=="/>
  </w:docVars>
  <w:rsids>
    <w:rsidRoot w:val="002C7837"/>
    <w:rsid w:val="878F9167"/>
    <w:rsid w:val="9F3BF8DB"/>
    <w:rsid w:val="9FCFB336"/>
    <w:rsid w:val="A4FB8E3F"/>
    <w:rsid w:val="BAFFB4AF"/>
    <w:rsid w:val="D5FE373B"/>
    <w:rsid w:val="D6FF80FB"/>
    <w:rsid w:val="E2771DF8"/>
    <w:rsid w:val="E7D43321"/>
    <w:rsid w:val="E7F76D09"/>
    <w:rsid w:val="EC3D2440"/>
    <w:rsid w:val="EEFD1A55"/>
    <w:rsid w:val="EF94ECF9"/>
    <w:rsid w:val="F5F6EB81"/>
    <w:rsid w:val="F6E2FD1B"/>
    <w:rsid w:val="F7EF89A4"/>
    <w:rsid w:val="F9B748D9"/>
    <w:rsid w:val="FADF99EF"/>
    <w:rsid w:val="FBBE52C1"/>
    <w:rsid w:val="FD7F8654"/>
    <w:rsid w:val="FDADDE73"/>
    <w:rsid w:val="FDFF9746"/>
    <w:rsid w:val="FF3A76FD"/>
    <w:rsid w:val="FF6F2A3A"/>
    <w:rsid w:val="FFAD4F39"/>
    <w:rsid w:val="FFD75FDC"/>
    <w:rsid w:val="FFDF5443"/>
    <w:rsid w:val="00036CD0"/>
    <w:rsid w:val="00064092"/>
    <w:rsid w:val="00070E73"/>
    <w:rsid w:val="000D02B0"/>
    <w:rsid w:val="000F38A9"/>
    <w:rsid w:val="000F5845"/>
    <w:rsid w:val="001164FF"/>
    <w:rsid w:val="001216C1"/>
    <w:rsid w:val="00132F1B"/>
    <w:rsid w:val="001413AB"/>
    <w:rsid w:val="001654C2"/>
    <w:rsid w:val="001A4551"/>
    <w:rsid w:val="001C5328"/>
    <w:rsid w:val="001E7EF8"/>
    <w:rsid w:val="001F69A5"/>
    <w:rsid w:val="00203F62"/>
    <w:rsid w:val="0020570F"/>
    <w:rsid w:val="002554CD"/>
    <w:rsid w:val="002874B9"/>
    <w:rsid w:val="00293B83"/>
    <w:rsid w:val="002B3609"/>
    <w:rsid w:val="002B4294"/>
    <w:rsid w:val="002C7837"/>
    <w:rsid w:val="002D49E0"/>
    <w:rsid w:val="00330D5E"/>
    <w:rsid w:val="0033259C"/>
    <w:rsid w:val="00333D0D"/>
    <w:rsid w:val="0035695D"/>
    <w:rsid w:val="003966B8"/>
    <w:rsid w:val="003C5075"/>
    <w:rsid w:val="0042207B"/>
    <w:rsid w:val="00425812"/>
    <w:rsid w:val="004C049F"/>
    <w:rsid w:val="004E3486"/>
    <w:rsid w:val="005000E2"/>
    <w:rsid w:val="00590017"/>
    <w:rsid w:val="005B78F1"/>
    <w:rsid w:val="005E7D1B"/>
    <w:rsid w:val="005F5338"/>
    <w:rsid w:val="006A3CE7"/>
    <w:rsid w:val="006A567C"/>
    <w:rsid w:val="006B4895"/>
    <w:rsid w:val="006C7D00"/>
    <w:rsid w:val="00711651"/>
    <w:rsid w:val="00725939"/>
    <w:rsid w:val="00734E1B"/>
    <w:rsid w:val="00741131"/>
    <w:rsid w:val="007453F0"/>
    <w:rsid w:val="007646E3"/>
    <w:rsid w:val="007C368D"/>
    <w:rsid w:val="007D1A62"/>
    <w:rsid w:val="008047D0"/>
    <w:rsid w:val="008179EF"/>
    <w:rsid w:val="0083307D"/>
    <w:rsid w:val="00840385"/>
    <w:rsid w:val="008601FE"/>
    <w:rsid w:val="0089714F"/>
    <w:rsid w:val="008B3504"/>
    <w:rsid w:val="009457EB"/>
    <w:rsid w:val="00946CC6"/>
    <w:rsid w:val="00951923"/>
    <w:rsid w:val="00A073C4"/>
    <w:rsid w:val="00A41EC1"/>
    <w:rsid w:val="00A42C08"/>
    <w:rsid w:val="00AA1A2E"/>
    <w:rsid w:val="00AA5B74"/>
    <w:rsid w:val="00AB0966"/>
    <w:rsid w:val="00AC2B8F"/>
    <w:rsid w:val="00B02FEE"/>
    <w:rsid w:val="00B52E57"/>
    <w:rsid w:val="00B90A8D"/>
    <w:rsid w:val="00B94E55"/>
    <w:rsid w:val="00BC6A7C"/>
    <w:rsid w:val="00C043D0"/>
    <w:rsid w:val="00C13F1B"/>
    <w:rsid w:val="00C35D38"/>
    <w:rsid w:val="00C61A88"/>
    <w:rsid w:val="00C6554A"/>
    <w:rsid w:val="00C75D8E"/>
    <w:rsid w:val="00CA34DF"/>
    <w:rsid w:val="00CB40A9"/>
    <w:rsid w:val="00CD431E"/>
    <w:rsid w:val="00D119A4"/>
    <w:rsid w:val="00D327BF"/>
    <w:rsid w:val="00D94D6C"/>
    <w:rsid w:val="00DB66DF"/>
    <w:rsid w:val="00E0159F"/>
    <w:rsid w:val="00E11882"/>
    <w:rsid w:val="00E2086A"/>
    <w:rsid w:val="00EB75BC"/>
    <w:rsid w:val="00ED7C44"/>
    <w:rsid w:val="00F12A30"/>
    <w:rsid w:val="00F166D2"/>
    <w:rsid w:val="00F41EEA"/>
    <w:rsid w:val="00F4473B"/>
    <w:rsid w:val="00FA751E"/>
    <w:rsid w:val="00FF052D"/>
    <w:rsid w:val="04722B11"/>
    <w:rsid w:val="04D5250C"/>
    <w:rsid w:val="08F04266"/>
    <w:rsid w:val="0CC0775B"/>
    <w:rsid w:val="0D7E25CA"/>
    <w:rsid w:val="0D871450"/>
    <w:rsid w:val="10C15E35"/>
    <w:rsid w:val="120F36BC"/>
    <w:rsid w:val="1F70292B"/>
    <w:rsid w:val="284726AB"/>
    <w:rsid w:val="29FE5952"/>
    <w:rsid w:val="2E5937E8"/>
    <w:rsid w:val="2EF4BDBF"/>
    <w:rsid w:val="32AA07AD"/>
    <w:rsid w:val="33CE4831"/>
    <w:rsid w:val="37FAADD7"/>
    <w:rsid w:val="3ACD3B57"/>
    <w:rsid w:val="3EF753C7"/>
    <w:rsid w:val="3F9DC43A"/>
    <w:rsid w:val="3FFA9967"/>
    <w:rsid w:val="3FFEB36A"/>
    <w:rsid w:val="47F0080A"/>
    <w:rsid w:val="48312711"/>
    <w:rsid w:val="484A4A39"/>
    <w:rsid w:val="4D773803"/>
    <w:rsid w:val="4E810EDA"/>
    <w:rsid w:val="4F39787B"/>
    <w:rsid w:val="52CE1D20"/>
    <w:rsid w:val="57F06D85"/>
    <w:rsid w:val="58BFF48B"/>
    <w:rsid w:val="59016C91"/>
    <w:rsid w:val="594C028D"/>
    <w:rsid w:val="5BE150DB"/>
    <w:rsid w:val="5DEB4E23"/>
    <w:rsid w:val="5E453D62"/>
    <w:rsid w:val="5F6F39F1"/>
    <w:rsid w:val="60803296"/>
    <w:rsid w:val="674E3DD5"/>
    <w:rsid w:val="67E87E90"/>
    <w:rsid w:val="6C6442AA"/>
    <w:rsid w:val="6F792333"/>
    <w:rsid w:val="748028A7"/>
    <w:rsid w:val="75C6FE57"/>
    <w:rsid w:val="76BBCE1B"/>
    <w:rsid w:val="7983473B"/>
    <w:rsid w:val="7BFED68B"/>
    <w:rsid w:val="7DDDBEFB"/>
    <w:rsid w:val="7E5CAA16"/>
    <w:rsid w:val="7F7DA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B778FB8"/>
  <w15:docId w15:val="{79EFAC42-4593-4A05-86D5-9D93751AB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1" w:count="376">
    <w:lsdException w:name="Normal" w:uiPriority="0"/>
    <w:lsdException w:name="heading 1" w:uiPriority="9"/>
    <w:lsdException w:name="heading 2"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unhideWhenUsed="1"/>
    <w:lsdException w:name="List Number"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qFormat="0"/>
    <w:lsdException w:name="HTML Bottom of Form" w:semiHidden="1" w:unhideWhenUsed="1" w:qFormat="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Table Simple 1" w:semiHidden="1" w:unhideWhenUsed="1" w:qFormat="0"/>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qFormat="0"/>
    <w:lsdException w:name="List Paragraph"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a1">
    <w:name w:val="Normal"/>
    <w:qFormat/>
    <w:rsid w:val="00D119A4"/>
    <w:pPr>
      <w:spacing w:before="120" w:after="200" w:line="264" w:lineRule="auto"/>
    </w:pPr>
    <w:rPr>
      <w:rFonts w:ascii="Microsoft YaHei UI" w:eastAsia="Microsoft YaHei UI" w:hAnsi="Microsoft YaHei UI" w:cstheme="minorBidi"/>
      <w:color w:val="595959" w:themeColor="text1" w:themeTint="A6"/>
      <w:sz w:val="22"/>
      <w:szCs w:val="22"/>
    </w:rPr>
  </w:style>
  <w:style w:type="paragraph" w:styleId="1">
    <w:name w:val="heading 1"/>
    <w:basedOn w:val="a1"/>
    <w:link w:val="10"/>
    <w:uiPriority w:val="9"/>
    <w:qFormat/>
    <w:pPr>
      <w:keepNext/>
      <w:keepLines/>
      <w:spacing w:before="600" w:after="60"/>
      <w:contextualSpacing/>
      <w:outlineLvl w:val="0"/>
    </w:pPr>
    <w:rPr>
      <w:rFonts w:cstheme="majorBidi"/>
      <w:color w:val="00A0B8" w:themeColor="accent1"/>
      <w:sz w:val="32"/>
      <w14:textFill>
        <w14:solidFill>
          <w14:schemeClr w14:val="accent1">
            <w14:lumMod w14:val="75000"/>
            <w14:lumMod w14:val="65000"/>
            <w14:lumOff w14:val="35000"/>
          </w14:schemeClr>
        </w14:solidFill>
      </w14:textFill>
    </w:rPr>
  </w:style>
  <w:style w:type="paragraph" w:styleId="21">
    <w:name w:val="heading 2"/>
    <w:basedOn w:val="a1"/>
    <w:link w:val="22"/>
    <w:uiPriority w:val="9"/>
    <w:unhideWhenUsed/>
    <w:qFormat/>
    <w:pPr>
      <w:keepNext/>
      <w:keepLines/>
      <w:spacing w:before="240" w:after="0"/>
      <w:contextualSpacing/>
      <w:outlineLvl w:val="1"/>
    </w:pPr>
    <w:rPr>
      <w:rFonts w:cstheme="majorBidi"/>
      <w:caps/>
      <w:color w:val="00A0B8" w:themeColor="accent1"/>
      <w:sz w:val="24"/>
      <w14:textFill>
        <w14:solidFill>
          <w14:schemeClr w14:val="accent1">
            <w14:lumMod w14:val="75000"/>
            <w14:lumMod w14:val="65000"/>
            <w14:lumOff w14:val="35000"/>
          </w14:schemeClr>
        </w14:solidFill>
      </w14:textFill>
    </w:rPr>
  </w:style>
  <w:style w:type="paragraph" w:styleId="31">
    <w:name w:val="heading 3"/>
    <w:basedOn w:val="a1"/>
    <w:link w:val="32"/>
    <w:uiPriority w:val="9"/>
    <w:semiHidden/>
    <w:unhideWhenUsed/>
    <w:qFormat/>
    <w:pPr>
      <w:keepNext/>
      <w:keepLines/>
      <w:spacing w:before="40" w:after="0"/>
      <w:outlineLvl w:val="2"/>
    </w:pPr>
    <w:rPr>
      <w:rFonts w:cstheme="majorBidi"/>
      <w:color w:val="00A0B8" w:themeColor="accent1"/>
      <w:sz w:val="24"/>
      <w:szCs w:val="24"/>
      <w14:textFill>
        <w14:solidFill>
          <w14:schemeClr w14:val="accent1">
            <w14:lumMod w14:val="50000"/>
            <w14:lumMod w14:val="65000"/>
            <w14:lumOff w14:val="35000"/>
          </w14:schemeClr>
        </w14:solidFill>
      </w14:textFill>
    </w:rPr>
  </w:style>
  <w:style w:type="paragraph" w:styleId="41">
    <w:name w:val="heading 4"/>
    <w:basedOn w:val="a1"/>
    <w:link w:val="42"/>
    <w:uiPriority w:val="9"/>
    <w:semiHidden/>
    <w:unhideWhenUsed/>
    <w:qFormat/>
    <w:pPr>
      <w:keepNext/>
      <w:keepLines/>
      <w:spacing w:before="40" w:after="0"/>
      <w:outlineLvl w:val="3"/>
    </w:pPr>
    <w:rPr>
      <w:rFonts w:cstheme="majorBidi"/>
      <w:i/>
      <w:iCs/>
      <w:color w:val="00A0B8" w:themeColor="accent1"/>
      <w14:textFill>
        <w14:solidFill>
          <w14:schemeClr w14:val="accent1">
            <w14:lumMod w14:val="75000"/>
            <w14:lumMod w14:val="65000"/>
            <w14:lumOff w14:val="35000"/>
          </w14:schemeClr>
        </w14:solidFill>
      </w14:textFill>
    </w:rPr>
  </w:style>
  <w:style w:type="paragraph" w:styleId="51">
    <w:name w:val="heading 5"/>
    <w:basedOn w:val="a1"/>
    <w:link w:val="52"/>
    <w:uiPriority w:val="9"/>
    <w:semiHidden/>
    <w:unhideWhenUsed/>
    <w:qFormat/>
    <w:pPr>
      <w:keepNext/>
      <w:keepLines/>
      <w:spacing w:before="40" w:after="0"/>
      <w:outlineLvl w:val="4"/>
    </w:pPr>
    <w:rPr>
      <w:rFonts w:cstheme="majorBidi"/>
      <w:color w:val="00A0B8" w:themeColor="accent1"/>
      <w14:textFill>
        <w14:solidFill>
          <w14:schemeClr w14:val="accent1">
            <w14:lumMod w14:val="75000"/>
            <w14:lumMod w14:val="65000"/>
            <w14:lumOff w14:val="35000"/>
          </w14:schemeClr>
        </w14:solidFill>
      </w14:textFill>
    </w:rPr>
  </w:style>
  <w:style w:type="paragraph" w:styleId="6">
    <w:name w:val="heading 6"/>
    <w:basedOn w:val="a1"/>
    <w:link w:val="60"/>
    <w:uiPriority w:val="9"/>
    <w:semiHidden/>
    <w:unhideWhenUsed/>
    <w:qFormat/>
    <w:pPr>
      <w:keepNext/>
      <w:keepLines/>
      <w:spacing w:before="40" w:after="0"/>
      <w:outlineLvl w:val="5"/>
    </w:pPr>
    <w:rPr>
      <w:rFonts w:cstheme="majorBidi"/>
      <w:color w:val="00A0B8" w:themeColor="accent1"/>
      <w14:textFill>
        <w14:solidFill>
          <w14:schemeClr w14:val="accent1">
            <w14:lumMod w14:val="50000"/>
            <w14:lumMod w14:val="65000"/>
            <w14:lumOff w14:val="35000"/>
          </w14:schemeClr>
        </w14:solidFill>
      </w14:textFill>
    </w:rPr>
  </w:style>
  <w:style w:type="paragraph" w:styleId="7">
    <w:name w:val="heading 7"/>
    <w:basedOn w:val="a1"/>
    <w:link w:val="70"/>
    <w:uiPriority w:val="9"/>
    <w:semiHidden/>
    <w:unhideWhenUsed/>
    <w:qFormat/>
    <w:pPr>
      <w:keepNext/>
      <w:keepLines/>
      <w:spacing w:before="40" w:after="0"/>
      <w:outlineLvl w:val="6"/>
    </w:pPr>
    <w:rPr>
      <w:rFonts w:cstheme="majorBidi"/>
      <w:i/>
      <w:iCs/>
      <w:color w:val="00A0B8" w:themeColor="accent1"/>
      <w14:textFill>
        <w14:solidFill>
          <w14:schemeClr w14:val="accent1">
            <w14:lumMod w14:val="50000"/>
            <w14:lumMod w14:val="65000"/>
            <w14:lumOff w14:val="35000"/>
          </w14:schemeClr>
        </w14:solidFill>
      </w14:textFill>
    </w:rPr>
  </w:style>
  <w:style w:type="paragraph" w:styleId="8">
    <w:name w:val="heading 8"/>
    <w:basedOn w:val="a1"/>
    <w:link w:val="80"/>
    <w:uiPriority w:val="9"/>
    <w:semiHidden/>
    <w:unhideWhenUsed/>
    <w:qFormat/>
    <w:pPr>
      <w:keepNext/>
      <w:keepLines/>
      <w:spacing w:before="40" w:after="0"/>
      <w:outlineLvl w:val="7"/>
    </w:pPr>
    <w:rPr>
      <w:rFonts w:cstheme="majorBidi"/>
      <w:color w:val="262626" w:themeColor="text1" w:themeTint="D9"/>
      <w:szCs w:val="21"/>
    </w:rPr>
  </w:style>
  <w:style w:type="paragraph" w:styleId="9">
    <w:name w:val="heading 9"/>
    <w:basedOn w:val="a1"/>
    <w:link w:val="90"/>
    <w:uiPriority w:val="9"/>
    <w:semiHidden/>
    <w:unhideWhenUsed/>
    <w:qFormat/>
    <w:pPr>
      <w:keepNext/>
      <w:keepLines/>
      <w:spacing w:before="40" w:after="0"/>
      <w:outlineLvl w:val="8"/>
    </w:pPr>
    <w:rPr>
      <w:rFonts w:cstheme="majorBidi"/>
      <w:i/>
      <w:iCs/>
      <w:color w:val="262626" w:themeColor="text1" w:themeTint="D9"/>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a6"/>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Microsoft YaHei UI" w:eastAsia="Microsoft YaHei UI" w:hAnsi="Microsoft YaHei UI" w:cstheme="minorBidi"/>
      <w:color w:val="595959" w:themeColor="text1" w:themeTint="A6"/>
      <w:sz w:val="22"/>
    </w:rPr>
  </w:style>
  <w:style w:type="paragraph" w:styleId="33">
    <w:name w:val="List 3"/>
    <w:basedOn w:val="a1"/>
    <w:uiPriority w:val="99"/>
    <w:semiHidden/>
    <w:unhideWhenUsed/>
    <w:qFormat/>
    <w:pPr>
      <w:ind w:left="1080" w:hanging="360"/>
      <w:contextualSpacing/>
    </w:pPr>
  </w:style>
  <w:style w:type="paragraph" w:styleId="TOC7">
    <w:name w:val="toc 7"/>
    <w:basedOn w:val="a1"/>
    <w:uiPriority w:val="39"/>
    <w:semiHidden/>
    <w:unhideWhenUsed/>
    <w:qFormat/>
    <w:pPr>
      <w:spacing w:after="100"/>
      <w:ind w:left="1320"/>
    </w:pPr>
  </w:style>
  <w:style w:type="paragraph" w:styleId="2">
    <w:name w:val="List Number 2"/>
    <w:basedOn w:val="a1"/>
    <w:uiPriority w:val="99"/>
    <w:semiHidden/>
    <w:unhideWhenUsed/>
    <w:qFormat/>
    <w:pPr>
      <w:numPr>
        <w:numId w:val="1"/>
      </w:numPr>
      <w:contextualSpacing/>
    </w:pPr>
  </w:style>
  <w:style w:type="paragraph" w:styleId="a7">
    <w:name w:val="table of authorities"/>
    <w:basedOn w:val="a1"/>
    <w:uiPriority w:val="99"/>
    <w:semiHidden/>
    <w:unhideWhenUsed/>
    <w:qFormat/>
    <w:pPr>
      <w:spacing w:after="0"/>
      <w:ind w:left="220" w:hanging="220"/>
    </w:pPr>
  </w:style>
  <w:style w:type="paragraph" w:styleId="a8">
    <w:name w:val="Note Heading"/>
    <w:basedOn w:val="a1"/>
    <w:link w:val="a9"/>
    <w:uiPriority w:val="99"/>
    <w:semiHidden/>
    <w:unhideWhenUsed/>
    <w:qFormat/>
    <w:pPr>
      <w:spacing w:before="0" w:after="0" w:line="240" w:lineRule="auto"/>
    </w:pPr>
  </w:style>
  <w:style w:type="paragraph" w:styleId="40">
    <w:name w:val="List Bullet 4"/>
    <w:basedOn w:val="a1"/>
    <w:uiPriority w:val="99"/>
    <w:semiHidden/>
    <w:unhideWhenUsed/>
    <w:qFormat/>
    <w:pPr>
      <w:numPr>
        <w:numId w:val="2"/>
      </w:numPr>
      <w:contextualSpacing/>
    </w:pPr>
  </w:style>
  <w:style w:type="paragraph" w:styleId="81">
    <w:name w:val="index 8"/>
    <w:basedOn w:val="a1"/>
    <w:uiPriority w:val="99"/>
    <w:semiHidden/>
    <w:unhideWhenUsed/>
    <w:qFormat/>
    <w:pPr>
      <w:spacing w:before="0" w:after="0" w:line="240" w:lineRule="auto"/>
      <w:ind w:left="1760" w:hanging="220"/>
    </w:pPr>
  </w:style>
  <w:style w:type="paragraph" w:styleId="aa">
    <w:name w:val="E-mail Signature"/>
    <w:basedOn w:val="a1"/>
    <w:link w:val="ab"/>
    <w:uiPriority w:val="99"/>
    <w:semiHidden/>
    <w:unhideWhenUsed/>
    <w:qFormat/>
    <w:pPr>
      <w:spacing w:before="0" w:after="0" w:line="240" w:lineRule="auto"/>
    </w:pPr>
  </w:style>
  <w:style w:type="paragraph" w:styleId="a">
    <w:name w:val="List Number"/>
    <w:basedOn w:val="a1"/>
    <w:uiPriority w:val="11"/>
    <w:unhideWhenUsed/>
    <w:qFormat/>
    <w:pPr>
      <w:numPr>
        <w:numId w:val="3"/>
      </w:numPr>
      <w:contextualSpacing/>
    </w:pPr>
  </w:style>
  <w:style w:type="paragraph" w:styleId="ac">
    <w:name w:val="Normal Indent"/>
    <w:basedOn w:val="a1"/>
    <w:uiPriority w:val="99"/>
    <w:semiHidden/>
    <w:unhideWhenUsed/>
    <w:qFormat/>
    <w:pPr>
      <w:ind w:left="720"/>
    </w:pPr>
  </w:style>
  <w:style w:type="paragraph" w:styleId="ad">
    <w:name w:val="caption"/>
    <w:basedOn w:val="a1"/>
    <w:uiPriority w:val="35"/>
    <w:semiHidden/>
    <w:unhideWhenUsed/>
    <w:qFormat/>
    <w:pPr>
      <w:spacing w:before="0" w:line="240" w:lineRule="auto"/>
    </w:pPr>
    <w:rPr>
      <w:i/>
      <w:iCs/>
      <w:color w:val="4E5B6F" w:themeColor="text2"/>
      <w:szCs w:val="18"/>
    </w:rPr>
  </w:style>
  <w:style w:type="paragraph" w:styleId="53">
    <w:name w:val="index 5"/>
    <w:basedOn w:val="a1"/>
    <w:uiPriority w:val="99"/>
    <w:semiHidden/>
    <w:unhideWhenUsed/>
    <w:qFormat/>
    <w:pPr>
      <w:spacing w:before="0" w:after="0" w:line="240" w:lineRule="auto"/>
      <w:ind w:left="1100" w:hanging="220"/>
    </w:pPr>
  </w:style>
  <w:style w:type="paragraph" w:styleId="a0">
    <w:name w:val="List Bullet"/>
    <w:basedOn w:val="a1"/>
    <w:uiPriority w:val="10"/>
    <w:unhideWhenUsed/>
    <w:qFormat/>
    <w:pPr>
      <w:numPr>
        <w:numId w:val="4"/>
      </w:numPr>
    </w:pPr>
  </w:style>
  <w:style w:type="paragraph" w:styleId="ae">
    <w:name w:val="envelope address"/>
    <w:basedOn w:val="a1"/>
    <w:uiPriority w:val="99"/>
    <w:semiHidden/>
    <w:unhideWhenUsed/>
    <w:qFormat/>
    <w:pPr>
      <w:framePr w:w="7920" w:h="1980" w:hRule="exact" w:hSpace="180" w:wrap="auto" w:hAnchor="page" w:xAlign="center" w:yAlign="bottom"/>
      <w:spacing w:before="0" w:after="0" w:line="240" w:lineRule="auto"/>
      <w:ind w:left="2880"/>
    </w:pPr>
    <w:rPr>
      <w:rFonts w:cstheme="majorBidi"/>
      <w:sz w:val="24"/>
      <w:szCs w:val="24"/>
    </w:rPr>
  </w:style>
  <w:style w:type="paragraph" w:styleId="af">
    <w:name w:val="Document Map"/>
    <w:basedOn w:val="a1"/>
    <w:link w:val="af0"/>
    <w:uiPriority w:val="99"/>
    <w:semiHidden/>
    <w:unhideWhenUsed/>
    <w:qFormat/>
    <w:pPr>
      <w:spacing w:before="0" w:after="0" w:line="240" w:lineRule="auto"/>
    </w:pPr>
    <w:rPr>
      <w:rFonts w:cs="Segoe UI"/>
      <w:szCs w:val="16"/>
    </w:rPr>
  </w:style>
  <w:style w:type="paragraph" w:styleId="af1">
    <w:name w:val="toa heading"/>
    <w:basedOn w:val="a1"/>
    <w:uiPriority w:val="99"/>
    <w:semiHidden/>
    <w:unhideWhenUsed/>
    <w:qFormat/>
    <w:rPr>
      <w:rFonts w:cstheme="majorBidi"/>
      <w:b/>
      <w:bCs/>
      <w:sz w:val="24"/>
      <w:szCs w:val="24"/>
    </w:rPr>
  </w:style>
  <w:style w:type="paragraph" w:styleId="af2">
    <w:name w:val="annotation text"/>
    <w:basedOn w:val="a1"/>
    <w:link w:val="af3"/>
    <w:uiPriority w:val="99"/>
    <w:semiHidden/>
    <w:unhideWhenUsed/>
    <w:qFormat/>
    <w:pPr>
      <w:spacing w:line="240" w:lineRule="auto"/>
    </w:pPr>
    <w:rPr>
      <w:szCs w:val="20"/>
    </w:rPr>
  </w:style>
  <w:style w:type="paragraph" w:styleId="61">
    <w:name w:val="index 6"/>
    <w:basedOn w:val="a1"/>
    <w:uiPriority w:val="99"/>
    <w:semiHidden/>
    <w:unhideWhenUsed/>
    <w:qFormat/>
    <w:pPr>
      <w:spacing w:before="0" w:after="0" w:line="240" w:lineRule="auto"/>
      <w:ind w:left="1320" w:hanging="220"/>
    </w:pPr>
  </w:style>
  <w:style w:type="paragraph" w:styleId="af4">
    <w:name w:val="Salutation"/>
    <w:basedOn w:val="a1"/>
    <w:link w:val="af5"/>
    <w:uiPriority w:val="99"/>
    <w:semiHidden/>
    <w:unhideWhenUsed/>
    <w:qFormat/>
  </w:style>
  <w:style w:type="paragraph" w:styleId="34">
    <w:name w:val="Body Text 3"/>
    <w:basedOn w:val="a1"/>
    <w:link w:val="35"/>
    <w:uiPriority w:val="99"/>
    <w:semiHidden/>
    <w:unhideWhenUsed/>
    <w:qFormat/>
    <w:pPr>
      <w:spacing w:after="120"/>
    </w:pPr>
    <w:rPr>
      <w:szCs w:val="16"/>
    </w:rPr>
  </w:style>
  <w:style w:type="paragraph" w:styleId="af6">
    <w:name w:val="Closing"/>
    <w:basedOn w:val="a1"/>
    <w:link w:val="af7"/>
    <w:uiPriority w:val="99"/>
    <w:semiHidden/>
    <w:unhideWhenUsed/>
    <w:qFormat/>
    <w:pPr>
      <w:spacing w:before="0" w:after="0" w:line="240" w:lineRule="auto"/>
      <w:ind w:left="4320"/>
    </w:pPr>
  </w:style>
  <w:style w:type="paragraph" w:styleId="30">
    <w:name w:val="List Bullet 3"/>
    <w:basedOn w:val="a1"/>
    <w:uiPriority w:val="99"/>
    <w:semiHidden/>
    <w:unhideWhenUsed/>
    <w:qFormat/>
    <w:pPr>
      <w:numPr>
        <w:numId w:val="5"/>
      </w:numPr>
      <w:contextualSpacing/>
    </w:pPr>
  </w:style>
  <w:style w:type="paragraph" w:styleId="af8">
    <w:name w:val="Body Text"/>
    <w:basedOn w:val="a1"/>
    <w:link w:val="af9"/>
    <w:uiPriority w:val="99"/>
    <w:semiHidden/>
    <w:unhideWhenUsed/>
    <w:qFormat/>
    <w:pPr>
      <w:spacing w:after="120"/>
    </w:pPr>
  </w:style>
  <w:style w:type="paragraph" w:styleId="afa">
    <w:name w:val="Body Text Indent"/>
    <w:basedOn w:val="a1"/>
    <w:link w:val="afb"/>
    <w:uiPriority w:val="99"/>
    <w:semiHidden/>
    <w:unhideWhenUsed/>
    <w:qFormat/>
    <w:pPr>
      <w:spacing w:after="120"/>
      <w:ind w:left="360"/>
    </w:pPr>
  </w:style>
  <w:style w:type="paragraph" w:styleId="3">
    <w:name w:val="List Number 3"/>
    <w:basedOn w:val="a1"/>
    <w:uiPriority w:val="99"/>
    <w:semiHidden/>
    <w:unhideWhenUsed/>
    <w:qFormat/>
    <w:pPr>
      <w:numPr>
        <w:numId w:val="6"/>
      </w:numPr>
      <w:contextualSpacing/>
    </w:pPr>
  </w:style>
  <w:style w:type="paragraph" w:styleId="23">
    <w:name w:val="List 2"/>
    <w:basedOn w:val="a1"/>
    <w:uiPriority w:val="99"/>
    <w:semiHidden/>
    <w:unhideWhenUsed/>
    <w:qFormat/>
    <w:pPr>
      <w:ind w:left="720" w:hanging="360"/>
      <w:contextualSpacing/>
    </w:pPr>
  </w:style>
  <w:style w:type="paragraph" w:styleId="afc">
    <w:name w:val="List Continue"/>
    <w:basedOn w:val="a1"/>
    <w:uiPriority w:val="99"/>
    <w:semiHidden/>
    <w:unhideWhenUsed/>
    <w:qFormat/>
    <w:pPr>
      <w:spacing w:after="120"/>
      <w:ind w:left="360"/>
      <w:contextualSpacing/>
    </w:pPr>
  </w:style>
  <w:style w:type="paragraph" w:styleId="afd">
    <w:name w:val="Block Text"/>
    <w:basedOn w:val="a1"/>
    <w:uiPriority w:val="99"/>
    <w:semiHidden/>
    <w:unhideWhenUsed/>
    <w:qFormat/>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A0B8" w:themeColor="accent1"/>
      <w14:textFill>
        <w14:solidFill>
          <w14:schemeClr w14:val="accent1">
            <w14:lumMod w14:val="75000"/>
            <w14:lumMod w14:val="65000"/>
            <w14:lumOff w14:val="35000"/>
          </w14:schemeClr>
        </w14:solidFill>
      </w14:textFill>
    </w:rPr>
  </w:style>
  <w:style w:type="paragraph" w:styleId="20">
    <w:name w:val="List Bullet 2"/>
    <w:basedOn w:val="a1"/>
    <w:uiPriority w:val="99"/>
    <w:semiHidden/>
    <w:unhideWhenUsed/>
    <w:qFormat/>
    <w:pPr>
      <w:numPr>
        <w:numId w:val="7"/>
      </w:numPr>
      <w:contextualSpacing/>
    </w:pPr>
  </w:style>
  <w:style w:type="paragraph" w:styleId="HTML">
    <w:name w:val="HTML Address"/>
    <w:basedOn w:val="a1"/>
    <w:link w:val="HTML0"/>
    <w:uiPriority w:val="99"/>
    <w:semiHidden/>
    <w:unhideWhenUsed/>
    <w:qFormat/>
    <w:pPr>
      <w:spacing w:before="0" w:after="0" w:line="240" w:lineRule="auto"/>
    </w:pPr>
    <w:rPr>
      <w:i/>
      <w:iCs/>
    </w:rPr>
  </w:style>
  <w:style w:type="paragraph" w:styleId="43">
    <w:name w:val="index 4"/>
    <w:basedOn w:val="a1"/>
    <w:uiPriority w:val="99"/>
    <w:semiHidden/>
    <w:unhideWhenUsed/>
    <w:qFormat/>
    <w:pPr>
      <w:spacing w:before="0" w:after="0" w:line="240" w:lineRule="auto"/>
      <w:ind w:left="880" w:hanging="220"/>
    </w:pPr>
  </w:style>
  <w:style w:type="paragraph" w:styleId="TOC5">
    <w:name w:val="toc 5"/>
    <w:basedOn w:val="a1"/>
    <w:uiPriority w:val="39"/>
    <w:semiHidden/>
    <w:unhideWhenUsed/>
    <w:qFormat/>
    <w:pPr>
      <w:spacing w:after="100"/>
      <w:ind w:left="880"/>
    </w:pPr>
  </w:style>
  <w:style w:type="paragraph" w:styleId="TOC3">
    <w:name w:val="toc 3"/>
    <w:basedOn w:val="a1"/>
    <w:uiPriority w:val="39"/>
    <w:semiHidden/>
    <w:unhideWhenUsed/>
    <w:qFormat/>
    <w:pPr>
      <w:spacing w:after="100"/>
      <w:ind w:left="440"/>
    </w:pPr>
  </w:style>
  <w:style w:type="paragraph" w:styleId="afe">
    <w:name w:val="Plain Text"/>
    <w:basedOn w:val="a1"/>
    <w:link w:val="aff"/>
    <w:uiPriority w:val="99"/>
    <w:semiHidden/>
    <w:unhideWhenUsed/>
    <w:qFormat/>
    <w:pPr>
      <w:spacing w:before="0" w:after="0" w:line="240" w:lineRule="auto"/>
    </w:pPr>
    <w:rPr>
      <w:szCs w:val="21"/>
    </w:rPr>
  </w:style>
  <w:style w:type="paragraph" w:styleId="50">
    <w:name w:val="List Bullet 5"/>
    <w:basedOn w:val="a1"/>
    <w:uiPriority w:val="99"/>
    <w:semiHidden/>
    <w:unhideWhenUsed/>
    <w:qFormat/>
    <w:pPr>
      <w:numPr>
        <w:numId w:val="8"/>
      </w:numPr>
      <w:contextualSpacing/>
    </w:pPr>
  </w:style>
  <w:style w:type="paragraph" w:styleId="4">
    <w:name w:val="List Number 4"/>
    <w:basedOn w:val="a1"/>
    <w:uiPriority w:val="99"/>
    <w:semiHidden/>
    <w:unhideWhenUsed/>
    <w:qFormat/>
    <w:pPr>
      <w:numPr>
        <w:numId w:val="9"/>
      </w:numPr>
      <w:contextualSpacing/>
    </w:pPr>
  </w:style>
  <w:style w:type="paragraph" w:styleId="TOC8">
    <w:name w:val="toc 8"/>
    <w:basedOn w:val="a1"/>
    <w:uiPriority w:val="39"/>
    <w:semiHidden/>
    <w:unhideWhenUsed/>
    <w:qFormat/>
    <w:pPr>
      <w:spacing w:after="100"/>
      <w:ind w:left="1540"/>
    </w:pPr>
  </w:style>
  <w:style w:type="paragraph" w:styleId="36">
    <w:name w:val="index 3"/>
    <w:basedOn w:val="a1"/>
    <w:uiPriority w:val="99"/>
    <w:semiHidden/>
    <w:unhideWhenUsed/>
    <w:qFormat/>
    <w:pPr>
      <w:spacing w:before="0" w:after="0" w:line="240" w:lineRule="auto"/>
      <w:ind w:left="660" w:hanging="220"/>
    </w:pPr>
  </w:style>
  <w:style w:type="paragraph" w:styleId="aff0">
    <w:name w:val="Date"/>
    <w:basedOn w:val="a1"/>
    <w:link w:val="aff1"/>
    <w:uiPriority w:val="99"/>
    <w:semiHidden/>
    <w:unhideWhenUsed/>
    <w:qFormat/>
  </w:style>
  <w:style w:type="paragraph" w:styleId="24">
    <w:name w:val="Body Text Indent 2"/>
    <w:basedOn w:val="a1"/>
    <w:link w:val="25"/>
    <w:uiPriority w:val="99"/>
    <w:semiHidden/>
    <w:unhideWhenUsed/>
    <w:qFormat/>
    <w:pPr>
      <w:spacing w:after="120" w:line="480" w:lineRule="auto"/>
      <w:ind w:left="360"/>
    </w:pPr>
  </w:style>
  <w:style w:type="paragraph" w:styleId="aff2">
    <w:name w:val="endnote text"/>
    <w:basedOn w:val="a1"/>
    <w:link w:val="aff3"/>
    <w:uiPriority w:val="99"/>
    <w:semiHidden/>
    <w:unhideWhenUsed/>
    <w:qFormat/>
    <w:pPr>
      <w:spacing w:before="0" w:after="0" w:line="240" w:lineRule="auto"/>
    </w:pPr>
    <w:rPr>
      <w:szCs w:val="20"/>
    </w:rPr>
  </w:style>
  <w:style w:type="paragraph" w:styleId="54">
    <w:name w:val="List Continue 5"/>
    <w:basedOn w:val="a1"/>
    <w:uiPriority w:val="99"/>
    <w:semiHidden/>
    <w:unhideWhenUsed/>
    <w:qFormat/>
    <w:pPr>
      <w:spacing w:after="120"/>
      <w:ind w:left="1800"/>
      <w:contextualSpacing/>
    </w:pPr>
  </w:style>
  <w:style w:type="paragraph" w:styleId="aff4">
    <w:name w:val="Balloon Text"/>
    <w:basedOn w:val="a1"/>
    <w:link w:val="aff5"/>
    <w:uiPriority w:val="99"/>
    <w:semiHidden/>
    <w:unhideWhenUsed/>
    <w:qFormat/>
    <w:pPr>
      <w:spacing w:before="0" w:after="0" w:line="240" w:lineRule="auto"/>
    </w:pPr>
    <w:rPr>
      <w:rFonts w:cs="Segoe UI"/>
      <w:szCs w:val="18"/>
    </w:rPr>
  </w:style>
  <w:style w:type="paragraph" w:styleId="aff6">
    <w:name w:val="footer"/>
    <w:basedOn w:val="a1"/>
    <w:link w:val="aff7"/>
    <w:uiPriority w:val="99"/>
    <w:unhideWhenUsed/>
    <w:qFormat/>
    <w:pPr>
      <w:spacing w:before="0" w:after="0" w:line="240" w:lineRule="auto"/>
      <w:jc w:val="right"/>
    </w:pPr>
    <w:rPr>
      <w:caps/>
    </w:rPr>
  </w:style>
  <w:style w:type="paragraph" w:styleId="aff8">
    <w:name w:val="envelope return"/>
    <w:basedOn w:val="a1"/>
    <w:uiPriority w:val="99"/>
    <w:semiHidden/>
    <w:unhideWhenUsed/>
    <w:qFormat/>
    <w:pPr>
      <w:spacing w:before="0" w:after="0" w:line="240" w:lineRule="auto"/>
    </w:pPr>
    <w:rPr>
      <w:rFonts w:cstheme="majorBidi"/>
      <w:szCs w:val="20"/>
    </w:rPr>
  </w:style>
  <w:style w:type="paragraph" w:styleId="aff9">
    <w:name w:val="header"/>
    <w:basedOn w:val="a1"/>
    <w:link w:val="affa"/>
    <w:uiPriority w:val="99"/>
    <w:unhideWhenUsed/>
    <w:qFormat/>
    <w:pPr>
      <w:spacing w:before="0" w:after="0" w:line="240" w:lineRule="auto"/>
    </w:pPr>
  </w:style>
  <w:style w:type="paragraph" w:styleId="affb">
    <w:name w:val="Signature"/>
    <w:basedOn w:val="a1"/>
    <w:link w:val="affc"/>
    <w:uiPriority w:val="99"/>
    <w:semiHidden/>
    <w:unhideWhenUsed/>
    <w:qFormat/>
    <w:pPr>
      <w:spacing w:before="0" w:after="0" w:line="240" w:lineRule="auto"/>
      <w:ind w:left="4320"/>
    </w:pPr>
  </w:style>
  <w:style w:type="paragraph" w:styleId="TOC1">
    <w:name w:val="toc 1"/>
    <w:basedOn w:val="a1"/>
    <w:uiPriority w:val="39"/>
    <w:semiHidden/>
    <w:unhideWhenUsed/>
    <w:qFormat/>
    <w:pPr>
      <w:spacing w:after="100"/>
    </w:pPr>
  </w:style>
  <w:style w:type="paragraph" w:styleId="44">
    <w:name w:val="List Continue 4"/>
    <w:basedOn w:val="a1"/>
    <w:uiPriority w:val="99"/>
    <w:semiHidden/>
    <w:unhideWhenUsed/>
    <w:qFormat/>
    <w:pPr>
      <w:spacing w:after="120"/>
      <w:ind w:left="1440"/>
      <w:contextualSpacing/>
    </w:pPr>
  </w:style>
  <w:style w:type="paragraph" w:styleId="TOC4">
    <w:name w:val="toc 4"/>
    <w:basedOn w:val="a1"/>
    <w:uiPriority w:val="39"/>
    <w:semiHidden/>
    <w:unhideWhenUsed/>
    <w:qFormat/>
    <w:pPr>
      <w:spacing w:after="100"/>
      <w:ind w:left="660"/>
    </w:pPr>
  </w:style>
  <w:style w:type="paragraph" w:styleId="affd">
    <w:name w:val="index heading"/>
    <w:basedOn w:val="a1"/>
    <w:uiPriority w:val="99"/>
    <w:semiHidden/>
    <w:unhideWhenUsed/>
    <w:qFormat/>
    <w:rPr>
      <w:rFonts w:cstheme="majorBidi"/>
      <w:b/>
      <w:bCs/>
    </w:rPr>
  </w:style>
  <w:style w:type="paragraph" w:styleId="affe">
    <w:name w:val="Subtitle"/>
    <w:basedOn w:val="a1"/>
    <w:link w:val="afff"/>
    <w:uiPriority w:val="3"/>
    <w:unhideWhenUsed/>
    <w:qFormat/>
    <w:pPr>
      <w:spacing w:before="0" w:after="480"/>
      <w:contextualSpacing/>
      <w:jc w:val="center"/>
    </w:pPr>
    <w:rPr>
      <w:rFonts w:cstheme="majorBidi"/>
      <w:caps/>
      <w:sz w:val="26"/>
    </w:rPr>
  </w:style>
  <w:style w:type="paragraph" w:styleId="5">
    <w:name w:val="List Number 5"/>
    <w:basedOn w:val="a1"/>
    <w:uiPriority w:val="99"/>
    <w:semiHidden/>
    <w:unhideWhenUsed/>
    <w:qFormat/>
    <w:pPr>
      <w:numPr>
        <w:numId w:val="10"/>
      </w:numPr>
      <w:contextualSpacing/>
    </w:pPr>
  </w:style>
  <w:style w:type="paragraph" w:styleId="afff0">
    <w:name w:val="List"/>
    <w:basedOn w:val="a1"/>
    <w:uiPriority w:val="99"/>
    <w:semiHidden/>
    <w:unhideWhenUsed/>
    <w:qFormat/>
    <w:pPr>
      <w:ind w:left="360" w:hanging="360"/>
      <w:contextualSpacing/>
    </w:pPr>
  </w:style>
  <w:style w:type="paragraph" w:styleId="afff1">
    <w:name w:val="footnote text"/>
    <w:basedOn w:val="a1"/>
    <w:link w:val="afff2"/>
    <w:uiPriority w:val="99"/>
    <w:semiHidden/>
    <w:unhideWhenUsed/>
    <w:qFormat/>
    <w:pPr>
      <w:spacing w:before="0" w:after="0" w:line="240" w:lineRule="auto"/>
    </w:pPr>
    <w:rPr>
      <w:szCs w:val="20"/>
    </w:rPr>
  </w:style>
  <w:style w:type="paragraph" w:styleId="TOC6">
    <w:name w:val="toc 6"/>
    <w:basedOn w:val="a1"/>
    <w:uiPriority w:val="39"/>
    <w:semiHidden/>
    <w:unhideWhenUsed/>
    <w:qFormat/>
    <w:pPr>
      <w:spacing w:after="100"/>
      <w:ind w:left="1100"/>
    </w:pPr>
  </w:style>
  <w:style w:type="paragraph" w:styleId="55">
    <w:name w:val="List 5"/>
    <w:basedOn w:val="a1"/>
    <w:uiPriority w:val="99"/>
    <w:semiHidden/>
    <w:unhideWhenUsed/>
    <w:qFormat/>
    <w:pPr>
      <w:ind w:left="1800" w:hanging="360"/>
      <w:contextualSpacing/>
    </w:pPr>
  </w:style>
  <w:style w:type="paragraph" w:styleId="37">
    <w:name w:val="Body Text Indent 3"/>
    <w:basedOn w:val="a1"/>
    <w:link w:val="38"/>
    <w:uiPriority w:val="99"/>
    <w:semiHidden/>
    <w:unhideWhenUsed/>
    <w:qFormat/>
    <w:pPr>
      <w:spacing w:after="120"/>
      <w:ind w:left="360"/>
    </w:pPr>
    <w:rPr>
      <w:szCs w:val="16"/>
    </w:rPr>
  </w:style>
  <w:style w:type="paragraph" w:styleId="71">
    <w:name w:val="index 7"/>
    <w:basedOn w:val="a1"/>
    <w:uiPriority w:val="99"/>
    <w:semiHidden/>
    <w:unhideWhenUsed/>
    <w:qFormat/>
    <w:pPr>
      <w:spacing w:before="0" w:after="0" w:line="240" w:lineRule="auto"/>
      <w:ind w:left="1540" w:hanging="220"/>
    </w:pPr>
  </w:style>
  <w:style w:type="paragraph" w:styleId="91">
    <w:name w:val="index 9"/>
    <w:basedOn w:val="a1"/>
    <w:uiPriority w:val="99"/>
    <w:semiHidden/>
    <w:unhideWhenUsed/>
    <w:qFormat/>
    <w:pPr>
      <w:spacing w:before="0" w:after="0" w:line="240" w:lineRule="auto"/>
      <w:ind w:left="1980" w:hanging="220"/>
    </w:pPr>
  </w:style>
  <w:style w:type="paragraph" w:styleId="afff3">
    <w:name w:val="table of figures"/>
    <w:basedOn w:val="a1"/>
    <w:uiPriority w:val="99"/>
    <w:semiHidden/>
    <w:unhideWhenUsed/>
    <w:qFormat/>
    <w:pPr>
      <w:spacing w:after="0"/>
    </w:pPr>
  </w:style>
  <w:style w:type="paragraph" w:styleId="TOC2">
    <w:name w:val="toc 2"/>
    <w:basedOn w:val="a1"/>
    <w:uiPriority w:val="39"/>
    <w:semiHidden/>
    <w:unhideWhenUsed/>
    <w:qFormat/>
    <w:pPr>
      <w:spacing w:after="100"/>
      <w:ind w:left="220"/>
    </w:pPr>
  </w:style>
  <w:style w:type="paragraph" w:styleId="TOC9">
    <w:name w:val="toc 9"/>
    <w:basedOn w:val="a1"/>
    <w:uiPriority w:val="39"/>
    <w:semiHidden/>
    <w:unhideWhenUsed/>
    <w:qFormat/>
    <w:pPr>
      <w:spacing w:after="100"/>
      <w:ind w:left="1760"/>
    </w:pPr>
  </w:style>
  <w:style w:type="paragraph" w:styleId="26">
    <w:name w:val="Body Text 2"/>
    <w:basedOn w:val="a1"/>
    <w:link w:val="27"/>
    <w:uiPriority w:val="99"/>
    <w:semiHidden/>
    <w:unhideWhenUsed/>
    <w:qFormat/>
    <w:pPr>
      <w:spacing w:after="120" w:line="480" w:lineRule="auto"/>
    </w:pPr>
  </w:style>
  <w:style w:type="paragraph" w:styleId="45">
    <w:name w:val="List 4"/>
    <w:basedOn w:val="a1"/>
    <w:uiPriority w:val="99"/>
    <w:semiHidden/>
    <w:unhideWhenUsed/>
    <w:qFormat/>
    <w:pPr>
      <w:ind w:left="1440" w:hanging="360"/>
      <w:contextualSpacing/>
    </w:pPr>
  </w:style>
  <w:style w:type="paragraph" w:styleId="28">
    <w:name w:val="List Continue 2"/>
    <w:basedOn w:val="a1"/>
    <w:uiPriority w:val="99"/>
    <w:semiHidden/>
    <w:unhideWhenUsed/>
    <w:qFormat/>
    <w:pPr>
      <w:spacing w:after="120"/>
      <w:ind w:left="720"/>
      <w:contextualSpacing/>
    </w:pPr>
  </w:style>
  <w:style w:type="paragraph" w:styleId="afff4">
    <w:name w:val="Message Header"/>
    <w:basedOn w:val="a1"/>
    <w:link w:val="afff5"/>
    <w:uiPriority w:val="99"/>
    <w:semiHidden/>
    <w:unhideWhenUsed/>
    <w:qFormat/>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paragraph" w:styleId="HTML1">
    <w:name w:val="HTML Preformatted"/>
    <w:basedOn w:val="a1"/>
    <w:link w:val="HTML2"/>
    <w:uiPriority w:val="99"/>
    <w:semiHidden/>
    <w:unhideWhenUsed/>
    <w:qFormat/>
    <w:pPr>
      <w:spacing w:before="0" w:after="0" w:line="240" w:lineRule="auto"/>
    </w:pPr>
    <w:rPr>
      <w:szCs w:val="20"/>
    </w:rPr>
  </w:style>
  <w:style w:type="paragraph" w:styleId="afff6">
    <w:name w:val="Normal (Web)"/>
    <w:basedOn w:val="a1"/>
    <w:uiPriority w:val="99"/>
    <w:semiHidden/>
    <w:unhideWhenUsed/>
    <w:qFormat/>
    <w:rPr>
      <w:rFonts w:cs="Times New Roman"/>
      <w:sz w:val="24"/>
      <w:szCs w:val="24"/>
    </w:rPr>
  </w:style>
  <w:style w:type="paragraph" w:styleId="39">
    <w:name w:val="List Continue 3"/>
    <w:basedOn w:val="a1"/>
    <w:uiPriority w:val="99"/>
    <w:semiHidden/>
    <w:unhideWhenUsed/>
    <w:qFormat/>
    <w:pPr>
      <w:spacing w:after="120"/>
      <w:ind w:left="1080"/>
      <w:contextualSpacing/>
    </w:pPr>
  </w:style>
  <w:style w:type="paragraph" w:styleId="11">
    <w:name w:val="index 1"/>
    <w:basedOn w:val="a1"/>
    <w:uiPriority w:val="99"/>
    <w:semiHidden/>
    <w:unhideWhenUsed/>
    <w:qFormat/>
    <w:pPr>
      <w:spacing w:before="0" w:after="0" w:line="240" w:lineRule="auto"/>
      <w:ind w:left="220" w:hanging="220"/>
    </w:pPr>
  </w:style>
  <w:style w:type="paragraph" w:styleId="29">
    <w:name w:val="index 2"/>
    <w:basedOn w:val="a1"/>
    <w:uiPriority w:val="99"/>
    <w:semiHidden/>
    <w:unhideWhenUsed/>
    <w:qFormat/>
    <w:pPr>
      <w:spacing w:before="0" w:after="0" w:line="240" w:lineRule="auto"/>
      <w:ind w:left="440" w:hanging="220"/>
    </w:pPr>
  </w:style>
  <w:style w:type="paragraph" w:styleId="afff7">
    <w:name w:val="Title"/>
    <w:basedOn w:val="a1"/>
    <w:link w:val="afff8"/>
    <w:uiPriority w:val="2"/>
    <w:unhideWhenUsed/>
    <w:qFormat/>
    <w:pPr>
      <w:spacing w:before="480" w:after="40" w:line="240" w:lineRule="auto"/>
      <w:contextualSpacing/>
      <w:jc w:val="center"/>
    </w:pPr>
    <w:rPr>
      <w:rFonts w:cstheme="majorBidi"/>
      <w:color w:val="00A0B8" w:themeColor="accent1"/>
      <w:kern w:val="28"/>
      <w:sz w:val="60"/>
      <w14:textFill>
        <w14:solidFill>
          <w14:schemeClr w14:val="accent1">
            <w14:lumMod w14:val="75000"/>
            <w14:lumMod w14:val="65000"/>
            <w14:lumOff w14:val="35000"/>
          </w14:schemeClr>
        </w14:solidFill>
      </w14:textFill>
    </w:rPr>
  </w:style>
  <w:style w:type="paragraph" w:styleId="afff9">
    <w:name w:val="annotation subject"/>
    <w:basedOn w:val="af2"/>
    <w:link w:val="afffa"/>
    <w:uiPriority w:val="99"/>
    <w:semiHidden/>
    <w:unhideWhenUsed/>
    <w:qFormat/>
    <w:rPr>
      <w:b/>
      <w:bCs/>
    </w:rPr>
  </w:style>
  <w:style w:type="paragraph" w:styleId="afffb">
    <w:name w:val="Body Text First Indent"/>
    <w:basedOn w:val="af8"/>
    <w:link w:val="afffc"/>
    <w:uiPriority w:val="99"/>
    <w:semiHidden/>
    <w:unhideWhenUsed/>
    <w:qFormat/>
    <w:pPr>
      <w:spacing w:after="200"/>
      <w:ind w:firstLine="360"/>
    </w:pPr>
  </w:style>
  <w:style w:type="paragraph" w:styleId="2a">
    <w:name w:val="Body Text First Indent 2"/>
    <w:basedOn w:val="afa"/>
    <w:link w:val="2b"/>
    <w:uiPriority w:val="99"/>
    <w:semiHidden/>
    <w:unhideWhenUsed/>
    <w:qFormat/>
    <w:pPr>
      <w:spacing w:after="200"/>
      <w:ind w:firstLine="360"/>
    </w:pPr>
  </w:style>
  <w:style w:type="table" w:styleId="afffd">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Table Theme"/>
    <w:basedOn w:val="a3"/>
    <w:uiPriority w:val="99"/>
    <w:semiHidden/>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uiPriority w:val="99"/>
    <w:semiHidden/>
    <w:unhideWhenUsed/>
    <w:qFormat/>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c">
    <w:name w:val="Table Colorful 2"/>
    <w:basedOn w:val="a3"/>
    <w:uiPriority w:val="99"/>
    <w:semiHidden/>
    <w:unhideWhenUsed/>
    <w:qFormat/>
    <w:tblPr>
      <w:tblBorders>
        <w:bottom w:val="single" w:sz="12" w:space="0" w:color="000000"/>
      </w:tblBorders>
    </w:tbl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a">
    <w:name w:val="Table Colorful 3"/>
    <w:basedOn w:val="a3"/>
    <w:uiPriority w:val="99"/>
    <w:semiHidden/>
    <w:unhideWhenUsed/>
    <w:qFormat/>
    <w:tblPr>
      <w:tblBorders>
        <w:top w:val="single" w:sz="18" w:space="0" w:color="000000"/>
        <w:left w:val="single" w:sz="18" w:space="0" w:color="000000"/>
        <w:bottom w:val="single" w:sz="18" w:space="0" w:color="000000"/>
        <w:right w:val="single" w:sz="18" w:space="0" w:color="000000"/>
        <w:insideH w:val="single" w:sz="6" w:space="0" w:color="C0C0C0"/>
      </w:tblBorders>
    </w:tbl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
    <w:name w:val="Table Elegant"/>
    <w:basedOn w:val="a3"/>
    <w:uiPriority w:val="99"/>
    <w:semiHidden/>
    <w:unhideWhenUsed/>
    <w:qFormat/>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styleId="13">
    <w:name w:val="Table Classic 1"/>
    <w:basedOn w:val="a3"/>
    <w:uiPriority w:val="99"/>
    <w:semiHidden/>
    <w:unhideWhenUsed/>
    <w:qFormat/>
    <w:tblPr>
      <w:tblBorders>
        <w:top w:val="single" w:sz="12" w:space="0" w:color="000000"/>
        <w:bottom w:val="single" w:sz="12" w:space="0" w:color="000000"/>
      </w:tblBorders>
    </w:tbl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d">
    <w:name w:val="Table Classic 2"/>
    <w:basedOn w:val="a3"/>
    <w:uiPriority w:val="99"/>
    <w:semiHidden/>
    <w:unhideWhenUsed/>
    <w:qFormat/>
    <w:tblPr>
      <w:tblBorders>
        <w:top w:val="single" w:sz="12" w:space="0" w:color="000000"/>
        <w:bottom w:val="single" w:sz="12" w:space="0" w:color="000000"/>
      </w:tblBorders>
    </w:tbl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b">
    <w:name w:val="Table Classic 3"/>
    <w:basedOn w:val="a3"/>
    <w:uiPriority w:val="99"/>
    <w:semiHidden/>
    <w:unhideWhenUsed/>
    <w:qFormat/>
    <w:rPr>
      <w:color w:val="000080"/>
    </w:rPr>
    <w:tblPr>
      <w:tblBorders>
        <w:top w:val="single" w:sz="12" w:space="0" w:color="000000"/>
        <w:left w:val="single" w:sz="12" w:space="0" w:color="000000"/>
        <w:bottom w:val="single" w:sz="12" w:space="0" w:color="000000"/>
        <w:right w:val="single" w:sz="12" w:space="0" w:color="000000"/>
      </w:tblBorders>
    </w:tbl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uiPriority w:val="99"/>
    <w:semiHidden/>
    <w:unhideWhenUsed/>
    <w:qFormat/>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uiPriority w:val="99"/>
    <w:semiHidden/>
    <w:unhideWhenUsed/>
    <w:tblPr>
      <w:tblBorders>
        <w:top w:val="single" w:sz="12" w:space="0" w:color="008000"/>
        <w:bottom w:val="single" w:sz="12" w:space="0" w:color="008000"/>
      </w:tblBorders>
    </w:tbl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e">
    <w:name w:val="Table Simple 2"/>
    <w:basedOn w:val="a3"/>
    <w:uiPriority w:val="99"/>
    <w:semiHidden/>
    <w:unhideWhenUsed/>
    <w:qFormat/>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3c">
    <w:name w:val="Table Simple 3"/>
    <w:basedOn w:val="a3"/>
    <w:uiPriority w:val="99"/>
    <w:semiHidden/>
    <w:unhideWhenUsed/>
    <w:qFormat/>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il"/>
          <w:tr2bl w:val="nil"/>
        </w:tcBorders>
        <w:shd w:val="solid" w:color="000000" w:fill="FFFFFF"/>
      </w:tcPr>
    </w:tblStylePr>
  </w:style>
  <w:style w:type="table" w:styleId="15">
    <w:name w:val="Table Subtle 1"/>
    <w:basedOn w:val="a3"/>
    <w:uiPriority w:val="99"/>
    <w:semiHidden/>
    <w:unhideWhenUsed/>
    <w:qFormat/>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Subtle 2"/>
    <w:basedOn w:val="a3"/>
    <w:uiPriority w:val="99"/>
    <w:qFormat/>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uiPriority w:val="99"/>
    <w:semiHidden/>
    <w:unhideWhenUsed/>
    <w:qFormat/>
    <w:tbl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2f0">
    <w:name w:val="Table 3D effects 2"/>
    <w:basedOn w:val="a3"/>
    <w:uiPriority w:val="99"/>
    <w:semiHidden/>
    <w:unhideWhenUsed/>
    <w:qFormat/>
    <w:tblPr>
      <w:tblStyleRow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3d">
    <w:name w:val="Table 3D effects 3"/>
    <w:basedOn w:val="a3"/>
    <w:uiPriority w:val="99"/>
    <w:semiHidden/>
    <w:unhideWhenUsed/>
    <w:qFormat/>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uiPriority w:val="99"/>
    <w:semiHidden/>
    <w:unhideWhenUsed/>
    <w:qFormat/>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1">
    <w:name w:val="Table List 2"/>
    <w:basedOn w:val="a3"/>
    <w:uiPriority w:val="99"/>
    <w:semiHidden/>
    <w:unhideWhenUsed/>
    <w:qFormat/>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e">
    <w:name w:val="Table List 3"/>
    <w:basedOn w:val="a3"/>
    <w:uiPriority w:val="99"/>
    <w:semiHidden/>
    <w:unhideWhenUsed/>
    <w:qFormat/>
    <w:tblPr>
      <w:tblBorders>
        <w:top w:val="single" w:sz="12" w:space="0" w:color="000000"/>
        <w:bottom w:val="single" w:sz="12" w:space="0" w:color="000000"/>
        <w:insideH w:val="single" w:sz="6" w:space="0" w:color="000000"/>
      </w:tblBorders>
    </w:tbl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uiPriority w:val="99"/>
    <w:semiHidden/>
    <w:unhideWhenUsed/>
    <w:qFormat/>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left w:val="single" w:sz="12" w:space="0" w:color="000000"/>
          <w:tl2br w:val="nil"/>
          <w:tr2bl w:val="nil"/>
        </w:tcBorders>
        <w:shd w:val="solid" w:color="808080" w:fill="FFFFFF"/>
      </w:tcPr>
    </w:tblStylePr>
  </w:style>
  <w:style w:type="table" w:styleId="56">
    <w:name w:val="Table List 5"/>
    <w:basedOn w:val="a3"/>
    <w:uiPriority w:val="99"/>
    <w:semiHidden/>
    <w:unhideWhenUsed/>
    <w:qFormat/>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uiPriority w:val="99"/>
    <w:semiHidden/>
    <w:unhideWhenUsed/>
    <w:qFormat/>
    <w:tblPr>
      <w:tblBorders>
        <w:top w:val="single" w:sz="6" w:space="0" w:color="000000"/>
        <w:left w:val="single" w:sz="6" w:space="0" w:color="000000"/>
        <w:bottom w:val="single" w:sz="6" w:space="0" w:color="000000"/>
        <w:right w:val="single" w:sz="6" w:space="0" w:color="000000"/>
      </w:tblBorders>
    </w:tbl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uiPriority w:val="99"/>
    <w:semiHidden/>
    <w:unhideWhenUsed/>
    <w:qFormat/>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uiPriority w:val="99"/>
    <w:semiHidden/>
    <w:unhideWhenUsed/>
    <w:qFormat/>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0">
    <w:name w:val="Table Contemporary"/>
    <w:basedOn w:val="a3"/>
    <w:uiPriority w:val="99"/>
    <w:semiHidden/>
    <w:unhideWhenUsed/>
    <w:qFormat/>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uiPriority w:val="99"/>
    <w:semiHidden/>
    <w:unhideWhenUsed/>
    <w:qFormat/>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2">
    <w:name w:val="Table Columns 2"/>
    <w:basedOn w:val="a3"/>
    <w:uiPriority w:val="99"/>
    <w:semiHidden/>
    <w:unhideWhenUsed/>
    <w:qFormat/>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
    <w:name w:val="Table Columns 3"/>
    <w:basedOn w:val="a3"/>
    <w:uiPriority w:val="99"/>
    <w:semiHidden/>
    <w:unhideWhenUsed/>
    <w:qFormat/>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uiPriority w:val="99"/>
    <w:semiHidden/>
    <w:unhideWhenUsed/>
    <w:qFormat/>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qFormat/>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uiPriority w:val="99"/>
    <w:semiHidden/>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3">
    <w:name w:val="Table Grid 2"/>
    <w:basedOn w:val="a3"/>
    <w:uiPriority w:val="99"/>
    <w:semiHidden/>
    <w:unhideWhenUsed/>
    <w:qFormat/>
    <w:tblPr>
      <w:tblBorders>
        <w:insideH w:val="single" w:sz="6" w:space="0" w:color="000000"/>
        <w:insideV w:val="single" w:sz="6" w:space="0" w:color="000000"/>
      </w:tblBorders>
    </w:tbl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0">
    <w:name w:val="Table Grid 3"/>
    <w:basedOn w:val="a3"/>
    <w:uiPriority w:val="99"/>
    <w:semiHidden/>
    <w:unhideWhenUsed/>
    <w:qFormat/>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uiPriority w:val="99"/>
    <w:semiHidden/>
    <w:unhideWhenUsed/>
    <w:qFormat/>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uiPriority w:val="99"/>
    <w:semiHidden/>
    <w:unhideWhenUsed/>
    <w:qFormat/>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uiPriority w:val="99"/>
    <w:semiHidden/>
    <w:unhideWhenUsed/>
    <w:qFormat/>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uiPriority w:val="99"/>
    <w:semiHidden/>
    <w:unhideWhenUsed/>
    <w:qFormat/>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uiPriority w:val="99"/>
    <w:semiHidden/>
    <w:unhideWhenUsed/>
    <w:qFormat/>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uiPriority w:val="99"/>
    <w:semiHidden/>
    <w:unhideWhenUsed/>
    <w:qFormat/>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il"/>
          <w:tr2bl w:val="nil"/>
        </w:tcBorders>
      </w:tcPr>
    </w:tblStylePr>
  </w:style>
  <w:style w:type="table" w:styleId="2f4">
    <w:name w:val="Table Web 2"/>
    <w:basedOn w:val="a3"/>
    <w:uiPriority w:val="99"/>
    <w:semiHidden/>
    <w:unhideWhenUsed/>
    <w:qFormat/>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il"/>
          <w:tr2bl w:val="nil"/>
        </w:tcBorders>
      </w:tcPr>
    </w:tblStylePr>
  </w:style>
  <w:style w:type="table" w:styleId="3f1">
    <w:name w:val="Table Web 3"/>
    <w:basedOn w:val="a3"/>
    <w:uiPriority w:val="99"/>
    <w:qFormat/>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il"/>
          <w:tr2bl w:val="nil"/>
        </w:tcBorders>
      </w:tcPr>
    </w:tblStylePr>
  </w:style>
  <w:style w:type="table" w:styleId="affff1">
    <w:name w:val="Table Professional"/>
    <w:basedOn w:val="a3"/>
    <w:uiPriority w:val="99"/>
    <w:semiHidden/>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il"/>
          <w:tr2bl w:val="nil"/>
        </w:tcBorders>
        <w:shd w:val="solid" w:color="000000" w:fill="FFFFFF"/>
      </w:tcPr>
    </w:tblStylePr>
  </w:style>
  <w:style w:type="table" w:styleId="affff2">
    <w:name w:val="Light Shading"/>
    <w:basedOn w:val="a3"/>
    <w:uiPriority w:val="60"/>
    <w:semiHidden/>
    <w:unhideWhenUsed/>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
    <w:name w:val="Light Shading Accent 1"/>
    <w:basedOn w:val="a3"/>
    <w:uiPriority w:val="60"/>
    <w:semiHidden/>
    <w:unhideWhenUsed/>
    <w:qFormat/>
    <w:rPr>
      <w:color w:val="007789" w:themeColor="accent1" w:themeShade="BF"/>
    </w:rPr>
    <w:tblPr>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2">
    <w:name w:val="Light Shading Accent 2"/>
    <w:basedOn w:val="a3"/>
    <w:uiPriority w:val="60"/>
    <w:semiHidden/>
    <w:unhideWhenUsed/>
    <w:qFormat/>
    <w:rPr>
      <w:color w:val="AF0F5A" w:themeColor="accent2" w:themeShade="BF"/>
    </w:rPr>
    <w:tblPr>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3">
    <w:name w:val="Light Shading Accent 3"/>
    <w:basedOn w:val="a3"/>
    <w:uiPriority w:val="60"/>
    <w:semiHidden/>
    <w:unhideWhenUsed/>
    <w:qFormat/>
    <w:rPr>
      <w:color w:val="C48B01" w:themeColor="accent3" w:themeShade="BF"/>
    </w:rPr>
    <w:tblPr>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4">
    <w:name w:val="Light Shading Accent 4"/>
    <w:basedOn w:val="a3"/>
    <w:uiPriority w:val="60"/>
    <w:semiHidden/>
    <w:unhideWhenUsed/>
    <w:qFormat/>
    <w:rPr>
      <w:color w:val="0081A4" w:themeColor="accent4" w:themeShade="BF"/>
    </w:rPr>
    <w:tblPr>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5">
    <w:name w:val="Light Shading Accent 5"/>
    <w:basedOn w:val="a3"/>
    <w:uiPriority w:val="60"/>
    <w:semiHidden/>
    <w:unhideWhenUsed/>
    <w:qFormat/>
    <w:rPr>
      <w:color w:val="425EA9" w:themeColor="accent5" w:themeShade="BF"/>
    </w:rPr>
    <w:tblPr>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6">
    <w:name w:val="Light Shading Accent 6"/>
    <w:basedOn w:val="a3"/>
    <w:uiPriority w:val="60"/>
    <w:semiHidden/>
    <w:unhideWhenUsed/>
    <w:qFormat/>
    <w:rPr>
      <w:color w:val="138576" w:themeColor="accent6" w:themeShade="BF"/>
    </w:rPr>
    <w:tblPr>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affff3">
    <w:name w:val="Light List"/>
    <w:basedOn w:val="a3"/>
    <w:uiPriority w:val="61"/>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10">
    <w:name w:val="Light List Accent 1"/>
    <w:basedOn w:val="a3"/>
    <w:uiPriority w:val="61"/>
    <w:semiHidden/>
    <w:unhideWhenUsed/>
    <w:qFormat/>
    <w:tblPr>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20">
    <w:name w:val="Light List Accent 2"/>
    <w:basedOn w:val="a3"/>
    <w:uiPriority w:val="61"/>
    <w:semiHidden/>
    <w:unhideWhenUsed/>
    <w:qFormat/>
    <w:tblPr>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30">
    <w:name w:val="Light List Accent 3"/>
    <w:basedOn w:val="a3"/>
    <w:uiPriority w:val="61"/>
    <w:semiHidden/>
    <w:unhideWhenUsed/>
    <w:qFormat/>
    <w:tblPr>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40">
    <w:name w:val="Light List Accent 4"/>
    <w:basedOn w:val="a3"/>
    <w:uiPriority w:val="61"/>
    <w:semiHidden/>
    <w:unhideWhenUsed/>
    <w:qFormat/>
    <w:tblPr>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0">
    <w:name w:val="Light List Accent 5"/>
    <w:basedOn w:val="a3"/>
    <w:uiPriority w:val="61"/>
    <w:semiHidden/>
    <w:unhideWhenUsed/>
    <w:qFormat/>
    <w:tblPr>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60">
    <w:name w:val="Light List Accent 6"/>
    <w:basedOn w:val="a3"/>
    <w:uiPriority w:val="61"/>
    <w:semiHidden/>
    <w:unhideWhenUsed/>
    <w:qFormat/>
    <w:tblPr>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affff4">
    <w:name w:val="Light Grid"/>
    <w:basedOn w:val="a3"/>
    <w:uiPriority w:val="62"/>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11">
    <w:name w:val="Light Grid Accent 1"/>
    <w:basedOn w:val="a3"/>
    <w:uiPriority w:val="62"/>
    <w:qFormat/>
    <w:tblPr>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21">
    <w:name w:val="Light Grid Accent 2"/>
    <w:basedOn w:val="a3"/>
    <w:uiPriority w:val="62"/>
    <w:semiHidden/>
    <w:unhideWhenUsed/>
    <w:qFormat/>
    <w:tblPr>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31">
    <w:name w:val="Light Grid Accent 3"/>
    <w:basedOn w:val="a3"/>
    <w:uiPriority w:val="62"/>
    <w:semiHidden/>
    <w:unhideWhenUsed/>
    <w:qFormat/>
    <w:tblPr>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41">
    <w:name w:val="Light Grid Accent 4"/>
    <w:basedOn w:val="a3"/>
    <w:uiPriority w:val="62"/>
    <w:semiHidden/>
    <w:unhideWhenUsed/>
    <w:qFormat/>
    <w:tblPr>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51">
    <w:name w:val="Light Grid Accent 5"/>
    <w:basedOn w:val="a3"/>
    <w:uiPriority w:val="62"/>
    <w:semiHidden/>
    <w:unhideWhenUsed/>
    <w:qFormat/>
    <w:tblPr>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61">
    <w:name w:val="Light Grid Accent 6"/>
    <w:basedOn w:val="a3"/>
    <w:uiPriority w:val="62"/>
    <w:semiHidden/>
    <w:unhideWhenUsed/>
    <w:qFormat/>
    <w:tblPr>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1b">
    <w:name w:val="Medium Shading 1"/>
    <w:basedOn w:val="a3"/>
    <w:uiPriority w:val="63"/>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1">
    <w:name w:val="Medium Shading 1 Accent 1"/>
    <w:basedOn w:val="a3"/>
    <w:uiPriority w:val="63"/>
    <w:qFormat/>
    <w:tblPr>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2">
    <w:name w:val="Medium Shading 1 Accent 2"/>
    <w:basedOn w:val="a3"/>
    <w:uiPriority w:val="63"/>
    <w:semiHidden/>
    <w:unhideWhenUsed/>
    <w:qFormat/>
    <w:tblPr>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3">
    <w:name w:val="Medium Shading 1 Accent 3"/>
    <w:basedOn w:val="a3"/>
    <w:uiPriority w:val="63"/>
    <w:semiHidden/>
    <w:unhideWhenUsed/>
    <w:qFormat/>
    <w:tblPr>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4">
    <w:name w:val="Medium Shading 1 Accent 4"/>
    <w:basedOn w:val="a3"/>
    <w:uiPriority w:val="63"/>
    <w:semiHidden/>
    <w:unhideWhenUsed/>
    <w:qFormat/>
    <w:tblPr>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3"/>
    <w:uiPriority w:val="63"/>
    <w:semiHidden/>
    <w:unhideWhenUsed/>
    <w:qFormat/>
    <w:tblPr>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6">
    <w:name w:val="Medium Shading 1 Accent 6"/>
    <w:basedOn w:val="a3"/>
    <w:uiPriority w:val="63"/>
    <w:semiHidden/>
    <w:unhideWhenUsed/>
    <w:qFormat/>
    <w:tblPr>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2f5">
    <w:name w:val="Medium Shading 2"/>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1">
    <w:name w:val="Medium Shading 2 Accent 1"/>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2">
    <w:name w:val="Medium Shading 2 Accent 2"/>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3">
    <w:name w:val="Medium Shading 2 Accent 3"/>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4">
    <w:name w:val="Medium Shading 2 Accent 4"/>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5">
    <w:name w:val="Medium Shading 2 Accent 5"/>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6">
    <w:name w:val="Medium Shading 2 Accent 6"/>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1c">
    <w:name w:val="Medium List 1"/>
    <w:basedOn w:val="a3"/>
    <w:uiPriority w:val="65"/>
    <w:semiHidden/>
    <w:unhideWhenUsed/>
    <w:qFormat/>
    <w:rPr>
      <w:color w:val="000000" w:themeColor="text1"/>
    </w:rPr>
    <w:tblPr>
      <w:tblBorders>
        <w:top w:val="single" w:sz="8" w:space="0" w:color="000000" w:themeColor="text1"/>
        <w:bottom w:val="single" w:sz="8" w:space="0" w:color="000000" w:themeColor="text1"/>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1-10">
    <w:name w:val="Medium List 1 Accent 1"/>
    <w:basedOn w:val="a3"/>
    <w:uiPriority w:val="65"/>
    <w:qFormat/>
    <w:rPr>
      <w:color w:val="000000" w:themeColor="text1"/>
    </w:rPr>
    <w:tblPr>
      <w:tblBorders>
        <w:top w:val="single" w:sz="8" w:space="0" w:color="00A0B8" w:themeColor="accent1"/>
        <w:bottom w:val="single" w:sz="8" w:space="0" w:color="00A0B8" w:themeColor="accent1"/>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1-20">
    <w:name w:val="Medium List 1 Accent 2"/>
    <w:basedOn w:val="a3"/>
    <w:uiPriority w:val="65"/>
    <w:semiHidden/>
    <w:unhideWhenUsed/>
    <w:qFormat/>
    <w:rPr>
      <w:color w:val="000000" w:themeColor="text1"/>
    </w:rPr>
    <w:tblPr>
      <w:tblBorders>
        <w:top w:val="single" w:sz="8" w:space="0" w:color="EA157A" w:themeColor="accent2"/>
        <w:bottom w:val="single" w:sz="8" w:space="0" w:color="EA157A" w:themeColor="accent2"/>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1-30">
    <w:name w:val="Medium List 1 Accent 3"/>
    <w:basedOn w:val="a3"/>
    <w:uiPriority w:val="65"/>
    <w:semiHidden/>
    <w:unhideWhenUsed/>
    <w:qFormat/>
    <w:rPr>
      <w:color w:val="000000" w:themeColor="text1"/>
    </w:rPr>
    <w:tblPr>
      <w:tblBorders>
        <w:top w:val="single" w:sz="8" w:space="0" w:color="FEB80A" w:themeColor="accent3"/>
        <w:bottom w:val="single" w:sz="8" w:space="0" w:color="FEB80A" w:themeColor="accent3"/>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1-40">
    <w:name w:val="Medium List 1 Accent 4"/>
    <w:basedOn w:val="a3"/>
    <w:uiPriority w:val="65"/>
    <w:semiHidden/>
    <w:unhideWhenUsed/>
    <w:qFormat/>
    <w:rPr>
      <w:color w:val="000000" w:themeColor="text1"/>
    </w:rPr>
    <w:tblPr>
      <w:tblBorders>
        <w:top w:val="single" w:sz="8" w:space="0" w:color="00ADDC" w:themeColor="accent4"/>
        <w:bottom w:val="single" w:sz="8" w:space="0" w:color="00ADDC" w:themeColor="accent4"/>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1-50">
    <w:name w:val="Medium List 1 Accent 5"/>
    <w:basedOn w:val="a3"/>
    <w:uiPriority w:val="65"/>
    <w:semiHidden/>
    <w:unhideWhenUsed/>
    <w:qFormat/>
    <w:rPr>
      <w:color w:val="000000" w:themeColor="text1"/>
    </w:rPr>
    <w:tblPr>
      <w:tblBorders>
        <w:top w:val="single" w:sz="8" w:space="0" w:color="738AC8" w:themeColor="accent5"/>
        <w:bottom w:val="single" w:sz="8" w:space="0" w:color="738AC8" w:themeColor="accent5"/>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1-60">
    <w:name w:val="Medium List 1 Accent 6"/>
    <w:basedOn w:val="a3"/>
    <w:uiPriority w:val="65"/>
    <w:semiHidden/>
    <w:unhideWhenUsed/>
    <w:qFormat/>
    <w:rPr>
      <w:color w:val="000000" w:themeColor="text1"/>
    </w:rPr>
    <w:tblPr>
      <w:tblBorders>
        <w:top w:val="single" w:sz="8" w:space="0" w:color="1AB39F" w:themeColor="accent6"/>
        <w:bottom w:val="single" w:sz="8" w:space="0" w:color="1AB39F" w:themeColor="accent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2f6">
    <w:name w:val="Medium List 2"/>
    <w:basedOn w:val="a3"/>
    <w:uiPriority w:val="66"/>
    <w:semiHidden/>
    <w:unhideWhenUsed/>
    <w:qFormat/>
    <w:rPr>
      <w:rFonts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2-10">
    <w:name w:val="Medium List 2 Accent 1"/>
    <w:basedOn w:val="a3"/>
    <w:uiPriority w:val="66"/>
    <w:semiHidden/>
    <w:unhideWhenUsed/>
    <w:qFormat/>
    <w:rPr>
      <w:rFonts w:cstheme="majorBidi"/>
      <w:color w:val="000000" w:themeColor="text1"/>
    </w:rPr>
    <w:tblPr>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2-20">
    <w:name w:val="Medium List 2 Accent 2"/>
    <w:basedOn w:val="a3"/>
    <w:uiPriority w:val="66"/>
    <w:semiHidden/>
    <w:unhideWhenUsed/>
    <w:qFormat/>
    <w:rPr>
      <w:rFonts w:cstheme="majorBidi"/>
      <w:color w:val="000000" w:themeColor="text1"/>
    </w:rPr>
    <w:tblPr>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2-30">
    <w:name w:val="Medium List 2 Accent 3"/>
    <w:basedOn w:val="a3"/>
    <w:uiPriority w:val="66"/>
    <w:semiHidden/>
    <w:unhideWhenUsed/>
    <w:qFormat/>
    <w:rPr>
      <w:rFonts w:cstheme="majorBidi"/>
      <w:color w:val="000000" w:themeColor="text1"/>
    </w:rPr>
    <w:tblPr>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40">
    <w:name w:val="Medium List 2 Accent 4"/>
    <w:basedOn w:val="a3"/>
    <w:uiPriority w:val="66"/>
    <w:semiHidden/>
    <w:unhideWhenUsed/>
    <w:qFormat/>
    <w:rPr>
      <w:rFonts w:cstheme="majorBidi"/>
      <w:color w:val="000000" w:themeColor="text1"/>
    </w:rPr>
    <w:tblPr>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3"/>
    <w:uiPriority w:val="66"/>
    <w:semiHidden/>
    <w:unhideWhenUsed/>
    <w:qFormat/>
    <w:rPr>
      <w:rFonts w:cstheme="majorBidi"/>
      <w:color w:val="000000" w:themeColor="text1"/>
    </w:rPr>
    <w:tblPr>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60">
    <w:name w:val="Medium List 2 Accent 6"/>
    <w:basedOn w:val="a3"/>
    <w:uiPriority w:val="66"/>
    <w:semiHidden/>
    <w:unhideWhenUsed/>
    <w:qFormat/>
    <w:rPr>
      <w:rFonts w:cstheme="majorBidi"/>
      <w:color w:val="000000" w:themeColor="text1"/>
    </w:rPr>
    <w:tblPr>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1d">
    <w:name w:val="Medium Grid 1"/>
    <w:basedOn w:val="a3"/>
    <w:uiPriority w:val="67"/>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1-11">
    <w:name w:val="Medium Grid 1 Accent 1"/>
    <w:basedOn w:val="a3"/>
    <w:uiPriority w:val="67"/>
    <w:semiHidden/>
    <w:unhideWhenUsed/>
    <w:qFormat/>
    <w:tblPr>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1">
    <w:name w:val="Medium Grid 1 Accent 2"/>
    <w:basedOn w:val="a3"/>
    <w:uiPriority w:val="67"/>
    <w:semiHidden/>
    <w:unhideWhenUsed/>
    <w:qFormat/>
    <w:tblPr>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1-31">
    <w:name w:val="Medium Grid 1 Accent 3"/>
    <w:basedOn w:val="a3"/>
    <w:uiPriority w:val="67"/>
    <w:semiHidden/>
    <w:unhideWhenUsed/>
    <w:qFormat/>
    <w:tblPr>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1-41">
    <w:name w:val="Medium Grid 1 Accent 4"/>
    <w:basedOn w:val="a3"/>
    <w:uiPriority w:val="67"/>
    <w:semiHidden/>
    <w:unhideWhenUsed/>
    <w:qFormat/>
    <w:tblPr>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51">
    <w:name w:val="Medium Grid 1 Accent 5"/>
    <w:basedOn w:val="a3"/>
    <w:uiPriority w:val="67"/>
    <w:semiHidden/>
    <w:unhideWhenUsed/>
    <w:qFormat/>
    <w:tblPr>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1-61">
    <w:name w:val="Medium Grid 1 Accent 6"/>
    <w:basedOn w:val="a3"/>
    <w:uiPriority w:val="67"/>
    <w:semiHidden/>
    <w:unhideWhenUsed/>
    <w:qFormat/>
    <w:tblPr>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f7">
    <w:name w:val="Medium Grid 2"/>
    <w:basedOn w:val="a3"/>
    <w:uiPriority w:val="68"/>
    <w:semiHidden/>
    <w:unhideWhenUsed/>
    <w:qFormat/>
    <w:rPr>
      <w:rFonts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2-11">
    <w:name w:val="Medium Grid 2 Accent 1"/>
    <w:basedOn w:val="a3"/>
    <w:uiPriority w:val="68"/>
    <w:semiHidden/>
    <w:unhideWhenUsed/>
    <w:qFormat/>
    <w:rPr>
      <w:rFonts w:cstheme="majorBidi"/>
      <w:color w:val="000000" w:themeColor="text1"/>
    </w:rPr>
    <w:tblPr>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2-21">
    <w:name w:val="Medium Grid 2 Accent 2"/>
    <w:basedOn w:val="a3"/>
    <w:uiPriority w:val="68"/>
    <w:semiHidden/>
    <w:unhideWhenUsed/>
    <w:qFormat/>
    <w:rPr>
      <w:rFonts w:cstheme="majorBidi"/>
      <w:color w:val="000000" w:themeColor="text1"/>
    </w:rPr>
    <w:tblPr>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2-31">
    <w:name w:val="Medium Grid 2 Accent 3"/>
    <w:basedOn w:val="a3"/>
    <w:uiPriority w:val="68"/>
    <w:semiHidden/>
    <w:unhideWhenUsed/>
    <w:qFormat/>
    <w:rPr>
      <w:rFonts w:cstheme="majorBidi"/>
      <w:color w:val="000000" w:themeColor="text1"/>
    </w:rPr>
    <w:tblPr>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2-41">
    <w:name w:val="Medium Grid 2 Accent 4"/>
    <w:basedOn w:val="a3"/>
    <w:uiPriority w:val="68"/>
    <w:semiHidden/>
    <w:unhideWhenUsed/>
    <w:qFormat/>
    <w:rPr>
      <w:rFonts w:cstheme="majorBidi"/>
      <w:color w:val="000000" w:themeColor="text1"/>
    </w:rPr>
    <w:tblPr>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2-51">
    <w:name w:val="Medium Grid 2 Accent 5"/>
    <w:basedOn w:val="a3"/>
    <w:uiPriority w:val="68"/>
    <w:semiHidden/>
    <w:unhideWhenUsed/>
    <w:qFormat/>
    <w:rPr>
      <w:rFonts w:cstheme="majorBidi"/>
      <w:color w:val="000000" w:themeColor="text1"/>
    </w:rPr>
    <w:tblPr>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2-61">
    <w:name w:val="Medium Grid 2 Accent 6"/>
    <w:basedOn w:val="a3"/>
    <w:uiPriority w:val="68"/>
    <w:semiHidden/>
    <w:unhideWhenUsed/>
    <w:qFormat/>
    <w:rPr>
      <w:rFonts w:cstheme="majorBidi"/>
      <w:color w:val="000000" w:themeColor="text1"/>
    </w:rPr>
    <w:tblPr>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3f2">
    <w:name w:val="Medium Grid 3"/>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3-1">
    <w:name w:val="Medium Grid 3 Accent 1"/>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3-2">
    <w:name w:val="Medium Grid 3 Accent 2"/>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3-3">
    <w:name w:val="Medium Grid 3 Accent 3"/>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3-4">
    <w:name w:val="Medium Grid 3 Accent 4"/>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3-5">
    <w:name w:val="Medium Grid 3 Accent 5"/>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3-6">
    <w:name w:val="Medium Grid 3 Accent 6"/>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affff5">
    <w:name w:val="Dark List"/>
    <w:basedOn w:val="a3"/>
    <w:uiPriority w:val="70"/>
    <w:semiHidden/>
    <w:unhideWhenUsed/>
    <w:qFormat/>
    <w:rPr>
      <w:color w:val="FFFFFF" w:themeColor="background1"/>
    </w:rPr>
    <w:tblPr>
      <w:tblStyleRowBandSize w:val="1"/>
      <w:tblStyleColBandSize w:val="1"/>
    </w:tbl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12">
    <w:name w:val="Dark List Accent 1"/>
    <w:basedOn w:val="a3"/>
    <w:uiPriority w:val="70"/>
    <w:semiHidden/>
    <w:unhideWhenUsed/>
    <w:qFormat/>
    <w:rPr>
      <w:color w:val="FFFFFF" w:themeColor="background1"/>
    </w:rPr>
    <w:tblPr>
      <w:tblStyleRowBandSize w:val="1"/>
      <w:tblStyleColBandSize w:val="1"/>
    </w:tbl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
    <w:name w:val="Dark List Accent 2"/>
    <w:basedOn w:val="a3"/>
    <w:uiPriority w:val="70"/>
    <w:semiHidden/>
    <w:unhideWhenUsed/>
    <w:qFormat/>
    <w:rPr>
      <w:color w:val="FFFFFF" w:themeColor="background1"/>
    </w:rPr>
    <w:tblPr>
      <w:tblStyleRowBandSize w:val="1"/>
      <w:tblStyleColBandSize w:val="1"/>
    </w:tbl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32">
    <w:name w:val="Dark List Accent 3"/>
    <w:basedOn w:val="a3"/>
    <w:uiPriority w:val="70"/>
    <w:semiHidden/>
    <w:unhideWhenUsed/>
    <w:qFormat/>
    <w:rPr>
      <w:color w:val="FFFFFF" w:themeColor="background1"/>
    </w:rPr>
    <w:tblPr>
      <w:tblStyleRowBandSize w:val="1"/>
      <w:tblStyleColBandSize w:val="1"/>
    </w:tbl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42">
    <w:name w:val="Dark List Accent 4"/>
    <w:basedOn w:val="a3"/>
    <w:uiPriority w:val="70"/>
    <w:semiHidden/>
    <w:unhideWhenUsed/>
    <w:qFormat/>
    <w:rPr>
      <w:color w:val="FFFFFF" w:themeColor="background1"/>
    </w:rPr>
    <w:tblPr>
      <w:tblStyleRowBandSize w:val="1"/>
      <w:tblStyleColBandSize w:val="1"/>
    </w:tbl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52">
    <w:name w:val="Dark List Accent 5"/>
    <w:basedOn w:val="a3"/>
    <w:uiPriority w:val="70"/>
    <w:semiHidden/>
    <w:unhideWhenUsed/>
    <w:qFormat/>
    <w:rPr>
      <w:color w:val="FFFFFF" w:themeColor="background1"/>
    </w:rPr>
    <w:tblPr>
      <w:tblStyleRowBandSize w:val="1"/>
      <w:tblStyleColBandSize w:val="1"/>
    </w:tbl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62">
    <w:name w:val="Dark List Accent 6"/>
    <w:basedOn w:val="a3"/>
    <w:uiPriority w:val="70"/>
    <w:qFormat/>
    <w:rPr>
      <w:color w:val="FFFFFF" w:themeColor="background1"/>
    </w:rPr>
    <w:tblPr>
      <w:tblStyleRowBandSize w:val="1"/>
      <w:tblStyleColBandSize w:val="1"/>
    </w:tbl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affff6">
    <w:name w:val="Colorful Shading"/>
    <w:basedOn w:val="a3"/>
    <w:uiPriority w:val="71"/>
    <w:semiHidden/>
    <w:unhideWhenUsed/>
    <w:qFormat/>
    <w:rPr>
      <w:color w:val="000000" w:themeColor="text1"/>
    </w:rPr>
    <w:tblPr>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13">
    <w:name w:val="Colorful Shading Accent 1"/>
    <w:basedOn w:val="a3"/>
    <w:uiPriority w:val="71"/>
    <w:semiHidden/>
    <w:unhideWhenUsed/>
    <w:qFormat/>
    <w:rPr>
      <w:color w:val="000000" w:themeColor="text1"/>
    </w:rPr>
    <w:tblPr>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Colorful Shading Accent 2"/>
    <w:basedOn w:val="a3"/>
    <w:uiPriority w:val="71"/>
    <w:semiHidden/>
    <w:unhideWhenUsed/>
    <w:qFormat/>
    <w:rPr>
      <w:color w:val="000000" w:themeColor="text1"/>
    </w:rPr>
    <w:tblPr>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33">
    <w:name w:val="Colorful Shading Accent 3"/>
    <w:basedOn w:val="a3"/>
    <w:uiPriority w:val="71"/>
    <w:semiHidden/>
    <w:unhideWhenUsed/>
    <w:qFormat/>
    <w:rPr>
      <w:color w:val="000000" w:themeColor="text1"/>
    </w:rPr>
    <w:tblPr>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43">
    <w:name w:val="Colorful Shading Accent 4"/>
    <w:basedOn w:val="a3"/>
    <w:uiPriority w:val="71"/>
    <w:semiHidden/>
    <w:unhideWhenUsed/>
    <w:qFormat/>
    <w:rPr>
      <w:color w:val="000000" w:themeColor="text1"/>
    </w:rPr>
    <w:tblPr>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53">
    <w:name w:val="Colorful Shading Accent 5"/>
    <w:basedOn w:val="a3"/>
    <w:uiPriority w:val="71"/>
    <w:semiHidden/>
    <w:unhideWhenUsed/>
    <w:qFormat/>
    <w:rPr>
      <w:color w:val="000000" w:themeColor="text1"/>
    </w:rPr>
    <w:tblPr>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63">
    <w:name w:val="Colorful Shading Accent 6"/>
    <w:basedOn w:val="a3"/>
    <w:uiPriority w:val="71"/>
    <w:qFormat/>
    <w:rPr>
      <w:color w:val="000000" w:themeColor="text1"/>
    </w:rPr>
    <w:tblPr>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affff7">
    <w:name w:val="Colorful List"/>
    <w:basedOn w:val="a3"/>
    <w:uiPriority w:val="72"/>
    <w:semiHidden/>
    <w:unhideWhenUsed/>
    <w:qFormat/>
    <w:rPr>
      <w:color w:val="000000" w:themeColor="text1"/>
    </w:rPr>
    <w:tblPr>
      <w:tblStyleRowBandSize w:val="1"/>
      <w:tblStyleColBandSize w:val="1"/>
    </w:tbl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14">
    <w:name w:val="Colorful List Accent 1"/>
    <w:basedOn w:val="a3"/>
    <w:uiPriority w:val="72"/>
    <w:semiHidden/>
    <w:unhideWhenUsed/>
    <w:qFormat/>
    <w:rPr>
      <w:color w:val="000000" w:themeColor="text1"/>
    </w:rPr>
    <w:tblPr>
      <w:tblStyleRowBandSize w:val="1"/>
      <w:tblStyleColBandSize w:val="1"/>
    </w:tbl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4">
    <w:name w:val="Colorful List Accent 2"/>
    <w:basedOn w:val="a3"/>
    <w:uiPriority w:val="72"/>
    <w:semiHidden/>
    <w:unhideWhenUsed/>
    <w:qFormat/>
    <w:rPr>
      <w:color w:val="000000" w:themeColor="text1"/>
    </w:rPr>
    <w:tblPr>
      <w:tblStyleRowBandSize w:val="1"/>
      <w:tblStyleColBandSize w:val="1"/>
    </w:tbl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34">
    <w:name w:val="Colorful List Accent 3"/>
    <w:basedOn w:val="a3"/>
    <w:uiPriority w:val="72"/>
    <w:semiHidden/>
    <w:unhideWhenUsed/>
    <w:qFormat/>
    <w:rPr>
      <w:color w:val="000000" w:themeColor="text1"/>
    </w:rPr>
    <w:tblPr>
      <w:tblStyleRowBandSize w:val="1"/>
      <w:tblStyleColBandSize w:val="1"/>
    </w:tbl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4">
    <w:name w:val="Colorful List Accent 4"/>
    <w:basedOn w:val="a3"/>
    <w:uiPriority w:val="72"/>
    <w:semiHidden/>
    <w:unhideWhenUsed/>
    <w:qFormat/>
    <w:rPr>
      <w:color w:val="000000" w:themeColor="text1"/>
    </w:rPr>
    <w:tblPr>
      <w:tblStyleRowBandSize w:val="1"/>
      <w:tblStyleColBandSize w:val="1"/>
    </w:tbl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4">
    <w:name w:val="Colorful List Accent 5"/>
    <w:basedOn w:val="a3"/>
    <w:uiPriority w:val="72"/>
    <w:semiHidden/>
    <w:unhideWhenUsed/>
    <w:qFormat/>
    <w:rPr>
      <w:color w:val="000000" w:themeColor="text1"/>
    </w:rPr>
    <w:tblPr>
      <w:tblStyleRowBandSize w:val="1"/>
      <w:tblStyleColBandSize w:val="1"/>
    </w:tbl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64">
    <w:name w:val="Colorful List Accent 6"/>
    <w:basedOn w:val="a3"/>
    <w:uiPriority w:val="72"/>
    <w:qFormat/>
    <w:rPr>
      <w:color w:val="000000" w:themeColor="text1"/>
    </w:rPr>
    <w:tblPr>
      <w:tblStyleRowBandSize w:val="1"/>
      <w:tblStyleColBandSize w:val="1"/>
    </w:tbl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affff8">
    <w:name w:val="Colorful Grid"/>
    <w:basedOn w:val="a3"/>
    <w:uiPriority w:val="73"/>
    <w:semiHidden/>
    <w:unhideWhenUsed/>
    <w:qFormat/>
    <w:rPr>
      <w:color w:val="000000" w:themeColor="text1"/>
    </w:rPr>
    <w:tblPr>
      <w:tblBorders>
        <w:insideH w:val="single" w:sz="4" w:space="0" w:color="FFFFFF" w:themeColor="background1"/>
      </w:tblBorders>
    </w:tbl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15">
    <w:name w:val="Colorful Grid Accent 1"/>
    <w:basedOn w:val="a3"/>
    <w:uiPriority w:val="73"/>
    <w:semiHidden/>
    <w:unhideWhenUsed/>
    <w:qFormat/>
    <w:rPr>
      <w:color w:val="000000" w:themeColor="text1"/>
    </w:rPr>
    <w:tblPr>
      <w:tblBorders>
        <w:insideH w:val="single" w:sz="4" w:space="0" w:color="FFFFFF" w:themeColor="background1"/>
      </w:tblBorders>
    </w:tbl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5">
    <w:name w:val="Colorful Grid Accent 2"/>
    <w:basedOn w:val="a3"/>
    <w:uiPriority w:val="73"/>
    <w:semiHidden/>
    <w:unhideWhenUsed/>
    <w:qFormat/>
    <w:rPr>
      <w:color w:val="000000" w:themeColor="text1"/>
    </w:rPr>
    <w:tblPr>
      <w:tblBorders>
        <w:insideH w:val="single" w:sz="4" w:space="0" w:color="FFFFFF" w:themeColor="background1"/>
      </w:tblBorders>
    </w:tbl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35">
    <w:name w:val="Colorful Grid Accent 3"/>
    <w:basedOn w:val="a3"/>
    <w:uiPriority w:val="73"/>
    <w:semiHidden/>
    <w:unhideWhenUsed/>
    <w:qFormat/>
    <w:rPr>
      <w:color w:val="000000" w:themeColor="text1"/>
    </w:rPr>
    <w:tblPr>
      <w:tblBorders>
        <w:insideH w:val="single" w:sz="4" w:space="0" w:color="FFFFFF" w:themeColor="background1"/>
      </w:tblBorders>
    </w:tbl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45">
    <w:name w:val="Colorful Grid Accent 4"/>
    <w:basedOn w:val="a3"/>
    <w:uiPriority w:val="73"/>
    <w:semiHidden/>
    <w:unhideWhenUsed/>
    <w:qFormat/>
    <w:rPr>
      <w:color w:val="000000" w:themeColor="text1"/>
    </w:rPr>
    <w:tblPr>
      <w:tblBorders>
        <w:insideH w:val="single" w:sz="4" w:space="0" w:color="FFFFFF" w:themeColor="background1"/>
      </w:tblBorders>
    </w:tbl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55">
    <w:name w:val="Colorful Grid Accent 5"/>
    <w:basedOn w:val="a3"/>
    <w:uiPriority w:val="73"/>
    <w:semiHidden/>
    <w:unhideWhenUsed/>
    <w:qFormat/>
    <w:rPr>
      <w:color w:val="000000" w:themeColor="text1"/>
    </w:rPr>
    <w:tblPr>
      <w:tblBorders>
        <w:insideH w:val="single" w:sz="4" w:space="0" w:color="FFFFFF" w:themeColor="background1"/>
      </w:tblBorders>
    </w:tbl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65">
    <w:name w:val="Colorful Grid Accent 6"/>
    <w:basedOn w:val="a3"/>
    <w:uiPriority w:val="73"/>
    <w:qFormat/>
    <w:rPr>
      <w:color w:val="000000" w:themeColor="text1"/>
    </w:rPr>
    <w:tblPr>
      <w:tblBorders>
        <w:insideH w:val="single" w:sz="4" w:space="0" w:color="FFFFFF" w:themeColor="background1"/>
      </w:tblBorders>
    </w:tbl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affff9">
    <w:name w:val="Strong"/>
    <w:basedOn w:val="a2"/>
    <w:uiPriority w:val="22"/>
    <w:unhideWhenUsed/>
    <w:qFormat/>
    <w:rPr>
      <w:rFonts w:ascii="Microsoft YaHei UI" w:eastAsia="Microsoft YaHei UI" w:hAnsi="Microsoft YaHei UI"/>
      <w:b/>
      <w:bCs/>
    </w:rPr>
  </w:style>
  <w:style w:type="character" w:styleId="affffa">
    <w:name w:val="endnote reference"/>
    <w:basedOn w:val="a2"/>
    <w:uiPriority w:val="99"/>
    <w:semiHidden/>
    <w:unhideWhenUsed/>
    <w:qFormat/>
    <w:rPr>
      <w:rFonts w:ascii="Microsoft YaHei UI" w:eastAsia="Microsoft YaHei UI" w:hAnsi="Microsoft YaHei UI"/>
      <w:vertAlign w:val="superscript"/>
    </w:rPr>
  </w:style>
  <w:style w:type="character" w:styleId="affffb">
    <w:name w:val="page number"/>
    <w:basedOn w:val="a2"/>
    <w:uiPriority w:val="99"/>
    <w:semiHidden/>
    <w:unhideWhenUsed/>
    <w:qFormat/>
    <w:rPr>
      <w:rFonts w:ascii="Microsoft YaHei UI" w:eastAsia="Microsoft YaHei UI" w:hAnsi="Microsoft YaHei UI"/>
    </w:rPr>
  </w:style>
  <w:style w:type="character" w:styleId="affffc">
    <w:name w:val="FollowedHyperlink"/>
    <w:basedOn w:val="a2"/>
    <w:uiPriority w:val="99"/>
    <w:semiHidden/>
    <w:unhideWhenUsed/>
    <w:qFormat/>
    <w:rPr>
      <w:rFonts w:ascii="Microsoft YaHei UI" w:eastAsia="Microsoft YaHei UI" w:hAnsi="Microsoft YaHei UI"/>
      <w:color w:val="007789" w:themeColor="accent1" w:themeShade="BF"/>
      <w:u w:val="single"/>
    </w:rPr>
  </w:style>
  <w:style w:type="character" w:styleId="affffd">
    <w:name w:val="Emphasis"/>
    <w:basedOn w:val="a2"/>
    <w:uiPriority w:val="20"/>
    <w:semiHidden/>
    <w:unhideWhenUsed/>
    <w:qFormat/>
    <w:rPr>
      <w:rFonts w:ascii="Microsoft YaHei UI" w:eastAsia="Microsoft YaHei UI" w:hAnsi="Microsoft YaHei UI"/>
      <w:i/>
      <w:iCs/>
    </w:rPr>
  </w:style>
  <w:style w:type="character" w:styleId="affffe">
    <w:name w:val="line number"/>
    <w:basedOn w:val="a2"/>
    <w:uiPriority w:val="99"/>
    <w:semiHidden/>
    <w:unhideWhenUsed/>
    <w:qFormat/>
    <w:rPr>
      <w:rFonts w:ascii="Microsoft YaHei UI" w:eastAsia="Microsoft YaHei UI" w:hAnsi="Microsoft YaHei UI"/>
    </w:rPr>
  </w:style>
  <w:style w:type="character" w:styleId="HTML3">
    <w:name w:val="HTML Definition"/>
    <w:basedOn w:val="a2"/>
    <w:uiPriority w:val="99"/>
    <w:semiHidden/>
    <w:unhideWhenUsed/>
    <w:qFormat/>
    <w:rPr>
      <w:rFonts w:ascii="Microsoft YaHei UI" w:eastAsia="Microsoft YaHei UI" w:hAnsi="Microsoft YaHei UI"/>
      <w:i/>
      <w:iCs/>
    </w:rPr>
  </w:style>
  <w:style w:type="character" w:styleId="HTML4">
    <w:name w:val="HTML Typewriter"/>
    <w:basedOn w:val="a2"/>
    <w:uiPriority w:val="99"/>
    <w:semiHidden/>
    <w:unhideWhenUsed/>
    <w:qFormat/>
    <w:rPr>
      <w:rFonts w:ascii="Microsoft YaHei UI" w:eastAsia="Microsoft YaHei UI" w:hAnsi="Microsoft YaHei UI"/>
      <w:sz w:val="22"/>
      <w:szCs w:val="20"/>
    </w:rPr>
  </w:style>
  <w:style w:type="character" w:styleId="HTML5">
    <w:name w:val="HTML Acronym"/>
    <w:basedOn w:val="a2"/>
    <w:uiPriority w:val="99"/>
    <w:semiHidden/>
    <w:unhideWhenUsed/>
    <w:qFormat/>
    <w:rPr>
      <w:rFonts w:ascii="Microsoft YaHei UI" w:eastAsia="Microsoft YaHei UI" w:hAnsi="Microsoft YaHei UI"/>
    </w:rPr>
  </w:style>
  <w:style w:type="character" w:styleId="HTML6">
    <w:name w:val="HTML Variable"/>
    <w:basedOn w:val="a2"/>
    <w:uiPriority w:val="99"/>
    <w:semiHidden/>
    <w:unhideWhenUsed/>
    <w:qFormat/>
    <w:rPr>
      <w:rFonts w:ascii="Microsoft YaHei UI" w:eastAsia="Microsoft YaHei UI" w:hAnsi="Microsoft YaHei UI"/>
      <w:i/>
      <w:iCs/>
    </w:rPr>
  </w:style>
  <w:style w:type="character" w:styleId="afffff">
    <w:name w:val="Hyperlink"/>
    <w:basedOn w:val="a2"/>
    <w:uiPriority w:val="99"/>
    <w:semiHidden/>
    <w:unhideWhenUsed/>
    <w:qFormat/>
    <w:rPr>
      <w:rFonts w:ascii="Microsoft YaHei UI" w:eastAsia="Microsoft YaHei UI" w:hAnsi="Microsoft YaHei UI"/>
      <w:color w:val="835D00" w:themeColor="accent3" w:themeShade="80"/>
      <w:u w:val="single"/>
    </w:rPr>
  </w:style>
  <w:style w:type="character" w:styleId="HTML7">
    <w:name w:val="HTML Code"/>
    <w:basedOn w:val="a2"/>
    <w:uiPriority w:val="99"/>
    <w:semiHidden/>
    <w:unhideWhenUsed/>
    <w:qFormat/>
    <w:rPr>
      <w:rFonts w:ascii="Microsoft YaHei UI" w:eastAsia="Microsoft YaHei UI" w:hAnsi="Microsoft YaHei UI"/>
      <w:sz w:val="22"/>
      <w:szCs w:val="20"/>
    </w:rPr>
  </w:style>
  <w:style w:type="character" w:styleId="afffff0">
    <w:name w:val="annotation reference"/>
    <w:basedOn w:val="a2"/>
    <w:uiPriority w:val="99"/>
    <w:semiHidden/>
    <w:unhideWhenUsed/>
    <w:qFormat/>
    <w:rPr>
      <w:rFonts w:ascii="Microsoft YaHei UI" w:eastAsia="Microsoft YaHei UI" w:hAnsi="Microsoft YaHei UI"/>
      <w:sz w:val="22"/>
      <w:szCs w:val="16"/>
    </w:rPr>
  </w:style>
  <w:style w:type="character" w:styleId="HTML8">
    <w:name w:val="HTML Cite"/>
    <w:basedOn w:val="a2"/>
    <w:uiPriority w:val="99"/>
    <w:semiHidden/>
    <w:unhideWhenUsed/>
    <w:qFormat/>
    <w:rPr>
      <w:rFonts w:ascii="Microsoft YaHei UI" w:eastAsia="Microsoft YaHei UI" w:hAnsi="Microsoft YaHei UI"/>
      <w:i/>
      <w:iCs/>
    </w:rPr>
  </w:style>
  <w:style w:type="character" w:styleId="afffff1">
    <w:name w:val="footnote reference"/>
    <w:basedOn w:val="a2"/>
    <w:uiPriority w:val="99"/>
    <w:semiHidden/>
    <w:unhideWhenUsed/>
    <w:qFormat/>
    <w:rPr>
      <w:rFonts w:ascii="Microsoft YaHei UI" w:eastAsia="Microsoft YaHei UI" w:hAnsi="Microsoft YaHei UI"/>
      <w:vertAlign w:val="superscript"/>
    </w:rPr>
  </w:style>
  <w:style w:type="character" w:styleId="HTML9">
    <w:name w:val="HTML Keyboard"/>
    <w:basedOn w:val="a2"/>
    <w:uiPriority w:val="99"/>
    <w:semiHidden/>
    <w:unhideWhenUsed/>
    <w:qFormat/>
    <w:rPr>
      <w:rFonts w:ascii="Microsoft YaHei UI" w:eastAsia="Microsoft YaHei UI" w:hAnsi="Microsoft YaHei UI"/>
      <w:sz w:val="22"/>
      <w:szCs w:val="20"/>
    </w:rPr>
  </w:style>
  <w:style w:type="character" w:styleId="HTMLa">
    <w:name w:val="HTML Sample"/>
    <w:basedOn w:val="a2"/>
    <w:uiPriority w:val="99"/>
    <w:semiHidden/>
    <w:unhideWhenUsed/>
    <w:qFormat/>
    <w:rPr>
      <w:rFonts w:ascii="Microsoft YaHei UI" w:eastAsia="Microsoft YaHei UI" w:hAnsi="Microsoft YaHei UI"/>
      <w:sz w:val="24"/>
      <w:szCs w:val="24"/>
    </w:rPr>
  </w:style>
  <w:style w:type="character" w:customStyle="1" w:styleId="10">
    <w:name w:val="标题 1 字符"/>
    <w:basedOn w:val="a2"/>
    <w:link w:val="1"/>
    <w:uiPriority w:val="9"/>
    <w:qFormat/>
    <w:rPr>
      <w:rFonts w:ascii="Microsoft YaHei UI" w:eastAsia="Microsoft YaHei UI" w:hAnsi="Microsoft YaHei UI" w:cstheme="majorBidi"/>
      <w:color w:val="007789" w:themeColor="accent1" w:themeShade="BF"/>
      <w:sz w:val="32"/>
    </w:rPr>
  </w:style>
  <w:style w:type="character" w:customStyle="1" w:styleId="22">
    <w:name w:val="标题 2 字符"/>
    <w:basedOn w:val="a2"/>
    <w:link w:val="21"/>
    <w:uiPriority w:val="9"/>
    <w:qFormat/>
    <w:rPr>
      <w:rFonts w:ascii="Microsoft YaHei UI" w:eastAsia="Microsoft YaHei UI" w:hAnsi="Microsoft YaHei UI" w:cstheme="majorBidi"/>
      <w:caps/>
      <w:color w:val="007789" w:themeColor="accent1" w:themeShade="BF"/>
      <w:sz w:val="24"/>
    </w:rPr>
  </w:style>
  <w:style w:type="paragraph" w:customStyle="1" w:styleId="afffff2">
    <w:name w:val="联系信息"/>
    <w:basedOn w:val="a1"/>
    <w:uiPriority w:val="4"/>
    <w:qFormat/>
    <w:pPr>
      <w:spacing w:before="0" w:after="0"/>
      <w:jc w:val="center"/>
    </w:pPr>
  </w:style>
  <w:style w:type="character" w:customStyle="1" w:styleId="afff8">
    <w:name w:val="标题 字符"/>
    <w:basedOn w:val="a2"/>
    <w:link w:val="afff7"/>
    <w:uiPriority w:val="2"/>
    <w:qFormat/>
    <w:rPr>
      <w:rFonts w:ascii="Microsoft YaHei UI" w:eastAsia="Microsoft YaHei UI" w:hAnsi="Microsoft YaHei UI" w:cstheme="majorBidi"/>
      <w:color w:val="007789" w:themeColor="accent1" w:themeShade="BF"/>
      <w:kern w:val="28"/>
      <w:sz w:val="60"/>
    </w:rPr>
  </w:style>
  <w:style w:type="character" w:customStyle="1" w:styleId="afff">
    <w:name w:val="副标题 字符"/>
    <w:basedOn w:val="a2"/>
    <w:link w:val="affe"/>
    <w:uiPriority w:val="3"/>
    <w:qFormat/>
    <w:rPr>
      <w:rFonts w:ascii="Microsoft YaHei UI" w:eastAsia="Microsoft YaHei UI" w:hAnsi="Microsoft YaHei UI" w:cstheme="majorBidi"/>
      <w:caps/>
      <w:sz w:val="26"/>
    </w:rPr>
  </w:style>
  <w:style w:type="character" w:customStyle="1" w:styleId="aff7">
    <w:name w:val="页脚 字符"/>
    <w:basedOn w:val="a2"/>
    <w:link w:val="aff6"/>
    <w:uiPriority w:val="99"/>
    <w:qFormat/>
    <w:rPr>
      <w:rFonts w:ascii="Microsoft YaHei UI" w:eastAsia="Microsoft YaHei UI" w:hAnsi="Microsoft YaHei UI"/>
      <w:caps/>
    </w:rPr>
  </w:style>
  <w:style w:type="paragraph" w:customStyle="1" w:styleId="afffff3">
    <w:name w:val="照片"/>
    <w:basedOn w:val="a1"/>
    <w:uiPriority w:val="1"/>
    <w:qFormat/>
    <w:pPr>
      <w:spacing w:before="0" w:after="0" w:line="240" w:lineRule="auto"/>
      <w:jc w:val="center"/>
    </w:pPr>
  </w:style>
  <w:style w:type="character" w:customStyle="1" w:styleId="affa">
    <w:name w:val="页眉 字符"/>
    <w:basedOn w:val="a2"/>
    <w:link w:val="aff9"/>
    <w:uiPriority w:val="99"/>
    <w:qFormat/>
    <w:rPr>
      <w:rFonts w:ascii="Microsoft YaHei UI" w:eastAsia="Microsoft YaHei UI" w:hAnsi="Microsoft YaHei UI"/>
    </w:rPr>
  </w:style>
  <w:style w:type="character" w:customStyle="1" w:styleId="32">
    <w:name w:val="标题 3 字符"/>
    <w:basedOn w:val="a2"/>
    <w:link w:val="31"/>
    <w:uiPriority w:val="9"/>
    <w:semiHidden/>
    <w:qFormat/>
    <w:rPr>
      <w:rFonts w:ascii="Microsoft YaHei UI" w:eastAsia="Microsoft YaHei UI" w:hAnsi="Microsoft YaHei UI" w:cstheme="majorBidi"/>
      <w:color w:val="00505C" w:themeColor="accent1" w:themeShade="80"/>
      <w:sz w:val="24"/>
      <w:szCs w:val="24"/>
    </w:rPr>
  </w:style>
  <w:style w:type="character" w:customStyle="1" w:styleId="80">
    <w:name w:val="标题 8 字符"/>
    <w:basedOn w:val="a2"/>
    <w:link w:val="8"/>
    <w:uiPriority w:val="9"/>
    <w:semiHidden/>
    <w:qFormat/>
    <w:rPr>
      <w:rFonts w:ascii="Microsoft YaHei UI" w:eastAsia="Microsoft YaHei UI" w:hAnsi="Microsoft YaHei UI" w:cstheme="majorBidi"/>
      <w:color w:val="262626" w:themeColor="text1" w:themeTint="D9"/>
      <w:szCs w:val="21"/>
    </w:rPr>
  </w:style>
  <w:style w:type="character" w:customStyle="1" w:styleId="90">
    <w:name w:val="标题 9 字符"/>
    <w:basedOn w:val="a2"/>
    <w:link w:val="9"/>
    <w:uiPriority w:val="9"/>
    <w:semiHidden/>
    <w:qFormat/>
    <w:rPr>
      <w:rFonts w:ascii="Microsoft YaHei UI" w:eastAsia="Microsoft YaHei UI" w:hAnsi="Microsoft YaHei UI" w:cstheme="majorBidi"/>
      <w:i/>
      <w:iCs/>
      <w:color w:val="262626" w:themeColor="text1" w:themeTint="D9"/>
      <w:szCs w:val="21"/>
    </w:rPr>
  </w:style>
  <w:style w:type="character" w:customStyle="1" w:styleId="1e">
    <w:name w:val="明显强调1"/>
    <w:basedOn w:val="a2"/>
    <w:uiPriority w:val="21"/>
    <w:semiHidden/>
    <w:unhideWhenUsed/>
    <w:qFormat/>
    <w:rPr>
      <w:rFonts w:ascii="Microsoft YaHei UI" w:eastAsia="Microsoft YaHei UI" w:hAnsi="Microsoft YaHei UI"/>
      <w:i/>
      <w:iCs/>
      <w:color w:val="007789" w:themeColor="accent1" w:themeShade="BF"/>
    </w:rPr>
  </w:style>
  <w:style w:type="paragraph" w:styleId="afffff4">
    <w:name w:val="Intense Quote"/>
    <w:basedOn w:val="a1"/>
    <w:link w:val="afffff5"/>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afffff5">
    <w:name w:val="明显引用 字符"/>
    <w:basedOn w:val="a2"/>
    <w:link w:val="afffff4"/>
    <w:uiPriority w:val="30"/>
    <w:semiHidden/>
    <w:qFormat/>
    <w:rPr>
      <w:rFonts w:ascii="Microsoft YaHei UI" w:eastAsia="Microsoft YaHei UI" w:hAnsi="Microsoft YaHei UI"/>
      <w:i/>
      <w:iCs/>
      <w:color w:val="007789" w:themeColor="accent1" w:themeShade="BF"/>
    </w:rPr>
  </w:style>
  <w:style w:type="character" w:customStyle="1" w:styleId="1f">
    <w:name w:val="明显参考1"/>
    <w:basedOn w:val="a2"/>
    <w:uiPriority w:val="32"/>
    <w:semiHidden/>
    <w:unhideWhenUsed/>
    <w:qFormat/>
    <w:rPr>
      <w:rFonts w:ascii="Microsoft YaHei UI" w:eastAsia="Microsoft YaHei UI" w:hAnsi="Microsoft YaHei UI"/>
      <w:b/>
      <w:bCs/>
      <w:color w:val="007789" w:themeColor="accent1" w:themeShade="BF"/>
      <w:spacing w:val="5"/>
    </w:rPr>
  </w:style>
  <w:style w:type="character" w:customStyle="1" w:styleId="aff5">
    <w:name w:val="批注框文本 字符"/>
    <w:basedOn w:val="a2"/>
    <w:link w:val="aff4"/>
    <w:uiPriority w:val="99"/>
    <w:semiHidden/>
    <w:qFormat/>
    <w:rPr>
      <w:rFonts w:ascii="Microsoft YaHei UI" w:eastAsia="Microsoft YaHei UI" w:hAnsi="Microsoft YaHei UI" w:cs="Segoe UI"/>
      <w:szCs w:val="18"/>
    </w:rPr>
  </w:style>
  <w:style w:type="character" w:customStyle="1" w:styleId="35">
    <w:name w:val="正文文本 3 字符"/>
    <w:basedOn w:val="a2"/>
    <w:link w:val="34"/>
    <w:uiPriority w:val="99"/>
    <w:semiHidden/>
    <w:qFormat/>
    <w:rPr>
      <w:rFonts w:ascii="Microsoft YaHei UI" w:eastAsia="Microsoft YaHei UI" w:hAnsi="Microsoft YaHei UI"/>
      <w:szCs w:val="16"/>
    </w:rPr>
  </w:style>
  <w:style w:type="character" w:customStyle="1" w:styleId="38">
    <w:name w:val="正文文本缩进 3 字符"/>
    <w:basedOn w:val="a2"/>
    <w:link w:val="37"/>
    <w:uiPriority w:val="99"/>
    <w:semiHidden/>
    <w:qFormat/>
    <w:rPr>
      <w:rFonts w:ascii="Microsoft YaHei UI" w:eastAsia="Microsoft YaHei UI" w:hAnsi="Microsoft YaHei UI"/>
      <w:szCs w:val="16"/>
    </w:rPr>
  </w:style>
  <w:style w:type="character" w:customStyle="1" w:styleId="af3">
    <w:name w:val="批注文字 字符"/>
    <w:basedOn w:val="a2"/>
    <w:link w:val="af2"/>
    <w:uiPriority w:val="99"/>
    <w:semiHidden/>
    <w:qFormat/>
    <w:rPr>
      <w:rFonts w:ascii="Microsoft YaHei UI" w:eastAsia="Microsoft YaHei UI" w:hAnsi="Microsoft YaHei UI"/>
      <w:szCs w:val="20"/>
    </w:rPr>
  </w:style>
  <w:style w:type="character" w:customStyle="1" w:styleId="afffa">
    <w:name w:val="批注主题 字符"/>
    <w:basedOn w:val="af3"/>
    <w:link w:val="afff9"/>
    <w:uiPriority w:val="99"/>
    <w:semiHidden/>
    <w:qFormat/>
    <w:rPr>
      <w:rFonts w:ascii="Microsoft YaHei UI" w:eastAsia="Microsoft YaHei UI" w:hAnsi="Microsoft YaHei UI"/>
      <w:b/>
      <w:bCs/>
      <w:szCs w:val="20"/>
    </w:rPr>
  </w:style>
  <w:style w:type="character" w:customStyle="1" w:styleId="af0">
    <w:name w:val="文档结构图 字符"/>
    <w:basedOn w:val="a2"/>
    <w:link w:val="af"/>
    <w:uiPriority w:val="99"/>
    <w:semiHidden/>
    <w:qFormat/>
    <w:rPr>
      <w:rFonts w:ascii="Microsoft YaHei UI" w:eastAsia="Microsoft YaHei UI" w:hAnsi="Microsoft YaHei UI" w:cs="Segoe UI"/>
      <w:szCs w:val="16"/>
    </w:rPr>
  </w:style>
  <w:style w:type="character" w:customStyle="1" w:styleId="aff3">
    <w:name w:val="尾注文本 字符"/>
    <w:basedOn w:val="a2"/>
    <w:link w:val="aff2"/>
    <w:uiPriority w:val="99"/>
    <w:semiHidden/>
    <w:qFormat/>
    <w:rPr>
      <w:rFonts w:ascii="Microsoft YaHei UI" w:eastAsia="Microsoft YaHei UI" w:hAnsi="Microsoft YaHei UI"/>
      <w:szCs w:val="20"/>
    </w:rPr>
  </w:style>
  <w:style w:type="character" w:customStyle="1" w:styleId="afff2">
    <w:name w:val="脚注文本 字符"/>
    <w:basedOn w:val="a2"/>
    <w:link w:val="afff1"/>
    <w:uiPriority w:val="99"/>
    <w:semiHidden/>
    <w:qFormat/>
    <w:rPr>
      <w:rFonts w:ascii="Microsoft YaHei UI" w:eastAsia="Microsoft YaHei UI" w:hAnsi="Microsoft YaHei UI"/>
      <w:szCs w:val="20"/>
    </w:rPr>
  </w:style>
  <w:style w:type="character" w:customStyle="1" w:styleId="HTML2">
    <w:name w:val="HTML 预设格式 字符"/>
    <w:basedOn w:val="a2"/>
    <w:link w:val="HTML1"/>
    <w:uiPriority w:val="99"/>
    <w:semiHidden/>
    <w:qFormat/>
    <w:rPr>
      <w:rFonts w:ascii="Microsoft YaHei UI" w:eastAsia="Microsoft YaHei UI" w:hAnsi="Microsoft YaHei UI"/>
      <w:szCs w:val="20"/>
    </w:rPr>
  </w:style>
  <w:style w:type="character" w:customStyle="1" w:styleId="a6">
    <w:name w:val="宏文本 字符"/>
    <w:basedOn w:val="a2"/>
    <w:link w:val="a5"/>
    <w:uiPriority w:val="99"/>
    <w:semiHidden/>
    <w:qFormat/>
    <w:rPr>
      <w:rFonts w:ascii="Microsoft YaHei UI" w:eastAsia="Microsoft YaHei UI" w:hAnsi="Microsoft YaHei UI"/>
      <w:szCs w:val="20"/>
    </w:rPr>
  </w:style>
  <w:style w:type="character" w:styleId="afffff6">
    <w:name w:val="Placeholder Text"/>
    <w:basedOn w:val="a2"/>
    <w:uiPriority w:val="99"/>
    <w:semiHidden/>
    <w:qFormat/>
    <w:rPr>
      <w:rFonts w:ascii="Microsoft YaHei UI" w:eastAsia="Microsoft YaHei UI" w:hAnsi="Microsoft YaHei UI"/>
      <w:color w:val="595959" w:themeColor="text1" w:themeTint="A6"/>
    </w:rPr>
  </w:style>
  <w:style w:type="character" w:customStyle="1" w:styleId="aff">
    <w:name w:val="纯文本 字符"/>
    <w:basedOn w:val="a2"/>
    <w:link w:val="afe"/>
    <w:uiPriority w:val="99"/>
    <w:semiHidden/>
    <w:qFormat/>
    <w:rPr>
      <w:rFonts w:ascii="Microsoft YaHei UI" w:eastAsia="Microsoft YaHei UI" w:hAnsi="Microsoft YaHei UI"/>
      <w:szCs w:val="21"/>
    </w:rPr>
  </w:style>
  <w:style w:type="character" w:customStyle="1" w:styleId="70">
    <w:name w:val="标题 7 字符"/>
    <w:basedOn w:val="a2"/>
    <w:link w:val="7"/>
    <w:uiPriority w:val="9"/>
    <w:semiHidden/>
    <w:qFormat/>
    <w:rPr>
      <w:rFonts w:ascii="Microsoft YaHei UI" w:eastAsia="Microsoft YaHei UI" w:hAnsi="Microsoft YaHei UI" w:cstheme="majorBidi"/>
      <w:i/>
      <w:iCs/>
      <w:color w:val="00505C" w:themeColor="accent1" w:themeShade="80"/>
    </w:rPr>
  </w:style>
  <w:style w:type="character" w:customStyle="1" w:styleId="60">
    <w:name w:val="标题 6 字符"/>
    <w:basedOn w:val="a2"/>
    <w:link w:val="6"/>
    <w:uiPriority w:val="9"/>
    <w:semiHidden/>
    <w:qFormat/>
    <w:rPr>
      <w:rFonts w:ascii="Microsoft YaHei UI" w:eastAsia="Microsoft YaHei UI" w:hAnsi="Microsoft YaHei UI" w:cstheme="majorBidi"/>
      <w:color w:val="00505C" w:themeColor="accent1" w:themeShade="80"/>
    </w:rPr>
  </w:style>
  <w:style w:type="character" w:customStyle="1" w:styleId="1f0">
    <w:name w:val="@他1"/>
    <w:basedOn w:val="a2"/>
    <w:uiPriority w:val="99"/>
    <w:semiHidden/>
    <w:unhideWhenUsed/>
    <w:qFormat/>
    <w:rPr>
      <w:rFonts w:ascii="Microsoft YaHei UI" w:eastAsia="Microsoft YaHei UI" w:hAnsi="Microsoft YaHei UI"/>
      <w:color w:val="2B579A"/>
      <w:shd w:val="clear" w:color="auto" w:fill="E1DFDD"/>
    </w:rPr>
  </w:style>
  <w:style w:type="character" w:customStyle="1" w:styleId="HTML0">
    <w:name w:val="HTML 地址 字符"/>
    <w:basedOn w:val="a2"/>
    <w:link w:val="HTML"/>
    <w:uiPriority w:val="99"/>
    <w:semiHidden/>
    <w:qFormat/>
    <w:rPr>
      <w:rFonts w:ascii="Microsoft YaHei UI" w:eastAsia="Microsoft YaHei UI" w:hAnsi="Microsoft YaHei UI"/>
      <w:i/>
      <w:iCs/>
    </w:rPr>
  </w:style>
  <w:style w:type="paragraph" w:customStyle="1" w:styleId="TOC10">
    <w:name w:val="TOC 标题1"/>
    <w:basedOn w:val="1"/>
    <w:uiPriority w:val="39"/>
    <w:semiHidden/>
    <w:unhideWhenUsed/>
    <w:qFormat/>
    <w:pPr>
      <w:spacing w:before="240" w:after="0"/>
      <w:contextualSpacing w:val="0"/>
      <w:outlineLvl w:val="9"/>
    </w:pPr>
    <w:rPr>
      <w:szCs w:val="32"/>
    </w:rPr>
  </w:style>
  <w:style w:type="character" w:customStyle="1" w:styleId="1f1">
    <w:name w:val="不明显参考1"/>
    <w:basedOn w:val="a2"/>
    <w:uiPriority w:val="31"/>
    <w:semiHidden/>
    <w:unhideWhenUsed/>
    <w:qFormat/>
    <w:rPr>
      <w:rFonts w:ascii="Microsoft YaHei UI" w:eastAsia="Microsoft YaHei UI" w:hAnsi="Microsoft YaHei UI"/>
      <w:color w:val="595959" w:themeColor="text1" w:themeTint="A6"/>
    </w:rPr>
  </w:style>
  <w:style w:type="character" w:customStyle="1" w:styleId="1f2">
    <w:name w:val="不明显强调1"/>
    <w:basedOn w:val="a2"/>
    <w:uiPriority w:val="19"/>
    <w:semiHidden/>
    <w:unhideWhenUsed/>
    <w:qFormat/>
    <w:rPr>
      <w:rFonts w:ascii="Microsoft YaHei UI" w:eastAsia="Microsoft YaHei UI" w:hAnsi="Microsoft YaHei UI"/>
      <w:i/>
      <w:iCs/>
      <w:color w:val="404040" w:themeColor="text1" w:themeTint="BF"/>
    </w:rPr>
  </w:style>
  <w:style w:type="paragraph" w:customStyle="1" w:styleId="1f3">
    <w:name w:val="书目1"/>
    <w:basedOn w:val="a1"/>
    <w:uiPriority w:val="37"/>
    <w:semiHidden/>
    <w:unhideWhenUsed/>
    <w:qFormat/>
  </w:style>
  <w:style w:type="character" w:customStyle="1" w:styleId="1f4">
    <w:name w:val="书籍标题1"/>
    <w:basedOn w:val="a2"/>
    <w:uiPriority w:val="33"/>
    <w:semiHidden/>
    <w:unhideWhenUsed/>
    <w:qFormat/>
    <w:rPr>
      <w:rFonts w:ascii="Microsoft YaHei UI" w:eastAsia="Microsoft YaHei UI" w:hAnsi="Microsoft YaHei UI"/>
      <w:b/>
      <w:bCs/>
      <w:i/>
      <w:iCs/>
      <w:spacing w:val="5"/>
    </w:rPr>
  </w:style>
  <w:style w:type="character" w:customStyle="1" w:styleId="1f5">
    <w:name w:val="井号标签1"/>
    <w:basedOn w:val="a2"/>
    <w:uiPriority w:val="99"/>
    <w:semiHidden/>
    <w:unhideWhenUsed/>
    <w:qFormat/>
    <w:rPr>
      <w:rFonts w:ascii="Microsoft YaHei UI" w:eastAsia="Microsoft YaHei UI" w:hAnsi="Microsoft YaHei UI"/>
      <w:color w:val="2B579A"/>
      <w:shd w:val="clear" w:color="auto" w:fill="E1DFDD"/>
    </w:rPr>
  </w:style>
  <w:style w:type="character" w:customStyle="1" w:styleId="afff5">
    <w:name w:val="信息标题 字符"/>
    <w:basedOn w:val="a2"/>
    <w:link w:val="afff4"/>
    <w:uiPriority w:val="99"/>
    <w:semiHidden/>
    <w:qFormat/>
    <w:rPr>
      <w:rFonts w:ascii="Microsoft YaHei UI" w:eastAsia="Microsoft YaHei UI" w:hAnsi="Microsoft YaHei UI" w:cstheme="majorBidi"/>
      <w:sz w:val="24"/>
      <w:szCs w:val="24"/>
      <w:shd w:val="pct20" w:color="auto" w:fill="auto"/>
    </w:rPr>
  </w:style>
  <w:style w:type="paragraph" w:styleId="afffff7">
    <w:name w:val="List Paragraph"/>
    <w:basedOn w:val="a1"/>
    <w:uiPriority w:val="34"/>
    <w:unhideWhenUsed/>
    <w:qFormat/>
    <w:pPr>
      <w:ind w:left="720"/>
      <w:contextualSpacing/>
    </w:pPr>
  </w:style>
  <w:style w:type="paragraph" w:styleId="afffff8">
    <w:name w:val="Quote"/>
    <w:basedOn w:val="a1"/>
    <w:link w:val="afffff9"/>
    <w:uiPriority w:val="29"/>
    <w:semiHidden/>
    <w:unhideWhenUsed/>
    <w:qFormat/>
    <w:pPr>
      <w:spacing w:before="200" w:after="160"/>
      <w:ind w:left="864" w:right="864"/>
      <w:jc w:val="center"/>
    </w:pPr>
    <w:rPr>
      <w:i/>
      <w:iCs/>
      <w:color w:val="404040" w:themeColor="text1" w:themeTint="BF"/>
    </w:rPr>
  </w:style>
  <w:style w:type="character" w:customStyle="1" w:styleId="afffff9">
    <w:name w:val="引用 字符"/>
    <w:basedOn w:val="a2"/>
    <w:link w:val="afffff8"/>
    <w:uiPriority w:val="29"/>
    <w:semiHidden/>
    <w:qFormat/>
    <w:rPr>
      <w:rFonts w:ascii="Microsoft YaHei UI" w:eastAsia="Microsoft YaHei UI" w:hAnsi="Microsoft YaHei UI"/>
      <w:i/>
      <w:iCs/>
      <w:color w:val="404040" w:themeColor="text1" w:themeTint="BF"/>
    </w:rPr>
  </w:style>
  <w:style w:type="character" w:customStyle="1" w:styleId="42">
    <w:name w:val="标题 4 字符"/>
    <w:basedOn w:val="a2"/>
    <w:link w:val="41"/>
    <w:uiPriority w:val="9"/>
    <w:semiHidden/>
    <w:qFormat/>
    <w:rPr>
      <w:rFonts w:ascii="Microsoft YaHei UI" w:eastAsia="Microsoft YaHei UI" w:hAnsi="Microsoft YaHei UI" w:cstheme="majorBidi"/>
      <w:i/>
      <w:iCs/>
      <w:color w:val="007789" w:themeColor="accent1" w:themeShade="BF"/>
    </w:rPr>
  </w:style>
  <w:style w:type="character" w:customStyle="1" w:styleId="52">
    <w:name w:val="标题 5 字符"/>
    <w:basedOn w:val="a2"/>
    <w:link w:val="51"/>
    <w:uiPriority w:val="9"/>
    <w:semiHidden/>
    <w:qFormat/>
    <w:rPr>
      <w:rFonts w:ascii="Microsoft YaHei UI" w:eastAsia="Microsoft YaHei UI" w:hAnsi="Microsoft YaHei UI" w:cstheme="majorBidi"/>
      <w:color w:val="007789" w:themeColor="accent1" w:themeShade="BF"/>
    </w:r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3"/>
    <w:uiPriority w:val="42"/>
    <w:tblPr>
      <w:tblBorders>
        <w:top w:val="single" w:sz="4" w:space="0" w:color="7F7F7F" w:themeColor="text1" w:themeTint="80"/>
        <w:bottom w:val="single" w:sz="4" w:space="0" w:color="7F7F7F" w:themeColor="text1" w:themeTint="80"/>
      </w:tblBorders>
    </w:tblPr>
  </w:style>
  <w:style w:type="table" w:customStyle="1" w:styleId="310">
    <w:name w:val="无格式表格 31"/>
    <w:basedOn w:val="a3"/>
    <w:uiPriority w:val="43"/>
    <w:qFormat/>
    <w:tblPr/>
  </w:style>
  <w:style w:type="table" w:customStyle="1" w:styleId="410">
    <w:name w:val="无格式表格 41"/>
    <w:basedOn w:val="a3"/>
    <w:uiPriority w:val="44"/>
    <w:qFormat/>
    <w:tblPr/>
  </w:style>
  <w:style w:type="table" w:customStyle="1" w:styleId="510">
    <w:name w:val="无格式表格 51"/>
    <w:basedOn w:val="a3"/>
    <w:uiPriority w:val="45"/>
    <w:qFormat/>
    <w:tblPr/>
  </w:style>
  <w:style w:type="paragraph" w:styleId="afffffa">
    <w:name w:val="No Spacing"/>
    <w:uiPriority w:val="1"/>
    <w:semiHidden/>
    <w:unhideWhenUsed/>
    <w:qFormat/>
    <w:rPr>
      <w:rFonts w:ascii="Microsoft YaHei UI" w:eastAsia="Microsoft YaHei UI" w:hAnsi="Microsoft YaHei UI" w:cstheme="minorBidi"/>
      <w:color w:val="595959" w:themeColor="text1" w:themeTint="A6"/>
      <w:sz w:val="22"/>
      <w:szCs w:val="22"/>
    </w:rPr>
  </w:style>
  <w:style w:type="character" w:customStyle="1" w:styleId="aff1">
    <w:name w:val="日期 字符"/>
    <w:basedOn w:val="a2"/>
    <w:link w:val="aff0"/>
    <w:uiPriority w:val="99"/>
    <w:semiHidden/>
    <w:qFormat/>
    <w:rPr>
      <w:rFonts w:ascii="Microsoft YaHei UI" w:eastAsia="Microsoft YaHei UI" w:hAnsi="Microsoft YaHei UI"/>
    </w:rPr>
  </w:style>
  <w:style w:type="character" w:customStyle="1" w:styleId="1f6">
    <w:name w:val="智能超链接1"/>
    <w:basedOn w:val="a2"/>
    <w:uiPriority w:val="99"/>
    <w:semiHidden/>
    <w:unhideWhenUsed/>
    <w:qFormat/>
    <w:rPr>
      <w:rFonts w:ascii="Microsoft YaHei UI" w:eastAsia="Microsoft YaHei UI" w:hAnsi="Microsoft YaHei UI"/>
      <w:u w:val="single"/>
    </w:rPr>
  </w:style>
  <w:style w:type="character" w:customStyle="1" w:styleId="1f7">
    <w:name w:val="未处理的提及1"/>
    <w:basedOn w:val="a2"/>
    <w:uiPriority w:val="99"/>
    <w:semiHidden/>
    <w:unhideWhenUsed/>
    <w:qFormat/>
    <w:rPr>
      <w:rFonts w:ascii="Microsoft YaHei UI" w:eastAsia="Microsoft YaHei UI" w:hAnsi="Microsoft YaHei UI"/>
      <w:color w:val="605E5C"/>
      <w:shd w:val="clear" w:color="auto" w:fill="E1DFDD"/>
    </w:rPr>
  </w:style>
  <w:style w:type="character" w:customStyle="1" w:styleId="af9">
    <w:name w:val="正文文本 字符"/>
    <w:basedOn w:val="a2"/>
    <w:link w:val="af8"/>
    <w:uiPriority w:val="99"/>
    <w:semiHidden/>
    <w:qFormat/>
    <w:rPr>
      <w:rFonts w:ascii="Microsoft YaHei UI" w:eastAsia="Microsoft YaHei UI" w:hAnsi="Microsoft YaHei UI"/>
    </w:rPr>
  </w:style>
  <w:style w:type="character" w:customStyle="1" w:styleId="27">
    <w:name w:val="正文文本 2 字符"/>
    <w:basedOn w:val="a2"/>
    <w:link w:val="26"/>
    <w:uiPriority w:val="99"/>
    <w:semiHidden/>
    <w:qFormat/>
    <w:rPr>
      <w:rFonts w:ascii="Microsoft YaHei UI" w:eastAsia="Microsoft YaHei UI" w:hAnsi="Microsoft YaHei UI"/>
    </w:rPr>
  </w:style>
  <w:style w:type="character" w:customStyle="1" w:styleId="afb">
    <w:name w:val="正文文本缩进 字符"/>
    <w:basedOn w:val="a2"/>
    <w:link w:val="afa"/>
    <w:uiPriority w:val="99"/>
    <w:semiHidden/>
    <w:qFormat/>
    <w:rPr>
      <w:rFonts w:ascii="Microsoft YaHei UI" w:eastAsia="Microsoft YaHei UI" w:hAnsi="Microsoft YaHei UI"/>
    </w:rPr>
  </w:style>
  <w:style w:type="character" w:customStyle="1" w:styleId="25">
    <w:name w:val="正文文本缩进 2 字符"/>
    <w:basedOn w:val="a2"/>
    <w:link w:val="24"/>
    <w:uiPriority w:val="99"/>
    <w:semiHidden/>
    <w:qFormat/>
    <w:rPr>
      <w:rFonts w:ascii="Microsoft YaHei UI" w:eastAsia="Microsoft YaHei UI" w:hAnsi="Microsoft YaHei UI"/>
    </w:rPr>
  </w:style>
  <w:style w:type="character" w:customStyle="1" w:styleId="afffc">
    <w:name w:val="正文文本首行缩进 字符"/>
    <w:basedOn w:val="af9"/>
    <w:link w:val="afffb"/>
    <w:uiPriority w:val="99"/>
    <w:semiHidden/>
    <w:rPr>
      <w:rFonts w:ascii="Microsoft YaHei UI" w:eastAsia="Microsoft YaHei UI" w:hAnsi="Microsoft YaHei UI"/>
    </w:rPr>
  </w:style>
  <w:style w:type="character" w:customStyle="1" w:styleId="2b">
    <w:name w:val="正文文本首行缩进 2 字符"/>
    <w:basedOn w:val="afb"/>
    <w:link w:val="2a"/>
    <w:uiPriority w:val="99"/>
    <w:semiHidden/>
    <w:rPr>
      <w:rFonts w:ascii="Microsoft YaHei UI" w:eastAsia="Microsoft YaHei UI" w:hAnsi="Microsoft YaHei UI"/>
    </w:rPr>
  </w:style>
  <w:style w:type="character" w:customStyle="1" w:styleId="a9">
    <w:name w:val="注释标题 字符"/>
    <w:basedOn w:val="a2"/>
    <w:link w:val="a8"/>
    <w:uiPriority w:val="99"/>
    <w:semiHidden/>
    <w:qFormat/>
    <w:rPr>
      <w:rFonts w:ascii="Microsoft YaHei UI" w:eastAsia="Microsoft YaHei UI" w:hAnsi="Microsoft YaHei UI"/>
    </w:rPr>
  </w:style>
  <w:style w:type="table" w:customStyle="1" w:styleId="111">
    <w:name w:val="清单表 1 浅色1"/>
    <w:basedOn w:val="a3"/>
    <w:uiPriority w:val="46"/>
    <w:qFormat/>
    <w:tblPr/>
  </w:style>
  <w:style w:type="table" w:customStyle="1" w:styleId="1-110">
    <w:name w:val="清单表 1 浅色 - 着色 11"/>
    <w:basedOn w:val="a3"/>
    <w:uiPriority w:val="46"/>
    <w:qFormat/>
    <w:tblPr/>
  </w:style>
  <w:style w:type="table" w:customStyle="1" w:styleId="1-210">
    <w:name w:val="清单表 1 浅色 - 着色 21"/>
    <w:basedOn w:val="a3"/>
    <w:uiPriority w:val="46"/>
    <w:qFormat/>
    <w:tblPr/>
  </w:style>
  <w:style w:type="table" w:customStyle="1" w:styleId="1-310">
    <w:name w:val="清单表 1 浅色 - 着色 31"/>
    <w:basedOn w:val="a3"/>
    <w:uiPriority w:val="46"/>
    <w:qFormat/>
    <w:tblPr/>
  </w:style>
  <w:style w:type="table" w:customStyle="1" w:styleId="1-410">
    <w:name w:val="清单表 1 浅色 - 着色 41"/>
    <w:basedOn w:val="a3"/>
    <w:uiPriority w:val="46"/>
    <w:qFormat/>
    <w:tblPr/>
  </w:style>
  <w:style w:type="table" w:customStyle="1" w:styleId="1-510">
    <w:name w:val="清单表 1 浅色 - 着色 51"/>
    <w:basedOn w:val="a3"/>
    <w:uiPriority w:val="46"/>
    <w:qFormat/>
    <w:tblPr/>
  </w:style>
  <w:style w:type="table" w:customStyle="1" w:styleId="1-610">
    <w:name w:val="清单表 1 浅色 - 着色 61"/>
    <w:basedOn w:val="a3"/>
    <w:uiPriority w:val="46"/>
    <w:qFormat/>
    <w:tblPr/>
  </w:style>
  <w:style w:type="table" w:customStyle="1" w:styleId="211">
    <w:name w:val="清单表 21"/>
    <w:basedOn w:val="a3"/>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style>
  <w:style w:type="table" w:customStyle="1" w:styleId="2-110">
    <w:name w:val="清单表 2 - 着色 11"/>
    <w:basedOn w:val="a3"/>
    <w:uiPriority w:val="47"/>
    <w:tblPr>
      <w:tblBorders>
        <w:top w:val="single" w:sz="4" w:space="0" w:color="3BE4FF" w:themeColor="accent1" w:themeTint="99"/>
        <w:bottom w:val="single" w:sz="4" w:space="0" w:color="3BE4FF" w:themeColor="accent1" w:themeTint="99"/>
        <w:insideH w:val="single" w:sz="4" w:space="0" w:color="3BE4FF" w:themeColor="accent1" w:themeTint="99"/>
      </w:tblBorders>
    </w:tblPr>
  </w:style>
  <w:style w:type="table" w:customStyle="1" w:styleId="2-210">
    <w:name w:val="清单表 2 - 着色 21"/>
    <w:basedOn w:val="a3"/>
    <w:uiPriority w:val="47"/>
    <w:tblPr>
      <w:tblBorders>
        <w:top w:val="single" w:sz="4" w:space="0" w:color="F272AE" w:themeColor="accent2" w:themeTint="99"/>
        <w:bottom w:val="single" w:sz="4" w:space="0" w:color="F272AE" w:themeColor="accent2" w:themeTint="99"/>
        <w:insideH w:val="single" w:sz="4" w:space="0" w:color="F272AE" w:themeColor="accent2" w:themeTint="99"/>
      </w:tblBorders>
    </w:tblPr>
  </w:style>
  <w:style w:type="table" w:customStyle="1" w:styleId="2-310">
    <w:name w:val="清单表 2 - 着色 31"/>
    <w:basedOn w:val="a3"/>
    <w:uiPriority w:val="47"/>
    <w:qFormat/>
    <w:tblPr>
      <w:tblBorders>
        <w:top w:val="single" w:sz="4" w:space="0" w:color="FED36B" w:themeColor="accent3" w:themeTint="99"/>
        <w:bottom w:val="single" w:sz="4" w:space="0" w:color="FED36B" w:themeColor="accent3" w:themeTint="99"/>
        <w:insideH w:val="single" w:sz="4" w:space="0" w:color="FED36B" w:themeColor="accent3" w:themeTint="99"/>
      </w:tblBorders>
    </w:tblPr>
  </w:style>
  <w:style w:type="table" w:customStyle="1" w:styleId="2-410">
    <w:name w:val="清单表 2 - 着色 41"/>
    <w:basedOn w:val="a3"/>
    <w:uiPriority w:val="47"/>
    <w:qFormat/>
    <w:tblPr>
      <w:tblBorders>
        <w:top w:val="single" w:sz="4" w:space="0" w:color="51D9FF" w:themeColor="accent4" w:themeTint="99"/>
        <w:bottom w:val="single" w:sz="4" w:space="0" w:color="51D9FF" w:themeColor="accent4" w:themeTint="99"/>
        <w:insideH w:val="single" w:sz="4" w:space="0" w:color="51D9FF" w:themeColor="accent4" w:themeTint="99"/>
      </w:tblBorders>
    </w:tblPr>
  </w:style>
  <w:style w:type="table" w:customStyle="1" w:styleId="2-510">
    <w:name w:val="清单表 2 - 着色 51"/>
    <w:basedOn w:val="a3"/>
    <w:uiPriority w:val="47"/>
    <w:qFormat/>
    <w:tblPr>
      <w:tblBorders>
        <w:top w:val="single" w:sz="4" w:space="0" w:color="ABB8DE" w:themeColor="accent5" w:themeTint="99"/>
        <w:bottom w:val="single" w:sz="4" w:space="0" w:color="ABB8DE" w:themeColor="accent5" w:themeTint="99"/>
        <w:insideH w:val="single" w:sz="4" w:space="0" w:color="ABB8DE" w:themeColor="accent5" w:themeTint="99"/>
      </w:tblBorders>
    </w:tblPr>
  </w:style>
  <w:style w:type="table" w:customStyle="1" w:styleId="2-610">
    <w:name w:val="清单表 2 - 着色 61"/>
    <w:basedOn w:val="a3"/>
    <w:uiPriority w:val="47"/>
    <w:qFormat/>
    <w:tblPr>
      <w:tblBorders>
        <w:top w:val="single" w:sz="4" w:space="0" w:color="5FE7D5" w:themeColor="accent6" w:themeTint="99"/>
        <w:bottom w:val="single" w:sz="4" w:space="0" w:color="5FE7D5" w:themeColor="accent6" w:themeTint="99"/>
        <w:insideH w:val="single" w:sz="4" w:space="0" w:color="5FE7D5" w:themeColor="accent6" w:themeTint="99"/>
      </w:tblBorders>
    </w:tblPr>
  </w:style>
  <w:style w:type="table" w:customStyle="1" w:styleId="311">
    <w:name w:val="清单表 31"/>
    <w:basedOn w:val="a3"/>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style>
  <w:style w:type="table" w:customStyle="1" w:styleId="3-11">
    <w:name w:val="清单表 3 - 着色 11"/>
    <w:basedOn w:val="a3"/>
    <w:uiPriority w:val="48"/>
    <w:qFormat/>
    <w:tblPr>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style>
  <w:style w:type="table" w:customStyle="1" w:styleId="3-21">
    <w:name w:val="清单表 3 - 着色 21"/>
    <w:basedOn w:val="a3"/>
    <w:uiPriority w:val="48"/>
    <w:qFormat/>
    <w:tblPr>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style>
  <w:style w:type="table" w:customStyle="1" w:styleId="3-31">
    <w:name w:val="清单表 3 - 着色 31"/>
    <w:basedOn w:val="a3"/>
    <w:uiPriority w:val="48"/>
    <w:qFormat/>
    <w:tblPr>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style>
  <w:style w:type="table" w:customStyle="1" w:styleId="3-41">
    <w:name w:val="清单表 3 - 着色 41"/>
    <w:basedOn w:val="a3"/>
    <w:uiPriority w:val="48"/>
    <w:qFormat/>
    <w:tblPr>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style>
  <w:style w:type="table" w:customStyle="1" w:styleId="3-51">
    <w:name w:val="清单表 3 - 着色 51"/>
    <w:basedOn w:val="a3"/>
    <w:uiPriority w:val="48"/>
    <w:qFormat/>
    <w:tblPr>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style>
  <w:style w:type="table" w:customStyle="1" w:styleId="3-61">
    <w:name w:val="清单表 3 - 着色 61"/>
    <w:basedOn w:val="a3"/>
    <w:uiPriority w:val="48"/>
    <w:qFormat/>
    <w:tblPr>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style>
  <w:style w:type="table" w:customStyle="1" w:styleId="411">
    <w:name w:val="清单表 41"/>
    <w:basedOn w:val="a3"/>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style>
  <w:style w:type="table" w:customStyle="1" w:styleId="4-11">
    <w:name w:val="清单表 4 - 着色 11"/>
    <w:basedOn w:val="a3"/>
    <w:uiPriority w:val="49"/>
    <w:qFormat/>
    <w:tblPr>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style>
  <w:style w:type="table" w:customStyle="1" w:styleId="4-21">
    <w:name w:val="清单表 4 - 着色 21"/>
    <w:basedOn w:val="a3"/>
    <w:uiPriority w:val="49"/>
    <w:qFormat/>
    <w:tblPr>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style>
  <w:style w:type="table" w:customStyle="1" w:styleId="4-31">
    <w:name w:val="清单表 4 - 着色 31"/>
    <w:basedOn w:val="a3"/>
    <w:uiPriority w:val="49"/>
    <w:qFormat/>
    <w:tblPr>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style>
  <w:style w:type="table" w:customStyle="1" w:styleId="4-41">
    <w:name w:val="清单表 4 - 着色 41"/>
    <w:basedOn w:val="a3"/>
    <w:uiPriority w:val="49"/>
    <w:qFormat/>
    <w:tblPr>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style>
  <w:style w:type="table" w:customStyle="1" w:styleId="4-51">
    <w:name w:val="清单表 4 - 着色 51"/>
    <w:basedOn w:val="a3"/>
    <w:uiPriority w:val="49"/>
    <w:qFormat/>
    <w:tblPr>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style>
  <w:style w:type="table" w:customStyle="1" w:styleId="4-61">
    <w:name w:val="清单表 4 - 着色 61"/>
    <w:basedOn w:val="a3"/>
    <w:uiPriority w:val="49"/>
    <w:qFormat/>
    <w:tblPr>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style>
  <w:style w:type="table" w:customStyle="1" w:styleId="511">
    <w:name w:val="清单表 5 深色1"/>
    <w:basedOn w:val="a3"/>
    <w:uiPriority w:val="50"/>
    <w:qFormat/>
    <w:rPr>
      <w:color w:val="FFFFFF" w:themeColor="background1"/>
    </w:rPr>
    <w:tblPr>
      <w:tblBorders>
        <w:top w:val="single" w:sz="24" w:space="0" w:color="000000" w:themeColor="text1"/>
        <w:left w:val="single" w:sz="24" w:space="0" w:color="000000" w:themeColor="text1"/>
        <w:bottom w:val="single" w:sz="24" w:space="0" w:color="000000" w:themeColor="text1"/>
        <w:right w:val="single" w:sz="24" w:space="0" w:color="000000" w:themeColor="text1"/>
      </w:tblBorders>
    </w:tblPr>
  </w:style>
  <w:style w:type="table" w:customStyle="1" w:styleId="5-11">
    <w:name w:val="清单表 5 深色 - 着色 11"/>
    <w:basedOn w:val="a3"/>
    <w:uiPriority w:val="50"/>
    <w:qFormat/>
    <w:rPr>
      <w:color w:val="FFFFFF" w:themeColor="background1"/>
    </w:rPr>
    <w:tblPr>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style>
  <w:style w:type="table" w:customStyle="1" w:styleId="5-21">
    <w:name w:val="清单表 5 深色 - 着色 21"/>
    <w:basedOn w:val="a3"/>
    <w:uiPriority w:val="50"/>
    <w:qFormat/>
    <w:rPr>
      <w:color w:val="FFFFFF" w:themeColor="background1"/>
    </w:rPr>
    <w:tblPr>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style>
  <w:style w:type="table" w:customStyle="1" w:styleId="5-31">
    <w:name w:val="清单表 5 深色 - 着色 31"/>
    <w:basedOn w:val="a3"/>
    <w:uiPriority w:val="50"/>
    <w:qFormat/>
    <w:rPr>
      <w:color w:val="FFFFFF" w:themeColor="background1"/>
    </w:rPr>
    <w:tblPr>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style>
  <w:style w:type="table" w:customStyle="1" w:styleId="5-41">
    <w:name w:val="清单表 5 深色 - 着色 41"/>
    <w:basedOn w:val="a3"/>
    <w:uiPriority w:val="50"/>
    <w:qFormat/>
    <w:rPr>
      <w:color w:val="FFFFFF" w:themeColor="background1"/>
    </w:rPr>
    <w:tblPr>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style>
  <w:style w:type="table" w:customStyle="1" w:styleId="5-51">
    <w:name w:val="清单表 5 深色 - 着色 51"/>
    <w:basedOn w:val="a3"/>
    <w:uiPriority w:val="50"/>
    <w:qFormat/>
    <w:rPr>
      <w:color w:val="FFFFFF" w:themeColor="background1"/>
    </w:rPr>
    <w:tblPr>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style>
  <w:style w:type="table" w:customStyle="1" w:styleId="5-61">
    <w:name w:val="清单表 5 深色 - 着色 61"/>
    <w:basedOn w:val="a3"/>
    <w:uiPriority w:val="50"/>
    <w:qFormat/>
    <w:rPr>
      <w:color w:val="FFFFFF" w:themeColor="background1"/>
    </w:rPr>
    <w:tblPr>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style>
  <w:style w:type="table" w:customStyle="1" w:styleId="610">
    <w:name w:val="清单表 6 彩色1"/>
    <w:basedOn w:val="a3"/>
    <w:uiPriority w:val="51"/>
    <w:qFormat/>
    <w:rPr>
      <w:color w:val="000000" w:themeColor="text1"/>
    </w:rPr>
    <w:tblPr>
      <w:tblBorders>
        <w:top w:val="single" w:sz="4" w:space="0" w:color="000000" w:themeColor="text1"/>
        <w:bottom w:val="single" w:sz="4" w:space="0" w:color="000000" w:themeColor="text1"/>
      </w:tblBorders>
    </w:tblPr>
  </w:style>
  <w:style w:type="table" w:customStyle="1" w:styleId="6-11">
    <w:name w:val="清单表 6 彩色 - 着色 11"/>
    <w:basedOn w:val="a3"/>
    <w:uiPriority w:val="51"/>
    <w:qFormat/>
    <w:rPr>
      <w:color w:val="007789" w:themeColor="accent1" w:themeShade="BF"/>
    </w:rPr>
    <w:tblPr>
      <w:tblBorders>
        <w:top w:val="single" w:sz="4" w:space="0" w:color="00A0B8" w:themeColor="accent1"/>
        <w:bottom w:val="single" w:sz="4" w:space="0" w:color="00A0B8" w:themeColor="accent1"/>
      </w:tblBorders>
    </w:tblPr>
  </w:style>
  <w:style w:type="table" w:customStyle="1" w:styleId="6-21">
    <w:name w:val="清单表 6 彩色 - 着色 21"/>
    <w:basedOn w:val="a3"/>
    <w:uiPriority w:val="51"/>
    <w:qFormat/>
    <w:rPr>
      <w:color w:val="AF0F5A" w:themeColor="accent2" w:themeShade="BF"/>
    </w:rPr>
    <w:tblPr>
      <w:tblBorders>
        <w:top w:val="single" w:sz="4" w:space="0" w:color="EA157A" w:themeColor="accent2"/>
        <w:bottom w:val="single" w:sz="4" w:space="0" w:color="EA157A" w:themeColor="accent2"/>
      </w:tblBorders>
    </w:tblPr>
  </w:style>
  <w:style w:type="table" w:customStyle="1" w:styleId="6-31">
    <w:name w:val="清单表 6 彩色 - 着色 31"/>
    <w:basedOn w:val="a3"/>
    <w:uiPriority w:val="51"/>
    <w:qFormat/>
    <w:rPr>
      <w:color w:val="C48B01" w:themeColor="accent3" w:themeShade="BF"/>
    </w:rPr>
    <w:tblPr>
      <w:tblBorders>
        <w:top w:val="single" w:sz="4" w:space="0" w:color="FEB80A" w:themeColor="accent3"/>
        <w:bottom w:val="single" w:sz="4" w:space="0" w:color="FEB80A" w:themeColor="accent3"/>
      </w:tblBorders>
    </w:tblPr>
  </w:style>
  <w:style w:type="table" w:customStyle="1" w:styleId="6-41">
    <w:name w:val="清单表 6 彩色 - 着色 41"/>
    <w:basedOn w:val="a3"/>
    <w:uiPriority w:val="51"/>
    <w:qFormat/>
    <w:rPr>
      <w:color w:val="0081A4" w:themeColor="accent4" w:themeShade="BF"/>
    </w:rPr>
    <w:tblPr>
      <w:tblBorders>
        <w:top w:val="single" w:sz="4" w:space="0" w:color="00ADDC" w:themeColor="accent4"/>
        <w:bottom w:val="single" w:sz="4" w:space="0" w:color="00ADDC" w:themeColor="accent4"/>
      </w:tblBorders>
    </w:tblPr>
  </w:style>
  <w:style w:type="table" w:customStyle="1" w:styleId="6-51">
    <w:name w:val="清单表 6 彩色 - 着色 51"/>
    <w:basedOn w:val="a3"/>
    <w:uiPriority w:val="51"/>
    <w:qFormat/>
    <w:rPr>
      <w:color w:val="425EA9" w:themeColor="accent5" w:themeShade="BF"/>
    </w:rPr>
    <w:tblPr>
      <w:tblBorders>
        <w:top w:val="single" w:sz="4" w:space="0" w:color="738AC8" w:themeColor="accent5"/>
        <w:bottom w:val="single" w:sz="4" w:space="0" w:color="738AC8" w:themeColor="accent5"/>
      </w:tblBorders>
    </w:tblPr>
  </w:style>
  <w:style w:type="table" w:customStyle="1" w:styleId="6-61">
    <w:name w:val="清单表 6 彩色 - 着色 61"/>
    <w:basedOn w:val="a3"/>
    <w:uiPriority w:val="51"/>
    <w:qFormat/>
    <w:rPr>
      <w:color w:val="138576" w:themeColor="accent6" w:themeShade="BF"/>
    </w:rPr>
    <w:tblPr>
      <w:tblBorders>
        <w:top w:val="single" w:sz="4" w:space="0" w:color="1AB39F" w:themeColor="accent6"/>
        <w:bottom w:val="single" w:sz="4" w:space="0" w:color="1AB39F" w:themeColor="accent6"/>
      </w:tblBorders>
    </w:tblPr>
  </w:style>
  <w:style w:type="table" w:customStyle="1" w:styleId="710">
    <w:name w:val="清单表 7 彩色1"/>
    <w:basedOn w:val="a3"/>
    <w:uiPriority w:val="52"/>
    <w:qFormat/>
    <w:rPr>
      <w:color w:val="000000" w:themeColor="text1"/>
    </w:rPr>
    <w:tblPr/>
  </w:style>
  <w:style w:type="table" w:customStyle="1" w:styleId="7-11">
    <w:name w:val="清单表 7 彩色 - 着色 11"/>
    <w:basedOn w:val="a3"/>
    <w:uiPriority w:val="52"/>
    <w:qFormat/>
    <w:rPr>
      <w:color w:val="007789" w:themeColor="accent1" w:themeShade="BF"/>
    </w:rPr>
    <w:tblPr/>
  </w:style>
  <w:style w:type="table" w:customStyle="1" w:styleId="7-21">
    <w:name w:val="清单表 7 彩色 - 着色 21"/>
    <w:basedOn w:val="a3"/>
    <w:uiPriority w:val="52"/>
    <w:qFormat/>
    <w:rPr>
      <w:color w:val="AF0F5A" w:themeColor="accent2" w:themeShade="BF"/>
    </w:rPr>
    <w:tblPr/>
  </w:style>
  <w:style w:type="table" w:customStyle="1" w:styleId="7-31">
    <w:name w:val="清单表 7 彩色 - 着色 31"/>
    <w:basedOn w:val="a3"/>
    <w:uiPriority w:val="52"/>
    <w:qFormat/>
    <w:rPr>
      <w:color w:val="C48B01" w:themeColor="accent3" w:themeShade="BF"/>
    </w:rPr>
    <w:tblPr/>
  </w:style>
  <w:style w:type="table" w:customStyle="1" w:styleId="7-41">
    <w:name w:val="清单表 7 彩色 - 着色 41"/>
    <w:basedOn w:val="a3"/>
    <w:uiPriority w:val="52"/>
    <w:qFormat/>
    <w:rPr>
      <w:color w:val="0081A4" w:themeColor="accent4" w:themeShade="BF"/>
    </w:rPr>
    <w:tblPr/>
  </w:style>
  <w:style w:type="table" w:customStyle="1" w:styleId="7-51">
    <w:name w:val="清单表 7 彩色 - 着色 51"/>
    <w:basedOn w:val="a3"/>
    <w:uiPriority w:val="52"/>
    <w:qFormat/>
    <w:rPr>
      <w:color w:val="425EA9" w:themeColor="accent5" w:themeShade="BF"/>
    </w:rPr>
    <w:tblPr/>
  </w:style>
  <w:style w:type="table" w:customStyle="1" w:styleId="7-61">
    <w:name w:val="清单表 7 彩色 - 着色 61"/>
    <w:basedOn w:val="a3"/>
    <w:uiPriority w:val="52"/>
    <w:qFormat/>
    <w:rPr>
      <w:color w:val="138576" w:themeColor="accent6" w:themeShade="BF"/>
    </w:rPr>
    <w:tblPr/>
  </w:style>
  <w:style w:type="character" w:customStyle="1" w:styleId="ab">
    <w:name w:val="电子邮件签名 字符"/>
    <w:basedOn w:val="a2"/>
    <w:link w:val="aa"/>
    <w:uiPriority w:val="99"/>
    <w:semiHidden/>
    <w:qFormat/>
    <w:rPr>
      <w:rFonts w:ascii="Microsoft YaHei UI" w:eastAsia="Microsoft YaHei UI" w:hAnsi="Microsoft YaHei UI"/>
    </w:rPr>
  </w:style>
  <w:style w:type="character" w:customStyle="1" w:styleId="af5">
    <w:name w:val="称呼 字符"/>
    <w:basedOn w:val="a2"/>
    <w:link w:val="af4"/>
    <w:uiPriority w:val="99"/>
    <w:semiHidden/>
    <w:qFormat/>
    <w:rPr>
      <w:rFonts w:ascii="Microsoft YaHei UI" w:eastAsia="Microsoft YaHei UI" w:hAnsi="Microsoft YaHei UI"/>
    </w:rPr>
  </w:style>
  <w:style w:type="character" w:customStyle="1" w:styleId="affc">
    <w:name w:val="签名 字符"/>
    <w:basedOn w:val="a2"/>
    <w:link w:val="affb"/>
    <w:uiPriority w:val="99"/>
    <w:semiHidden/>
    <w:qFormat/>
    <w:rPr>
      <w:rFonts w:ascii="Microsoft YaHei UI" w:eastAsia="Microsoft YaHei UI" w:hAnsi="Microsoft YaHei UI"/>
    </w:rPr>
  </w:style>
  <w:style w:type="character" w:customStyle="1" w:styleId="af7">
    <w:name w:val="结束语 字符"/>
    <w:basedOn w:val="a2"/>
    <w:link w:val="af6"/>
    <w:uiPriority w:val="99"/>
    <w:semiHidden/>
    <w:qFormat/>
    <w:rPr>
      <w:rFonts w:ascii="Microsoft YaHei UI" w:eastAsia="Microsoft YaHei UI" w:hAnsi="Microsoft YaHei UI"/>
    </w:rPr>
  </w:style>
  <w:style w:type="table" w:customStyle="1" w:styleId="1f8">
    <w:name w:val="网格型浅色1"/>
    <w:basedOn w:val="a3"/>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2">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style>
  <w:style w:type="table" w:customStyle="1" w:styleId="1-111">
    <w:name w:val="网格表 1 浅色 - 着色 11"/>
    <w:basedOn w:val="a3"/>
    <w:uiPriority w:val="46"/>
    <w:qFormat/>
    <w:tblPr>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style>
  <w:style w:type="table" w:customStyle="1" w:styleId="1-211">
    <w:name w:val="网格表 1 浅色 - 着色 21"/>
    <w:basedOn w:val="a3"/>
    <w:uiPriority w:val="46"/>
    <w:qFormat/>
    <w:tblPr>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style>
  <w:style w:type="table" w:customStyle="1" w:styleId="1-311">
    <w:name w:val="网格表 1 浅色 - 着色 31"/>
    <w:basedOn w:val="a3"/>
    <w:uiPriority w:val="46"/>
    <w:qFormat/>
    <w:tblPr>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style>
  <w:style w:type="table" w:customStyle="1" w:styleId="1-411">
    <w:name w:val="网格表 1 浅色 - 着色 41"/>
    <w:basedOn w:val="a3"/>
    <w:uiPriority w:val="46"/>
    <w:qFormat/>
    <w:tblPr>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style>
  <w:style w:type="table" w:customStyle="1" w:styleId="1-511">
    <w:name w:val="网格表 1 浅色 - 着色 51"/>
    <w:basedOn w:val="a3"/>
    <w:uiPriority w:val="46"/>
    <w:qFormat/>
    <w:tblPr>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style>
  <w:style w:type="table" w:customStyle="1" w:styleId="1-611">
    <w:name w:val="网格表 1 浅色 - 着色 61"/>
    <w:basedOn w:val="a3"/>
    <w:uiPriority w:val="46"/>
    <w:qFormat/>
    <w:tblPr>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style>
  <w:style w:type="table" w:customStyle="1" w:styleId="212">
    <w:name w:val="网格表 21"/>
    <w:basedOn w:val="a3"/>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style>
  <w:style w:type="table" w:customStyle="1" w:styleId="2-111">
    <w:name w:val="网格表 2 - 着色 11"/>
    <w:basedOn w:val="a3"/>
    <w:uiPriority w:val="47"/>
    <w:qFormat/>
    <w:tblPr>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style>
  <w:style w:type="table" w:customStyle="1" w:styleId="2-211">
    <w:name w:val="网格表 2 - 着色 21"/>
    <w:basedOn w:val="a3"/>
    <w:uiPriority w:val="47"/>
    <w:qFormat/>
    <w:tblPr>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style>
  <w:style w:type="table" w:customStyle="1" w:styleId="2-311">
    <w:name w:val="网格表 2 - 着色 31"/>
    <w:basedOn w:val="a3"/>
    <w:uiPriority w:val="47"/>
    <w:qFormat/>
    <w:tblPr>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style>
  <w:style w:type="table" w:customStyle="1" w:styleId="2-411">
    <w:name w:val="网格表 2 - 着色 41"/>
    <w:basedOn w:val="a3"/>
    <w:uiPriority w:val="47"/>
    <w:qFormat/>
    <w:tblPr>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style>
  <w:style w:type="table" w:customStyle="1" w:styleId="2-511">
    <w:name w:val="网格表 2 - 着色 51"/>
    <w:basedOn w:val="a3"/>
    <w:uiPriority w:val="47"/>
    <w:qFormat/>
    <w:tblPr>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style>
  <w:style w:type="table" w:customStyle="1" w:styleId="2-611">
    <w:name w:val="网格表 2 - 着色 61"/>
    <w:basedOn w:val="a3"/>
    <w:uiPriority w:val="47"/>
    <w:qFormat/>
    <w:tblPr>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style>
  <w:style w:type="table" w:customStyle="1" w:styleId="312">
    <w:name w:val="网格表 31"/>
    <w:basedOn w:val="a3"/>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style>
  <w:style w:type="table" w:customStyle="1" w:styleId="3-110">
    <w:name w:val="网格表 3 - 着色 11"/>
    <w:basedOn w:val="a3"/>
    <w:uiPriority w:val="48"/>
    <w:qFormat/>
    <w:tblPr>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style>
  <w:style w:type="table" w:customStyle="1" w:styleId="3-210">
    <w:name w:val="网格表 3 - 着色 21"/>
    <w:basedOn w:val="a3"/>
    <w:uiPriority w:val="48"/>
    <w:qFormat/>
    <w:tblPr>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style>
  <w:style w:type="table" w:customStyle="1" w:styleId="3-310">
    <w:name w:val="网格表 3 - 着色 31"/>
    <w:basedOn w:val="a3"/>
    <w:uiPriority w:val="48"/>
    <w:qFormat/>
    <w:tblPr>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style>
  <w:style w:type="table" w:customStyle="1" w:styleId="3-410">
    <w:name w:val="网格表 3 - 着色 41"/>
    <w:basedOn w:val="a3"/>
    <w:uiPriority w:val="48"/>
    <w:qFormat/>
    <w:tblPr>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style>
  <w:style w:type="table" w:customStyle="1" w:styleId="3-510">
    <w:name w:val="网格表 3 - 着色 51"/>
    <w:basedOn w:val="a3"/>
    <w:uiPriority w:val="48"/>
    <w:qFormat/>
    <w:tblPr>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style>
  <w:style w:type="table" w:customStyle="1" w:styleId="3-610">
    <w:name w:val="网格表 3 - 着色 61"/>
    <w:basedOn w:val="a3"/>
    <w:uiPriority w:val="48"/>
    <w:qFormat/>
    <w:tblPr>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style>
  <w:style w:type="table" w:customStyle="1" w:styleId="412">
    <w:name w:val="网格表 41"/>
    <w:basedOn w:val="a3"/>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style>
  <w:style w:type="table" w:customStyle="1" w:styleId="4-110">
    <w:name w:val="网格表 4 - 着色 11"/>
    <w:basedOn w:val="a3"/>
    <w:uiPriority w:val="49"/>
    <w:qFormat/>
    <w:tblPr>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style>
  <w:style w:type="table" w:customStyle="1" w:styleId="4-210">
    <w:name w:val="网格表 4 - 着色 21"/>
    <w:basedOn w:val="a3"/>
    <w:uiPriority w:val="49"/>
    <w:qFormat/>
    <w:tblPr>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style>
  <w:style w:type="table" w:customStyle="1" w:styleId="4-310">
    <w:name w:val="网格表 4 - 着色 31"/>
    <w:basedOn w:val="a3"/>
    <w:uiPriority w:val="49"/>
    <w:qFormat/>
    <w:tblPr>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style>
  <w:style w:type="table" w:customStyle="1" w:styleId="4-410">
    <w:name w:val="网格表 4 - 着色 41"/>
    <w:basedOn w:val="a3"/>
    <w:uiPriority w:val="49"/>
    <w:tblPr>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style>
  <w:style w:type="table" w:customStyle="1" w:styleId="4-510">
    <w:name w:val="网格表 4 - 着色 51"/>
    <w:basedOn w:val="a3"/>
    <w:uiPriority w:val="49"/>
    <w:tblPr>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style>
  <w:style w:type="table" w:customStyle="1" w:styleId="4-610">
    <w:name w:val="网格表 4 - 着色 61"/>
    <w:basedOn w:val="a3"/>
    <w:uiPriority w:val="49"/>
    <w:qFormat/>
    <w:tblPr>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style>
  <w:style w:type="table" w:customStyle="1" w:styleId="512">
    <w:name w:val="网格表 5 深色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5-110">
    <w:name w:val="网格表 5 深色 - 着色 11"/>
    <w:basedOn w:val="a3"/>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5-210">
    <w:name w:val="网格表 5 深色 - 着色 21"/>
    <w:basedOn w:val="a3"/>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5-310">
    <w:name w:val="网格表 5 深色 - 着色 3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5-410">
    <w:name w:val="网格表 5 深色 - 着色 4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5-510">
    <w:name w:val="网格表 5 深色 - 着色 5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5-610">
    <w:name w:val="网格表 5 深色 - 着色 6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611">
    <w:name w:val="网格表 6 彩色1"/>
    <w:basedOn w:val="a3"/>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style>
  <w:style w:type="table" w:customStyle="1" w:styleId="6-110">
    <w:name w:val="网格表 6 彩色 - 着色 11"/>
    <w:basedOn w:val="a3"/>
    <w:uiPriority w:val="51"/>
    <w:rPr>
      <w:color w:val="007789" w:themeColor="accent1" w:themeShade="BF"/>
    </w:rPr>
    <w:tblPr>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style>
  <w:style w:type="table" w:customStyle="1" w:styleId="6-210">
    <w:name w:val="网格表 6 彩色 - 着色 21"/>
    <w:basedOn w:val="a3"/>
    <w:uiPriority w:val="51"/>
    <w:qFormat/>
    <w:rPr>
      <w:color w:val="AF0F5A" w:themeColor="accent2" w:themeShade="BF"/>
    </w:rPr>
    <w:tblPr>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style>
  <w:style w:type="table" w:customStyle="1" w:styleId="6-310">
    <w:name w:val="网格表 6 彩色 - 着色 31"/>
    <w:basedOn w:val="a3"/>
    <w:uiPriority w:val="51"/>
    <w:qFormat/>
    <w:rPr>
      <w:color w:val="C48B01" w:themeColor="accent3" w:themeShade="BF"/>
    </w:rPr>
    <w:tblPr>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style>
  <w:style w:type="table" w:customStyle="1" w:styleId="6-410">
    <w:name w:val="网格表 6 彩色 - 着色 41"/>
    <w:basedOn w:val="a3"/>
    <w:uiPriority w:val="51"/>
    <w:qFormat/>
    <w:rPr>
      <w:color w:val="0081A4" w:themeColor="accent4" w:themeShade="BF"/>
    </w:rPr>
    <w:tblPr>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style>
  <w:style w:type="table" w:customStyle="1" w:styleId="6-510">
    <w:name w:val="网格表 6 彩色 - 着色 51"/>
    <w:basedOn w:val="a3"/>
    <w:uiPriority w:val="51"/>
    <w:qFormat/>
    <w:rPr>
      <w:color w:val="425EA9" w:themeColor="accent5" w:themeShade="BF"/>
    </w:rPr>
    <w:tblPr>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style>
  <w:style w:type="table" w:customStyle="1" w:styleId="6-610">
    <w:name w:val="网格表 6 彩色 - 着色 61"/>
    <w:basedOn w:val="a3"/>
    <w:uiPriority w:val="51"/>
    <w:rPr>
      <w:color w:val="138576" w:themeColor="accent6" w:themeShade="BF"/>
    </w:rPr>
    <w:tblPr>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style>
  <w:style w:type="table" w:customStyle="1" w:styleId="711">
    <w:name w:val="网格表 7 彩色1"/>
    <w:basedOn w:val="a3"/>
    <w:uiPriority w:val="52"/>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style>
  <w:style w:type="table" w:customStyle="1" w:styleId="7-110">
    <w:name w:val="网格表 7 彩色 - 着色 11"/>
    <w:basedOn w:val="a3"/>
    <w:uiPriority w:val="52"/>
    <w:qFormat/>
    <w:rPr>
      <w:color w:val="007789" w:themeColor="accent1" w:themeShade="BF"/>
    </w:rPr>
    <w:tblPr>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style>
  <w:style w:type="table" w:customStyle="1" w:styleId="7-210">
    <w:name w:val="网格表 7 彩色 - 着色 21"/>
    <w:basedOn w:val="a3"/>
    <w:uiPriority w:val="52"/>
    <w:qFormat/>
    <w:rPr>
      <w:color w:val="AF0F5A" w:themeColor="accent2" w:themeShade="BF"/>
    </w:rPr>
    <w:tblPr>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style>
  <w:style w:type="table" w:customStyle="1" w:styleId="7-310">
    <w:name w:val="网格表 7 彩色 - 着色 31"/>
    <w:basedOn w:val="a3"/>
    <w:uiPriority w:val="52"/>
    <w:rPr>
      <w:color w:val="C48B01" w:themeColor="accent3" w:themeShade="BF"/>
    </w:rPr>
    <w:tblPr>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style>
  <w:style w:type="table" w:customStyle="1" w:styleId="7-410">
    <w:name w:val="网格表 7 彩色 - 着色 41"/>
    <w:basedOn w:val="a3"/>
    <w:uiPriority w:val="52"/>
    <w:rPr>
      <w:color w:val="0081A4" w:themeColor="accent4" w:themeShade="BF"/>
    </w:rPr>
    <w:tblPr>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style>
  <w:style w:type="table" w:customStyle="1" w:styleId="7-510">
    <w:name w:val="网格表 7 彩色 - 着色 51"/>
    <w:basedOn w:val="a3"/>
    <w:uiPriority w:val="52"/>
    <w:rPr>
      <w:color w:val="425EA9" w:themeColor="accent5" w:themeShade="BF"/>
    </w:rPr>
    <w:tblPr>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style>
  <w:style w:type="table" w:customStyle="1" w:styleId="7-610">
    <w:name w:val="网格表 7 彩色 - 着色 61"/>
    <w:basedOn w:val="a3"/>
    <w:uiPriority w:val="52"/>
    <w:qFormat/>
    <w:rPr>
      <w:color w:val="138576" w:themeColor="accent6" w:themeShade="BF"/>
    </w:rPr>
    <w:tblPr>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368592">
      <w:bodyDiv w:val="1"/>
      <w:marLeft w:val="0"/>
      <w:marRight w:val="0"/>
      <w:marTop w:val="0"/>
      <w:marBottom w:val="0"/>
      <w:divBdr>
        <w:top w:val="none" w:sz="0" w:space="0" w:color="auto"/>
        <w:left w:val="none" w:sz="0" w:space="0" w:color="auto"/>
        <w:bottom w:val="none" w:sz="0" w:space="0" w:color="auto"/>
        <w:right w:val="none" w:sz="0" w:space="0" w:color="auto"/>
      </w:divBdr>
    </w:div>
    <w:div w:id="789083550">
      <w:bodyDiv w:val="1"/>
      <w:marLeft w:val="0"/>
      <w:marRight w:val="0"/>
      <w:marTop w:val="0"/>
      <w:marBottom w:val="0"/>
      <w:divBdr>
        <w:top w:val="none" w:sz="0" w:space="0" w:color="auto"/>
        <w:left w:val="none" w:sz="0" w:space="0" w:color="auto"/>
        <w:bottom w:val="none" w:sz="0" w:space="0" w:color="auto"/>
        <w:right w:val="none" w:sz="0" w:space="0" w:color="auto"/>
      </w:divBdr>
    </w:div>
    <w:div w:id="907612664">
      <w:bodyDiv w:val="1"/>
      <w:marLeft w:val="0"/>
      <w:marRight w:val="0"/>
      <w:marTop w:val="0"/>
      <w:marBottom w:val="0"/>
      <w:divBdr>
        <w:top w:val="none" w:sz="0" w:space="0" w:color="auto"/>
        <w:left w:val="none" w:sz="0" w:space="0" w:color="auto"/>
        <w:bottom w:val="none" w:sz="0" w:space="0" w:color="auto"/>
        <w:right w:val="none" w:sz="0" w:space="0" w:color="auto"/>
      </w:divBdr>
    </w:div>
    <w:div w:id="1319769847">
      <w:bodyDiv w:val="1"/>
      <w:marLeft w:val="0"/>
      <w:marRight w:val="0"/>
      <w:marTop w:val="0"/>
      <w:marBottom w:val="0"/>
      <w:divBdr>
        <w:top w:val="none" w:sz="0" w:space="0" w:color="auto"/>
        <w:left w:val="none" w:sz="0" w:space="0" w:color="auto"/>
        <w:bottom w:val="none" w:sz="0" w:space="0" w:color="auto"/>
        <w:right w:val="none" w:sz="0" w:space="0" w:color="auto"/>
      </w:divBdr>
      <w:divsChild>
        <w:div w:id="52391655">
          <w:marLeft w:val="0"/>
          <w:marRight w:val="0"/>
          <w:marTop w:val="0"/>
          <w:marBottom w:val="0"/>
          <w:divBdr>
            <w:top w:val="none" w:sz="0" w:space="0" w:color="auto"/>
            <w:left w:val="none" w:sz="0" w:space="0" w:color="auto"/>
            <w:bottom w:val="none" w:sz="0" w:space="0" w:color="auto"/>
            <w:right w:val="none" w:sz="0" w:space="0" w:color="auto"/>
          </w:divBdr>
          <w:divsChild>
            <w:div w:id="15821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4966">
      <w:bodyDiv w:val="1"/>
      <w:marLeft w:val="0"/>
      <w:marRight w:val="0"/>
      <w:marTop w:val="0"/>
      <w:marBottom w:val="0"/>
      <w:divBdr>
        <w:top w:val="none" w:sz="0" w:space="0" w:color="auto"/>
        <w:left w:val="none" w:sz="0" w:space="0" w:color="auto"/>
        <w:bottom w:val="none" w:sz="0" w:space="0" w:color="auto"/>
        <w:right w:val="none" w:sz="0" w:space="0" w:color="auto"/>
      </w:divBdr>
    </w:div>
    <w:div w:id="1776444348">
      <w:bodyDiv w:val="1"/>
      <w:marLeft w:val="0"/>
      <w:marRight w:val="0"/>
      <w:marTop w:val="0"/>
      <w:marBottom w:val="0"/>
      <w:divBdr>
        <w:top w:val="none" w:sz="0" w:space="0" w:color="auto"/>
        <w:left w:val="none" w:sz="0" w:space="0" w:color="auto"/>
        <w:bottom w:val="none" w:sz="0" w:space="0" w:color="auto"/>
        <w:right w:val="none" w:sz="0" w:space="0" w:color="auto"/>
      </w:divBdr>
      <w:divsChild>
        <w:div w:id="743798498">
          <w:marLeft w:val="0"/>
          <w:marRight w:val="0"/>
          <w:marTop w:val="0"/>
          <w:marBottom w:val="0"/>
          <w:divBdr>
            <w:top w:val="none" w:sz="0" w:space="0" w:color="auto"/>
            <w:left w:val="none" w:sz="0" w:space="0" w:color="auto"/>
            <w:bottom w:val="none" w:sz="0" w:space="0" w:color="auto"/>
            <w:right w:val="none" w:sz="0" w:space="0" w:color="auto"/>
          </w:divBdr>
          <w:divsChild>
            <w:div w:id="13529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atMod val="130000"/>
                <a:shade val="51000"/>
              </a:schemeClr>
            </a:gs>
            <a:gs pos="80000">
              <a:schemeClr val="phClr">
                <a:satMod val="130000"/>
                <a:shade val="93000"/>
              </a:schemeClr>
            </a:gs>
            <a:gs pos="100000">
              <a:schemeClr val="phClr">
                <a:satMod val="135000"/>
                <a:shade val="94000"/>
              </a:schemeClr>
            </a:gs>
          </a:gsLst>
          <a:lin ang="16200000" scaled="0"/>
        </a:gradFill>
      </a:fillStyleLst>
      <a:lnStyleLst>
        <a:ln w="9525" cap="flat" cmpd="sng" algn="ctr">
          <a:solidFill>
            <a:schemeClr val="phClr">
              <a:satMod val="105000"/>
              <a:shade val="9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atMod val="350000"/>
                <a:shade val="99000"/>
                <a:tint val="45000"/>
              </a:schemeClr>
            </a:gs>
            <a:gs pos="100000">
              <a:schemeClr val="phClr">
                <a:satMod val="255000"/>
                <a:shade val="20000"/>
              </a:schemeClr>
            </a:gs>
          </a:gsLst>
          <a:path path="circle">
            <a:fillToRect l="50000" t="-80000" r="50000" b="180000"/>
          </a:path>
        </a:gradFill>
        <a:gradFill rotWithShape="1">
          <a:gsLst>
            <a:gs pos="0">
              <a:schemeClr val="phClr">
                <a:satMod val="300000"/>
                <a:tint val="80000"/>
              </a:schemeClr>
            </a:gs>
            <a:gs pos="100000">
              <a:schemeClr val="phClr">
                <a:satMod val="200000"/>
                <a:shade val="3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9</Pages>
  <Words>605</Words>
  <Characters>3453</Characters>
  <Application>Microsoft Office Word</Application>
  <DocSecurity>0</DocSecurity>
  <Lines>28</Lines>
  <Paragraphs>8</Paragraphs>
  <ScaleCrop>false</ScaleCrop>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chaochaoa</dc:creator>
  <cp:lastModifiedBy>a9</cp:lastModifiedBy>
  <cp:revision>38</cp:revision>
  <dcterms:created xsi:type="dcterms:W3CDTF">2023-03-18T00:42:00Z</dcterms:created>
  <dcterms:modified xsi:type="dcterms:W3CDTF">2025-06-11T02:59:00Z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755C5FF4B1A54474B428F046142BF1D5_13</vt:lpwstr>
  </property>
</Properties>
</file>