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Inference</w:t>
      </w:r>
      <w:r>
        <w:t xml:space="preserve"> </w:t>
      </w:r>
      <w:r>
        <w:t xml:space="preserve">part</w:t>
      </w:r>
      <w:r>
        <w:t xml:space="preserve"> </w:t>
      </w:r>
      <w:r>
        <w:t xml:space="preserve">2:</w:t>
      </w:r>
      <w:r>
        <w:t xml:space="preserve"> </w:t>
      </w:r>
      <w:r>
        <w:t xml:space="preserve">Basic</w:t>
      </w:r>
      <w:r>
        <w:t xml:space="preserve"> </w:t>
      </w:r>
      <w:r>
        <w:t xml:space="preserve">inferential</w:t>
      </w:r>
      <w:r>
        <w:t xml:space="preserve"> </w:t>
      </w:r>
      <w:r>
        <w:t xml:space="preserve">data</w:t>
      </w:r>
      <w:r>
        <w:t xml:space="preserve"> </w:t>
      </w:r>
      <w:r>
        <w:t xml:space="preserve">analysis</w:t>
      </w:r>
    </w:p>
    <w:p>
      <w:pPr>
        <w:pStyle w:val="Author"/>
      </w:pPr>
      <w:r>
        <w:t xml:space="preserve">Aayush</w:t>
      </w:r>
      <w:r>
        <w:t xml:space="preserve"> </w:t>
      </w:r>
      <w:r>
        <w:t xml:space="preserve">Garg</w:t>
      </w:r>
    </w:p>
    <w:p>
      <w:pPr>
        <w:pStyle w:val="Date"/>
      </w:pPr>
      <w:r>
        <w:t xml:space="preserve">30</w:t>
      </w:r>
      <w:r>
        <w:t xml:space="preserve"> </w:t>
      </w:r>
      <w:r>
        <w:t xml:space="preserve">August</w:t>
      </w:r>
      <w:r>
        <w:t xml:space="preserve"> </w:t>
      </w:r>
      <w:r>
        <w:t xml:space="preserve">2017</w:t>
      </w:r>
    </w:p>
    <w:p>
      <w:pPr>
        <w:pStyle w:val="Heading1"/>
      </w:pPr>
      <w:bookmarkStart w:id="21" w:name="instructions"/>
      <w:bookmarkEnd w:id="21"/>
      <w:r>
        <w:t xml:space="preserve">Instructions</w:t>
      </w:r>
    </w:p>
    <w:p>
      <w:pPr>
        <w:pStyle w:val="FirstParagraph"/>
      </w:pPr>
      <w:r>
        <w:t xml:space="preserve">This is a part 2 of final assignment,Stastistical Inference project.Our aim is to analyse and make sense of inbuilt R data "ToothGrowth".For more detailed instructions please visit:</w:t>
      </w:r>
      <w:r>
        <w:t xml:space="preserve"> </w:t>
      </w:r>
      <w:hyperlink r:id="rId22">
        <w:r>
          <w:rPr>
            <w:rStyle w:val="Hyperlink"/>
          </w:rPr>
          <w:t xml:space="preserve">https://www.coursera.org/learn/statistical-inference/peer/3k8j5/statistical-inference-course-project</w:t>
        </w:r>
      </w:hyperlink>
    </w:p>
    <w:p>
      <w:pPr>
        <w:pStyle w:val="Heading1"/>
      </w:pPr>
      <w:bookmarkStart w:id="23" w:name="basic-inferential-data-analysis"/>
      <w:bookmarkEnd w:id="23"/>
      <w:r>
        <w:t xml:space="preserve">Basic Inferential Data Analysis</w:t>
      </w:r>
    </w:p>
    <w:p>
      <w:pPr>
        <w:pStyle w:val="Heading3"/>
      </w:pPr>
      <w:bookmarkStart w:id="24" w:name="loading-data-and-some-basic-exploratory-analysis"/>
      <w:bookmarkEnd w:id="24"/>
      <w:r>
        <w:t xml:space="preserve">Loading data and some basic exploratory analysis</w:t>
      </w:r>
    </w:p>
    <w:p>
      <w:pPr>
        <w:pStyle w:val="SourceCode"/>
      </w:pPr>
      <w:r>
        <w:rPr>
          <w:rStyle w:val="KeywordTok"/>
        </w:rPr>
        <w:t xml:space="preserve">library</w:t>
      </w:r>
      <w:r>
        <w:rPr>
          <w:rStyle w:val="NormalTok"/>
        </w:rPr>
        <w:t xml:space="preserve">(datasets); </w:t>
      </w:r>
      <w:r>
        <w:rPr>
          <w:rStyle w:val="KeywordTok"/>
        </w:rPr>
        <w:t xml:space="preserve">data</w:t>
      </w:r>
      <w:r>
        <w:rPr>
          <w:rStyle w:val="NormalTok"/>
        </w:rPr>
        <w:t xml:space="preserve">(</w:t>
      </w:r>
      <w:r>
        <w:rPr>
          <w:rStyle w:val="StringTok"/>
        </w:rPr>
        <w:t xml:space="preserve">"ToothGrowth"</w:t>
      </w:r>
      <w:r>
        <w:rPr>
          <w:rStyle w:val="NormalTok"/>
        </w:rPr>
        <w:t xml:space="preserve">);</w:t>
      </w:r>
      <w:r>
        <w:rPr>
          <w:rStyle w:val="KeywordTok"/>
        </w:rPr>
        <w:t xml:space="preserve">rbind</w:t>
      </w:r>
      <w:r>
        <w:rPr>
          <w:rStyle w:val="NormalTok"/>
        </w:rPr>
        <w:t xml:space="preserve">(</w:t>
      </w:r>
      <w:r>
        <w:rPr>
          <w:rStyle w:val="KeywordTok"/>
        </w:rPr>
        <w:t xml:space="preserve">head</w:t>
      </w:r>
      <w:r>
        <w:rPr>
          <w:rStyle w:val="NormalTok"/>
        </w:rPr>
        <w:t xml:space="preserve">(ToothGrowth,</w:t>
      </w:r>
      <w:r>
        <w:rPr>
          <w:rStyle w:val="DataTypeTok"/>
        </w:rPr>
        <w:t xml:space="preserve">n=</w:t>
      </w:r>
      <w:r>
        <w:rPr>
          <w:rStyle w:val="DecValTok"/>
        </w:rPr>
        <w:t xml:space="preserve">3</w:t>
      </w:r>
      <w:r>
        <w:rPr>
          <w:rStyle w:val="NormalTok"/>
        </w:rPr>
        <w:t xml:space="preserve"> </w:t>
      </w:r>
      <w:r>
        <w:rPr>
          <w:rStyle w:val="NormalTok"/>
        </w:rPr>
        <w:t xml:space="preserve">),</w:t>
      </w:r>
      <w:r>
        <w:rPr>
          <w:rStyle w:val="KeywordTok"/>
        </w:rPr>
        <w:t xml:space="preserve">tail</w:t>
      </w:r>
      <w:r>
        <w:rPr>
          <w:rStyle w:val="NormalTok"/>
        </w:rPr>
        <w:t xml:space="preserve">(ToothGrowth,</w:t>
      </w:r>
      <w:r>
        <w:rPr>
          <w:rStyle w:val="DataTypeTok"/>
        </w:rPr>
        <w:t xml:space="preserve">n=</w:t>
      </w:r>
      <w:r>
        <w:rPr>
          <w:rStyle w:val="DecValTok"/>
        </w:rPr>
        <w:t xml:space="preserve">3</w:t>
      </w:r>
      <w:r>
        <w:rPr>
          <w:rStyle w:val="NormalTok"/>
        </w:rPr>
        <w:t xml:space="preserve">))</w:t>
      </w:r>
    </w:p>
    <w:p>
      <w:pPr>
        <w:pStyle w:val="SourceCode"/>
      </w:pPr>
      <w:r>
        <w:rPr>
          <w:rStyle w:val="VerbatimChar"/>
        </w:rPr>
        <w:t xml:space="preserve">##     len supp dose</w:t>
      </w:r>
      <w:r>
        <w:br w:type="textWrapping"/>
      </w:r>
      <w:r>
        <w:rPr>
          <w:rStyle w:val="VerbatimChar"/>
        </w:rPr>
        <w:t xml:space="preserve">## 1   4.2   VC  0.5</w:t>
      </w:r>
      <w:r>
        <w:br w:type="textWrapping"/>
      </w:r>
      <w:r>
        <w:rPr>
          <w:rStyle w:val="VerbatimChar"/>
        </w:rPr>
        <w:t xml:space="preserve">## 2  11.5   VC  0.5</w:t>
      </w:r>
      <w:r>
        <w:br w:type="textWrapping"/>
      </w:r>
      <w:r>
        <w:rPr>
          <w:rStyle w:val="VerbatimChar"/>
        </w:rPr>
        <w:t xml:space="preserve">## 3   7.3   VC  0.5</w:t>
      </w:r>
      <w:r>
        <w:br w:type="textWrapping"/>
      </w:r>
      <w:r>
        <w:rPr>
          <w:rStyle w:val="VerbatimChar"/>
        </w:rPr>
        <w:t xml:space="preserve">## 58 27.3   OJ  2.0</w:t>
      </w:r>
      <w:r>
        <w:br w:type="textWrapping"/>
      </w:r>
      <w:r>
        <w:rPr>
          <w:rStyle w:val="VerbatimChar"/>
        </w:rPr>
        <w:t xml:space="preserve">## 59 29.4   OJ  2.0</w:t>
      </w:r>
      <w:r>
        <w:br w:type="textWrapping"/>
      </w:r>
      <w:r>
        <w:rPr>
          <w:rStyle w:val="VerbatimChar"/>
        </w:rPr>
        <w:t xml:space="preserve">## 60 23.0   OJ  2.0</w:t>
      </w:r>
    </w:p>
    <w:p>
      <w:pPr>
        <w:pStyle w:val="SourceCode"/>
      </w:pPr>
      <w:r>
        <w:rPr>
          <w:rStyle w:val="KeywordTok"/>
        </w:rPr>
        <w:t xml:space="preserve">str</w:t>
      </w:r>
      <w:r>
        <w:rPr>
          <w:rStyle w:val="NormalTok"/>
        </w:rPr>
        <w:t xml:space="preserve">(ToothGrowth) </w:t>
      </w:r>
      <w:r>
        <w:rPr>
          <w:rStyle w:val="CommentTok"/>
        </w:rPr>
        <w:t xml:space="preserve"># Visualising structure of data</w:t>
      </w:r>
    </w:p>
    <w:p>
      <w:pPr>
        <w:pStyle w:val="SourceCode"/>
      </w:pPr>
      <w:r>
        <w:rPr>
          <w:rStyle w:val="VerbatimChar"/>
        </w:rPr>
        <w:t xml:space="preserve">## 'data.frame':    60 obs. of  3 variables:</w:t>
      </w:r>
      <w:r>
        <w:br w:type="textWrapping"/>
      </w:r>
      <w:r>
        <w:rPr>
          <w:rStyle w:val="VerbatimChar"/>
        </w:rPr>
        <w:t xml:space="preserve">##  $ len : num  4.2 11.5 7.3 5.8 6.4 10 11.2 11.2 5.2 7 ...</w:t>
      </w:r>
      <w:r>
        <w:br w:type="textWrapping"/>
      </w:r>
      <w:r>
        <w:rPr>
          <w:rStyle w:val="VerbatimChar"/>
        </w:rPr>
        <w:t xml:space="preserve">##  $ supp: Factor w/ 2 levels "OJ","VC": 2 2 2 2 2 2 2 2 2 2 ...</w:t>
      </w:r>
      <w:r>
        <w:br w:type="textWrapping"/>
      </w:r>
      <w:r>
        <w:rPr>
          <w:rStyle w:val="VerbatimChar"/>
        </w:rPr>
        <w:t xml:space="preserve">##  $ dose: num  0.5 0.5 0.5 0.5 0.5 0.5 0.5 0.5 0.5 0.5 ...</w:t>
      </w:r>
    </w:p>
    <w:p>
      <w:pPr>
        <w:pStyle w:val="SourceCode"/>
      </w:pPr>
      <w:r>
        <w:rPr>
          <w:rStyle w:val="KeywordTok"/>
        </w:rPr>
        <w:t xml:space="preserve">is.na</w:t>
      </w:r>
      <w:r>
        <w:rPr>
          <w:rStyle w:val="NormalTok"/>
        </w:rPr>
        <w:t xml:space="preserve">(ToothGrowth$len||</w:t>
      </w:r>
      <w:r>
        <w:rPr>
          <w:rStyle w:val="StringTok"/>
        </w:rPr>
        <w:t xml:space="preserve"> </w:t>
      </w:r>
      <w:r>
        <w:rPr>
          <w:rStyle w:val="NormalTok"/>
        </w:rPr>
        <w:t xml:space="preserve">ToothGrowth$supp ||</w:t>
      </w:r>
      <w:r>
        <w:rPr>
          <w:rStyle w:val="StringTok"/>
        </w:rPr>
        <w:t xml:space="preserve"> </w:t>
      </w:r>
      <w:r>
        <w:rPr>
          <w:rStyle w:val="NormalTok"/>
        </w:rPr>
        <w:t xml:space="preserve">ToothGrowth$dose)</w:t>
      </w:r>
      <w:r>
        <w:rPr>
          <w:rStyle w:val="CommentTok"/>
        </w:rPr>
        <w:t xml:space="preserve"># checking NAs</w:t>
      </w:r>
    </w:p>
    <w:p>
      <w:pPr>
        <w:pStyle w:val="SourceCode"/>
      </w:pPr>
      <w:r>
        <w:rPr>
          <w:rStyle w:val="VerbatimChar"/>
        </w:rPr>
        <w:t xml:space="preserve">## [1] FALSE</w:t>
      </w:r>
    </w:p>
    <w:p>
      <w:pPr>
        <w:pStyle w:val="FirstParagraph"/>
      </w:pPr>
      <w:r>
        <w:t xml:space="preserve">For a better Visualisation of data and its all component , a plot is drawn between length and doses , based on supplement, for a visualised pre-decision factors:</w:t>
      </w:r>
    </w:p>
    <w:p>
      <w:pPr>
        <w:pStyle w:val="SourceCode"/>
      </w:pP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(ToothGrowth,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dose, </w:t>
      </w:r>
      <w:r>
        <w:rPr>
          <w:rStyle w:val="DataTypeTok"/>
        </w:rPr>
        <w:t xml:space="preserve">y =</w:t>
      </w:r>
      <w:r>
        <w:rPr>
          <w:rStyle w:val="NormalTok"/>
        </w:rPr>
        <w:t xml:space="preserve"> </w:t>
      </w:r>
      <w:r>
        <w:rPr>
          <w:rStyle w:val="NormalTok"/>
        </w:rPr>
        <w:t xml:space="preserve">len, </w:t>
      </w:r>
      <w:r>
        <w:rPr>
          <w:rStyle w:val="DataTypeTok"/>
        </w:rPr>
        <w:t xml:space="preserve">dose =</w:t>
      </w:r>
      <w:r>
        <w:rPr>
          <w:rStyle w:val="NormalTok"/>
        </w:rPr>
        <w:t xml:space="preserve"> </w:t>
      </w:r>
      <w:r>
        <w:rPr>
          <w:rStyle w:val="KeywordTok"/>
        </w:rPr>
        <w:t xml:space="preserve">factor</w:t>
      </w:r>
      <w:r>
        <w:rPr>
          <w:rStyle w:val="NormalTok"/>
        </w:rPr>
        <w:t xml:space="preserve">(supp)) ) +</w:t>
      </w:r>
      <w:r>
        <w:br w:type="textWrapping"/>
      </w:r>
      <w:r>
        <w:rPr>
          <w:rStyle w:val="KeywordTok"/>
        </w:rPr>
        <w:t xml:space="preserve">geom_line</w:t>
      </w:r>
      <w:r>
        <w:rPr>
          <w:rStyle w:val="NormalTok"/>
        </w:rPr>
        <w:t xml:space="preserve">(</w:t>
      </w:r>
      <w:r>
        <w:rPr>
          <w:rStyle w:val="DataTypeTok"/>
        </w:rPr>
        <w:t xml:space="preserve">size =</w:t>
      </w:r>
      <w:r>
        <w:rPr>
          <w:rStyle w:val="NormalTok"/>
        </w:rPr>
        <w:t xml:space="preserve"> </w:t>
      </w:r>
      <w:r>
        <w:rPr>
          <w:rStyle w:val="DecValTok"/>
        </w:rPr>
        <w:t xml:space="preserve">1</w:t>
      </w:r>
      <w:r>
        <w:rPr>
          <w:rStyle w:val="NormalTok"/>
        </w:rPr>
        <w:t xml:space="preserve">,</w:t>
      </w:r>
      <w:r>
        <w:rPr>
          <w:rStyle w:val="KeywordTok"/>
        </w:rPr>
        <w:t xml:space="preserve">aes</w:t>
      </w:r>
      <w:r>
        <w:rPr>
          <w:rStyle w:val="NormalTok"/>
        </w:rPr>
        <w:t xml:space="preserve">(</w:t>
      </w:r>
      <w:r>
        <w:rPr>
          <w:rStyle w:val="DataTypeTok"/>
        </w:rPr>
        <w:t xml:space="preserve">colour =</w:t>
      </w:r>
      <w:r>
        <w:rPr>
          <w:rStyle w:val="NormalTok"/>
        </w:rPr>
        <w:t xml:space="preserve"> </w:t>
      </w:r>
      <w:r>
        <w:rPr>
          <w:rStyle w:val="NormalTok"/>
        </w:rPr>
        <w:t xml:space="preserve">supp))+</w:t>
      </w:r>
      <w:r>
        <w:rPr>
          <w:rStyle w:val="KeywordTok"/>
        </w:rPr>
        <w:t xml:space="preserve">geom_point</w:t>
      </w:r>
      <w:r>
        <w:rPr>
          <w:rStyle w:val="NormalTok"/>
        </w:rPr>
        <w:t xml:space="preserve">(</w:t>
      </w:r>
      <w:r>
        <w:rPr>
          <w:rStyle w:val="DataTypeTok"/>
        </w:rPr>
        <w:t xml:space="preserve">size =</w:t>
      </w:r>
      <w:r>
        <w:rPr>
          <w:rStyle w:val="DecValTok"/>
        </w:rPr>
        <w:t xml:space="preserve">7</w:t>
      </w:r>
      <w:r>
        <w:rPr>
          <w:rStyle w:val="NormalTok"/>
        </w:rPr>
        <w:t xml:space="preserve">,</w:t>
      </w:r>
      <w:r>
        <w:rPr>
          <w:rStyle w:val="DataTypeTok"/>
        </w:rPr>
        <w:t xml:space="preserve">pch =</w:t>
      </w:r>
      <w:r>
        <w:rPr>
          <w:rStyle w:val="NormalTok"/>
        </w:rPr>
        <w:t xml:space="preserve"> </w:t>
      </w:r>
      <w:r>
        <w:rPr>
          <w:rStyle w:val="DecValTok"/>
        </w:rPr>
        <w:t xml:space="preserve">21</w:t>
      </w:r>
      <w:r>
        <w:rPr>
          <w:rStyle w:val="NormalTok"/>
        </w:rPr>
        <w:t xml:space="preserve">,</w:t>
      </w:r>
      <w:r>
        <w:rPr>
          <w:rStyle w:val="DataTypeTok"/>
        </w:rPr>
        <w:t xml:space="preserve">alpha =</w:t>
      </w:r>
      <w:r>
        <w:rPr>
          <w:rStyle w:val="NormalTok"/>
        </w:rPr>
        <w:t xml:space="preserve"> </w:t>
      </w:r>
      <w:r>
        <w:rPr>
          <w:rStyle w:val="NormalTok"/>
        </w:rPr>
        <w:t xml:space="preserve">.</w:t>
      </w:r>
      <w:r>
        <w:rPr>
          <w:rStyle w:val="DecValTok"/>
        </w:rPr>
        <w:t xml:space="preserve">5</w:t>
      </w:r>
      <w:r>
        <w:rPr>
          <w:rStyle w:val="NormalTok"/>
        </w:rPr>
        <w:t xml:space="preserve">)</w:t>
      </w:r>
    </w:p>
    <w:p>
      <w:pPr>
        <w:pStyle w:val="FirstParagraph"/>
      </w:pPr>
      <w:r>
        <w:drawing>
          <wp:inline>
            <wp:extent cx="5334000" cy="2222500"/>
            <wp:effectExtent b="0" l="0" r="0" t="0"/>
            <wp:docPr descr="" id="1" name="Picture"/>
            <a:graphic>
              <a:graphicData uri="http://schemas.openxmlformats.org/drawingml/2006/picture">
                <pic:pic>
                  <pic:nvPicPr>
                    <pic:cNvPr descr="Statistical_Inference_Project_-_Part_2_files/figure-docx/unnamed-chunk-2-1.png" id="0" name="Picture"/>
                    <pic:cNvPicPr>
                      <a:picLocks noChangeArrowheads="1" noChangeAspect="1"/>
                    </pic:cNvPicPr>
                  </pic:nvPicPr>
                  <pic:blipFill>
                    <a:blip r:embed="rId25"/>
                    <a:stretch>
                      <a:fillRect/>
                    </a:stretch>
                  </pic:blipFill>
                  <pic:spPr bwMode="auto">
                    <a:xfrm>
                      <a:off x="0" y="0"/>
                      <a:ext cx="5334000" cy="2222500"/>
                    </a:xfrm>
                    <a:prstGeom prst="rect">
                      <a:avLst/>
                    </a:prstGeom>
                    <a:noFill/>
                    <a:ln w="9525">
                      <a:noFill/>
                      <a:headEnd/>
                      <a:tailEnd/>
                    </a:ln>
                  </pic:spPr>
                </pic:pic>
              </a:graphicData>
            </a:graphic>
          </wp:inline>
        </w:drawing>
      </w:r>
    </w:p>
    <w:p>
      <w:pPr>
        <w:pStyle w:val="Heading2"/>
      </w:pPr>
      <w:bookmarkStart w:id="26" w:name="more-detailed-testing"/>
      <w:bookmarkEnd w:id="26"/>
      <w:r>
        <w:t xml:space="preserve">More detailed Testing</w:t>
      </w:r>
    </w:p>
    <w:p>
      <w:pPr>
        <w:pStyle w:val="SourceCode"/>
      </w:pPr>
      <w:r>
        <w:rPr>
          <w:rStyle w:val="NormalTok"/>
        </w:rPr>
        <w:t xml:space="preserve">len &lt;-</w:t>
      </w:r>
      <w:r>
        <w:rPr>
          <w:rStyle w:val="StringTok"/>
        </w:rPr>
        <w:t xml:space="preserve"> </w:t>
      </w:r>
      <w:r>
        <w:rPr>
          <w:rStyle w:val="NormalTok"/>
        </w:rPr>
        <w:t xml:space="preserve">ToothGrowth$len;supp &lt;-</w:t>
      </w:r>
      <w:r>
        <w:rPr>
          <w:rStyle w:val="StringTok"/>
        </w:rPr>
        <w:t xml:space="preserve"> </w:t>
      </w:r>
      <w:r>
        <w:rPr>
          <w:rStyle w:val="NormalTok"/>
        </w:rPr>
        <w:t xml:space="preserve">ToothGrowth$supp;dose &lt;-</w:t>
      </w:r>
      <w:r>
        <w:rPr>
          <w:rStyle w:val="StringTok"/>
        </w:rPr>
        <w:t xml:space="preserve"> </w:t>
      </w:r>
      <w:r>
        <w:rPr>
          <w:rStyle w:val="NormalTok"/>
        </w:rPr>
        <w:t xml:space="preserve">ToothGrowth$dose </w:t>
      </w:r>
      <w:r>
        <w:rPr>
          <w:rStyle w:val="CommentTok"/>
        </w:rPr>
        <w:t xml:space="preserve">#Subsetting individual columns</w:t>
      </w:r>
      <w:r>
        <w:br w:type="textWrapping"/>
      </w:r>
      <w:r>
        <w:rPr>
          <w:rStyle w:val="CommentTok"/>
        </w:rPr>
        <w:t xml:space="preserve"># T test based on supplenets provided</w:t>
      </w:r>
      <w:r>
        <w:br w:type="textWrapping"/>
      </w:r>
      <w:r>
        <w:rPr>
          <w:rStyle w:val="KeywordTok"/>
        </w:rPr>
        <w:t xml:space="preserve">t.test</w:t>
      </w:r>
      <w:r>
        <w:rPr>
          <w:rStyle w:val="NormalTok"/>
        </w:rPr>
        <w:t xml:space="preserve">(len[supp ==</w:t>
      </w:r>
      <w:r>
        <w:rPr>
          <w:rStyle w:val="StringTok"/>
        </w:rPr>
        <w:t xml:space="preserve"> "OJ"</w:t>
      </w:r>
      <w:r>
        <w:rPr>
          <w:rStyle w:val="NormalTok"/>
        </w:rPr>
        <w:t xml:space="preserve">], len[supp ==</w:t>
      </w:r>
      <w:r>
        <w:rPr>
          <w:rStyle w:val="StringTok"/>
        </w:rPr>
        <w:t xml:space="preserve"> "VC"</w:t>
      </w:r>
      <w:r>
        <w:rPr>
          <w:rStyle w:val="NormalTok"/>
        </w:rPr>
        <w:t xml:space="preserve">], </w:t>
      </w:r>
      <w:r>
        <w:rPr>
          <w:rStyle w:val="DataTypeTok"/>
        </w:rPr>
        <w:t xml:space="preserve">paired =</w:t>
      </w:r>
      <w:r>
        <w:rPr>
          <w:rStyle w:val="NormalTok"/>
        </w:rPr>
        <w:t xml:space="preserve"> </w:t>
      </w:r>
      <w:r>
        <w:rPr>
          <w:rStyle w:val="OtherTok"/>
        </w:rPr>
        <w:t xml:space="preserve">FALSE</w:t>
      </w:r>
      <w:r>
        <w:rPr>
          <w:rStyle w:val="NormalTok"/>
        </w:rPr>
        <w:t xml:space="preserve">, </w:t>
      </w:r>
      <w:r>
        <w:rPr>
          <w:rStyle w:val="DataTypeTok"/>
        </w:rPr>
        <w:t xml:space="preserve">var.equal =</w:t>
      </w:r>
      <w:r>
        <w:rPr>
          <w:rStyle w:val="NormalTok"/>
        </w:rPr>
        <w:t xml:space="preserve"> </w:t>
      </w:r>
      <w:r>
        <w:rPr>
          <w:rStyle w:val="OtherTok"/>
        </w:rPr>
        <w:t xml:space="preserve">FALSE</w:t>
      </w:r>
      <w:r>
        <w:rPr>
          <w:rStyle w:val="NormalTok"/>
        </w:rPr>
        <w:t xml:space="preserve">)[</w:t>
      </w:r>
      <w:r>
        <w:rPr>
          <w:rStyle w:val="KeywordTok"/>
        </w:rPr>
        <w:t xml:space="preserve">c</w:t>
      </w:r>
      <w:r>
        <w:rPr>
          <w:rStyle w:val="NormalTok"/>
        </w:rPr>
        <w:t xml:space="preserve">(</w:t>
      </w:r>
      <w:r>
        <w:rPr>
          <w:rStyle w:val="StringTok"/>
        </w:rPr>
        <w:t xml:space="preserve">"p.value"</w:t>
      </w:r>
      <w:r>
        <w:rPr>
          <w:rStyle w:val="NormalTok"/>
        </w:rPr>
        <w:t xml:space="preserve">,</w:t>
      </w:r>
      <w:r>
        <w:rPr>
          <w:rStyle w:val="StringTok"/>
        </w:rPr>
        <w:t xml:space="preserve">"conf.int"</w:t>
      </w:r>
      <w:r>
        <w:rPr>
          <w:rStyle w:val="NormalTok"/>
        </w:rPr>
        <w:t xml:space="preserve">)]</w:t>
      </w:r>
    </w:p>
    <w:p>
      <w:pPr>
        <w:pStyle w:val="SourceCode"/>
      </w:pPr>
      <w:r>
        <w:rPr>
          <w:rStyle w:val="VerbatimChar"/>
        </w:rPr>
        <w:t xml:space="preserve">## $p.value</w:t>
      </w:r>
      <w:r>
        <w:br w:type="textWrapping"/>
      </w:r>
      <w:r>
        <w:rPr>
          <w:rStyle w:val="VerbatimChar"/>
        </w:rPr>
        <w:t xml:space="preserve">## [1] 0.06063451</w:t>
      </w:r>
      <w:r>
        <w:br w:type="textWrapping"/>
      </w:r>
      <w:r>
        <w:rPr>
          <w:rStyle w:val="VerbatimChar"/>
        </w:rPr>
        <w:t xml:space="preserve">## </w:t>
      </w:r>
      <w:r>
        <w:br w:type="textWrapping"/>
      </w:r>
      <w:r>
        <w:rPr>
          <w:rStyle w:val="VerbatimChar"/>
        </w:rPr>
        <w:t xml:space="preserve">## $conf.int</w:t>
      </w:r>
      <w:r>
        <w:br w:type="textWrapping"/>
      </w:r>
      <w:r>
        <w:rPr>
          <w:rStyle w:val="VerbatimChar"/>
        </w:rPr>
        <w:t xml:space="preserve">## [1] -0.1710156  7.5710156</w:t>
      </w:r>
      <w:r>
        <w:br w:type="textWrapping"/>
      </w:r>
      <w:r>
        <w:rPr>
          <w:rStyle w:val="VerbatimChar"/>
        </w:rPr>
        <w:t xml:space="preserve">## attr(,"conf.level")</w:t>
      </w:r>
      <w:r>
        <w:br w:type="textWrapping"/>
      </w:r>
      <w:r>
        <w:rPr>
          <w:rStyle w:val="VerbatimChar"/>
        </w:rPr>
        <w:t xml:space="preserve">## [1] 0.95</w:t>
      </w:r>
    </w:p>
    <w:p>
      <w:pPr>
        <w:pStyle w:val="SourceCode"/>
      </w:pPr>
      <w:r>
        <w:rPr>
          <w:rStyle w:val="CommentTok"/>
        </w:rPr>
        <w:t xml:space="preserve"># T test based on doses</w:t>
      </w:r>
      <w:r>
        <w:br w:type="textWrapping"/>
      </w:r>
      <w:r>
        <w:rPr>
          <w:rStyle w:val="KeywordTok"/>
        </w:rPr>
        <w:t xml:space="preserve">t.test</w:t>
      </w:r>
      <w:r>
        <w:rPr>
          <w:rStyle w:val="NormalTok"/>
        </w:rPr>
        <w:t xml:space="preserve">(len[dose ==</w:t>
      </w:r>
      <w:r>
        <w:rPr>
          <w:rStyle w:val="StringTok"/>
        </w:rPr>
        <w:t xml:space="preserve"> </w:t>
      </w:r>
      <w:r>
        <w:rPr>
          <w:rStyle w:val="DecValTok"/>
        </w:rPr>
        <w:t xml:space="preserve">1</w:t>
      </w:r>
      <w:r>
        <w:rPr>
          <w:rStyle w:val="NormalTok"/>
        </w:rPr>
        <w:t xml:space="preserve">], len[dose ==</w:t>
      </w:r>
      <w:r>
        <w:rPr>
          <w:rStyle w:val="StringTok"/>
        </w:rPr>
        <w:t xml:space="preserve"> </w:t>
      </w:r>
      <w:r>
        <w:rPr>
          <w:rStyle w:val="DecValTok"/>
        </w:rPr>
        <w:t xml:space="preserve">2</w:t>
      </w:r>
      <w:r>
        <w:rPr>
          <w:rStyle w:val="NormalTok"/>
        </w:rPr>
        <w:t xml:space="preserve">], </w:t>
      </w:r>
      <w:r>
        <w:rPr>
          <w:rStyle w:val="DataTypeTok"/>
        </w:rPr>
        <w:t xml:space="preserve">paired =</w:t>
      </w:r>
      <w:r>
        <w:rPr>
          <w:rStyle w:val="NormalTok"/>
        </w:rPr>
        <w:t xml:space="preserve"> </w:t>
      </w:r>
      <w:r>
        <w:rPr>
          <w:rStyle w:val="OtherTok"/>
        </w:rPr>
        <w:t xml:space="preserve">FALSE</w:t>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w:t>
      </w:r>
      <w:r>
        <w:rPr>
          <w:rStyle w:val="KeywordTok"/>
        </w:rPr>
        <w:t xml:space="preserve">c</w:t>
      </w:r>
      <w:r>
        <w:rPr>
          <w:rStyle w:val="NormalTok"/>
        </w:rPr>
        <w:t xml:space="preserve">(</w:t>
      </w:r>
      <w:r>
        <w:rPr>
          <w:rStyle w:val="StringTok"/>
        </w:rPr>
        <w:t xml:space="preserve">"p.value"</w:t>
      </w:r>
      <w:r>
        <w:rPr>
          <w:rStyle w:val="NormalTok"/>
        </w:rPr>
        <w:t xml:space="preserve">,</w:t>
      </w:r>
      <w:r>
        <w:rPr>
          <w:rStyle w:val="StringTok"/>
        </w:rPr>
        <w:t xml:space="preserve">"conf.int"</w:t>
      </w:r>
      <w:r>
        <w:rPr>
          <w:rStyle w:val="NormalTok"/>
        </w:rPr>
        <w:t xml:space="preserve">)]</w:t>
      </w:r>
    </w:p>
    <w:p>
      <w:pPr>
        <w:pStyle w:val="SourceCode"/>
      </w:pPr>
      <w:r>
        <w:rPr>
          <w:rStyle w:val="VerbatimChar"/>
        </w:rPr>
        <w:t xml:space="preserve">## $p.value</w:t>
      </w:r>
      <w:r>
        <w:br w:type="textWrapping"/>
      </w:r>
      <w:r>
        <w:rPr>
          <w:rStyle w:val="VerbatimChar"/>
        </w:rPr>
        <w:t xml:space="preserve">## [1] 1.810829e-05</w:t>
      </w:r>
      <w:r>
        <w:br w:type="textWrapping"/>
      </w:r>
      <w:r>
        <w:rPr>
          <w:rStyle w:val="VerbatimChar"/>
        </w:rPr>
        <w:t xml:space="preserve">## </w:t>
      </w:r>
      <w:r>
        <w:br w:type="textWrapping"/>
      </w:r>
      <w:r>
        <w:rPr>
          <w:rStyle w:val="VerbatimChar"/>
        </w:rPr>
        <w:t xml:space="preserve">## $conf.int</w:t>
      </w:r>
      <w:r>
        <w:br w:type="textWrapping"/>
      </w:r>
      <w:r>
        <w:rPr>
          <w:rStyle w:val="VerbatimChar"/>
        </w:rPr>
        <w:t xml:space="preserve">## [1] -8.994387 -3.735613</w:t>
      </w:r>
      <w:r>
        <w:br w:type="textWrapping"/>
      </w:r>
      <w:r>
        <w:rPr>
          <w:rStyle w:val="VerbatimChar"/>
        </w:rPr>
        <w:t xml:space="preserve">## attr(,"conf.level")</w:t>
      </w:r>
      <w:r>
        <w:br w:type="textWrapping"/>
      </w:r>
      <w:r>
        <w:rPr>
          <w:rStyle w:val="VerbatimChar"/>
        </w:rPr>
        <w:t xml:space="preserve">## [1] 0.95</w:t>
      </w:r>
    </w:p>
    <w:p>
      <w:pPr>
        <w:pStyle w:val="FirstParagraph"/>
      </w:pPr>
      <w:r>
        <w:t xml:space="preserve">By these results it is established that while different supplement provided doesn't afftect overall growth (CI contains 0, but p value 0.06 almost near alpha=0.05 value),but further exploration would be required.On the other hand, increase in doses have definite positive effects.</w:t>
      </w:r>
    </w:p>
    <w:p>
      <w:pPr>
        <w:pStyle w:val="SourceCode"/>
      </w:pPr>
      <w:r>
        <w:rPr>
          <w:rStyle w:val="NormalTok"/>
        </w:rPr>
        <w:t xml:space="preserve">oj.test&lt;-ToothGrowth[ToothGrowth$supp ==</w:t>
      </w:r>
      <w:r>
        <w:rPr>
          <w:rStyle w:val="StringTok"/>
        </w:rPr>
        <w:t xml:space="preserve"> "OJ"</w:t>
      </w:r>
      <w:r>
        <w:rPr>
          <w:rStyle w:val="NormalTok"/>
        </w:rPr>
        <w:t xml:space="preserve">,]; </w:t>
      </w:r>
      <w:r>
        <w:rPr>
          <w:rStyle w:val="CommentTok"/>
        </w:rPr>
        <w:t xml:space="preserve">#subsetting based on OJ and testing for doses</w:t>
      </w:r>
      <w:r>
        <w:br w:type="textWrapping"/>
      </w:r>
      <w:r>
        <w:rPr>
          <w:rStyle w:val="NormalTok"/>
        </w:rPr>
        <w:t xml:space="preserve">oj</w:t>
      </w:r>
      <w:r>
        <w:rPr>
          <w:rStyle w:val="FloatTok"/>
        </w:rPr>
        <w:t xml:space="preserve">.0.5</w:t>
      </w:r>
      <w:r>
        <w:rPr>
          <w:rStyle w:val="NormalTok"/>
        </w:rPr>
        <w:t xml:space="preserve">&lt;-oj.test[oj.test$dose==</w:t>
      </w:r>
      <w:r>
        <w:rPr>
          <w:rStyle w:val="FloatTok"/>
        </w:rPr>
        <w:t xml:space="preserve">0.5</w:t>
      </w:r>
      <w:r>
        <w:rPr>
          <w:rStyle w:val="NormalTok"/>
        </w:rPr>
        <w:t xml:space="preserve">,]$len;oj</w:t>
      </w:r>
      <w:r>
        <w:rPr>
          <w:rStyle w:val="FloatTok"/>
        </w:rPr>
        <w:t xml:space="preserve">.1</w:t>
      </w:r>
      <w:r>
        <w:rPr>
          <w:rStyle w:val="NormalTok"/>
        </w:rPr>
        <w:t xml:space="preserve">&lt;-oj.test[oj.test$dose==</w:t>
      </w:r>
      <w:r>
        <w:rPr>
          <w:rStyle w:val="DecValTok"/>
        </w:rPr>
        <w:t xml:space="preserve">1</w:t>
      </w:r>
      <w:r>
        <w:rPr>
          <w:rStyle w:val="NormalTok"/>
        </w:rPr>
        <w:t xml:space="preserve">,]$len</w:t>
      </w:r>
      <w:r>
        <w:br w:type="textWrapping"/>
      </w:r>
      <w:r>
        <w:rPr>
          <w:rStyle w:val="KeywordTok"/>
        </w:rPr>
        <w:t xml:space="preserve">t.test</w:t>
      </w:r>
      <w:r>
        <w:rPr>
          <w:rStyle w:val="NormalTok"/>
        </w:rPr>
        <w:t xml:space="preserve">(oj</w:t>
      </w:r>
      <w:r>
        <w:rPr>
          <w:rStyle w:val="FloatTok"/>
        </w:rPr>
        <w:t xml:space="preserve">.0.5</w:t>
      </w:r>
      <w:r>
        <w:rPr>
          <w:rStyle w:val="NormalTok"/>
        </w:rPr>
        <w:t xml:space="preserve">,oj</w:t>
      </w:r>
      <w:r>
        <w:rPr>
          <w:rStyle w:val="FloatTok"/>
        </w:rPr>
        <w:t xml:space="preserve">.1</w:t>
      </w:r>
      <w:r>
        <w:rPr>
          <w:rStyle w:val="NormalTok"/>
        </w:rPr>
        <w:t xml:space="preserve"> </w:t>
      </w:r>
      <w:r>
        <w:rPr>
          <w:rStyle w:val="NormalTok"/>
        </w:rPr>
        <w:t xml:space="preserve">, </w:t>
      </w:r>
      <w:r>
        <w:rPr>
          <w:rStyle w:val="DataTypeTok"/>
        </w:rPr>
        <w:t xml:space="preserve">paired =</w:t>
      </w:r>
      <w:r>
        <w:rPr>
          <w:rStyle w:val="NormalTok"/>
        </w:rPr>
        <w:t xml:space="preserve"> </w:t>
      </w:r>
      <w:r>
        <w:rPr>
          <w:rStyle w:val="OtherTok"/>
        </w:rPr>
        <w:t xml:space="preserve">FALSE</w:t>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w:t>
      </w:r>
      <w:r>
        <w:rPr>
          <w:rStyle w:val="KeywordTok"/>
        </w:rPr>
        <w:t xml:space="preserve">c</w:t>
      </w:r>
      <w:r>
        <w:rPr>
          <w:rStyle w:val="NormalTok"/>
        </w:rPr>
        <w:t xml:space="preserve">(</w:t>
      </w:r>
      <w:r>
        <w:rPr>
          <w:rStyle w:val="StringTok"/>
        </w:rPr>
        <w:t xml:space="preserve">"p.value"</w:t>
      </w:r>
      <w:r>
        <w:rPr>
          <w:rStyle w:val="NormalTok"/>
        </w:rPr>
        <w:t xml:space="preserve">,</w:t>
      </w:r>
      <w:r>
        <w:rPr>
          <w:rStyle w:val="StringTok"/>
        </w:rPr>
        <w:t xml:space="preserve">"conf.int"</w:t>
      </w:r>
      <w:r>
        <w:rPr>
          <w:rStyle w:val="NormalTok"/>
        </w:rPr>
        <w:t xml:space="preserve">)]</w:t>
      </w:r>
      <w:r>
        <w:rPr>
          <w:rStyle w:val="CommentTok"/>
        </w:rPr>
        <w:t xml:space="preserve">#test p value and conf interval for doses</w:t>
      </w:r>
    </w:p>
    <w:p>
      <w:pPr>
        <w:pStyle w:val="SourceCode"/>
      </w:pPr>
      <w:r>
        <w:rPr>
          <w:rStyle w:val="VerbatimChar"/>
        </w:rPr>
        <w:t xml:space="preserve">## $p.value</w:t>
      </w:r>
      <w:r>
        <w:br w:type="textWrapping"/>
      </w:r>
      <w:r>
        <w:rPr>
          <w:rStyle w:val="VerbatimChar"/>
        </w:rPr>
        <w:t xml:space="preserve">## [1] 8.357559e-05</w:t>
      </w:r>
      <w:r>
        <w:br w:type="textWrapping"/>
      </w:r>
      <w:r>
        <w:rPr>
          <w:rStyle w:val="VerbatimChar"/>
        </w:rPr>
        <w:t xml:space="preserve">## </w:t>
      </w:r>
      <w:r>
        <w:br w:type="textWrapping"/>
      </w:r>
      <w:r>
        <w:rPr>
          <w:rStyle w:val="VerbatimChar"/>
        </w:rPr>
        <w:t xml:space="preserve">## $conf.int</w:t>
      </w:r>
      <w:r>
        <w:br w:type="textWrapping"/>
      </w:r>
      <w:r>
        <w:rPr>
          <w:rStyle w:val="VerbatimChar"/>
        </w:rPr>
        <w:t xml:space="preserve">## [1] -13.410814  -5.529186</w:t>
      </w:r>
      <w:r>
        <w:br w:type="textWrapping"/>
      </w:r>
      <w:r>
        <w:rPr>
          <w:rStyle w:val="VerbatimChar"/>
        </w:rPr>
        <w:t xml:space="preserve">## attr(,"conf.level")</w:t>
      </w:r>
      <w:r>
        <w:br w:type="textWrapping"/>
      </w:r>
      <w:r>
        <w:rPr>
          <w:rStyle w:val="VerbatimChar"/>
        </w:rPr>
        <w:t xml:space="preserve">## [1] 0.95</w:t>
      </w:r>
    </w:p>
    <w:p>
      <w:pPr>
        <w:pStyle w:val="SourceCode"/>
      </w:pPr>
      <w:r>
        <w:rPr>
          <w:rStyle w:val="NormalTok"/>
        </w:rPr>
        <w:t xml:space="preserve">vc.test&lt;-ToothGrowth[ToothGrowth$supp ==</w:t>
      </w:r>
      <w:r>
        <w:rPr>
          <w:rStyle w:val="StringTok"/>
        </w:rPr>
        <w:t xml:space="preserve"> "VC"</w:t>
      </w:r>
      <w:r>
        <w:rPr>
          <w:rStyle w:val="NormalTok"/>
        </w:rPr>
        <w:t xml:space="preserve">,]</w:t>
      </w:r>
      <w:r>
        <w:rPr>
          <w:rStyle w:val="CommentTok"/>
        </w:rPr>
        <w:t xml:space="preserve"># #subsetting based on VC and testing for doses</w:t>
      </w:r>
      <w:r>
        <w:br w:type="textWrapping"/>
      </w:r>
      <w:r>
        <w:rPr>
          <w:rStyle w:val="NormalTok"/>
        </w:rPr>
        <w:t xml:space="preserve">vc.x&lt;-vc.test[vc.test$dose==</w:t>
      </w:r>
      <w:r>
        <w:rPr>
          <w:rStyle w:val="FloatTok"/>
        </w:rPr>
        <w:t xml:space="preserve">0.5</w:t>
      </w:r>
      <w:r>
        <w:rPr>
          <w:rStyle w:val="NormalTok"/>
        </w:rPr>
        <w:t xml:space="preserve">,]$len;vc.y&lt;-vc.test[vc.test$dose==</w:t>
      </w:r>
      <w:r>
        <w:rPr>
          <w:rStyle w:val="DecValTok"/>
        </w:rPr>
        <w:t xml:space="preserve">1</w:t>
      </w:r>
      <w:r>
        <w:rPr>
          <w:rStyle w:val="NormalTok"/>
        </w:rPr>
        <w:t xml:space="preserve">,]$len</w:t>
      </w:r>
      <w:r>
        <w:br w:type="textWrapping"/>
      </w:r>
      <w:r>
        <w:rPr>
          <w:rStyle w:val="KeywordTok"/>
        </w:rPr>
        <w:t xml:space="preserve">t.test</w:t>
      </w:r>
      <w:r>
        <w:rPr>
          <w:rStyle w:val="NormalTok"/>
        </w:rPr>
        <w:t xml:space="preserve">(vc.x,vc.y , </w:t>
      </w:r>
      <w:r>
        <w:rPr>
          <w:rStyle w:val="DataTypeTok"/>
        </w:rPr>
        <w:t xml:space="preserve">paired =</w:t>
      </w:r>
      <w:r>
        <w:rPr>
          <w:rStyle w:val="NormalTok"/>
        </w:rPr>
        <w:t xml:space="preserve"> </w:t>
      </w:r>
      <w:r>
        <w:rPr>
          <w:rStyle w:val="OtherTok"/>
        </w:rPr>
        <w:t xml:space="preserve">FALSE</w:t>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w:t>
      </w:r>
      <w:r>
        <w:rPr>
          <w:rStyle w:val="KeywordTok"/>
        </w:rPr>
        <w:t xml:space="preserve">c</w:t>
      </w:r>
      <w:r>
        <w:rPr>
          <w:rStyle w:val="NormalTok"/>
        </w:rPr>
        <w:t xml:space="preserve">(</w:t>
      </w:r>
      <w:r>
        <w:rPr>
          <w:rStyle w:val="StringTok"/>
        </w:rPr>
        <w:t xml:space="preserve">"p.value"</w:t>
      </w:r>
      <w:r>
        <w:rPr>
          <w:rStyle w:val="NormalTok"/>
        </w:rPr>
        <w:t xml:space="preserve">,</w:t>
      </w:r>
      <w:r>
        <w:rPr>
          <w:rStyle w:val="StringTok"/>
        </w:rPr>
        <w:t xml:space="preserve">"conf.int"</w:t>
      </w:r>
      <w:r>
        <w:rPr>
          <w:rStyle w:val="NormalTok"/>
        </w:rPr>
        <w:t xml:space="preserve">)] </w:t>
      </w:r>
      <w:r>
        <w:rPr>
          <w:rStyle w:val="CommentTok"/>
        </w:rPr>
        <w:t xml:space="preserve">#test p value and conf interval for doses</w:t>
      </w:r>
    </w:p>
    <w:p>
      <w:pPr>
        <w:pStyle w:val="SourceCode"/>
      </w:pPr>
      <w:r>
        <w:rPr>
          <w:rStyle w:val="VerbatimChar"/>
        </w:rPr>
        <w:t xml:space="preserve">## $p.value</w:t>
      </w:r>
      <w:r>
        <w:br w:type="textWrapping"/>
      </w:r>
      <w:r>
        <w:rPr>
          <w:rStyle w:val="VerbatimChar"/>
        </w:rPr>
        <w:t xml:space="preserve">## [1] 6.492265e-07</w:t>
      </w:r>
      <w:r>
        <w:br w:type="textWrapping"/>
      </w:r>
      <w:r>
        <w:rPr>
          <w:rStyle w:val="VerbatimChar"/>
        </w:rPr>
        <w:t xml:space="preserve">## </w:t>
      </w:r>
      <w:r>
        <w:br w:type="textWrapping"/>
      </w:r>
      <w:r>
        <w:rPr>
          <w:rStyle w:val="VerbatimChar"/>
        </w:rPr>
        <w:t xml:space="preserve">## $conf.int</w:t>
      </w:r>
      <w:r>
        <w:br w:type="textWrapping"/>
      </w:r>
      <w:r>
        <w:rPr>
          <w:rStyle w:val="VerbatimChar"/>
        </w:rPr>
        <w:t xml:space="preserve">## [1] -11.264346  -6.315654</w:t>
      </w:r>
      <w:r>
        <w:br w:type="textWrapping"/>
      </w:r>
      <w:r>
        <w:rPr>
          <w:rStyle w:val="VerbatimChar"/>
        </w:rPr>
        <w:t xml:space="preserve">## attr(,"conf.level")</w:t>
      </w:r>
      <w:r>
        <w:br w:type="textWrapping"/>
      </w:r>
      <w:r>
        <w:rPr>
          <w:rStyle w:val="VerbatimChar"/>
        </w:rPr>
        <w:t xml:space="preserve">## [1] 0.95</w:t>
      </w:r>
    </w:p>
    <w:p>
      <w:pPr>
        <w:pStyle w:val="FirstParagraph"/>
      </w:pPr>
      <w:r>
        <w:t xml:space="preserve">Here doses comparision for(0.5,1), for OJ as well as VC, proves growth of tooth in length with higher dose amount.Although rate of increment of tooth growth for both supplement differs substantially.</w:t>
      </w:r>
    </w:p>
    <w:p>
      <w:pPr>
        <w:pStyle w:val="SourceCode"/>
      </w:pPr>
      <w:r>
        <w:rPr>
          <w:rStyle w:val="CommentTok"/>
        </w:rPr>
        <w:t xml:space="preserve">#comparision of tooth growth for dose=0.5 in OJ and VC</w:t>
      </w:r>
      <w:r>
        <w:br w:type="textWrapping"/>
      </w:r>
      <w:r>
        <w:rPr>
          <w:rStyle w:val="NormalTok"/>
        </w:rPr>
        <w:t xml:space="preserve"> </w:t>
      </w:r>
      <w:r>
        <w:rPr>
          <w:rStyle w:val="NormalTok"/>
        </w:rPr>
        <w:t xml:space="preserve">vc</w:t>
      </w:r>
      <w:r>
        <w:rPr>
          <w:rStyle w:val="FloatTok"/>
        </w:rPr>
        <w:t xml:space="preserve">.0.5</w:t>
      </w:r>
      <w:r>
        <w:rPr>
          <w:rStyle w:val="NormalTok"/>
        </w:rPr>
        <w:t xml:space="preserve">&lt;-ToothGrowth[ToothGrowth$supp ==</w:t>
      </w:r>
      <w:r>
        <w:rPr>
          <w:rStyle w:val="StringTok"/>
        </w:rPr>
        <w:t xml:space="preserve"> "VC"</w:t>
      </w:r>
      <w:r>
        <w:rPr>
          <w:rStyle w:val="NormalTok"/>
        </w:rPr>
        <w:t xml:space="preserve"> </w:t>
      </w:r>
      <w:r>
        <w:rPr>
          <w:rStyle w:val="NormalTok"/>
        </w:rPr>
        <w:t xml:space="preserve">&amp;</w:t>
      </w:r>
      <w:r>
        <w:rPr>
          <w:rStyle w:val="StringTok"/>
        </w:rPr>
        <w:t xml:space="preserve"> </w:t>
      </w:r>
      <w:r>
        <w:rPr>
          <w:rStyle w:val="NormalTok"/>
        </w:rPr>
        <w:t xml:space="preserve">ToothGrowth$dose ==</w:t>
      </w:r>
      <w:r>
        <w:rPr>
          <w:rStyle w:val="StringTok"/>
        </w:rPr>
        <w:t xml:space="preserve"> </w:t>
      </w:r>
      <w:r>
        <w:rPr>
          <w:rStyle w:val="FloatTok"/>
        </w:rPr>
        <w:t xml:space="preserve">0.5</w:t>
      </w:r>
      <w:r>
        <w:rPr>
          <w:rStyle w:val="NormalTok"/>
        </w:rPr>
        <w:t xml:space="preserve">,]</w:t>
      </w:r>
      <w:r>
        <w:br w:type="textWrapping"/>
      </w:r>
      <w:r>
        <w:rPr>
          <w:rStyle w:val="NormalTok"/>
        </w:rPr>
        <w:t xml:space="preserve"> </w:t>
      </w:r>
      <w:r>
        <w:rPr>
          <w:rStyle w:val="NormalTok"/>
        </w:rPr>
        <w:t xml:space="preserve"> </w:t>
      </w:r>
      <w:r>
        <w:rPr>
          <w:rStyle w:val="NormalTok"/>
        </w:rPr>
        <w:t xml:space="preserve">oj</w:t>
      </w:r>
      <w:r>
        <w:rPr>
          <w:rStyle w:val="FloatTok"/>
        </w:rPr>
        <w:t xml:space="preserve">.0.5</w:t>
      </w:r>
      <w:r>
        <w:rPr>
          <w:rStyle w:val="NormalTok"/>
        </w:rPr>
        <w:t xml:space="preserve">&lt;-ToothGrowth[ToothGrowth$supp ==</w:t>
      </w:r>
      <w:r>
        <w:rPr>
          <w:rStyle w:val="StringTok"/>
        </w:rPr>
        <w:t xml:space="preserve"> "OJ"</w:t>
      </w:r>
      <w:r>
        <w:rPr>
          <w:rStyle w:val="NormalTok"/>
        </w:rPr>
        <w:t xml:space="preserve"> </w:t>
      </w:r>
      <w:r>
        <w:rPr>
          <w:rStyle w:val="NormalTok"/>
        </w:rPr>
        <w:t xml:space="preserve">&amp;</w:t>
      </w:r>
      <w:r>
        <w:rPr>
          <w:rStyle w:val="StringTok"/>
        </w:rPr>
        <w:t xml:space="preserve"> </w:t>
      </w:r>
      <w:r>
        <w:rPr>
          <w:rStyle w:val="NormalTok"/>
        </w:rPr>
        <w:t xml:space="preserve">ToothGrowth$dose ==</w:t>
      </w:r>
      <w:r>
        <w:rPr>
          <w:rStyle w:val="StringTok"/>
        </w:rPr>
        <w:t xml:space="preserve"> </w:t>
      </w:r>
      <w:r>
        <w:rPr>
          <w:rStyle w:val="FloatTok"/>
        </w:rPr>
        <w:t xml:space="preserve">0.5</w:t>
      </w:r>
      <w:r>
        <w:rPr>
          <w:rStyle w:val="NormalTok"/>
        </w:rPr>
        <w:t xml:space="preserve">,]</w:t>
      </w:r>
      <w:r>
        <w:br w:type="textWrapping"/>
      </w:r>
      <w:r>
        <w:rPr>
          <w:rStyle w:val="KeywordTok"/>
        </w:rPr>
        <w:t xml:space="preserve">t.test</w:t>
      </w:r>
      <w:r>
        <w:rPr>
          <w:rStyle w:val="NormalTok"/>
        </w:rPr>
        <w:t xml:space="preserve">(oj</w:t>
      </w:r>
      <w:r>
        <w:rPr>
          <w:rStyle w:val="FloatTok"/>
        </w:rPr>
        <w:t xml:space="preserve">.0.5</w:t>
      </w:r>
      <w:r>
        <w:rPr>
          <w:rStyle w:val="NormalTok"/>
        </w:rPr>
        <w:t xml:space="preserve">$len,vc</w:t>
      </w:r>
      <w:r>
        <w:rPr>
          <w:rStyle w:val="FloatTok"/>
        </w:rPr>
        <w:t xml:space="preserve">.0.5</w:t>
      </w:r>
      <w:r>
        <w:rPr>
          <w:rStyle w:val="NormalTok"/>
        </w:rPr>
        <w:t xml:space="preserve">$len , </w:t>
      </w:r>
      <w:r>
        <w:rPr>
          <w:rStyle w:val="DataTypeTok"/>
        </w:rPr>
        <w:t xml:space="preserve">paired =</w:t>
      </w:r>
      <w:r>
        <w:rPr>
          <w:rStyle w:val="NormalTok"/>
        </w:rPr>
        <w:t xml:space="preserve"> </w:t>
      </w:r>
      <w:r>
        <w:rPr>
          <w:rStyle w:val="OtherTok"/>
        </w:rPr>
        <w:t xml:space="preserve">FALSE</w:t>
      </w:r>
      <w:r>
        <w:rPr>
          <w:rStyle w:val="NormalTok"/>
        </w:rPr>
        <w:t xml:space="preserve">, </w:t>
      </w:r>
      <w:r>
        <w:rPr>
          <w:rStyle w:val="DataTypeTok"/>
        </w:rPr>
        <w:t xml:space="preserve">var.equal=</w:t>
      </w:r>
      <w:r>
        <w:rPr>
          <w:rStyle w:val="NormalTok"/>
        </w:rPr>
        <w:t xml:space="preserve">F)[</w:t>
      </w:r>
      <w:r>
        <w:rPr>
          <w:rStyle w:val="KeywordTok"/>
        </w:rPr>
        <w:t xml:space="preserve">c</w:t>
      </w:r>
      <w:r>
        <w:rPr>
          <w:rStyle w:val="NormalTok"/>
        </w:rPr>
        <w:t xml:space="preserve">(</w:t>
      </w:r>
      <w:r>
        <w:rPr>
          <w:rStyle w:val="StringTok"/>
        </w:rPr>
        <w:t xml:space="preserve">"p.value"</w:t>
      </w:r>
      <w:r>
        <w:rPr>
          <w:rStyle w:val="NormalTok"/>
        </w:rPr>
        <w:t xml:space="preserve">,</w:t>
      </w:r>
      <w:r>
        <w:rPr>
          <w:rStyle w:val="StringTok"/>
        </w:rPr>
        <w:t xml:space="preserve">"conf.int"</w:t>
      </w:r>
      <w:r>
        <w:rPr>
          <w:rStyle w:val="NormalTok"/>
        </w:rPr>
        <w:t xml:space="preserve">)]</w:t>
      </w:r>
    </w:p>
    <w:p>
      <w:pPr>
        <w:pStyle w:val="SourceCode"/>
      </w:pPr>
      <w:r>
        <w:rPr>
          <w:rStyle w:val="VerbatimChar"/>
        </w:rPr>
        <w:t xml:space="preserve">## $p.value</w:t>
      </w:r>
      <w:r>
        <w:br w:type="textWrapping"/>
      </w:r>
      <w:r>
        <w:rPr>
          <w:rStyle w:val="VerbatimChar"/>
        </w:rPr>
        <w:t xml:space="preserve">## [1] 0.006358607</w:t>
      </w:r>
      <w:r>
        <w:br w:type="textWrapping"/>
      </w:r>
      <w:r>
        <w:rPr>
          <w:rStyle w:val="VerbatimChar"/>
        </w:rPr>
        <w:t xml:space="preserve">## </w:t>
      </w:r>
      <w:r>
        <w:br w:type="textWrapping"/>
      </w:r>
      <w:r>
        <w:rPr>
          <w:rStyle w:val="VerbatimChar"/>
        </w:rPr>
        <w:t xml:space="preserve">## $conf.int</w:t>
      </w:r>
      <w:r>
        <w:br w:type="textWrapping"/>
      </w:r>
      <w:r>
        <w:rPr>
          <w:rStyle w:val="VerbatimChar"/>
        </w:rPr>
        <w:t xml:space="preserve">## [1] 1.719057 8.780943</w:t>
      </w:r>
      <w:r>
        <w:br w:type="textWrapping"/>
      </w:r>
      <w:r>
        <w:rPr>
          <w:rStyle w:val="VerbatimChar"/>
        </w:rPr>
        <w:t xml:space="preserve">## attr(,"conf.level")</w:t>
      </w:r>
      <w:r>
        <w:br w:type="textWrapping"/>
      </w:r>
      <w:r>
        <w:rPr>
          <w:rStyle w:val="VerbatimChar"/>
        </w:rPr>
        <w:t xml:space="preserve">## [1] 0.95</w:t>
      </w:r>
    </w:p>
    <w:p>
      <w:pPr>
        <w:pStyle w:val="SourceCode"/>
      </w:pPr>
      <w:r>
        <w:rPr>
          <w:rStyle w:val="CommentTok"/>
        </w:rPr>
        <w:t xml:space="preserve">#comparision of tooth growth for dose=2 in OJ and VC</w:t>
      </w:r>
      <w:r>
        <w:br w:type="textWrapping"/>
      </w:r>
      <w:r>
        <w:rPr>
          <w:rStyle w:val="NormalTok"/>
        </w:rPr>
        <w:t xml:space="preserve">vc</w:t>
      </w:r>
      <w:r>
        <w:rPr>
          <w:rStyle w:val="FloatTok"/>
        </w:rPr>
        <w:t xml:space="preserve">.2</w:t>
      </w:r>
      <w:r>
        <w:rPr>
          <w:rStyle w:val="NormalTok"/>
        </w:rPr>
        <w:t xml:space="preserve">&lt;-ToothGrowth[ToothGrowth$supp ==</w:t>
      </w:r>
      <w:r>
        <w:rPr>
          <w:rStyle w:val="StringTok"/>
        </w:rPr>
        <w:t xml:space="preserve"> "VC"</w:t>
      </w:r>
      <w:r>
        <w:rPr>
          <w:rStyle w:val="NormalTok"/>
        </w:rPr>
        <w:t xml:space="preserve"> </w:t>
      </w:r>
      <w:r>
        <w:rPr>
          <w:rStyle w:val="NormalTok"/>
        </w:rPr>
        <w:t xml:space="preserve">&amp;</w:t>
      </w:r>
      <w:r>
        <w:rPr>
          <w:rStyle w:val="StringTok"/>
        </w:rPr>
        <w:t xml:space="preserve"> </w:t>
      </w:r>
      <w:r>
        <w:rPr>
          <w:rStyle w:val="NormalTok"/>
        </w:rPr>
        <w:t xml:space="preserve">ToothGrowth$dose ==</w:t>
      </w:r>
      <w:r>
        <w:rPr>
          <w:rStyle w:val="String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oj</w:t>
      </w:r>
      <w:r>
        <w:rPr>
          <w:rStyle w:val="FloatTok"/>
        </w:rPr>
        <w:t xml:space="preserve">.2</w:t>
      </w:r>
      <w:r>
        <w:rPr>
          <w:rStyle w:val="NormalTok"/>
        </w:rPr>
        <w:t xml:space="preserve">&lt;-ToothGrowth[ToothGrowth$supp ==</w:t>
      </w:r>
      <w:r>
        <w:rPr>
          <w:rStyle w:val="StringTok"/>
        </w:rPr>
        <w:t xml:space="preserve"> "OJ"</w:t>
      </w:r>
      <w:r>
        <w:rPr>
          <w:rStyle w:val="NormalTok"/>
        </w:rPr>
        <w:t xml:space="preserve"> </w:t>
      </w:r>
      <w:r>
        <w:rPr>
          <w:rStyle w:val="NormalTok"/>
        </w:rPr>
        <w:t xml:space="preserve">&amp;</w:t>
      </w:r>
      <w:r>
        <w:rPr>
          <w:rStyle w:val="StringTok"/>
        </w:rPr>
        <w:t xml:space="preserve"> </w:t>
      </w:r>
      <w:r>
        <w:rPr>
          <w:rStyle w:val="NormalTok"/>
        </w:rPr>
        <w:t xml:space="preserve">ToothGrowth$dose ==</w:t>
      </w:r>
      <w:r>
        <w:rPr>
          <w:rStyle w:val="StringTok"/>
        </w:rPr>
        <w:t xml:space="preserve"> </w:t>
      </w:r>
      <w:r>
        <w:rPr>
          <w:rStyle w:val="DecValTok"/>
        </w:rPr>
        <w:t xml:space="preserve">2</w:t>
      </w:r>
      <w:r>
        <w:rPr>
          <w:rStyle w:val="NormalTok"/>
        </w:rPr>
        <w:t xml:space="preserve">,]</w:t>
      </w:r>
      <w:r>
        <w:br w:type="textWrapping"/>
      </w:r>
      <w:r>
        <w:rPr>
          <w:rStyle w:val="KeywordTok"/>
        </w:rPr>
        <w:t xml:space="preserve">t.test</w:t>
      </w:r>
      <w:r>
        <w:rPr>
          <w:rStyle w:val="NormalTok"/>
        </w:rPr>
        <w:t xml:space="preserve">(oj</w:t>
      </w:r>
      <w:r>
        <w:rPr>
          <w:rStyle w:val="FloatTok"/>
        </w:rPr>
        <w:t xml:space="preserve">.2</w:t>
      </w:r>
      <w:r>
        <w:rPr>
          <w:rStyle w:val="NormalTok"/>
        </w:rPr>
        <w:t xml:space="preserve">$len,vc</w:t>
      </w:r>
      <w:r>
        <w:rPr>
          <w:rStyle w:val="FloatTok"/>
        </w:rPr>
        <w:t xml:space="preserve">.2</w:t>
      </w:r>
      <w:r>
        <w:rPr>
          <w:rStyle w:val="NormalTok"/>
        </w:rPr>
        <w:t xml:space="preserve">$len , </w:t>
      </w:r>
      <w:r>
        <w:rPr>
          <w:rStyle w:val="DataTypeTok"/>
        </w:rPr>
        <w:t xml:space="preserve">paired =</w:t>
      </w:r>
      <w:r>
        <w:rPr>
          <w:rStyle w:val="NormalTok"/>
        </w:rPr>
        <w:t xml:space="preserve"> </w:t>
      </w:r>
      <w:r>
        <w:rPr>
          <w:rStyle w:val="OtherTok"/>
        </w:rPr>
        <w:t xml:space="preserve">FALSE</w:t>
      </w:r>
      <w:r>
        <w:rPr>
          <w:rStyle w:val="NormalTok"/>
        </w:rPr>
        <w:t xml:space="preserve">, </w:t>
      </w:r>
      <w:r>
        <w:rPr>
          <w:rStyle w:val="DataTypeTok"/>
        </w:rPr>
        <w:t xml:space="preserve">var.equal=</w:t>
      </w:r>
      <w:r>
        <w:rPr>
          <w:rStyle w:val="NormalTok"/>
        </w:rPr>
        <w:t xml:space="preserve">F)[</w:t>
      </w:r>
      <w:r>
        <w:rPr>
          <w:rStyle w:val="KeywordTok"/>
        </w:rPr>
        <w:t xml:space="preserve">c</w:t>
      </w:r>
      <w:r>
        <w:rPr>
          <w:rStyle w:val="NormalTok"/>
        </w:rPr>
        <w:t xml:space="preserve">(</w:t>
      </w:r>
      <w:r>
        <w:rPr>
          <w:rStyle w:val="StringTok"/>
        </w:rPr>
        <w:t xml:space="preserve">"p.value"</w:t>
      </w:r>
      <w:r>
        <w:rPr>
          <w:rStyle w:val="NormalTok"/>
        </w:rPr>
        <w:t xml:space="preserve">,</w:t>
      </w:r>
      <w:r>
        <w:rPr>
          <w:rStyle w:val="StringTok"/>
        </w:rPr>
        <w:t xml:space="preserve">"conf.int"</w:t>
      </w:r>
      <w:r>
        <w:rPr>
          <w:rStyle w:val="NormalTok"/>
        </w:rPr>
        <w:t xml:space="preserve">)]</w:t>
      </w:r>
    </w:p>
    <w:p>
      <w:pPr>
        <w:pStyle w:val="SourceCode"/>
      </w:pPr>
      <w:r>
        <w:rPr>
          <w:rStyle w:val="VerbatimChar"/>
        </w:rPr>
        <w:t xml:space="preserve">## $p.value</w:t>
      </w:r>
      <w:r>
        <w:br w:type="textWrapping"/>
      </w:r>
      <w:r>
        <w:rPr>
          <w:rStyle w:val="VerbatimChar"/>
        </w:rPr>
        <w:t xml:space="preserve">## [1] 0.9638516</w:t>
      </w:r>
      <w:r>
        <w:br w:type="textWrapping"/>
      </w:r>
      <w:r>
        <w:rPr>
          <w:rStyle w:val="VerbatimChar"/>
        </w:rPr>
        <w:t xml:space="preserve">## </w:t>
      </w:r>
      <w:r>
        <w:br w:type="textWrapping"/>
      </w:r>
      <w:r>
        <w:rPr>
          <w:rStyle w:val="VerbatimChar"/>
        </w:rPr>
        <w:t xml:space="preserve">## $conf.int</w:t>
      </w:r>
      <w:r>
        <w:br w:type="textWrapping"/>
      </w:r>
      <w:r>
        <w:rPr>
          <w:rStyle w:val="VerbatimChar"/>
        </w:rPr>
        <w:t xml:space="preserve">## [1] -3.79807  3.63807</w:t>
      </w:r>
      <w:r>
        <w:br w:type="textWrapping"/>
      </w:r>
      <w:r>
        <w:rPr>
          <w:rStyle w:val="VerbatimChar"/>
        </w:rPr>
        <w:t xml:space="preserve">## attr(,"conf.level")</w:t>
      </w:r>
      <w:r>
        <w:br w:type="textWrapping"/>
      </w:r>
      <w:r>
        <w:rPr>
          <w:rStyle w:val="VerbatimChar"/>
        </w:rPr>
        <w:t xml:space="preserve">## [1] 0.95</w:t>
      </w:r>
    </w:p>
    <w:p>
      <w:pPr>
        <w:pStyle w:val="FirstParagraph"/>
      </w:pPr>
      <w:r>
        <w:t xml:space="preserve">For different supplements and same dose, OJ is better for small doses,0.5 &amp; 1, but with increase in dose difference become narrower.For dose=2, both have almost same effects and results are inconclusive.</w:t>
      </w:r>
    </w:p>
    <w:p>
      <w:pPr>
        <w:pStyle w:val="Heading1"/>
      </w:pPr>
      <w:bookmarkStart w:id="27" w:name="conclusion"/>
      <w:bookmarkEnd w:id="27"/>
      <w:r>
        <w:t xml:space="preserve">Conclusion</w:t>
      </w:r>
    </w:p>
    <w:p>
      <w:pPr>
        <w:pStyle w:val="FirstParagraph"/>
      </w:pPr>
      <w:r>
        <w:t xml:space="preserve">By using Confidence Intervals for Tooth Growth by supp and dose, we found out that the higher the dose, the longer the tooth grows in length. Comparing similar amounts of dosage for OJ (Orange Juice) and VC (Vitamin C), we notice that OJ is more effective with regards to Tooth Growth than VC in lower doses such as 0.5 and 1.0. With regards to 2.0, it's inconclusive or hard to tell.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01246c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hyperlink" Id="rId22" Target="https://www.coursera.org/learn/statistical-inference/peer/3k8j5/statistical-inference-course-project" TargetMode="External" /></Relationships>
</file>

<file path=word/_rels/footnotes.xml.rels><?xml version="1.0" encoding="UTF-8"?>
<Relationships xmlns="http://schemas.openxmlformats.org/package/2006/relationships"><Relationship Type="http://schemas.openxmlformats.org/officeDocument/2006/relationships/hyperlink" Id="rId22" Target="https://www.coursera.org/learn/statistical-inference/peer/3k8j5/statistical-inference-course-proje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Inference part 2: Basic inferential data analysis</dc:title>
  <dc:creator>Aayush Garg</dc:creator>
  <dcterms:created xsi:type="dcterms:W3CDTF">2017-08-31T01:29:41Z</dcterms:created>
  <dcterms:modified xsi:type="dcterms:W3CDTF">2017-08-31T01:29:41Z</dcterms:modified>
</cp:coreProperties>
</file>