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بنك الأسئلة الوزاري</w:t>
      </w:r>
    </w:p>
    <w:p>
      <w:r>
        <w:t xml:space="preserve">مبحث التربية الإسلامية — الصف الحادي عشر - الفصل الأول – جيل 2010</w:t>
      </w:r>
    </w:p>
    <w:p>
      <w:r>
        <w:t xml:space="preserve">الدرس (3): سورة آل عمران، الآيات الكريمة (١٠٢-١٠٥)</w:t>
      </w:r>
    </w:p>
    <w:p>
      <w:r>
        <w:t xml:space="preserve">تعليمات: اختر الإجابة الصحيحة فيما يأتي.</w:t>
      </w:r>
    </w:p>
    <w:p>
      <w:r>
        <w:t xml:space="preserve">1- حرص سيّدنا رسول الله ﷺ بعد هجرته على:</w:t>
      </w:r>
    </w:p>
    <w:p>
      <w:r>
        <w:t xml:space="preserve">أ) </w:t>
      </w:r>
      <w:r>
        <w:t xml:space="preserve">إقامة مجتمع تجاري</w:t>
      </w:r>
    </w:p>
    <w:p>
      <w:r>
        <w:rPr>
          <w:color w:val="C00000"/>
          <w:b/>
        </w:rPr>
        <w:t xml:space="preserve">ب) </w:t>
      </w:r>
      <w:r>
        <w:rPr>
          <w:color w:val="C00000"/>
          <w:b/>
        </w:rPr>
        <w:t xml:space="preserve">إقامة مجتمع قويّ متماسك</w:t>
      </w:r>
    </w:p>
    <w:p>
      <w:r>
        <w:t xml:space="preserve">ج) </w:t>
      </w:r>
      <w:r>
        <w:t xml:space="preserve">إقامة حلف عسكري</w:t>
      </w:r>
    </w:p>
    <w:p>
      <w:r>
        <w:t xml:space="preserve">د) </w:t>
      </w:r>
      <w:r>
        <w:t xml:space="preserve">إقامة نظام قضائي</w:t>
      </w:r>
    </w:p>
    <w:p>
      <w:r>
        <w:t xml:space="preserve">2- </w:t>
      </w:r>
      <w:r>
        <w:t xml:space="preserve">آخى الرسول ﷺ </w:t>
      </w:r>
      <w:r>
        <w:t xml:space="preserve">بعد الهجرة بين:</w:t>
      </w:r>
    </w:p>
    <w:p>
      <w:r>
        <w:t xml:space="preserve">أ) </w:t>
      </w:r>
      <w:r>
        <w:t xml:space="preserve">الأوس والخزرج</w:t>
      </w:r>
    </w:p>
    <w:p>
      <w:r>
        <w:t xml:space="preserve">ب) </w:t>
      </w:r>
      <w:r>
        <w:t xml:space="preserve">المهاجرين والنصارى</w:t>
      </w:r>
    </w:p>
    <w:p>
      <w:r>
        <w:rPr>
          <w:color w:val="C00000"/>
          <w:b/>
        </w:rPr>
        <w:t xml:space="preserve">ج) </w:t>
      </w:r>
      <w:r>
        <w:rPr>
          <w:color w:val="C00000"/>
          <w:b/>
        </w:rPr>
        <w:t xml:space="preserve">المهاجرين والأنصار</w:t>
      </w:r>
    </w:p>
    <w:p>
      <w:r>
        <w:t xml:space="preserve">د) </w:t>
      </w:r>
      <w:r>
        <w:t xml:space="preserve">قريش والأنصار</w:t>
      </w:r>
    </w:p>
    <w:p>
      <w:r>
        <w:t xml:space="preserve">٣- أنشأ الرسول ﷺ سوقاً جديداً بعيداً عن:</w:t>
      </w:r>
    </w:p>
    <w:p>
      <w:r>
        <w:rPr>
          <w:color w:val="C00000"/>
          <w:b/>
        </w:rPr>
        <w:t xml:space="preserve">أ) </w:t>
      </w:r>
      <w:r>
        <w:rPr>
          <w:color w:val="C00000"/>
          <w:b/>
        </w:rPr>
        <w:t xml:space="preserve">الغِشّ والاحتكار والرِّبا</w:t>
      </w:r>
    </w:p>
    <w:p>
      <w:r>
        <w:t xml:space="preserve">ب) </w:t>
      </w:r>
      <w:r>
        <w:t xml:space="preserve">الغِشّ والسرقة</w:t>
      </w:r>
    </w:p>
    <w:p>
      <w:r>
        <w:t xml:space="preserve">ج) </w:t>
      </w:r>
      <w:r>
        <w:t xml:space="preserve">الاحتكار والرشوة</w:t>
      </w:r>
    </w:p>
    <w:p>
      <w:r>
        <w:t xml:space="preserve">د) </w:t>
      </w:r>
      <w:r>
        <w:t xml:space="preserve">الرِّبا والغيبة</w:t>
      </w:r>
    </w:p>
    <w:p>
      <w:r>
        <w:t xml:space="preserve">4- سؤال ناقص الخيارات:</w:t>
      </w:r>
    </w:p>
    <w:p>
      <w:r>
        <w:t xml:space="preserve">أ) </w:t>
      </w:r>
      <w:r>
        <w:t xml:space="preserve">خيار أول</w:t>
      </w:r>
    </w:p>
    <w:p>
      <w:r>
        <w:rPr>
          <w:color w:val="C00000"/>
          <w:b/>
        </w:rPr>
        <w:t xml:space="preserve">ب) </w:t>
      </w:r>
      <w:r>
        <w:rPr>
          <w:color w:val="C00000"/>
          <w:b/>
        </w:rPr>
        <w:t xml:space="preserve">خيار ثانٍ</w:t>
      </w:r>
    </w:p>
    <w:p>
      <w:r>
        <w:t xml:space="preserve">ج) </w:t>
      </w:r>
      <w:r>
        <w:t xml:space="preserve">خيار ثالث</w:t>
      </w:r>
    </w:p>
    <w:p>
      <w:r>
        <w:t xml:space="preserve">5- سؤال بإجابتين ملوّنتين:</w:t>
      </w:r>
    </w:p>
    <w:p>
      <w:r>
        <w:rPr>
          <w:color w:val="C00000"/>
          <w:b/>
        </w:rPr>
        <w:t xml:space="preserve">أ) </w:t>
      </w:r>
      <w:r>
        <w:rPr>
          <w:color w:val="C00000"/>
          <w:b/>
        </w:rPr>
        <w:t xml:space="preserve">خيار أول</w:t>
      </w:r>
    </w:p>
    <w:p>
      <w:r>
        <w:rPr>
          <w:color w:val="C00000"/>
          <w:b/>
        </w:rPr>
        <w:t xml:space="preserve">ب) </w:t>
      </w:r>
      <w:r>
        <w:rPr>
          <w:color w:val="C00000"/>
          <w:b/>
        </w:rPr>
        <w:t xml:space="preserve">خيار ثانٍ</w:t>
      </w:r>
    </w:p>
    <w:p>
      <w:r>
        <w:t xml:space="preserve">ج) </w:t>
      </w:r>
      <w:r>
        <w:t xml:space="preserve">خيار ثالث</w:t>
      </w:r>
    </w:p>
    <w:p>
      <w:r>
        <w:t xml:space="preserve">د) </w:t>
      </w:r>
      <w:r>
        <w:t xml:space="preserve">خيار رابع</w:t>
      </w:r>
    </w:p>
    <w:p>
      <w:r>
        <w:t xml:space="preserve">6- سؤال بلا إجابة ملوّنة:</w:t>
      </w:r>
    </w:p>
    <w:p>
      <w:r>
        <w:t xml:space="preserve">أ) </w:t>
      </w:r>
      <w:r>
        <w:t xml:space="preserve">خيار أول</w:t>
      </w:r>
    </w:p>
    <w:p>
      <w:r>
        <w:t xml:space="preserve">ب) </w:t>
      </w:r>
      <w:r>
        <w:t xml:space="preserve">خيار ثانٍ</w:t>
      </w:r>
    </w:p>
    <w:p>
      <w:r>
        <w:t xml:space="preserve">ج) </w:t>
      </w:r>
      <w:r>
        <w:t xml:space="preserve">خيار ثالث</w:t>
      </w:r>
    </w:p>
    <w:p>
      <w:r>
        <w:t xml:space="preserve">د) </w:t>
      </w:r>
      <w:r>
        <w:t xml:space="preserve">خيار رابع</w:t>
      </w:r>
    </w:p>
    <w:p>
      <w:r>
        <w:t xml:space="preserve">7- سؤال يتعارض مع جدول التحقق:</w:t>
      </w:r>
    </w:p>
    <w:p>
      <w:r>
        <w:rPr>
          <w:color w:val="C00000"/>
          <w:b/>
        </w:rPr>
        <w:t xml:space="preserve">أ) </w:t>
      </w:r>
      <w:r>
        <w:rPr>
          <w:color w:val="C00000"/>
          <w:b/>
        </w:rPr>
        <w:t xml:space="preserve">خيار أول</w:t>
      </w:r>
    </w:p>
    <w:p>
      <w:r>
        <w:t xml:space="preserve">ب) </w:t>
      </w:r>
      <w:r>
        <w:t xml:space="preserve">خيار ثانٍ</w:t>
      </w:r>
    </w:p>
    <w:p>
      <w:r>
        <w:t xml:space="preserve">ج) </w:t>
      </w:r>
      <w:r>
        <w:t xml:space="preserve">خيار ثالث</w:t>
      </w:r>
    </w:p>
    <w:p>
      <w:r>
        <w:t xml:space="preserve">د) </w:t>
      </w:r>
      <w:r>
        <w:t xml:space="preserve">خيار رابع</w:t>
      </w:r>
    </w:p>
    <w:tbl>
      <w:tr>
        <w:tc>
          <w:p>
            <w:r>
              <w:t xml:space="preserve">1</w:t>
            </w:r>
          </w:p>
        </w:tc>
        <w:tc>
          <w:p>
            <w:r>
              <w:t xml:space="preserve">ب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ج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أ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د</w:t>
            </w:r>
          </w:p>
        </w:tc>
      </w:tr>
    </w:tbl>
  </w:body>
</w:document>
</file>