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98B15" w14:textId="4E943B5C" w:rsidR="008B699A" w:rsidRDefault="00986289" w:rsidP="0098628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缩放后坐标转换（解决brush框选不准确问题、放大平移后line坐标问题）</w:t>
      </w:r>
    </w:p>
    <w:p w14:paraId="1458C063" w14:textId="77777777" w:rsidR="00986289" w:rsidRPr="0090476A" w:rsidRDefault="00986289" w:rsidP="00986289">
      <w:pPr>
        <w:pStyle w:val="a3"/>
        <w:ind w:firstLine="320"/>
        <w:rPr>
          <w:sz w:val="16"/>
        </w:rPr>
      </w:pPr>
      <w:r w:rsidRPr="0090476A">
        <w:rPr>
          <w:sz w:val="16"/>
        </w:rPr>
        <w:t>1.缩放</w:t>
      </w:r>
    </w:p>
    <w:p w14:paraId="4BF14E0E" w14:textId="5DB9A9AB" w:rsidR="00986289" w:rsidRPr="0090476A" w:rsidRDefault="00986289" w:rsidP="00986289">
      <w:pPr>
        <w:pStyle w:val="a3"/>
        <w:ind w:firstLine="320"/>
        <w:rPr>
          <w:sz w:val="16"/>
        </w:rPr>
      </w:pPr>
      <w:r w:rsidRPr="0090476A">
        <w:rPr>
          <w:rFonts w:hint="eastAsia"/>
          <w:sz w:val="16"/>
        </w:rPr>
        <w:t>假定缩放的比例为</w:t>
      </w:r>
      <w:r w:rsidRPr="0090476A">
        <w:rPr>
          <w:sz w:val="16"/>
        </w:rPr>
        <w:t>s，执行缩放后，圆的圆心坐标由(cx, cy)变为(cx * s, cy * s)</w:t>
      </w:r>
    </w:p>
    <w:p w14:paraId="034C5598" w14:textId="77777777" w:rsidR="00986289" w:rsidRPr="0090476A" w:rsidRDefault="00986289" w:rsidP="00986289">
      <w:pPr>
        <w:pStyle w:val="a3"/>
        <w:ind w:firstLine="320"/>
        <w:rPr>
          <w:sz w:val="16"/>
        </w:rPr>
      </w:pPr>
      <w:r w:rsidRPr="0090476A">
        <w:rPr>
          <w:sz w:val="16"/>
        </w:rPr>
        <w:t>2. 偏移</w:t>
      </w:r>
    </w:p>
    <w:p w14:paraId="14DFAF7C" w14:textId="307A3683" w:rsidR="00986289" w:rsidRPr="0090476A" w:rsidRDefault="00986289" w:rsidP="00986289">
      <w:pPr>
        <w:pStyle w:val="a3"/>
        <w:ind w:firstLine="320"/>
        <w:rPr>
          <w:sz w:val="16"/>
        </w:rPr>
      </w:pPr>
      <w:r w:rsidRPr="0090476A">
        <w:rPr>
          <w:rFonts w:hint="eastAsia"/>
          <w:sz w:val="16"/>
        </w:rPr>
        <w:t>假定偏移的距离为</w:t>
      </w:r>
      <w:r w:rsidRPr="0090476A">
        <w:rPr>
          <w:sz w:val="16"/>
        </w:rPr>
        <w:t>(x1, y1), 执行单纯的偏移后，圆的圆心坐标由(cx, cy)变为(cx + x1, cy + y1)</w:t>
      </w:r>
    </w:p>
    <w:p w14:paraId="645BD97F" w14:textId="77777777" w:rsidR="00986289" w:rsidRPr="0090476A" w:rsidRDefault="00986289" w:rsidP="00986289">
      <w:pPr>
        <w:pStyle w:val="a3"/>
        <w:ind w:firstLine="320"/>
        <w:rPr>
          <w:sz w:val="16"/>
        </w:rPr>
      </w:pPr>
      <w:r w:rsidRPr="0090476A">
        <w:rPr>
          <w:sz w:val="16"/>
        </w:rPr>
        <w:t>3. 先偏移后缩放</w:t>
      </w:r>
    </w:p>
    <w:p w14:paraId="3892AC0A" w14:textId="55777A82" w:rsidR="00986289" w:rsidRPr="0090476A" w:rsidRDefault="00986289" w:rsidP="00986289">
      <w:pPr>
        <w:pStyle w:val="a3"/>
        <w:ind w:firstLine="320"/>
        <w:rPr>
          <w:sz w:val="16"/>
        </w:rPr>
      </w:pPr>
      <w:r w:rsidRPr="0090476A">
        <w:rPr>
          <w:rFonts w:hint="eastAsia"/>
          <w:sz w:val="16"/>
        </w:rPr>
        <w:t>先偏移后缩放的</w:t>
      </w:r>
      <w:r w:rsidRPr="0090476A">
        <w:rPr>
          <w:sz w:val="16"/>
        </w:rPr>
        <w:t>transform表达式为</w:t>
      </w:r>
    </w:p>
    <w:p w14:paraId="156EBA23" w14:textId="0A006649" w:rsidR="00986289" w:rsidRPr="0090476A" w:rsidRDefault="00986289" w:rsidP="00986289">
      <w:pPr>
        <w:pStyle w:val="a3"/>
        <w:ind w:firstLine="320"/>
        <w:rPr>
          <w:sz w:val="16"/>
        </w:rPr>
      </w:pPr>
      <w:r w:rsidRPr="0090476A">
        <w:rPr>
          <w:sz w:val="16"/>
        </w:rPr>
        <w:t>transform="translate(100, 0) scale(2) "</w:t>
      </w:r>
    </w:p>
    <w:p w14:paraId="74961429" w14:textId="2B350E2C" w:rsidR="00986289" w:rsidRPr="0090476A" w:rsidRDefault="00986289" w:rsidP="00986289">
      <w:pPr>
        <w:pStyle w:val="a3"/>
        <w:ind w:firstLine="320"/>
        <w:rPr>
          <w:sz w:val="16"/>
        </w:rPr>
      </w:pPr>
      <w:r w:rsidRPr="0090476A">
        <w:rPr>
          <w:rFonts w:hint="eastAsia"/>
          <w:sz w:val="16"/>
        </w:rPr>
        <w:t>则现在圆心的真实位置为</w:t>
      </w:r>
      <w:r w:rsidRPr="0090476A">
        <w:rPr>
          <w:sz w:val="16"/>
        </w:rPr>
        <w:t>(cx * s + x1, cy * s + y1)</w:t>
      </w:r>
    </w:p>
    <w:p w14:paraId="3C904C7A" w14:textId="77777777" w:rsidR="00986289" w:rsidRPr="0090476A" w:rsidRDefault="00986289" w:rsidP="00986289">
      <w:pPr>
        <w:pStyle w:val="a3"/>
        <w:ind w:firstLine="320"/>
        <w:rPr>
          <w:sz w:val="16"/>
        </w:rPr>
      </w:pPr>
      <w:r w:rsidRPr="0090476A">
        <w:rPr>
          <w:sz w:val="16"/>
        </w:rPr>
        <w:t>4. 先缩放后偏移</w:t>
      </w:r>
    </w:p>
    <w:p w14:paraId="5A666424" w14:textId="2400A761" w:rsidR="00986289" w:rsidRPr="0090476A" w:rsidRDefault="00986289" w:rsidP="00986289">
      <w:pPr>
        <w:pStyle w:val="a3"/>
        <w:ind w:firstLine="320"/>
        <w:rPr>
          <w:sz w:val="16"/>
        </w:rPr>
      </w:pPr>
      <w:r w:rsidRPr="0090476A">
        <w:rPr>
          <w:rFonts w:hint="eastAsia"/>
          <w:sz w:val="16"/>
        </w:rPr>
        <w:t>先偏移后缩放的</w:t>
      </w:r>
      <w:r w:rsidRPr="0090476A">
        <w:rPr>
          <w:sz w:val="16"/>
        </w:rPr>
        <w:t>transform表达式为</w:t>
      </w:r>
    </w:p>
    <w:p w14:paraId="536E1C5B" w14:textId="18480862" w:rsidR="00986289" w:rsidRPr="0090476A" w:rsidRDefault="00986289" w:rsidP="00986289">
      <w:pPr>
        <w:pStyle w:val="a3"/>
        <w:ind w:firstLine="320"/>
        <w:rPr>
          <w:sz w:val="16"/>
        </w:rPr>
      </w:pPr>
      <w:r w:rsidRPr="0090476A">
        <w:rPr>
          <w:sz w:val="16"/>
        </w:rPr>
        <w:t>transform="scale(2) translate(100, 0)"</w:t>
      </w:r>
    </w:p>
    <w:p w14:paraId="42429E42" w14:textId="77777777" w:rsidR="00986289" w:rsidRPr="0090476A" w:rsidRDefault="00986289" w:rsidP="00986289">
      <w:pPr>
        <w:pStyle w:val="a3"/>
        <w:ind w:firstLine="320"/>
        <w:rPr>
          <w:sz w:val="16"/>
        </w:rPr>
      </w:pPr>
      <w:r w:rsidRPr="0090476A">
        <w:rPr>
          <w:rFonts w:hint="eastAsia"/>
          <w:sz w:val="16"/>
        </w:rPr>
        <w:t>则现在圆心的真实位置为</w:t>
      </w:r>
      <w:r w:rsidRPr="0090476A">
        <w:rPr>
          <w:sz w:val="16"/>
        </w:rPr>
        <w:t>((cx + x1) * s, (cy + y1) * s)</w:t>
      </w:r>
    </w:p>
    <w:p w14:paraId="7EED66B3" w14:textId="7462BA86" w:rsidR="00986289" w:rsidRDefault="00FE5D17" w:rsidP="00986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3</w:t>
      </w:r>
      <w:r>
        <w:rPr>
          <w:rFonts w:hint="eastAsia"/>
        </w:rPr>
        <w:t>力导图参数总结</w:t>
      </w:r>
    </w:p>
    <w:p w14:paraId="67D3AD7C" w14:textId="77777777" w:rsidR="00FE5D17" w:rsidRPr="00FE5D17" w:rsidRDefault="00FE5D17" w:rsidP="00FE5D17">
      <w:pPr>
        <w:rPr>
          <w:sz w:val="16"/>
        </w:rPr>
      </w:pPr>
      <w:proofErr w:type="spellStart"/>
      <w:r w:rsidRPr="00FE5D17">
        <w:rPr>
          <w:sz w:val="16"/>
        </w:rPr>
        <w:t>this.simulation</w:t>
      </w:r>
      <w:proofErr w:type="spellEnd"/>
      <w:r w:rsidRPr="00FE5D17">
        <w:rPr>
          <w:sz w:val="16"/>
        </w:rPr>
        <w:t xml:space="preserve"> = d3</w:t>
      </w:r>
    </w:p>
    <w:p w14:paraId="3EB35A3E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</w:t>
      </w:r>
      <w:proofErr w:type="spellStart"/>
      <w:r w:rsidRPr="00FE5D17">
        <w:rPr>
          <w:sz w:val="16"/>
        </w:rPr>
        <w:t>forceSimulation</w:t>
      </w:r>
      <w:proofErr w:type="spellEnd"/>
      <w:r w:rsidRPr="00FE5D17">
        <w:rPr>
          <w:sz w:val="16"/>
        </w:rPr>
        <w:t>()</w:t>
      </w:r>
    </w:p>
    <w:p w14:paraId="0199E175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</w:t>
      </w:r>
      <w:proofErr w:type="spellStart"/>
      <w:r w:rsidRPr="00FE5D17">
        <w:rPr>
          <w:sz w:val="16"/>
        </w:rPr>
        <w:t>alphaDecay</w:t>
      </w:r>
      <w:proofErr w:type="spellEnd"/>
      <w:r w:rsidRPr="00FE5D17">
        <w:rPr>
          <w:sz w:val="16"/>
        </w:rPr>
        <w:t>(0.03) //设置 alpha 衰减率.迭代150，默认0.0228</w:t>
      </w:r>
    </w:p>
    <w:p w14:paraId="076AEC52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</w:t>
      </w:r>
      <w:proofErr w:type="spellStart"/>
      <w:r w:rsidRPr="00FE5D17">
        <w:rPr>
          <w:sz w:val="16"/>
        </w:rPr>
        <w:t>alphaMin</w:t>
      </w:r>
      <w:proofErr w:type="spellEnd"/>
      <w:r w:rsidRPr="00FE5D17">
        <w:rPr>
          <w:sz w:val="16"/>
        </w:rPr>
        <w:t>(0.005) //需要在 [0, 1] 之间。如果没有指定 min 则返回当前的最小 alpha 值，默认为 0.001. 在仿真内部，会不断的减小 alpha 值直到 alpha 值小于 最小 alpha。</w:t>
      </w:r>
    </w:p>
    <w:p w14:paraId="2BF8BCB7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</w:t>
      </w:r>
      <w:proofErr w:type="spellStart"/>
      <w:r w:rsidRPr="00FE5D17">
        <w:rPr>
          <w:sz w:val="16"/>
        </w:rPr>
        <w:t>velocityDecay</w:t>
      </w:r>
      <w:proofErr w:type="spellEnd"/>
      <w:r w:rsidRPr="00FE5D17">
        <w:rPr>
          <w:sz w:val="16"/>
        </w:rPr>
        <w:t>(0.2) //默认为 0.4,较低的衰减系数可以使得迭代次数更多，其布局结果也会更理性，但是可能会引起数值不稳定从而导致震荡。</w:t>
      </w:r>
    </w:p>
    <w:p w14:paraId="006C7CEF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 xml:space="preserve">.force("link",d3.forceLink() //link </w:t>
      </w:r>
      <w:proofErr w:type="spellStart"/>
      <w:r w:rsidRPr="00FE5D17">
        <w:rPr>
          <w:sz w:val="16"/>
        </w:rPr>
        <w:t>froce</w:t>
      </w:r>
      <w:proofErr w:type="spellEnd"/>
      <w:r w:rsidRPr="00FE5D17">
        <w:rPr>
          <w:sz w:val="16"/>
        </w:rPr>
        <w:t>(弹簧模型) 可以根据 link distance 将有关联的两个节点拉近或者推远。力的强度与被链接两个节点的距离成比例，类似弹簧力。</w:t>
      </w:r>
    </w:p>
    <w:p w14:paraId="5D017A62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 xml:space="preserve">.id(d =&gt; d.pk) //设置或获取link中节点的查找方式 </w:t>
      </w:r>
    </w:p>
    <w:p w14:paraId="1CC0E17A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 xml:space="preserve">.distance(radius * 5) //设置或获取两个节点之间的距离)//  </w:t>
      </w:r>
    </w:p>
    <w:p w14:paraId="2E96C0D1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.force('charge', d3.forceManyBody())</w:t>
      </w:r>
    </w:p>
    <w:p w14:paraId="686FCDF1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.force("charge",d3.forceManyBody().strength(-250) //作用力应用在所用的节点之间，当strength为正的时候可以模拟重力，当为负的时候可以模拟电荷力。</w:t>
      </w:r>
    </w:p>
    <w:p w14:paraId="243C8359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.theta(0.9) //默认为 0.9.</w:t>
      </w:r>
    </w:p>
    <w:p w14:paraId="4087BD48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</w:t>
      </w:r>
      <w:proofErr w:type="spellStart"/>
      <w:r w:rsidRPr="00FE5D17">
        <w:rPr>
          <w:sz w:val="16"/>
        </w:rPr>
        <w:t>distanceMin</w:t>
      </w:r>
      <w:proofErr w:type="spellEnd"/>
      <w:r w:rsidRPr="00FE5D17">
        <w:rPr>
          <w:sz w:val="16"/>
        </w:rPr>
        <w:t xml:space="preserve">(80) //设置或获取最小连接距离              </w:t>
      </w:r>
    </w:p>
    <w:p w14:paraId="327545BA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</w:t>
      </w:r>
      <w:proofErr w:type="spellStart"/>
      <w:r w:rsidRPr="00FE5D17">
        <w:rPr>
          <w:sz w:val="16"/>
        </w:rPr>
        <w:t>distanceMax</w:t>
      </w:r>
      <w:proofErr w:type="spellEnd"/>
      <w:r w:rsidRPr="00FE5D17">
        <w:rPr>
          <w:sz w:val="16"/>
        </w:rPr>
        <w:t>(400) //设置或获取最大连接距离)</w:t>
      </w:r>
    </w:p>
    <w:p w14:paraId="5800D0DA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.force("center", d3.forceCenter(</w:t>
      </w:r>
      <w:proofErr w:type="spellStart"/>
      <w:r w:rsidRPr="00FE5D17">
        <w:rPr>
          <w:sz w:val="16"/>
        </w:rPr>
        <w:t>this.width</w:t>
      </w:r>
      <w:proofErr w:type="spellEnd"/>
      <w:r w:rsidRPr="00FE5D17">
        <w:rPr>
          <w:sz w:val="16"/>
        </w:rPr>
        <w:t xml:space="preserve"> / 2, </w:t>
      </w:r>
      <w:proofErr w:type="spellStart"/>
      <w:r w:rsidRPr="00FE5D17">
        <w:rPr>
          <w:sz w:val="16"/>
        </w:rPr>
        <w:t>this.height</w:t>
      </w:r>
      <w:proofErr w:type="spellEnd"/>
      <w:r w:rsidRPr="00FE5D17">
        <w:rPr>
          <w:sz w:val="16"/>
        </w:rPr>
        <w:t xml:space="preserve"> / 2)) //centering作用力可以使得节点布局开之后围绕某个中心。</w:t>
      </w:r>
    </w:p>
    <w:p w14:paraId="325924B2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.force("collision",d3.forceCollide(radius + 4) //设置节点碰撞半径&gt;= 点半径避免重叠</w:t>
      </w:r>
    </w:p>
    <w:p w14:paraId="20E190EA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.strength(0.9) //则将碰撞强度设置为指定的数值，强度范围为 [0, 1]。并返回当前碰撞力模型,默认0.7</w:t>
      </w:r>
    </w:p>
    <w:p w14:paraId="08812918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.iterations(1) // iterations 则将每次应用碰撞检测力模型时候的迭代次数设置为指定的数值。如果没有指定 iterations 则返回当前的迭代次数，默认为 1。迭代次数越大，最终的布局越优，但是会增加程序运行上的消耗。)</w:t>
      </w:r>
    </w:p>
    <w:p w14:paraId="5E122727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.on("end", () =&gt; {</w:t>
      </w:r>
      <w:proofErr w:type="spellStart"/>
      <w:r w:rsidRPr="00FE5D17">
        <w:rPr>
          <w:sz w:val="16"/>
        </w:rPr>
        <w:t>this.lastTock</w:t>
      </w:r>
      <w:proofErr w:type="spellEnd"/>
      <w:r w:rsidRPr="00FE5D17">
        <w:rPr>
          <w:sz w:val="16"/>
        </w:rPr>
        <w:t>();});</w:t>
      </w:r>
    </w:p>
    <w:p w14:paraId="7974EE2A" w14:textId="77777777" w:rsidR="00FE5D17" w:rsidRPr="00FE5D17" w:rsidRDefault="00FE5D17" w:rsidP="00FE5D17">
      <w:pPr>
        <w:rPr>
          <w:sz w:val="16"/>
        </w:rPr>
      </w:pPr>
    </w:p>
    <w:p w14:paraId="15E1A9C9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//在d3力导向图的拖放事件里，常会用到</w:t>
      </w:r>
      <w:proofErr w:type="spellStart"/>
      <w:r w:rsidRPr="00FE5D17">
        <w:rPr>
          <w:sz w:val="16"/>
        </w:rPr>
        <w:t>alphaTarget</w:t>
      </w:r>
      <w:proofErr w:type="spellEnd"/>
      <w:r w:rsidRPr="00FE5D17">
        <w:rPr>
          <w:sz w:val="16"/>
        </w:rPr>
        <w:t>属性</w:t>
      </w:r>
    </w:p>
    <w:p w14:paraId="0D3B467C" w14:textId="77777777" w:rsidR="00FE5D17" w:rsidRPr="00FE5D17" w:rsidRDefault="00FE5D17" w:rsidP="00FE5D17">
      <w:pPr>
        <w:rPr>
          <w:sz w:val="16"/>
        </w:rPr>
      </w:pPr>
      <w:r w:rsidRPr="00FE5D17">
        <w:rPr>
          <w:rFonts w:hint="eastAsia"/>
          <w:sz w:val="16"/>
        </w:rPr>
        <w:t>拖放开始时，</w:t>
      </w:r>
      <w:proofErr w:type="spellStart"/>
      <w:r w:rsidRPr="00FE5D17">
        <w:rPr>
          <w:sz w:val="16"/>
        </w:rPr>
        <w:t>alphaTarget</w:t>
      </w:r>
      <w:proofErr w:type="spellEnd"/>
      <w:r w:rsidRPr="00FE5D17">
        <w:rPr>
          <w:sz w:val="16"/>
        </w:rPr>
        <w:t>设置为比</w:t>
      </w:r>
      <w:proofErr w:type="spellStart"/>
      <w:r w:rsidRPr="00FE5D17">
        <w:rPr>
          <w:sz w:val="16"/>
        </w:rPr>
        <w:t>alphaMin</w:t>
      </w:r>
      <w:proofErr w:type="spellEnd"/>
      <w:r w:rsidRPr="00FE5D17">
        <w:rPr>
          <w:sz w:val="16"/>
        </w:rPr>
        <w:t>更大的值，即会在拖放的过程中力导向图持续运算（防止拖到一半结束的情况）</w:t>
      </w:r>
    </w:p>
    <w:p w14:paraId="360BBAF2" w14:textId="77777777" w:rsidR="00FE5D17" w:rsidRPr="00FE5D17" w:rsidRDefault="00FE5D17" w:rsidP="00FE5D17">
      <w:pPr>
        <w:rPr>
          <w:sz w:val="16"/>
        </w:rPr>
      </w:pPr>
      <w:r w:rsidRPr="00FE5D17">
        <w:rPr>
          <w:rFonts w:hint="eastAsia"/>
          <w:sz w:val="16"/>
        </w:rPr>
        <w:t>。</w:t>
      </w:r>
    </w:p>
    <w:p w14:paraId="7B0F9CB8" w14:textId="77777777" w:rsidR="00FE5D17" w:rsidRPr="00FE5D17" w:rsidRDefault="00FE5D17" w:rsidP="00FE5D17">
      <w:pPr>
        <w:rPr>
          <w:sz w:val="16"/>
        </w:rPr>
      </w:pPr>
      <w:r w:rsidRPr="00FE5D17">
        <w:rPr>
          <w:rFonts w:hint="eastAsia"/>
          <w:sz w:val="16"/>
        </w:rPr>
        <w:t>拖放结束时，</w:t>
      </w:r>
      <w:proofErr w:type="spellStart"/>
      <w:r w:rsidRPr="00FE5D17">
        <w:rPr>
          <w:sz w:val="16"/>
        </w:rPr>
        <w:t>alphaTarget</w:t>
      </w:r>
      <w:proofErr w:type="spellEnd"/>
      <w:r w:rsidRPr="00FE5D17">
        <w:rPr>
          <w:sz w:val="16"/>
        </w:rPr>
        <w:t>设置为0，即在拖放结束后的一段时间内，力导向图停止运算。</w:t>
      </w:r>
    </w:p>
    <w:p w14:paraId="20FC31A3" w14:textId="77777777" w:rsidR="00FE5D17" w:rsidRPr="00FE5D17" w:rsidRDefault="00FE5D17" w:rsidP="00FE5D17">
      <w:pPr>
        <w:rPr>
          <w:sz w:val="16"/>
        </w:rPr>
      </w:pPr>
    </w:p>
    <w:p w14:paraId="0A9A9AF9" w14:textId="77777777" w:rsidR="00FE5D17" w:rsidRDefault="00FE5D17" w:rsidP="00FE5D17">
      <w:pPr>
        <w:pStyle w:val="a3"/>
        <w:ind w:left="427" w:firstLineChars="0" w:firstLine="0"/>
      </w:pPr>
    </w:p>
    <w:p w14:paraId="4EA6E9C3" w14:textId="4565FA44" w:rsidR="00FE5D17" w:rsidRDefault="00912DBD" w:rsidP="00986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在D</w:t>
      </w:r>
      <w:r>
        <w:t>3</w:t>
      </w:r>
      <w:r>
        <w:rPr>
          <w:rFonts w:hint="eastAsia"/>
        </w:rPr>
        <w:t>力导图计算过程中，添加节点</w:t>
      </w:r>
      <w:r w:rsidR="00311B1C">
        <w:rPr>
          <w:rFonts w:hint="eastAsia"/>
        </w:rPr>
        <w:t>或关系</w:t>
      </w:r>
      <w:r>
        <w:rPr>
          <w:rFonts w:hint="eastAsia"/>
        </w:rPr>
        <w:t>，导致</w:t>
      </w:r>
      <w:r w:rsidR="00180F23">
        <w:rPr>
          <w:rFonts w:hint="eastAsia"/>
        </w:rPr>
        <w:t>崩溃</w:t>
      </w:r>
    </w:p>
    <w:p w14:paraId="3B20008D" w14:textId="2C559154" w:rsidR="00180F23" w:rsidRDefault="00180F23" w:rsidP="00180F23">
      <w:pPr>
        <w:pStyle w:val="a3"/>
        <w:ind w:left="427" w:firstLineChars="0" w:firstLine="0"/>
      </w:pPr>
      <w:r>
        <w:rPr>
          <w:rFonts w:hint="eastAsia"/>
        </w:rPr>
        <w:t>点击添加节点或关系，即手动停止布局</w:t>
      </w:r>
    </w:p>
    <w:p w14:paraId="14933A66" w14:textId="65B62403" w:rsidR="00180F23" w:rsidRDefault="00D27BEC" w:rsidP="00986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贝塞尔曲线</w:t>
      </w:r>
    </w:p>
    <w:p w14:paraId="179064C1" w14:textId="4E1BF0FD" w:rsidR="00D27BEC" w:rsidRDefault="00565075" w:rsidP="00D27BEC">
      <w:pPr>
        <w:pStyle w:val="a3"/>
        <w:ind w:left="427" w:firstLineChars="0" w:firstLine="0"/>
      </w:pPr>
      <w:r>
        <w:rPr>
          <w:rFonts w:hint="eastAsia"/>
        </w:rPr>
        <w:t>幽默：</w:t>
      </w:r>
      <w:hyperlink r:id="rId5" w:history="1">
        <w:r w:rsidRPr="00027481">
          <w:rPr>
            <w:rStyle w:val="a4"/>
          </w:rPr>
          <w:t>https://www.zhangxinxu.com/wordpress/2014/06/deep-understand-svg-path-bezier-curves-command/</w:t>
        </w:r>
      </w:hyperlink>
    </w:p>
    <w:p w14:paraId="7A1A88E6" w14:textId="7F7C90B3" w:rsidR="00565075" w:rsidRDefault="00565075" w:rsidP="00D27BEC">
      <w:pPr>
        <w:pStyle w:val="a3"/>
        <w:ind w:left="427" w:firstLineChars="0" w:firstLine="0"/>
      </w:pPr>
      <w:r>
        <w:rPr>
          <w:rFonts w:hint="eastAsia"/>
        </w:rPr>
        <w:t>正式：</w:t>
      </w:r>
      <w:r w:rsidR="001C1D0D">
        <w:fldChar w:fldCharType="begin"/>
      </w:r>
      <w:r w:rsidR="001C1D0D">
        <w:instrText xml:space="preserve"> HYPERLINK "</w:instrText>
      </w:r>
      <w:r w:rsidR="001C1D0D" w:rsidRPr="00565075">
        <w:instrText>https://developer.mozilla.org/zh-CN/docs/Web/SVG/Tutorial/Paths</w:instrText>
      </w:r>
      <w:r w:rsidR="001C1D0D">
        <w:instrText xml:space="preserve">" </w:instrText>
      </w:r>
      <w:r w:rsidR="001C1D0D">
        <w:fldChar w:fldCharType="separate"/>
      </w:r>
      <w:r w:rsidR="001C1D0D" w:rsidRPr="00027481">
        <w:rPr>
          <w:rStyle w:val="a4"/>
        </w:rPr>
        <w:t>https://developer.mozilla.org/zh-CN/docs/Web/SVG/Tutorial/Paths</w:t>
      </w:r>
      <w:r w:rsidR="001C1D0D">
        <w:fldChar w:fldCharType="end"/>
      </w:r>
    </w:p>
    <w:p w14:paraId="35B61759" w14:textId="5E9F8E05" w:rsidR="00D27BEC" w:rsidRDefault="00D25902" w:rsidP="00986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一些链接</w:t>
      </w:r>
    </w:p>
    <w:p w14:paraId="09584FB7" w14:textId="77777777" w:rsidR="00951270" w:rsidRDefault="00D25902">
      <w:pPr>
        <w:pStyle w:val="a3"/>
        <w:ind w:firstLine="320"/>
      </w:pPr>
      <w:r>
        <w:rPr>
          <w:sz w:val="16"/>
        </w:rPr>
        <w:t>D3 V5</w:t>
      </w:r>
      <w:r>
        <w:rPr>
          <w:rFonts w:hint="eastAsia"/>
          <w:sz w:val="16"/>
        </w:rPr>
        <w:t>变化</w:t>
      </w:r>
      <w:r>
        <w:rPr>
          <w:sz w:val="16"/>
        </w:rPr>
        <w:t>:</w:t>
      </w:r>
      <w:r w:rsidRPr="00D25902">
        <w:rPr>
          <w:sz w:val="16"/>
        </w:rPr>
        <w:t>https://github.com/d3/d3/blob/master/CHANGES.md#changes-in-d3-50</w:t>
      </w:r>
      <w:r w:rsidR="00951270" w:rsidRPr="00951270">
        <w:t xml:space="preserve"> </w:t>
      </w:r>
    </w:p>
    <w:p w14:paraId="6837F256" w14:textId="71444830" w:rsidR="00FE5D17" w:rsidRDefault="00951270">
      <w:pPr>
        <w:pStyle w:val="a3"/>
        <w:ind w:firstLine="320"/>
        <w:rPr>
          <w:sz w:val="16"/>
        </w:rPr>
      </w:pPr>
      <w:proofErr w:type="spellStart"/>
      <w:r w:rsidRPr="00951270">
        <w:rPr>
          <w:sz w:val="16"/>
        </w:rPr>
        <w:t>Svg</w:t>
      </w:r>
      <w:proofErr w:type="spellEnd"/>
      <w:r w:rsidRPr="00951270">
        <w:rPr>
          <w:sz w:val="16"/>
        </w:rPr>
        <w:t>动画：</w:t>
      </w:r>
      <w:r w:rsidR="00115369">
        <w:rPr>
          <w:sz w:val="16"/>
        </w:rPr>
        <w:fldChar w:fldCharType="begin"/>
      </w:r>
      <w:r w:rsidR="00115369">
        <w:rPr>
          <w:sz w:val="16"/>
        </w:rPr>
        <w:instrText xml:space="preserve"> HYPERLINK "</w:instrText>
      </w:r>
      <w:r w:rsidR="00115369" w:rsidRPr="00951270">
        <w:rPr>
          <w:sz w:val="16"/>
        </w:rPr>
        <w:instrText>https://www.zhangxinxu.com/wordpress/2014/08/so-powerful-svg-smil-animation/</w:instrText>
      </w:r>
      <w:r w:rsidR="00115369">
        <w:rPr>
          <w:sz w:val="16"/>
        </w:rPr>
        <w:instrText xml:space="preserve">" </w:instrText>
      </w:r>
      <w:r w:rsidR="00115369">
        <w:rPr>
          <w:sz w:val="16"/>
        </w:rPr>
        <w:fldChar w:fldCharType="separate"/>
      </w:r>
      <w:r w:rsidR="00115369" w:rsidRPr="00F8470F">
        <w:rPr>
          <w:rStyle w:val="a4"/>
          <w:sz w:val="16"/>
        </w:rPr>
        <w:t>https://www.zhangxinxu.com/wordpress/2014/08/so-powerful-svg-smil-animation/</w:t>
      </w:r>
      <w:r w:rsidR="00115369">
        <w:rPr>
          <w:sz w:val="16"/>
        </w:rPr>
        <w:fldChar w:fldCharType="end"/>
      </w:r>
    </w:p>
    <w:p w14:paraId="0F7274D5" w14:textId="69D75A6F" w:rsidR="00115369" w:rsidRPr="00115369" w:rsidRDefault="00115369">
      <w:pPr>
        <w:pStyle w:val="a3"/>
        <w:ind w:firstLine="320"/>
        <w:rPr>
          <w:rFonts w:hint="eastAsia"/>
          <w:sz w:val="16"/>
        </w:rPr>
      </w:pPr>
      <w:proofErr w:type="spellStart"/>
      <w:r>
        <w:rPr>
          <w:sz w:val="16"/>
        </w:rPr>
        <w:t>S</w:t>
      </w:r>
      <w:r>
        <w:rPr>
          <w:rFonts w:hint="eastAsia"/>
          <w:sz w:val="16"/>
        </w:rPr>
        <w:t>vg</w:t>
      </w:r>
      <w:r>
        <w:rPr>
          <w:sz w:val="16"/>
        </w:rPr>
        <w:t>Path</w:t>
      </w:r>
      <w:proofErr w:type="spellEnd"/>
      <w:r>
        <w:rPr>
          <w:sz w:val="16"/>
        </w:rPr>
        <w:t>:</w:t>
      </w:r>
      <w:r w:rsidRPr="00115369">
        <w:t xml:space="preserve"> </w:t>
      </w:r>
      <w:r w:rsidRPr="00115369">
        <w:rPr>
          <w:sz w:val="16"/>
        </w:rPr>
        <w:t>https://www.jianshu.com/p/c819ae16d29b</w:t>
      </w:r>
      <w:bookmarkStart w:id="0" w:name="_GoBack"/>
      <w:bookmarkEnd w:id="0"/>
    </w:p>
    <w:sectPr w:rsidR="00115369" w:rsidRPr="00115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8524D"/>
    <w:multiLevelType w:val="hybridMultilevel"/>
    <w:tmpl w:val="A10E42A4"/>
    <w:lvl w:ilvl="0" w:tplc="71DEDA06">
      <w:start w:val="1"/>
      <w:numFmt w:val="japaneseCounting"/>
      <w:lvlText w:val="%1、"/>
      <w:lvlJc w:val="left"/>
      <w:pPr>
        <w:ind w:left="427" w:hanging="427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E5"/>
    <w:rsid w:val="00115369"/>
    <w:rsid w:val="00180F23"/>
    <w:rsid w:val="001C1D0D"/>
    <w:rsid w:val="00311B1C"/>
    <w:rsid w:val="00565075"/>
    <w:rsid w:val="008B699A"/>
    <w:rsid w:val="0090476A"/>
    <w:rsid w:val="00912DBD"/>
    <w:rsid w:val="00951270"/>
    <w:rsid w:val="00986289"/>
    <w:rsid w:val="009E04CB"/>
    <w:rsid w:val="00A871E5"/>
    <w:rsid w:val="00D25902"/>
    <w:rsid w:val="00D27BEC"/>
    <w:rsid w:val="00FE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61AD"/>
  <w15:chartTrackingRefBased/>
  <w15:docId w15:val="{993C517A-0612-4B6E-BE47-AA748768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2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650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5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hangxinxu.com/wordpress/2014/06/deep-understand-svg-path-bezier-curves-comm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16</cp:revision>
  <dcterms:created xsi:type="dcterms:W3CDTF">2019-04-03T02:18:00Z</dcterms:created>
  <dcterms:modified xsi:type="dcterms:W3CDTF">2019-04-04T03:35:00Z</dcterms:modified>
</cp:coreProperties>
</file>