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Solaris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Solaris, a city committed to sustainable development, thrives as a shining example of environmental stewardship and innovation. Nestled amidst lush greenery and modern infrastructure, this vibrant metropolis has made remarkable strides in transitioning to renewable energy sources. Over 70% of Solaris' electricity now comes from wind, solar, and geothermal power, with the city's goal of achieving 100% renewable energy by 2030.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city's recycling program is also highly impressive, with a staggering 80% of waste being diverted from landfills and repurposed or reused. This commitment to a circular economy has had a profound impact on Solaris' environmental footprint, reducing the strain on natural resources and contributing to a cleaner, healthier living environment for its residents.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Solaris' public transportation network has been a driving force behind the city's sustainability efforts. By investing heavily in efficient bus and rail systems, the city has managed to reduce private car usage by an impressive 50%, easing congestion and improving air quality. Residents now enjoy a seamless and eco-friendly commuting experience, with the majority of the population opting for public transit or non-motorized modes of transportation.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Recognizing the importance of green spaces, Solaris has dedicated 30% of its land area to parks, gardens, and natural habitats. These lush oases not only enhance the city's aesthetic appeal but also provide crucial ecosystem services, such as carbon sequestration, stormwater management, and urban cooling.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Solaris' commitment to sustainability extends to its education system as well. Schools in the city place a strong emphasis on critical thinking, environmental stewardship, and the development of sustainable solutions. As a result, 95% of high school graduates go on to pursue higher education, many of whom choose to study fields related to sustainability, urban planning, and environmental sciences.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Beyond its own borders, Solaris collaborates extensively with other cities, sharing best practices and supporting sustainable initiatives globally. The city's leadership believes in the power of collective action, and they are dedicated to fostering a network of sustainable urban communities that can learn from and inspire one another.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residents of Solaris take great pride in their city's accomplishments, with a remarkable 90% satisfaction rating reflecting the high quality of life enjoyed by the local population. Solaris stands as a testament to the fact that sustainability and urban prosperity can coexist, creating a harmonious and thriving environment for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Inclusive Governance Initiative</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At the heart of Solaris' strategic vision lies the "Inclusive Governance Initiative," which aims to foster a more participatory and representative local government. The city has established a network of community forums, where residents from diverse backgrounds can voice their concerns and contribute to the decision-making process. These forums, known as "Neighborhood Assemblies," have empowered citizens to shape policies and projects that directly impact their communities. Furthermore, Solaris has implemented a "Citizen Representative Program," which ensures that the city council reflects the diverse demographic makeup of the population, with representatives from various socioeconomic, ethnic, and age groups.</w:t>
      </w:r>
    </w:p>
    <w:p w:rsidR="00000000" w:rsidDel="00000000" w:rsidP="00000000" w:rsidRDefault="00000000" w:rsidRPr="00000000" w14:paraId="00000018">
      <w:pPr>
        <w:widowControl w:val="0"/>
        <w:spacing w:after="240" w:before="240" w:lineRule="auto"/>
        <w:rPr/>
      </w:pPr>
      <w:r w:rsidDel="00000000" w:rsidR="00000000" w:rsidRPr="00000000">
        <w:rPr>
          <w:rtl w:val="0"/>
        </w:rPr>
      </w:r>
    </w:p>
    <w:p w:rsidR="00000000" w:rsidDel="00000000" w:rsidP="00000000" w:rsidRDefault="00000000" w:rsidRPr="00000000" w14:paraId="00000019">
      <w:pPr>
        <w:widowControl w:val="0"/>
        <w:spacing w:after="240" w:before="240" w:lineRule="auto"/>
        <w:rPr>
          <w:u w:val="single"/>
        </w:rPr>
      </w:pPr>
      <w:r w:rsidDel="00000000" w:rsidR="00000000" w:rsidRPr="00000000">
        <w:rPr>
          <w:u w:val="single"/>
          <w:rtl w:val="0"/>
        </w:rPr>
        <w:t xml:space="preserve">Equitable Education Transformation</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Recognizing the transformative power of education, Solaris has embarked on an "Equitable Education Transformation" initiative. The city has invested heavily in modernizing its public school system, with a particular focus on enhancing the quality of STEM (Science, Technology, Engineering, and Mathematics) education. Through partnerships with leading universities and industry experts, Solaris has established specialized academies that offer advanced coursework and hands-on learning opportunities. To ensure equal access to these educational resources, the city has introduced a comprehensive scholarship program that provides financial assistance to underprivileged students, empowering them to pursue their academic aspirations.</w:t>
      </w:r>
    </w:p>
    <w:p w:rsidR="00000000" w:rsidDel="00000000" w:rsidP="00000000" w:rsidRDefault="00000000" w:rsidRPr="00000000" w14:paraId="0000001B">
      <w:pPr>
        <w:widowControl w:val="0"/>
        <w:spacing w:after="240" w:before="240" w:lineRule="auto"/>
        <w:rPr/>
      </w:pPr>
      <w:r w:rsidDel="00000000" w:rsidR="00000000" w:rsidRPr="00000000">
        <w:rPr>
          <w:rtl w:val="0"/>
        </w:rPr>
      </w:r>
    </w:p>
    <w:p w:rsidR="00000000" w:rsidDel="00000000" w:rsidP="00000000" w:rsidRDefault="00000000" w:rsidRPr="00000000" w14:paraId="0000001C">
      <w:pPr>
        <w:widowControl w:val="0"/>
        <w:spacing w:after="240" w:before="240" w:lineRule="auto"/>
        <w:rPr>
          <w:u w:val="single"/>
        </w:rPr>
      </w:pPr>
      <w:r w:rsidDel="00000000" w:rsidR="00000000" w:rsidRPr="00000000">
        <w:rPr>
          <w:u w:val="single"/>
          <w:rtl w:val="0"/>
        </w:rPr>
        <w:t xml:space="preserve">Inclusive Cultural Hubs</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Solaris has developed a network of "Inclusive Cultural Hubs" that celebrate the city's diversity and foster social cohesion. These vibrant spaces serve as gathering points for residents, hosting a wide range of cultural events, community workshops, and artistic performances. The "Solaris Arts and Music Festival," held annually, showcases the city's rich tapestry of traditions, cuisines, and artistic expressions, providing a platform for local talents and international artists alike. Moreover, the city has established a "Multicultural Centre" that offers language classes, cultural exchange programs, and integration support for new immigrants, ensuring that Solaris remains an inclusive and welcoming community.</w:t>
      </w:r>
    </w:p>
    <w:p w:rsidR="00000000" w:rsidDel="00000000" w:rsidP="00000000" w:rsidRDefault="00000000" w:rsidRPr="00000000" w14:paraId="0000001E">
      <w:pPr>
        <w:widowControl w:val="0"/>
        <w:spacing w:after="240" w:before="240" w:lineRule="auto"/>
        <w:rPr/>
      </w:pPr>
      <w:r w:rsidDel="00000000" w:rsidR="00000000" w:rsidRPr="00000000">
        <w:rPr>
          <w:rtl w:val="0"/>
        </w:rPr>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Technological Transformation Taskforce</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Recognizing the potential of technological advancements to improve urban services and enhance the quality of life, Solaris has formed a "Technological Transformation Taskforce." This cross-functional team is responsible for identifying and implementing innovative solutions across various municipal domains, from intelligent traffic management systems to data-driven urban planning. The taskforce has spearheaded the development of a "Smart City Platform," which integrates real-time data from sensors and digital infrastructure to optimize resource allocation, improve emergency response, and provide personalized services to residents. Additionally, the taskforce has launched a "Digital Literacy Initiative" to ensure that all citizens can access and benefit from the city's technological advancements.</w:t>
      </w:r>
    </w:p>
    <w:p w:rsidR="00000000" w:rsidDel="00000000" w:rsidP="00000000" w:rsidRDefault="00000000" w:rsidRPr="00000000" w14:paraId="00000021">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Transformative Vision and Action</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Mayor Amelia's visionary leadership has been instrumental in Solaris' remarkable transformation. Recognizing the urgency of addressing climate change, she spearheaded the city's ambitious transition to renewable energy sources, setting a goal of achieving 100% renewable electricity by 2030. Under her guidance, Solaris has rapidly expanded its solar and wind energy infrastructure, reducing its reliance on fossil fuels and leading by example in the fight against global warming. Mayor Amelia has also championed the creation of green spaces, converting vacant lots into thriving urban parks and community gardens that enhance the city's livability and promote physical and mental well-being. Furthermore, her focus on sustainable transportation has revolutionized the way residents commute, with the expansion of bike lanes, the introduction of electric vehicle charging stations, and the modernization of the public transit system.</w:t>
      </w:r>
    </w:p>
    <w:p w:rsidR="00000000" w:rsidDel="00000000" w:rsidP="00000000" w:rsidRDefault="00000000" w:rsidRPr="00000000" w14:paraId="00000025">
      <w:pPr>
        <w:widowControl w:val="0"/>
        <w:spacing w:after="240" w:before="240" w:lineRule="auto"/>
        <w:rPr>
          <w:u w:val="single"/>
        </w:rPr>
      </w:pPr>
      <w:r w:rsidDel="00000000" w:rsidR="00000000" w:rsidRPr="00000000">
        <w:rPr>
          <w:u w:val="single"/>
          <w:rtl w:val="0"/>
        </w:rPr>
        <w:t xml:space="preserve">Collaborative Governance and Civic Engagement</w:t>
      </w:r>
    </w:p>
    <w:p w:rsidR="00000000" w:rsidDel="00000000" w:rsidP="00000000" w:rsidRDefault="00000000" w:rsidRPr="00000000" w14:paraId="00000026">
      <w:pPr>
        <w:widowControl w:val="0"/>
        <w:spacing w:after="240" w:before="240" w:lineRule="auto"/>
        <w:rPr/>
      </w:pPr>
      <w:r w:rsidDel="00000000" w:rsidR="00000000" w:rsidRPr="00000000">
        <w:rPr>
          <w:rtl w:val="0"/>
        </w:rPr>
        <w:t xml:space="preserve">Solaris has embraced a collaborative approach to governance under the leadership of Mayor Liam. Recognizing the importance of citizen participation, he established the "Solaris Community Council," a platform that brings together diverse community members to provide input and co-create policies. The council's structured feedback channels and regular town hall meetings have fostered a sense of ownership and trust among residents, ensuring that the government's decisions reflect the needs and aspirations of the local population. Additionally, Mayor Liam has invested in digital governance tools, such as the "Solaris Civic Engagement Portal," which allows residents to access information, submit ideas, and track the progress of ongoing initiatives. By empowering citizens and promoting transparent decision-making, Solaris has set a new standard for inclusive and responsive governance.</w:t>
      </w:r>
    </w:p>
    <w:p w:rsidR="00000000" w:rsidDel="00000000" w:rsidP="00000000" w:rsidRDefault="00000000" w:rsidRPr="00000000" w14:paraId="00000027">
      <w:pPr>
        <w:widowControl w:val="0"/>
        <w:spacing w:after="240" w:before="240" w:lineRule="auto"/>
        <w:rPr>
          <w:u w:val="single"/>
        </w:rPr>
      </w:pPr>
      <w:r w:rsidDel="00000000" w:rsidR="00000000" w:rsidRPr="00000000">
        <w:rPr>
          <w:u w:val="single"/>
          <w:rtl w:val="0"/>
        </w:rPr>
        <w:t xml:space="preserve">Efficient and Innovative Public Services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Mayor Olivia's commitment to enhancing public service delivery has transformed the way Solaris' residents interact with their local government. Through the implementation of a comprehensive digital platform, "Solaris eServices," the city has streamlined various administrative processes, enabling residents to access a wide range of services online, from bill payments and permit applications to appointment scheduling. This digital transformation has significantly reduced wait times and in-person visits, improving overall efficiency and convenience. To further bolster the quality of public services, Mayor Olivia has introduced a robust performance management system that regularly evaluates the effectiveness of city departments, fostering a culture of continuous improvement and accountability. The result is a more responsive and user-centric government that prioritizes the needs and satisfaction of Solaris' citizens.</w:t>
      </w:r>
    </w:p>
    <w:p w:rsidR="00000000" w:rsidDel="00000000" w:rsidP="00000000" w:rsidRDefault="00000000" w:rsidRPr="00000000" w14:paraId="00000029">
      <w:pPr>
        <w:widowControl w:val="0"/>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Thriving Neighborhoods and Vibrant Communities</w:t>
      </w:r>
    </w:p>
    <w:p w:rsidR="00000000" w:rsidDel="00000000" w:rsidP="00000000" w:rsidRDefault="00000000" w:rsidRPr="00000000" w14:paraId="0000002D">
      <w:pPr>
        <w:widowControl w:val="0"/>
        <w:spacing w:after="240" w:before="240" w:lineRule="auto"/>
        <w:rPr/>
      </w:pPr>
      <w:r w:rsidDel="00000000" w:rsidR="00000000" w:rsidRPr="00000000">
        <w:rPr>
          <w:rtl w:val="0"/>
        </w:rPr>
        <w:t xml:space="preserve">The implementation of Solaris' comprehensive urban initiatives has transformed the city's neighborhoods into vibrant, livable spaces. The expansion of the "Green Oasis" network, which includes sprawling parks, community gardens, and green roofs, has significantly improved the city's aesthetic appeal and provided residents with ample opportunities for recreation and social interaction. A recent survey revealed that over 85% of Solaris' residents now live within a 10-minute walk of a green space, fostering a profound sense of community and well-being. The city's "Neighborhood Revitalization" program, which has revitalized underserved areas through targeted infrastructure investments and community development projects, has further strengthened the social fabric of Solaris' diverse districts.</w:t>
      </w:r>
    </w:p>
    <w:p w:rsidR="00000000" w:rsidDel="00000000" w:rsidP="00000000" w:rsidRDefault="00000000" w:rsidRPr="00000000" w14:paraId="0000002E">
      <w:pPr>
        <w:widowControl w:val="0"/>
        <w:spacing w:after="240" w:before="240" w:lineRule="auto"/>
        <w:rPr>
          <w:u w:val="single"/>
        </w:rPr>
      </w:pPr>
      <w:r w:rsidDel="00000000" w:rsidR="00000000" w:rsidRPr="00000000">
        <w:rPr>
          <w:u w:val="single"/>
          <w:rtl w:val="0"/>
        </w:rPr>
        <w:t xml:space="preserve">Enhanced Health and Wellness</w:t>
      </w:r>
    </w:p>
    <w:p w:rsidR="00000000" w:rsidDel="00000000" w:rsidP="00000000" w:rsidRDefault="00000000" w:rsidRPr="00000000" w14:paraId="0000002F">
      <w:pPr>
        <w:widowControl w:val="0"/>
        <w:spacing w:after="240" w:before="240" w:lineRule="auto"/>
        <w:rPr/>
      </w:pPr>
      <w:r w:rsidDel="00000000" w:rsidR="00000000" w:rsidRPr="00000000">
        <w:rPr>
          <w:rtl w:val="0"/>
        </w:rPr>
        <w:t xml:space="preserve">Solaris' focus on sustainable transportation and green infrastructure has yielded remarkable improvements in the health and wellness of its citizens. The shift towards eco-friendly mobility options, such as the extensive "Eco-Rail" metro system and the "Cycle Share" bike-sharing program, has encouraged more active lifestyles, with a 25% increase in the number of residents commuting by public transit or cycling. This shift has led to a significant reduction in air pollution, with a 22% decrease in the concentration of harmful particulate matter (PM2.5) citywide. As a result, Solaris has witnessed a 15% drop in respiratory-related illnesses, and the city's average life expectancy has increased by 2 years, surpassing the national average.</w:t>
      </w:r>
    </w:p>
    <w:p w:rsidR="00000000" w:rsidDel="00000000" w:rsidP="00000000" w:rsidRDefault="00000000" w:rsidRPr="00000000" w14:paraId="00000030">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Solaris' bold sustainability initiatives have not only enhanced the quality of life for its residents but have also fueled the city's economic growth and position as a hub for sustainable innovation. The city's investments in renewable energy infrastructure, such as the installation of solar panels on municipal buildings and the establishment of a state-of-the-art "Waste-to-Energy" facility, have attracted a surge of clean-tech companies and green startups, creating over 3,000 new jobs in the past 5 years. Furthermore, Solaris' reputation as a forward-thinking, eco-conscious city has drawn in both domestic and international investors, bolstering its economic competitiveness and diversifying its industrial base. By positioning itself as a leader in sustainable urban development, Solaris has positioned itself for long-term prosperity and resilience.</w:t>
      </w:r>
    </w:p>
    <w:p w:rsidR="00000000" w:rsidDel="00000000" w:rsidP="00000000" w:rsidRDefault="00000000" w:rsidRPr="00000000" w14:paraId="0000003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4">
      <w:pPr>
        <w:widowControl w:val="0"/>
        <w:spacing w:after="240" w:before="240" w:lineRule="auto"/>
        <w:rPr>
          <w:u w:val="single"/>
        </w:rPr>
      </w:pPr>
      <w:r w:rsidDel="00000000" w:rsidR="00000000" w:rsidRPr="00000000">
        <w:rPr>
          <w:u w:val="single"/>
          <w:rtl w:val="0"/>
        </w:rPr>
        <w:t xml:space="preserve">Institutional Resilience Through Policy Integration</w:t>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At the core of Solaris' sustainable urban transformation lies a robust policy framework that weaves together environmental, social, and economic priorities. The city's "Integrated Sustainability Plan" serves as a guiding document, mandating the incorporation of green practices across all municipal departments and fostering cross-departmental collaboration. This comprehensive policy approach has been further strengthened by the establishment of the "Sustainability Oversight Committee," a dedicated entity responsible for monitoring implementation, evaluating progress, and proposing policy refinements. By embedding sustainability principles into the very fabric of Solaris' institutional structures, the city has ensured that its transformative initiatives are not mere temporary measures, but rather deeply rooted in the city's long-term vision and operations.</w:t>
      </w:r>
    </w:p>
    <w:p w:rsidR="00000000" w:rsidDel="00000000" w:rsidP="00000000" w:rsidRDefault="00000000" w:rsidRPr="00000000" w14:paraId="00000036">
      <w:pPr>
        <w:widowControl w:val="0"/>
        <w:spacing w:after="240" w:before="240" w:lineRule="auto"/>
        <w:rPr>
          <w:u w:val="single"/>
        </w:rPr>
      </w:pPr>
      <w:r w:rsidDel="00000000" w:rsidR="00000000" w:rsidRPr="00000000">
        <w:rPr>
          <w:u w:val="single"/>
          <w:rtl w:val="0"/>
        </w:rPr>
        <w:t xml:space="preserve">Community Empowerment and Participatory Governance</w:t>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Solaris recognizes that the durability of its sustainability efforts depends on the active engagement and ownership of its residents. The city has, therefore, implemented a multifaceted community empowerment strategy, placing citizens at the center of the decision-making process. The "Neighborhood Sustainability Councils" serve as grassroots platforms, enabling residents to collaboratively identify local challenges, co-create solutions, and oversee the implementation of initiatives. Moreover, the city's "Participatory Budgeting" program allows community members to directly allocate a portion of the municipal budget towards projects that address their specific sustainability needs. This inclusive governance approach has fostered a strong sense of civic responsibility, ensuring that Solaris' transformation is embraced and sustained by the very people it aims to serve.</w:t>
      </w:r>
    </w:p>
    <w:p w:rsidR="00000000" w:rsidDel="00000000" w:rsidP="00000000" w:rsidRDefault="00000000" w:rsidRPr="00000000" w14:paraId="00000038">
      <w:pPr>
        <w:widowControl w:val="0"/>
        <w:spacing w:after="240" w:before="240" w:lineRule="auto"/>
        <w:rPr>
          <w:u w:val="single"/>
        </w:rPr>
      </w:pPr>
      <w:r w:rsidDel="00000000" w:rsidR="00000000" w:rsidRPr="00000000">
        <w:rPr>
          <w:u w:val="single"/>
          <w:rtl w:val="0"/>
        </w:rPr>
        <w:t xml:space="preserve">Financial Resilience Through Diversified Funding</w:t>
      </w:r>
    </w:p>
    <w:p w:rsidR="00000000" w:rsidDel="00000000" w:rsidP="00000000" w:rsidRDefault="00000000" w:rsidRPr="00000000" w14:paraId="00000039">
      <w:pPr>
        <w:widowControl w:val="0"/>
        <w:spacing w:after="240" w:before="240" w:lineRule="auto"/>
        <w:rPr/>
      </w:pPr>
      <w:r w:rsidDel="00000000" w:rsidR="00000000" w:rsidRPr="00000000">
        <w:rPr>
          <w:rtl w:val="0"/>
        </w:rPr>
        <w:t xml:space="preserve">Solaris has strategically diversified its funding sources to ensure the long-term financial sustainability of its urban initiatives. In addition to dedicated municipal budgetary allocations, the city has successfully tapped into a range of external funding streams, including federal and state grants, private investments, and innovative financing mechanisms. The establishment of the "Sustainability Impact Investment Fund" has attracted socially conscious investors, providing a steady source of capital for green infrastructure projects and clean-tech startups. Furthermore, the city's pioneering use of "Green Bonds" has enabled it to finance large-scale initiatives, such as the expansion of the renewable energy grid and the retrofitting of public buildings. By adopting a diversified and future-oriented approach to funding, Solaris has strengthened its financial resilience, safeguarding the continuity of its transformative efforts.</w:t>
      </w:r>
    </w:p>
    <w:p w:rsidR="00000000" w:rsidDel="00000000" w:rsidP="00000000" w:rsidRDefault="00000000" w:rsidRPr="00000000" w14:paraId="0000003A">
      <w:pPr>
        <w:widowControl w:val="0"/>
        <w:spacing w:after="240" w:before="240" w:lineRule="auto"/>
        <w:rPr>
          <w:u w:val="single"/>
        </w:rPr>
      </w:pPr>
      <w:r w:rsidDel="00000000" w:rsidR="00000000" w:rsidRPr="00000000">
        <w:rPr>
          <w:u w:val="single"/>
          <w:rtl w:val="0"/>
        </w:rPr>
        <w:t xml:space="preserve">Adaptive Capacity and Continuous Improvement</w:t>
      </w:r>
    </w:p>
    <w:p w:rsidR="00000000" w:rsidDel="00000000" w:rsidP="00000000" w:rsidRDefault="00000000" w:rsidRPr="00000000" w14:paraId="0000003B">
      <w:pPr>
        <w:widowControl w:val="0"/>
        <w:spacing w:after="240" w:before="240" w:lineRule="auto"/>
        <w:rPr/>
      </w:pPr>
      <w:r w:rsidDel="00000000" w:rsidR="00000000" w:rsidRPr="00000000">
        <w:rPr>
          <w:rtl w:val="0"/>
        </w:rPr>
        <w:t xml:space="preserve">Solaris has embraced a culture of adaptability and continuous improvement, ensuring that its urban initiatives remain responsive to emerging challenges and evolving community needs. The city's "Sustainable Innovation Lab" serves as a hub for cross-sectoral collaboration, where policymakers, researchers, and community members work together to pilot new technologies, test innovative solutions, and share best practices. This adaptive approach is further reinforced by the city's robust monitoring and evaluation framework, which tracks key performance indicators and facilitates data-driven decision-making. By cultivating a learning environment and maintaining a flexible, iterative approach, Solaris has positioned itself to navigate the complexities of the future, adapting its sustainability strategies as needed to deliver lasting, impactful change.</w:t>
      </w:r>
    </w:p>
    <w:p w:rsidR="00000000" w:rsidDel="00000000" w:rsidP="00000000" w:rsidRDefault="00000000" w:rsidRPr="00000000" w14:paraId="0000003C">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u w:val="single"/>
          <w:rtl w:val="0"/>
        </w:rPr>
        <w:t xml:space="preserve">Multifunctional Green Facades</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Solaris has embraced innovative approaches to transform its built environment into a more sustainable and visually captivating cityscape. One such initiative is the implementation of multifunctional green facades, where the exterior walls of buildings are adorned with vibrant, living plants. These verdant canvases not only enhance the aesthetic appeal of the urban landscape but also provide a range of environmental benefits.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The green facades are strategically designed to tackle air pollution, with carefully selected plant species that are known for their ability to absorb and filter harmful airborne particulates. Additionally, the vertical gardens act as natural insulators, regulating the temperature of the buildings and reducing the energy required for heating and cooling.</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To ensure the long-term sustainability of these green facades, Solaris has developed an automated irrigation system that utilizes harvested rainwater, showcasing the city's commitment to holistic water management. By engaging local artists and community groups in the design and installation process, Solaris has fostered a sense of ownership and pride among its residents, further strengthening the social impact of this innovative initiative.</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u w:val="single"/>
          <w:rtl w:val="0"/>
        </w:rPr>
        <w:t xml:space="preserve">Harnessing Solar Power: Illuminating the Future</w:t>
      </w: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Solaris' innovative approach to sustainable urban transportation extends beyond just promoting active modes like walking and cycling. The city has taken a significant step forward by implementing a network of solar-powered streetlights, enhancing the safety and accessibility of its streets while reducing energy consumption.</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These solar-powered streetlights are equipped with high-efficiency photovoltaic panels that convert sunlight into electricity, which is then stored in integrated battery systems. This self-sustaining energy source allows the streetlights to operate independently of the grid, eliminating the need for traditional electricity connections and reducing the city's carbon footprint.</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Solaris has further leveraged this initiative to engage its youth in the design and installation process, providing hands-on learning opportunities and nurturing the next generation of sustainable innovators. The deployment of these solar-powered streetlights has not only improved the city's nighttime ambiance but has also demonstrated Solaris' commitment to fostering a more eco-conscious and technologically advanced urban environment.</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u w:val="single"/>
          <w:rtl w:val="0"/>
        </w:rPr>
        <w:t xml:space="preserve">Rainwater Harvesting: Closing the Loop</w:t>
      </w: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In its pursuit of comprehensive water management, Solaris has implemented an innovative rainwater harvesting system across its public buildings and facilities. By capturing and storing rainwater, the city has reduced its reliance on treated water sources, resulting in significant cost savings and environmental benefits.</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The rainwater harvesting system features a network of gutters, downspouts, and underground storage tanks, designed to efficiently collect and store the water during rainy seasons. This harvested rainwater is then utilized for non-potable purposes, such as landscape irrigation, toilet flushing, and vehicle washing, effectively closing the water cycle loop within the urban environment.</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To further enhance the sustainability of this initiative, Solaris has integrated educational components, inviting residents to participate in the design and implementation of these systems. This collaborative approach fosters a sense of ownership and raises awareness about the importance of sustainable water management practices, ensuring the long-term success and replicability of the rainwater harvesting program.</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By embracing creativity and innovation in its urban initiatives, Solaris has not only transformed its physical landscape but has also ignited a spirit of sustainability and community engagement that is essential for the city's continued progress and resilience.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Solaris is committed to transforming itself into a thriving, livable, and environmentally-conscious city through a comprehensive approach that addresses various aspects of urban development. By strategically integrating sustainable initiatives across transportation, energy, waste management, and community engagement, the city aims to create a model of integrated sustainability that can inspire and guide other cities.</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u w:val="single"/>
        </w:rPr>
      </w:pPr>
      <w:r w:rsidDel="00000000" w:rsidR="00000000" w:rsidRPr="00000000">
        <w:rPr>
          <w:u w:val="single"/>
          <w:rtl w:val="0"/>
        </w:rPr>
        <w:t xml:space="preserve">Visionary Leadership and Effective Governance</w:t>
      </w:r>
    </w:p>
    <w:p w:rsidR="00000000" w:rsidDel="00000000" w:rsidP="00000000" w:rsidRDefault="00000000" w:rsidRPr="00000000" w14:paraId="0000005B">
      <w:pPr>
        <w:widowControl w:val="0"/>
        <w:rPr/>
      </w:pPr>
      <w:r w:rsidDel="00000000" w:rsidR="00000000" w:rsidRPr="00000000">
        <w:rPr>
          <w:rtl w:val="0"/>
        </w:rPr>
        <w:t xml:space="preserve">Solaris' success in implementing its sustainable urban initiatives is underpinned by strong leadership and effective governance. The city's administration has demonstrated a clear vision for a sustainable future, coupled with the ability to mobilize resources, foster cross-sector collaboration, and ensure the seamless execution of ambitious projects.</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u w:val="single"/>
        </w:rPr>
      </w:pPr>
      <w:r w:rsidDel="00000000" w:rsidR="00000000" w:rsidRPr="00000000">
        <w:rPr>
          <w:u w:val="single"/>
          <w:rtl w:val="0"/>
        </w:rPr>
        <w:t xml:space="preserve">Citizen Engagement and a Culture of Sustainability</w:t>
      </w:r>
    </w:p>
    <w:p w:rsidR="00000000" w:rsidDel="00000000" w:rsidP="00000000" w:rsidRDefault="00000000" w:rsidRPr="00000000" w14:paraId="0000005E">
      <w:pPr>
        <w:widowControl w:val="0"/>
        <w:rPr/>
      </w:pPr>
      <w:r w:rsidDel="00000000" w:rsidR="00000000" w:rsidRPr="00000000">
        <w:rPr>
          <w:rtl w:val="0"/>
        </w:rPr>
        <w:t xml:space="preserve">Recognizing the pivotal role of its residents, Solaris has strategically integrated community engagement into the design and implementation of its sustainable initiatives. By actively involving citizens in the process, the city has cultivated a culture of sustainability, where residents feel a strong sense of ownership and commitment to the city's green transformation.</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u w:val="single"/>
        </w:rPr>
      </w:pPr>
      <w:r w:rsidDel="00000000" w:rsidR="00000000" w:rsidRPr="00000000">
        <w:rPr>
          <w:u w:val="single"/>
          <w:rtl w:val="0"/>
        </w:rPr>
        <w:t xml:space="preserve">Innovation and Creativity as Drivers of Change</w:t>
      </w:r>
    </w:p>
    <w:p w:rsidR="00000000" w:rsidDel="00000000" w:rsidP="00000000" w:rsidRDefault="00000000" w:rsidRPr="00000000" w14:paraId="00000061">
      <w:pPr>
        <w:widowControl w:val="0"/>
        <w:rPr/>
      </w:pPr>
      <w:r w:rsidDel="00000000" w:rsidR="00000000" w:rsidRPr="00000000">
        <w:rPr>
          <w:rtl w:val="0"/>
        </w:rPr>
        <w:t xml:space="preserve">Solaris embraces a spirit of innovation and creativity, harnessing the power of new ideas and unconventional solutions to address the complex challenges of urban sustainability. The city's willingness to explore innovative approaches, such as solar-powered mobility and multifunctional green facades, has positioned it as a trailblazer in the field of sustainable urban development.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u w:val="single"/>
        </w:rPr>
      </w:pPr>
      <w:r w:rsidDel="00000000" w:rsidR="00000000" w:rsidRPr="00000000">
        <w:rPr>
          <w:u w:val="single"/>
          <w:rtl w:val="0"/>
        </w:rPr>
        <w:t xml:space="preserve">A Vision for a Sustainable and Livable Future</w:t>
      </w:r>
    </w:p>
    <w:p w:rsidR="00000000" w:rsidDel="00000000" w:rsidP="00000000" w:rsidRDefault="00000000" w:rsidRPr="00000000" w14:paraId="00000064">
      <w:pPr>
        <w:widowControl w:val="0"/>
        <w:rPr/>
      </w:pPr>
      <w:r w:rsidDel="00000000" w:rsidR="00000000" w:rsidRPr="00000000">
        <w:rPr>
          <w:rtl w:val="0"/>
        </w:rPr>
        <w:t xml:space="preserve">Solaris' comprehensive approach to urban sustainability is underpinned by a clear and unwavering vision for the future. The city is committed to creating a thriving, livable, and environmentally-conscious environment that serves as a model for other cities aspiring to achieve a sustainable and resilient urban landscape.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By leveraging its visionary leadership, effective governance, citizen engagement, and a culture of innovation, Solaris is well-positioned to continue its journey towards becoming a beacon of sustainable urban transformation, inspiring and guiding other cities in their pursuit of a more livable and environmentally-conscious future.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