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B45C0F" w:rsidRDefault="00D97842" w:rsidP="00D97842">
      <w:pPr>
        <w:pStyle w:val="20"/>
        <w:framePr w:wrap="around" w:x="1657" w:y="3091"/>
        <w:rPr>
          <w:rFonts w:hAnsi="黑体"/>
        </w:rPr>
      </w:pPr>
      <w:r w:rsidRPr="00B45C0F">
        <w:rPr>
          <w:rFonts w:hAnsi="黑体" w:hint="eastAsia"/>
        </w:rPr>
        <w:t xml:space="preserve">GA/T </w:t>
      </w:r>
      <w:r w:rsidR="00913899">
        <w:rPr>
          <w:rFonts w:hAnsi="黑体" w:hint="eastAsia"/>
        </w:rPr>
        <w:t>2000.X</w:t>
      </w:r>
      <w:r w:rsidRPr="00B45C0F">
        <w:rPr>
          <w:rFonts w:hAnsi="黑体"/>
        </w:rPr>
        <w:t>XX</w:t>
      </w:r>
      <w:r w:rsidR="00913899">
        <w:rPr>
          <w:rFonts w:hAnsi="黑体" w:hint="eastAsia"/>
        </w:rPr>
        <w:t>（07）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ab"/>
        <w:framePr w:wrap="around"/>
      </w:pPr>
    </w:p>
    <w:p w:rsidR="00AC196C" w:rsidRPr="00A07163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A07163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A07163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A07163">
        <w:rPr>
          <w:rFonts w:ascii="黑体" w:eastAsia="黑体" w:hAnsi="黑体" w:hint="eastAsia"/>
          <w:sz w:val="52"/>
          <w:szCs w:val="52"/>
        </w:rPr>
        <w:t>第XXX部分：化学品</w:t>
      </w:r>
      <w:r w:rsidR="00854A95" w:rsidRPr="00A07163">
        <w:rPr>
          <w:rFonts w:ascii="黑体" w:eastAsia="黑体" w:hAnsi="黑体" w:hint="eastAsia"/>
          <w:sz w:val="52"/>
          <w:szCs w:val="52"/>
        </w:rPr>
        <w:t>物品形态</w:t>
      </w:r>
      <w:r w:rsidRPr="00A07163">
        <w:rPr>
          <w:rFonts w:ascii="黑体" w:eastAsia="黑体" w:hAnsi="黑体" w:hint="eastAsia"/>
          <w:sz w:val="52"/>
          <w:szCs w:val="52"/>
        </w:rPr>
        <w:t>代码</w:t>
      </w:r>
    </w:p>
    <w:p w:rsidR="00D97842" w:rsidRPr="00AC196C" w:rsidRDefault="00AB2B02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AB2B02">
        <w:rPr>
          <w:rFonts w:ascii="黑体" w:hAnsi="黑体" w:cs="宋体" w:hint="eastAsia"/>
          <w:color w:val="000000"/>
        </w:rPr>
        <w:t>P</w:t>
      </w:r>
      <w:r w:rsidRPr="00AB2B02">
        <w:rPr>
          <w:rFonts w:ascii="黑体" w:hAnsi="黑体" w:cs="宋体"/>
          <w:color w:val="000000"/>
        </w:rPr>
        <w:t>art XXX</w:t>
      </w:r>
      <w:r w:rsidRPr="00AB2B02">
        <w:rPr>
          <w:rFonts w:ascii="黑体" w:hAnsi="黑体" w:cs="宋体" w:hint="eastAsia"/>
          <w:color w:val="000000"/>
        </w:rPr>
        <w:t xml:space="preserve">: </w:t>
      </w:r>
      <w:r w:rsidRPr="00AB2B02">
        <w:rPr>
          <w:rFonts w:ascii="黑体" w:hAnsi="黑体" w:cs="宋体"/>
          <w:color w:val="000000"/>
        </w:rPr>
        <w:t xml:space="preserve"> </w:t>
      </w:r>
      <w:r w:rsidRPr="00AB2B02">
        <w:rPr>
          <w:rFonts w:ascii="黑体" w:hAnsi="黑体" w:cs="宋体" w:hint="eastAsia"/>
          <w:color w:val="000000"/>
        </w:rPr>
        <w:t xml:space="preserve">The </w:t>
      </w:r>
      <w:r w:rsidRPr="00AB2B02">
        <w:rPr>
          <w:rFonts w:ascii="黑体" w:hAnsi="黑体" w:hint="eastAsia"/>
        </w:rPr>
        <w:t>c</w:t>
      </w:r>
      <w:r w:rsidRPr="00AB2B02">
        <w:rPr>
          <w:rFonts w:ascii="黑体" w:hAnsi="黑体" w:cs="宋体"/>
          <w:color w:val="000000"/>
        </w:rPr>
        <w:t>lassification code</w:t>
      </w:r>
      <w:r w:rsidRPr="00AB2B02">
        <w:rPr>
          <w:rFonts w:ascii="黑体" w:hAnsi="黑体" w:cs="宋体" w:hint="eastAsia"/>
          <w:color w:val="000000"/>
        </w:rPr>
        <w:t xml:space="preserve"> of </w:t>
      </w:r>
      <w:r w:rsidRPr="00AB2B02">
        <w:rPr>
          <w:rFonts w:ascii="黑体" w:hAnsi="黑体" w:hint="eastAsia"/>
        </w:rPr>
        <w:t>i</w:t>
      </w:r>
      <w:r w:rsidRPr="00AB2B02">
        <w:rPr>
          <w:rFonts w:ascii="黑体" w:hAnsi="黑体"/>
        </w:rPr>
        <w:t>tem form</w:t>
      </w:r>
      <w:r w:rsidRPr="00AB2B02">
        <w:rPr>
          <w:rFonts w:ascii="黑体" w:hAnsi="黑体" w:cs="宋体"/>
          <w:color w:val="000000"/>
        </w:rPr>
        <w:t xml:space="preserve"> </w:t>
      </w:r>
      <w:r w:rsidRPr="00AB2B02">
        <w:rPr>
          <w:rFonts w:ascii="黑体" w:hAnsi="黑体" w:cs="宋体" w:hint="eastAsia"/>
          <w:color w:val="000000"/>
        </w:rPr>
        <w:t>of</w:t>
      </w:r>
      <w:r w:rsidRPr="00AB2B02">
        <w:rPr>
          <w:rFonts w:ascii="黑体" w:hAnsi="黑体"/>
        </w:rPr>
        <w:t xml:space="preserve"> </w:t>
      </w:r>
      <w:r w:rsidRPr="00AB2B02">
        <w:rPr>
          <w:rFonts w:ascii="黑体" w:hAnsi="黑体" w:cs="宋体"/>
          <w:color w:val="000000"/>
        </w:rPr>
        <w:t xml:space="preserve">explosive hazardous chemicals </w:t>
      </w:r>
      <w:r w:rsidRPr="00AB2B02">
        <w:rPr>
          <w:rFonts w:ascii="黑体" w:hAnsi="黑体" w:cs="宋体" w:hint="eastAsia"/>
          <w:color w:val="000000"/>
        </w:rPr>
        <w:t>e</w:t>
      </w:r>
      <w:r w:rsidRPr="00AB2B02">
        <w:rPr>
          <w:rFonts w:ascii="黑体" w:hAnsi="黑体" w:cs="宋体"/>
          <w:color w:val="000000"/>
        </w:rPr>
        <w:t xml:space="preserve">asy to </w:t>
      </w:r>
      <w:r w:rsidRPr="00AB2B02">
        <w:rPr>
          <w:rFonts w:ascii="黑体" w:hAnsi="黑体" w:cs="宋体" w:hint="eastAsia"/>
          <w:color w:val="000000"/>
        </w:rPr>
        <w:t xml:space="preserve">be </w:t>
      </w:r>
      <w:r w:rsidRPr="00AB2B02">
        <w:rPr>
          <w:rFonts w:ascii="黑体" w:hAnsi="黑体" w:cs="宋体"/>
          <w:color w:val="000000"/>
        </w:rPr>
        <w:t>manufacture</w:t>
      </w:r>
      <w:r w:rsidRPr="00AB2B02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F00A4C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F00A4C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F00A4C" w:rsidP="00D97842">
      <w:pPr>
        <w:pStyle w:val="af1"/>
        <w:framePr w:wrap="around"/>
      </w:pPr>
      <w:r w:rsidRPr="00F00A4C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D97842" w:rsidRPr="00A07163" w:rsidRDefault="00D97842" w:rsidP="002A3D2C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A07163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5C39E1">
      <w:pPr>
        <w:pStyle w:val="af7"/>
        <w:spacing w:line="276" w:lineRule="auto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5C39E1">
      <w:pPr>
        <w:widowControl/>
        <w:tabs>
          <w:tab w:val="center" w:pos="4201"/>
          <w:tab w:val="right" w:leader="dot" w:pos="9298"/>
        </w:tabs>
        <w:autoSpaceDE w:val="0"/>
        <w:autoSpaceDN w:val="0"/>
        <w:spacing w:line="276" w:lineRule="auto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5C39E1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5C39E1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5C39E1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5C39E1">
      <w:pPr>
        <w:pStyle w:val="af7"/>
        <w:spacing w:line="276" w:lineRule="auto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5C39E1">
      <w:pPr>
        <w:tabs>
          <w:tab w:val="left" w:pos="6048"/>
        </w:tabs>
        <w:spacing w:line="276" w:lineRule="auto"/>
        <w:ind w:firstLine="420"/>
        <w:jc w:val="left"/>
        <w:rPr>
          <w:rFonts w:ascii="宋体" w:hAnsi="宋体"/>
          <w:szCs w:val="21"/>
        </w:rPr>
      </w:pPr>
    </w:p>
    <w:p w:rsidR="00D97842" w:rsidRDefault="00D97842" w:rsidP="005C39E1">
      <w:pPr>
        <w:spacing w:line="276" w:lineRule="auto"/>
      </w:pPr>
    </w:p>
    <w:p w:rsidR="00D97842" w:rsidRDefault="00D97842" w:rsidP="005C39E1">
      <w:pPr>
        <w:widowControl/>
        <w:spacing w:line="276" w:lineRule="auto"/>
        <w:jc w:val="left"/>
      </w:pPr>
      <w:r>
        <w:br w:type="page"/>
      </w:r>
    </w:p>
    <w:p w:rsidR="00FE315F" w:rsidRPr="00A07163" w:rsidRDefault="00370EBC" w:rsidP="00A8643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公安</w:t>
      </w:r>
      <w:r w:rsidR="00FE315F" w:rsidRPr="00A07163">
        <w:rPr>
          <w:rFonts w:ascii="黑体" w:eastAsia="黑体" w:hAnsi="黑体" w:hint="eastAsia"/>
          <w:sz w:val="32"/>
          <w:szCs w:val="32"/>
        </w:rPr>
        <w:t>信息代码</w:t>
      </w:r>
    </w:p>
    <w:p w:rsidR="00A86436" w:rsidRPr="00A07163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A07163">
        <w:rPr>
          <w:rFonts w:ascii="黑体" w:eastAsia="黑体" w:hAnsi="黑体"/>
          <w:sz w:val="32"/>
          <w:szCs w:val="32"/>
        </w:rPr>
        <w:t>第XXX部分</w:t>
      </w:r>
      <w:r w:rsidRPr="00A07163">
        <w:rPr>
          <w:rFonts w:ascii="黑体" w:eastAsia="黑体" w:hAnsi="黑体" w:hint="eastAsia"/>
          <w:sz w:val="32"/>
          <w:szCs w:val="32"/>
        </w:rPr>
        <w:t>：</w:t>
      </w:r>
      <w:r w:rsidR="00A86436" w:rsidRPr="00A07163">
        <w:rPr>
          <w:rFonts w:ascii="黑体" w:eastAsia="黑体" w:hAnsi="黑体" w:hint="eastAsia"/>
          <w:sz w:val="32"/>
          <w:szCs w:val="32"/>
        </w:rPr>
        <w:t>化学品</w:t>
      </w:r>
      <w:r w:rsidR="00854A95" w:rsidRPr="00A07163">
        <w:rPr>
          <w:rFonts w:ascii="黑体" w:eastAsia="黑体" w:hAnsi="黑体" w:hint="eastAsia"/>
          <w:sz w:val="32"/>
          <w:szCs w:val="32"/>
        </w:rPr>
        <w:t>物品形态</w:t>
      </w:r>
      <w:r w:rsidR="00BB3B6B" w:rsidRPr="00A07163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B45C0F" w:rsidRDefault="00CA481A" w:rsidP="00A07163">
      <w:pPr>
        <w:pStyle w:val="af8"/>
        <w:spacing w:line="720" w:lineRule="auto"/>
        <w:jc w:val="left"/>
      </w:pPr>
      <w:bookmarkStart w:id="2" w:name="_Toc27133"/>
      <w:bookmarkStart w:id="3" w:name="_Toc26658"/>
      <w:r w:rsidRPr="00B45C0F">
        <w:rPr>
          <w:rFonts w:hint="eastAsia"/>
        </w:rPr>
        <w:t>1</w:t>
      </w:r>
      <w:r w:rsidR="001C188D" w:rsidRPr="00B45C0F">
        <w:rPr>
          <w:rFonts w:hint="eastAsia"/>
        </w:rPr>
        <w:t xml:space="preserve">  </w:t>
      </w:r>
      <w:r w:rsidRPr="00B45C0F">
        <w:rPr>
          <w:rFonts w:hint="eastAsia"/>
        </w:rPr>
        <w:t>范围</w:t>
      </w:r>
      <w:bookmarkEnd w:id="2"/>
      <w:bookmarkEnd w:id="3"/>
    </w:p>
    <w:p w:rsidR="00933EF4" w:rsidRPr="000136C6" w:rsidRDefault="00933EF4" w:rsidP="00A07163">
      <w:pPr>
        <w:ind w:firstLineChars="200"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8260BA" w:rsidRPr="008260BA">
        <w:rPr>
          <w:rFonts w:hint="eastAsia"/>
        </w:rPr>
        <w:t>化学品物品形态</w:t>
      </w:r>
      <w:r w:rsidR="005C39E1">
        <w:rPr>
          <w:rFonts w:hint="eastAsia"/>
        </w:rPr>
        <w:t>分类与代码</w:t>
      </w:r>
      <w:r w:rsidRPr="000136C6">
        <w:rPr>
          <w:rFonts w:hint="eastAsia"/>
        </w:rPr>
        <w:t>。</w:t>
      </w:r>
    </w:p>
    <w:p w:rsidR="005C39E1" w:rsidRDefault="00933EF4" w:rsidP="005C39E1">
      <w:pPr>
        <w:ind w:firstLineChars="200" w:firstLine="420"/>
      </w:pPr>
      <w:r>
        <w:rPr>
          <w:rFonts w:hint="eastAsia"/>
        </w:rPr>
        <w:t>本部分</w:t>
      </w:r>
      <w:r w:rsidRPr="000136C6">
        <w:rPr>
          <w:rFonts w:hint="eastAsia"/>
        </w:rPr>
        <w:t>适用于</w:t>
      </w:r>
      <w:r w:rsidR="008260BA" w:rsidRPr="008260BA">
        <w:rPr>
          <w:rFonts w:hint="eastAsia"/>
        </w:rPr>
        <w:t>化学品物品形态</w:t>
      </w:r>
      <w:r w:rsidR="008260BA">
        <w:rPr>
          <w:rFonts w:hint="eastAsia"/>
        </w:rPr>
        <w:t>管理</w:t>
      </w:r>
      <w:r w:rsidR="005C39E1">
        <w:rPr>
          <w:rFonts w:hint="eastAsia"/>
        </w:rPr>
        <w:t>与应用</w:t>
      </w:r>
      <w:r w:rsidRPr="000136C6">
        <w:rPr>
          <w:rFonts w:hint="eastAsia"/>
        </w:rPr>
        <w:t>。</w:t>
      </w:r>
    </w:p>
    <w:bookmarkEnd w:id="4"/>
    <w:bookmarkEnd w:id="5"/>
    <w:p w:rsidR="008D57A2" w:rsidRPr="00A07163" w:rsidRDefault="008D57A2" w:rsidP="00A07163">
      <w:pPr>
        <w:pStyle w:val="af8"/>
        <w:spacing w:line="720" w:lineRule="auto"/>
        <w:jc w:val="left"/>
      </w:pPr>
      <w:r w:rsidRPr="00A07163">
        <w:rPr>
          <w:rFonts w:hint="eastAsia"/>
        </w:rPr>
        <w:t>2  编码方法</w:t>
      </w:r>
    </w:p>
    <w:p w:rsidR="008D57A2" w:rsidRPr="008D57A2" w:rsidRDefault="006815BE" w:rsidP="00A07163">
      <w:pPr>
        <w:ind w:firstLineChars="200" w:firstLine="420"/>
      </w:pPr>
      <w:r>
        <w:rPr>
          <w:rFonts w:hint="eastAsia"/>
        </w:rPr>
        <w:t>代码由</w:t>
      </w:r>
      <w:r w:rsidR="00B800DA">
        <w:rPr>
          <w:rFonts w:hint="eastAsia"/>
        </w:rPr>
        <w:t>1</w:t>
      </w:r>
      <w:r>
        <w:rPr>
          <w:rFonts w:hint="eastAsia"/>
        </w:rPr>
        <w:t>位</w:t>
      </w:r>
      <w:r w:rsidR="00563B9B">
        <w:rPr>
          <w:rFonts w:hint="eastAsia"/>
        </w:rPr>
        <w:t>英文</w:t>
      </w:r>
      <w:r>
        <w:rPr>
          <w:rFonts w:hint="eastAsia"/>
        </w:rPr>
        <w:t>字母表示。</w:t>
      </w:r>
    </w:p>
    <w:p w:rsidR="001C188D" w:rsidRDefault="008D3756" w:rsidP="00A07163">
      <w:pPr>
        <w:pStyle w:val="af8"/>
        <w:spacing w:line="720" w:lineRule="auto"/>
        <w:jc w:val="left"/>
      </w:pPr>
      <w:r w:rsidRPr="00A07163">
        <w:rPr>
          <w:rFonts w:hint="eastAsia"/>
        </w:rPr>
        <w:t>3</w:t>
      </w:r>
      <w:r w:rsidR="001C188D" w:rsidRPr="00A07163">
        <w:rPr>
          <w:rFonts w:hint="eastAsia"/>
        </w:rPr>
        <w:t xml:space="preserve">  </w:t>
      </w:r>
      <w:r w:rsidR="00F230E9" w:rsidRPr="00A07163">
        <w:rPr>
          <w:rFonts w:hint="eastAsia"/>
        </w:rPr>
        <w:t>代码表</w:t>
      </w:r>
    </w:p>
    <w:p w:rsidR="00B800DA" w:rsidRPr="00B800DA" w:rsidRDefault="00B800DA" w:rsidP="00B800DA">
      <w:pPr>
        <w:ind w:firstLineChars="200" w:firstLine="420"/>
      </w:pPr>
      <w:r w:rsidRPr="00B800DA">
        <w:rPr>
          <w:rFonts w:hint="eastAsia"/>
        </w:rPr>
        <w:t>化学品形态分类代码见表</w:t>
      </w:r>
      <w:r w:rsidRPr="00B800DA">
        <w:rPr>
          <w:rFonts w:hint="eastAsia"/>
        </w:rPr>
        <w:t>1</w:t>
      </w:r>
      <w:r w:rsidRPr="00B800DA">
        <w:rPr>
          <w:rFonts w:hint="eastAsia"/>
        </w:rPr>
        <w:t>。</w:t>
      </w:r>
    </w:p>
    <w:p w:rsidR="002519B0" w:rsidRDefault="002519B0" w:rsidP="002519B0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表1化学品形态代码表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3028"/>
        <w:gridCol w:w="4485"/>
      </w:tblGrid>
      <w:tr w:rsidR="002519B0" w:rsidTr="00CB1D2E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  <w:tcBorders>
              <w:top w:val="single" w:sz="8" w:space="0" w:color="auto"/>
              <w:bottom w:val="single" w:sz="8" w:space="0" w:color="auto"/>
            </w:tcBorders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2519B0" w:rsidTr="00CB1D2E">
        <w:trPr>
          <w:trHeight w:val="300"/>
          <w:jc w:val="center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</w:p>
        </w:tc>
        <w:tc>
          <w:tcPr>
            <w:tcW w:w="3028" w:type="dxa"/>
            <w:tcBorders>
              <w:top w:val="single" w:sz="8" w:space="0" w:color="auto"/>
            </w:tcBorders>
            <w:vAlign w:val="center"/>
          </w:tcPr>
          <w:p w:rsidR="002519B0" w:rsidRDefault="002519B0" w:rsidP="00CB1D2E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固态</w:t>
            </w:r>
          </w:p>
        </w:tc>
        <w:tc>
          <w:tcPr>
            <w:tcW w:w="4485" w:type="dxa"/>
            <w:tcBorders>
              <w:top w:val="single" w:sz="8" w:space="0" w:color="auto"/>
            </w:tcBorders>
          </w:tcPr>
          <w:p w:rsidR="002519B0" w:rsidRDefault="002519B0" w:rsidP="00CB1D2E">
            <w:pPr>
              <w:jc w:val="left"/>
              <w:rPr>
                <w:rFonts w:ascii="宋体" w:hAnsi="宋体"/>
                <w:i/>
                <w:iCs/>
                <w:sz w:val="18"/>
                <w:szCs w:val="18"/>
              </w:rPr>
            </w:pPr>
          </w:p>
        </w:tc>
      </w:tr>
      <w:tr w:rsidR="002519B0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28" w:type="dxa"/>
            <w:vAlign w:val="center"/>
          </w:tcPr>
          <w:p w:rsidR="002519B0" w:rsidRDefault="002519B0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液态</w:t>
            </w:r>
          </w:p>
        </w:tc>
        <w:tc>
          <w:tcPr>
            <w:tcW w:w="4485" w:type="dxa"/>
          </w:tcPr>
          <w:p w:rsidR="002519B0" w:rsidRDefault="002519B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2519B0" w:rsidTr="00CB1D2E">
        <w:trPr>
          <w:trHeight w:val="300"/>
          <w:jc w:val="center"/>
        </w:trPr>
        <w:tc>
          <w:tcPr>
            <w:tcW w:w="887" w:type="dxa"/>
            <w:tcBorders>
              <w:left w:val="single" w:sz="8" w:space="0" w:color="auto"/>
            </w:tcBorders>
            <w:vAlign w:val="center"/>
          </w:tcPr>
          <w:p w:rsidR="002519B0" w:rsidRDefault="002519B0" w:rsidP="00CB1D2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Q</w:t>
            </w:r>
          </w:p>
        </w:tc>
        <w:tc>
          <w:tcPr>
            <w:tcW w:w="3028" w:type="dxa"/>
            <w:vAlign w:val="center"/>
          </w:tcPr>
          <w:p w:rsidR="002519B0" w:rsidRDefault="002519B0" w:rsidP="00CB1D2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气态</w:t>
            </w:r>
          </w:p>
        </w:tc>
        <w:tc>
          <w:tcPr>
            <w:tcW w:w="4485" w:type="dxa"/>
            <w:vAlign w:val="center"/>
          </w:tcPr>
          <w:p w:rsidR="002519B0" w:rsidRDefault="002519B0" w:rsidP="00CB1D2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A2758" w:rsidRPr="00F230E9" w:rsidRDefault="009A2758" w:rsidP="00F230E9">
      <w:pPr>
        <w:ind w:firstLineChars="201" w:firstLine="422"/>
        <w:jc w:val="center"/>
        <w:rPr>
          <w:rFonts w:ascii="黑体" w:eastAsia="黑体" w:hAnsi="黑体"/>
          <w:szCs w:val="21"/>
        </w:rPr>
      </w:pPr>
    </w:p>
    <w:sectPr w:rsidR="009A2758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287" w:rsidRDefault="00275287" w:rsidP="00A07163">
      <w:pPr>
        <w:spacing w:line="240" w:lineRule="auto"/>
      </w:pPr>
      <w:r>
        <w:separator/>
      </w:r>
    </w:p>
  </w:endnote>
  <w:endnote w:type="continuationSeparator" w:id="1">
    <w:p w:rsidR="00275287" w:rsidRDefault="00275287" w:rsidP="00A07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287" w:rsidRDefault="00275287" w:rsidP="00A07163">
      <w:pPr>
        <w:spacing w:line="240" w:lineRule="auto"/>
      </w:pPr>
      <w:r>
        <w:separator/>
      </w:r>
    </w:p>
  </w:footnote>
  <w:footnote w:type="continuationSeparator" w:id="1">
    <w:p w:rsidR="00275287" w:rsidRDefault="00275287" w:rsidP="00A07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817F8"/>
    <w:rsid w:val="000A5069"/>
    <w:rsid w:val="000B6AAE"/>
    <w:rsid w:val="000D126D"/>
    <w:rsid w:val="00111476"/>
    <w:rsid w:val="00143843"/>
    <w:rsid w:val="00160D02"/>
    <w:rsid w:val="00193967"/>
    <w:rsid w:val="001A67BA"/>
    <w:rsid w:val="001C188D"/>
    <w:rsid w:val="001F144B"/>
    <w:rsid w:val="0020208E"/>
    <w:rsid w:val="002519B0"/>
    <w:rsid w:val="00275287"/>
    <w:rsid w:val="002A3D2C"/>
    <w:rsid w:val="002A428E"/>
    <w:rsid w:val="003326AE"/>
    <w:rsid w:val="00370EBC"/>
    <w:rsid w:val="00383D57"/>
    <w:rsid w:val="00394C1D"/>
    <w:rsid w:val="00563B9B"/>
    <w:rsid w:val="00564DC2"/>
    <w:rsid w:val="005C39E1"/>
    <w:rsid w:val="005C472F"/>
    <w:rsid w:val="005F51EC"/>
    <w:rsid w:val="00635320"/>
    <w:rsid w:val="006815BE"/>
    <w:rsid w:val="0068617C"/>
    <w:rsid w:val="00711949"/>
    <w:rsid w:val="007A7415"/>
    <w:rsid w:val="007D7F8E"/>
    <w:rsid w:val="007E1351"/>
    <w:rsid w:val="008260BA"/>
    <w:rsid w:val="00854A95"/>
    <w:rsid w:val="0085520C"/>
    <w:rsid w:val="00857D71"/>
    <w:rsid w:val="008838B9"/>
    <w:rsid w:val="00886627"/>
    <w:rsid w:val="008B0E33"/>
    <w:rsid w:val="008D3756"/>
    <w:rsid w:val="008D57A2"/>
    <w:rsid w:val="00907727"/>
    <w:rsid w:val="00913899"/>
    <w:rsid w:val="00933EF4"/>
    <w:rsid w:val="00991AB6"/>
    <w:rsid w:val="009A2758"/>
    <w:rsid w:val="009D6530"/>
    <w:rsid w:val="00A07163"/>
    <w:rsid w:val="00A86436"/>
    <w:rsid w:val="00AB2B02"/>
    <w:rsid w:val="00AC196C"/>
    <w:rsid w:val="00AD68F3"/>
    <w:rsid w:val="00B45C0F"/>
    <w:rsid w:val="00B76B7E"/>
    <w:rsid w:val="00B800DA"/>
    <w:rsid w:val="00BB3B6B"/>
    <w:rsid w:val="00BB7084"/>
    <w:rsid w:val="00BE1798"/>
    <w:rsid w:val="00BE4325"/>
    <w:rsid w:val="00CA481A"/>
    <w:rsid w:val="00D62ED4"/>
    <w:rsid w:val="00D97842"/>
    <w:rsid w:val="00DF413D"/>
    <w:rsid w:val="00E03495"/>
    <w:rsid w:val="00E93E0C"/>
    <w:rsid w:val="00F00A4C"/>
    <w:rsid w:val="00F230E9"/>
    <w:rsid w:val="00F44416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A0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A07163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A071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A0716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48</cp:revision>
  <dcterms:created xsi:type="dcterms:W3CDTF">2017-09-03T05:13:00Z</dcterms:created>
  <dcterms:modified xsi:type="dcterms:W3CDTF">2017-10-25T07:58:00Z</dcterms:modified>
</cp:coreProperties>
</file>