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42" w:rsidRPr="00B45C0F" w:rsidRDefault="00D97842" w:rsidP="00D97842">
      <w:pPr>
        <w:pStyle w:val="af2"/>
        <w:framePr w:wrap="around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/>
        </w:rPr>
        <w:t> </w:t>
      </w:r>
      <w:r w:rsidR="00B76B7E" w:rsidRPr="00B45C0F">
        <w:rPr>
          <w:rFonts w:hAnsi="黑体" w:hint="eastAsia"/>
        </w:rPr>
        <w:t>35.04</w:t>
      </w:r>
      <w:r w:rsidRPr="00B45C0F">
        <w:rPr>
          <w:rFonts w:hAnsi="黑体" w:hint="eastAsia"/>
        </w:rPr>
        <w:t>0</w:t>
      </w:r>
    </w:p>
    <w:p w:rsidR="00D97842" w:rsidRPr="00B45C0F" w:rsidRDefault="00D97842" w:rsidP="00B45C0F">
      <w:pPr>
        <w:pStyle w:val="af2"/>
        <w:framePr w:wrap="around" w:vAnchor="page" w:hAnchor="page" w:x="1401" w:y="1211"/>
        <w:rPr>
          <w:rFonts w:hAnsi="黑体"/>
        </w:rPr>
      </w:pPr>
      <w:bookmarkStart w:id="0" w:name="c1"/>
      <w:r w:rsidRPr="00B45C0F">
        <w:rPr>
          <w:rFonts w:hAnsi="黑体" w:hint="eastAsia"/>
        </w:rPr>
        <w:t>A</w:t>
      </w:r>
      <w:r w:rsidRPr="00B45C0F">
        <w:rPr>
          <w:rFonts w:hAnsi="黑体"/>
        </w:rPr>
        <w:t xml:space="preserve"> </w:t>
      </w:r>
      <w:r w:rsidRPr="00B45C0F">
        <w:rPr>
          <w:rFonts w:hAnsi="黑体" w:hint="eastAsia"/>
        </w:rPr>
        <w:t>90</w:t>
      </w:r>
    </w:p>
    <w:bookmarkEnd w:id="0"/>
    <w:p w:rsidR="00D97842" w:rsidRPr="00C44DFC" w:rsidRDefault="00D97842" w:rsidP="00D97842">
      <w:pPr>
        <w:pStyle w:val="a8"/>
        <w:framePr w:wrap="around" w:vAnchor="page" w:hAnchor="page" w:x="8340" w:y="1481"/>
      </w:pPr>
      <w:r>
        <w:rPr>
          <w:rFonts w:hint="eastAsia"/>
        </w:rPr>
        <w:t>GA</w:t>
      </w:r>
    </w:p>
    <w:p w:rsidR="00D97842" w:rsidRPr="00C44DFC" w:rsidRDefault="00D97842" w:rsidP="00D97842">
      <w:pPr>
        <w:pStyle w:val="af0"/>
        <w:framePr w:wrap="around" w:x="1390" w:y="2651"/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D97842" w:rsidRPr="00B45C0F" w:rsidRDefault="00D97842" w:rsidP="00D97842">
      <w:pPr>
        <w:pStyle w:val="20"/>
        <w:framePr w:wrap="around" w:x="1657" w:y="3091"/>
        <w:rPr>
          <w:rFonts w:hAnsi="黑体"/>
        </w:rPr>
      </w:pPr>
      <w:r w:rsidRPr="00B45C0F">
        <w:rPr>
          <w:rFonts w:hAnsi="黑体" w:hint="eastAsia"/>
        </w:rPr>
        <w:t xml:space="preserve">GA/T </w:t>
      </w:r>
      <w:r w:rsidR="002351F0">
        <w:rPr>
          <w:rFonts w:hAnsi="黑体" w:hint="eastAsia"/>
        </w:rPr>
        <w:t>2000.X</w:t>
      </w:r>
      <w:r w:rsidRPr="00B45C0F">
        <w:rPr>
          <w:rFonts w:hAnsi="黑体"/>
        </w:rPr>
        <w:t>XX</w:t>
      </w:r>
      <w:r w:rsidR="002351F0">
        <w:rPr>
          <w:rFonts w:hAnsi="黑体" w:hint="eastAsia"/>
        </w:rPr>
        <w:t>（13）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 w:cs="宋体"/>
        </w:rPr>
        <w:t>XXXX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6"/>
      </w:tblGrid>
      <w:tr w:rsidR="00D97842" w:rsidRPr="00C44DFC" w:rsidTr="003F3966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C44DFC" w:rsidRDefault="00D97842" w:rsidP="00D97842">
            <w:pPr>
              <w:pStyle w:val="aa"/>
              <w:framePr w:wrap="around" w:x="1657" w:y="3091"/>
            </w:pPr>
          </w:p>
        </w:tc>
      </w:tr>
    </w:tbl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ab"/>
        <w:framePr w:wrap="around"/>
      </w:pPr>
    </w:p>
    <w:p w:rsidR="00AC196C" w:rsidRPr="00F42AD8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/>
          <w:sz w:val="52"/>
          <w:szCs w:val="52"/>
        </w:rPr>
      </w:pPr>
      <w:r w:rsidRPr="00F42AD8">
        <w:rPr>
          <w:rFonts w:ascii="黑体" w:eastAsia="黑体" w:hAnsi="黑体" w:hint="eastAsia"/>
          <w:sz w:val="52"/>
          <w:szCs w:val="52"/>
        </w:rPr>
        <w:t>公安信息代码</w:t>
      </w:r>
    </w:p>
    <w:p w:rsidR="00D97842" w:rsidRPr="00F42AD8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F42AD8">
        <w:rPr>
          <w:rFonts w:ascii="黑体" w:eastAsia="黑体" w:hAnsi="黑体" w:hint="eastAsia"/>
          <w:sz w:val="52"/>
          <w:szCs w:val="52"/>
        </w:rPr>
        <w:t>第XXX部分：</w:t>
      </w:r>
      <w:r w:rsidR="00B76B7E" w:rsidRPr="00F42AD8">
        <w:rPr>
          <w:rFonts w:ascii="黑体" w:eastAsia="黑体" w:hAnsi="黑体" w:hint="eastAsia"/>
          <w:sz w:val="52"/>
          <w:szCs w:val="52"/>
        </w:rPr>
        <w:t>易制爆</w:t>
      </w:r>
      <w:r w:rsidRPr="00F42AD8">
        <w:rPr>
          <w:rFonts w:ascii="黑体" w:eastAsia="黑体" w:hAnsi="黑体" w:hint="eastAsia"/>
          <w:sz w:val="52"/>
          <w:szCs w:val="52"/>
        </w:rPr>
        <w:t>危险化学</w:t>
      </w:r>
      <w:r w:rsidR="005F7A98" w:rsidRPr="00F42AD8">
        <w:rPr>
          <w:rFonts w:ascii="黑体" w:eastAsia="黑体" w:hAnsi="黑体" w:hint="eastAsia"/>
          <w:sz w:val="52"/>
          <w:szCs w:val="52"/>
        </w:rPr>
        <w:t>品</w:t>
      </w:r>
      <w:r w:rsidR="00E2205F" w:rsidRPr="00F42AD8">
        <w:rPr>
          <w:rFonts w:ascii="黑体" w:eastAsia="黑体" w:hAnsi="黑体" w:hint="eastAsia"/>
          <w:sz w:val="52"/>
          <w:szCs w:val="52"/>
        </w:rPr>
        <w:t>安全管理</w:t>
      </w:r>
      <w:r w:rsidR="005F7A98" w:rsidRPr="00F42AD8">
        <w:rPr>
          <w:rFonts w:ascii="黑体" w:eastAsia="黑体" w:hAnsi="黑体" w:hint="eastAsia"/>
          <w:sz w:val="52"/>
          <w:szCs w:val="52"/>
        </w:rPr>
        <w:t>业务分类与代码</w:t>
      </w:r>
    </w:p>
    <w:p w:rsidR="00D97842" w:rsidRPr="00DF159B" w:rsidRDefault="00DF159B" w:rsidP="00D97842">
      <w:pPr>
        <w:pStyle w:val="ad"/>
        <w:framePr w:wrap="around"/>
        <w:rPr>
          <w:rFonts w:ascii="黑体" w:hAnsi="黑体" w:cs="宋体"/>
          <w:color w:val="000000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eastAsia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</w:t>
      </w:r>
      <w:r>
        <w:rPr>
          <w:rFonts w:ascii="黑体" w:hAnsi="黑体" w:cs="宋体" w:hint="eastAsia"/>
          <w:color w:val="000000"/>
        </w:rPr>
        <w:t>－</w:t>
      </w:r>
      <w:r>
        <w:rPr>
          <w:rFonts w:ascii="黑体" w:hAnsi="黑体" w:cs="宋体" w:hint="eastAsia"/>
          <w:color w:val="000000"/>
        </w:rPr>
        <w:t xml:space="preserve">                   </w:t>
      </w:r>
      <w:r w:rsidRPr="00DF159B">
        <w:rPr>
          <w:rFonts w:ascii="黑体" w:hAnsi="黑体" w:cs="宋体" w:hint="eastAsia"/>
          <w:color w:val="000000"/>
        </w:rPr>
        <w:t>P</w:t>
      </w:r>
      <w:r w:rsidRPr="00DF159B">
        <w:rPr>
          <w:rFonts w:ascii="黑体" w:hAnsi="黑体" w:cs="宋体"/>
          <w:color w:val="000000"/>
        </w:rPr>
        <w:t>art XXX</w:t>
      </w:r>
      <w:r w:rsidRPr="00DF159B">
        <w:rPr>
          <w:rFonts w:ascii="黑体" w:hAnsi="黑体" w:cs="宋体" w:hint="eastAsia"/>
          <w:color w:val="000000"/>
        </w:rPr>
        <w:t xml:space="preserve">: </w:t>
      </w:r>
      <w:r w:rsidRPr="00DF159B">
        <w:rPr>
          <w:rFonts w:ascii="黑体" w:hAnsi="黑体" w:cs="宋体"/>
          <w:color w:val="000000"/>
        </w:rPr>
        <w:t>Safety management business classification and code</w:t>
      </w:r>
      <w:r w:rsidRPr="00DF159B">
        <w:rPr>
          <w:rFonts w:ascii="黑体" w:hAnsi="黑体" w:cs="宋体" w:hint="eastAsia"/>
          <w:color w:val="000000"/>
        </w:rPr>
        <w:t xml:space="preserve"> of </w:t>
      </w:r>
      <w:r w:rsidRPr="00DF159B">
        <w:rPr>
          <w:rFonts w:ascii="黑体" w:hAnsi="黑体" w:cs="宋体"/>
          <w:color w:val="000000"/>
        </w:rPr>
        <w:t xml:space="preserve">explosive hazardous chemicals </w:t>
      </w:r>
      <w:r w:rsidRPr="00DF159B">
        <w:rPr>
          <w:rFonts w:ascii="黑体" w:hAnsi="黑体" w:cs="宋体" w:hint="eastAsia"/>
          <w:color w:val="000000"/>
        </w:rPr>
        <w:t>e</w:t>
      </w:r>
      <w:r w:rsidRPr="00DF159B">
        <w:rPr>
          <w:rFonts w:ascii="黑体" w:hAnsi="黑体" w:cs="宋体"/>
          <w:color w:val="000000"/>
        </w:rPr>
        <w:t xml:space="preserve">asy to </w:t>
      </w:r>
      <w:r w:rsidRPr="00DF159B">
        <w:rPr>
          <w:rFonts w:ascii="黑体" w:hAnsi="黑体" w:cs="宋体" w:hint="eastAsia"/>
          <w:color w:val="000000"/>
        </w:rPr>
        <w:t xml:space="preserve">be </w:t>
      </w:r>
      <w:r w:rsidRPr="00DF159B">
        <w:rPr>
          <w:rFonts w:ascii="黑体" w:hAnsi="黑体" w:cs="宋体"/>
          <w:color w:val="000000"/>
        </w:rPr>
        <w:t>manufacture</w:t>
      </w:r>
      <w:r w:rsidRPr="00DF159B">
        <w:rPr>
          <w:rFonts w:ascii="黑体" w:hAnsi="黑体" w:cs="宋体" w:hint="eastAsia"/>
          <w:color w:val="000000"/>
        </w:rPr>
        <w:t>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5"/>
      </w:tblGrid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Pr="00C44DFC" w:rsidRDefault="00EE09BC" w:rsidP="003F3966">
            <w:pPr>
              <w:pStyle w:val="ae"/>
              <w:framePr w:wrap="around"/>
            </w:pPr>
            <w:r>
              <w:rPr>
                <w:noProof/>
              </w:rPr>
              <w:pict>
                <v:rect id="RQ" o:spid="_x0000_s1028" style="position:absolute;left:0;text-align:left;margin-left:173.3pt;margin-top:45.15pt;width:150pt;height:20pt;z-index:-251654144" stroked="f">
                  <w10:anchorlock/>
                </v:rect>
              </w:pict>
            </w:r>
            <w:r>
              <w:rPr>
                <w:noProof/>
              </w:rPr>
              <w:pict>
                <v:rect id="LB" o:spid="_x0000_s1027" style="position:absolute;left:0;text-align:left;margin-left:193.3pt;margin-top:20.15pt;width:100pt;height:24pt;z-index:-251655168" stroked="f"/>
              </w:pict>
            </w:r>
          </w:p>
        </w:tc>
      </w:tr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D97842" w:rsidRDefault="00D97842" w:rsidP="003F3966">
            <w:pPr>
              <w:pStyle w:val="af"/>
              <w:framePr w:wrap="around"/>
              <w:jc w:val="both"/>
            </w:pPr>
          </w:p>
        </w:tc>
      </w:tr>
    </w:tbl>
    <w:p w:rsidR="00D97842" w:rsidRPr="00160D02" w:rsidRDefault="00D97842" w:rsidP="00D97842">
      <w:pPr>
        <w:pStyle w:val="af3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发布</w:t>
      </w:r>
      <w:r w:rsidR="00EE09BC">
        <w:rPr>
          <w:rFonts w:ascii="黑体" w:hAnsi="黑体"/>
        </w:rPr>
        <w:pict>
          <v:line id="_x0000_s1026" style="position:absolute;z-index:251658240;mso-position-horizontal-relative:text;mso-position-vertical-relative:page" from="-.05pt,728.5pt" to="481.85pt,728.5pt">
            <w10:wrap anchory="page"/>
            <w10:anchorlock/>
          </v:line>
        </w:pict>
      </w:r>
    </w:p>
    <w:p w:rsidR="00D97842" w:rsidRPr="00160D02" w:rsidRDefault="00D97842" w:rsidP="00D97842">
      <w:pPr>
        <w:pStyle w:val="af4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实施</w:t>
      </w:r>
    </w:p>
    <w:p w:rsidR="00D97842" w:rsidRPr="00C44DFC" w:rsidRDefault="00EE09BC" w:rsidP="00D97842">
      <w:pPr>
        <w:pStyle w:val="af1"/>
        <w:framePr w:wrap="around"/>
      </w:pPr>
      <w:r w:rsidRPr="00EE09BC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51663360" o:connectortype="straight"/>
        </w:pict>
      </w:r>
      <w:r w:rsidR="00D97842">
        <w:rPr>
          <w:rFonts w:hint="eastAsia"/>
        </w:rPr>
        <w:t>中华人民共和国公安部</w:t>
      </w:r>
      <w:r w:rsidR="00D97842" w:rsidRPr="00C44DFC">
        <w:rPr>
          <w:rFonts w:hAnsi="黑体"/>
        </w:rPr>
        <w:t> </w:t>
      </w:r>
      <w:r w:rsidR="00D97842" w:rsidRPr="00C44DFC">
        <w:rPr>
          <w:rFonts w:hAnsi="黑体"/>
        </w:rPr>
        <w:t> </w:t>
      </w:r>
      <w:r w:rsidR="00D97842" w:rsidRPr="00C44DFC">
        <w:rPr>
          <w:rStyle w:val="a9"/>
          <w:rFonts w:hint="eastAsia"/>
        </w:rPr>
        <w:t>发布</w:t>
      </w:r>
    </w:p>
    <w:p w:rsidR="00D97842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D97842" w:rsidRPr="00F42AD8" w:rsidRDefault="00D97842" w:rsidP="006031FC">
      <w:pPr>
        <w:spacing w:line="720" w:lineRule="auto"/>
        <w:jc w:val="center"/>
        <w:rPr>
          <w:rFonts w:ascii="黑体" w:eastAsia="黑体" w:hAnsi="黑体"/>
          <w:sz w:val="32"/>
          <w:szCs w:val="32"/>
        </w:rPr>
      </w:pPr>
      <w:r w:rsidRPr="00F42AD8">
        <w:rPr>
          <w:rFonts w:ascii="黑体" w:eastAsia="黑体" w:hAnsi="黑体" w:hint="eastAsia"/>
          <w:sz w:val="32"/>
          <w:szCs w:val="32"/>
        </w:rPr>
        <w:lastRenderedPageBreak/>
        <w:t>前     言</w:t>
      </w:r>
    </w:p>
    <w:p w:rsidR="00933EF4" w:rsidRPr="000136C6" w:rsidRDefault="00933EF4" w:rsidP="003941B4">
      <w:pPr>
        <w:pStyle w:val="af7"/>
        <w:spacing w:line="276" w:lineRule="auto"/>
      </w:pPr>
      <w:r>
        <w:rPr>
          <w:rFonts w:hint="eastAsia"/>
        </w:rPr>
        <w:t>本部分</w:t>
      </w:r>
      <w:r w:rsidRPr="000136C6">
        <w:rPr>
          <w:rFonts w:hint="eastAsia"/>
        </w:rPr>
        <w:t>按照GB/T 1.1-2009</w:t>
      </w:r>
      <w:r>
        <w:rPr>
          <w:rFonts w:hint="eastAsia"/>
        </w:rPr>
        <w:t>给出的规则</w:t>
      </w:r>
      <w:r w:rsidRPr="000136C6">
        <w:rPr>
          <w:rFonts w:hint="eastAsia"/>
        </w:rPr>
        <w:t>起草。</w:t>
      </w:r>
    </w:p>
    <w:p w:rsidR="00933EF4" w:rsidRPr="00BC1D9F" w:rsidRDefault="00933EF4" w:rsidP="003941B4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/>
          <w:noProof/>
          <w:kern w:val="0"/>
          <w:szCs w:val="20"/>
        </w:rPr>
      </w:pPr>
      <w:r w:rsidRPr="00BC1D9F">
        <w:rPr>
          <w:rFonts w:ascii="宋体" w:hint="eastAsia"/>
          <w:noProof/>
          <w:kern w:val="0"/>
          <w:szCs w:val="20"/>
        </w:rPr>
        <w:t>本部分为GA/T 2000的第</w:t>
      </w:r>
      <w:r>
        <w:rPr>
          <w:rFonts w:ascii="宋体" w:hint="eastAsia"/>
          <w:noProof/>
          <w:kern w:val="0"/>
          <w:szCs w:val="20"/>
        </w:rPr>
        <w:t>XXX</w:t>
      </w:r>
      <w:r w:rsidRPr="00BC1D9F">
        <w:rPr>
          <w:rFonts w:ascii="宋体" w:hint="eastAsia"/>
          <w:noProof/>
          <w:kern w:val="0"/>
          <w:szCs w:val="20"/>
        </w:rPr>
        <w:t>部分。</w:t>
      </w:r>
    </w:p>
    <w:p w:rsidR="00933EF4" w:rsidRPr="000136C6" w:rsidRDefault="00933EF4" w:rsidP="003941B4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由公安部治安管理局提出。</w:t>
      </w:r>
    </w:p>
    <w:p w:rsidR="00933EF4" w:rsidRPr="000136C6" w:rsidRDefault="00933EF4" w:rsidP="003941B4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由公安部计算机与信息处理标准化技术委员会归口。</w:t>
      </w:r>
    </w:p>
    <w:p w:rsidR="00933EF4" w:rsidRPr="000136C6" w:rsidRDefault="00933EF4" w:rsidP="003941B4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 xml:space="preserve">负责起草单位： </w:t>
      </w:r>
    </w:p>
    <w:p w:rsidR="00D97842" w:rsidRDefault="00933EF4" w:rsidP="003941B4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主要起草人：</w:t>
      </w:r>
    </w:p>
    <w:p w:rsidR="00D97842" w:rsidRDefault="00D97842">
      <w:pPr>
        <w:widowControl/>
        <w:spacing w:line="240" w:lineRule="auto"/>
        <w:jc w:val="left"/>
      </w:pPr>
      <w:r>
        <w:br w:type="page"/>
      </w:r>
    </w:p>
    <w:p w:rsidR="00FE315F" w:rsidRPr="009E49AC" w:rsidRDefault="00FE315F" w:rsidP="00A86436">
      <w:pPr>
        <w:jc w:val="center"/>
        <w:rPr>
          <w:rFonts w:ascii="黑体" w:eastAsia="黑体" w:hAnsi="黑体"/>
          <w:sz w:val="32"/>
          <w:szCs w:val="32"/>
        </w:rPr>
      </w:pPr>
      <w:r w:rsidRPr="009E49AC">
        <w:rPr>
          <w:rFonts w:ascii="黑体" w:eastAsia="黑体" w:hAnsi="黑体" w:hint="eastAsia"/>
          <w:sz w:val="32"/>
          <w:szCs w:val="32"/>
        </w:rPr>
        <w:lastRenderedPageBreak/>
        <w:t>公安部信息代码</w:t>
      </w:r>
    </w:p>
    <w:p w:rsidR="00A86436" w:rsidRPr="009E49AC" w:rsidRDefault="00FE315F" w:rsidP="00A86436">
      <w:pPr>
        <w:jc w:val="center"/>
        <w:rPr>
          <w:rFonts w:ascii="黑体" w:eastAsia="黑体" w:hAnsi="黑体"/>
          <w:sz w:val="32"/>
          <w:szCs w:val="32"/>
        </w:rPr>
      </w:pPr>
      <w:r w:rsidRPr="009E49AC">
        <w:rPr>
          <w:rFonts w:ascii="黑体" w:eastAsia="黑体" w:hAnsi="黑体"/>
          <w:sz w:val="32"/>
          <w:szCs w:val="32"/>
        </w:rPr>
        <w:t>第XXX部分</w:t>
      </w:r>
      <w:r w:rsidRPr="009E49AC">
        <w:rPr>
          <w:rFonts w:ascii="黑体" w:eastAsia="黑体" w:hAnsi="黑体" w:hint="eastAsia"/>
          <w:sz w:val="32"/>
          <w:szCs w:val="32"/>
        </w:rPr>
        <w:t>：</w:t>
      </w:r>
      <w:r w:rsidR="00886627" w:rsidRPr="009E49AC">
        <w:rPr>
          <w:rFonts w:ascii="黑体" w:eastAsia="黑体" w:hAnsi="黑体"/>
          <w:sz w:val="32"/>
          <w:szCs w:val="32"/>
        </w:rPr>
        <w:t>易制爆</w:t>
      </w:r>
      <w:r w:rsidR="00A86436" w:rsidRPr="009E49AC">
        <w:rPr>
          <w:rFonts w:ascii="黑体" w:eastAsia="黑体" w:hAnsi="黑体" w:hint="eastAsia"/>
          <w:sz w:val="32"/>
          <w:szCs w:val="32"/>
        </w:rPr>
        <w:t>危险化学品</w:t>
      </w:r>
      <w:r w:rsidR="00CB1C29">
        <w:rPr>
          <w:rFonts w:ascii="黑体" w:eastAsia="黑体" w:hAnsi="黑体" w:hint="eastAsia"/>
          <w:sz w:val="32"/>
          <w:szCs w:val="32"/>
        </w:rPr>
        <w:t>安全管理</w:t>
      </w:r>
      <w:r w:rsidR="00C55737" w:rsidRPr="009E49AC">
        <w:rPr>
          <w:rFonts w:ascii="黑体" w:eastAsia="黑体" w:hAnsi="黑体" w:hint="eastAsia"/>
          <w:sz w:val="32"/>
          <w:szCs w:val="32"/>
        </w:rPr>
        <w:t>业务分类与</w:t>
      </w:r>
      <w:r w:rsidR="00BB3B6B" w:rsidRPr="009E49AC">
        <w:rPr>
          <w:rFonts w:ascii="黑体" w:eastAsia="黑体" w:hAnsi="黑体" w:hint="eastAsia"/>
          <w:sz w:val="32"/>
          <w:szCs w:val="32"/>
        </w:rPr>
        <w:t>代码</w:t>
      </w:r>
    </w:p>
    <w:p w:rsidR="00CA481A" w:rsidRPr="00F42AD8" w:rsidRDefault="00CA481A" w:rsidP="00F42AD8">
      <w:pPr>
        <w:pStyle w:val="af8"/>
        <w:spacing w:line="720" w:lineRule="auto"/>
        <w:jc w:val="left"/>
      </w:pPr>
      <w:bookmarkStart w:id="2" w:name="_Toc27133"/>
      <w:bookmarkStart w:id="3" w:name="_Toc26658"/>
      <w:r w:rsidRPr="00F42AD8">
        <w:rPr>
          <w:rFonts w:hint="eastAsia"/>
        </w:rPr>
        <w:t>1</w:t>
      </w:r>
      <w:r w:rsidR="001C188D" w:rsidRPr="00F42AD8">
        <w:rPr>
          <w:rFonts w:hint="eastAsia"/>
        </w:rPr>
        <w:t xml:space="preserve">  </w:t>
      </w:r>
      <w:r w:rsidRPr="00F42AD8">
        <w:rPr>
          <w:rFonts w:hint="eastAsia"/>
        </w:rPr>
        <w:t>范围</w:t>
      </w:r>
      <w:bookmarkEnd w:id="2"/>
      <w:bookmarkEnd w:id="3"/>
    </w:p>
    <w:p w:rsidR="00933EF4" w:rsidRPr="000136C6" w:rsidRDefault="00933EF4" w:rsidP="00F42AD8">
      <w:pPr>
        <w:ind w:firstLineChars="200" w:firstLine="420"/>
      </w:pPr>
      <w:bookmarkStart w:id="4" w:name="_Toc3920"/>
      <w:bookmarkStart w:id="5" w:name="_Toc13934"/>
      <w:r>
        <w:rPr>
          <w:rFonts w:ascii="宋体" w:hAnsi="宋体" w:hint="eastAsia"/>
        </w:rPr>
        <w:t>GA/T 2000</w:t>
      </w:r>
      <w:r>
        <w:rPr>
          <w:rFonts w:hint="eastAsia"/>
        </w:rPr>
        <w:t>的本部分</w:t>
      </w:r>
      <w:r w:rsidRPr="000136C6">
        <w:rPr>
          <w:rFonts w:hint="eastAsia"/>
        </w:rPr>
        <w:t>规定了</w:t>
      </w:r>
      <w:r w:rsidR="000E182B" w:rsidRPr="000E182B">
        <w:rPr>
          <w:rFonts w:hint="eastAsia"/>
        </w:rPr>
        <w:t>易制爆危险化学品安全管理业务</w:t>
      </w:r>
      <w:r w:rsidRPr="000136C6">
        <w:rPr>
          <w:rFonts w:hint="eastAsia"/>
        </w:rPr>
        <w:t>分类</w:t>
      </w:r>
      <w:r>
        <w:rPr>
          <w:rFonts w:hint="eastAsia"/>
        </w:rPr>
        <w:t>编码规则</w:t>
      </w:r>
      <w:r w:rsidRPr="000136C6">
        <w:rPr>
          <w:rFonts w:hint="eastAsia"/>
        </w:rPr>
        <w:t>。</w:t>
      </w:r>
    </w:p>
    <w:p w:rsidR="00933EF4" w:rsidRDefault="00831756" w:rsidP="00F42AD8">
      <w:pPr>
        <w:ind w:firstLineChars="200" w:firstLine="420"/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="00933EF4" w:rsidRPr="000136C6">
        <w:rPr>
          <w:rFonts w:hint="eastAsia"/>
        </w:rPr>
        <w:t>。</w:t>
      </w:r>
    </w:p>
    <w:p w:rsidR="00CA481A" w:rsidRPr="00CB0D25" w:rsidRDefault="00CA481A" w:rsidP="00F42AD8">
      <w:pPr>
        <w:pStyle w:val="af8"/>
        <w:spacing w:line="720" w:lineRule="auto"/>
        <w:jc w:val="left"/>
      </w:pPr>
      <w:r w:rsidRPr="00CB0D25">
        <w:rPr>
          <w:rFonts w:hint="eastAsia"/>
        </w:rPr>
        <w:t>2</w:t>
      </w:r>
      <w:r w:rsidR="001C188D" w:rsidRPr="00CB0D25">
        <w:rPr>
          <w:rFonts w:hint="eastAsia"/>
        </w:rPr>
        <w:t xml:space="preserve">  </w:t>
      </w:r>
      <w:r w:rsidRPr="00CB0D25">
        <w:rPr>
          <w:rFonts w:hint="eastAsia"/>
        </w:rPr>
        <w:t>规范引用文件</w:t>
      </w:r>
      <w:bookmarkEnd w:id="4"/>
      <w:bookmarkEnd w:id="5"/>
    </w:p>
    <w:p w:rsidR="00CA481A" w:rsidRPr="00F42AD8" w:rsidRDefault="00CA481A" w:rsidP="00F42AD8">
      <w:pPr>
        <w:ind w:firstLineChars="200" w:firstLine="420"/>
        <w:rPr>
          <w:rFonts w:ascii="宋体" w:hAnsi="宋体"/>
        </w:rPr>
      </w:pPr>
      <w:r w:rsidRPr="00F42AD8">
        <w:rPr>
          <w:rFonts w:ascii="宋体" w:hAnsi="宋体" w:hint="eastAsia"/>
        </w:rPr>
        <w:t>下列文件对于本文件的应用是必不可少的。凡是注明日期的引用文件，仅注日期的版本适应于本文件。凡是不注日期的引用文件，其最新版本（包括所有的修改单）适用于本文件。</w:t>
      </w:r>
    </w:p>
    <w:p w:rsidR="00690B70" w:rsidRPr="00F42AD8" w:rsidRDefault="00690B70" w:rsidP="00F42AD8">
      <w:pPr>
        <w:ind w:firstLineChars="200" w:firstLine="420"/>
        <w:rPr>
          <w:rFonts w:ascii="宋体" w:hAnsi="宋体"/>
        </w:rPr>
      </w:pPr>
      <w:r w:rsidRPr="00F42AD8">
        <w:rPr>
          <w:rFonts w:ascii="宋体" w:hAnsi="宋体" w:hint="eastAsia"/>
        </w:rPr>
        <w:t>GA/T 2000.1 公安信息代码 第1部分：治安管理业务分类和代码</w:t>
      </w:r>
      <w:r w:rsidR="00F42AD8">
        <w:rPr>
          <w:rFonts w:ascii="宋体" w:hAnsi="宋体" w:hint="eastAsia"/>
        </w:rPr>
        <w:t>。</w:t>
      </w:r>
    </w:p>
    <w:p w:rsidR="00D16FB9" w:rsidRPr="00CB0D25" w:rsidRDefault="006D727B" w:rsidP="00F42AD8">
      <w:pPr>
        <w:pStyle w:val="af8"/>
        <w:spacing w:line="720" w:lineRule="auto"/>
        <w:jc w:val="left"/>
      </w:pPr>
      <w:r w:rsidRPr="00CB0D25">
        <w:rPr>
          <w:rFonts w:hint="eastAsia"/>
        </w:rPr>
        <w:t>3</w:t>
      </w:r>
      <w:r w:rsidR="00D16FB9" w:rsidRPr="00CB0D25">
        <w:rPr>
          <w:rFonts w:hint="eastAsia"/>
        </w:rPr>
        <w:t>分类原则与方法</w:t>
      </w:r>
    </w:p>
    <w:p w:rsidR="00D16FB9" w:rsidRPr="00D16FB9" w:rsidRDefault="00D16FB9" w:rsidP="005F4571">
      <w:pPr>
        <w:ind w:firstLine="420"/>
      </w:pPr>
      <w:r>
        <w:rPr>
          <w:rFonts w:hint="eastAsia"/>
        </w:rPr>
        <w:t>按照</w:t>
      </w:r>
      <w:r w:rsidR="003E1C67">
        <w:rPr>
          <w:rFonts w:hint="eastAsia"/>
        </w:rPr>
        <w:t>易制爆危险化学品</w:t>
      </w:r>
      <w:r w:rsidR="002154F6">
        <w:rPr>
          <w:rFonts w:hint="eastAsia"/>
        </w:rPr>
        <w:t>安全</w:t>
      </w:r>
      <w:r w:rsidR="003E1C67">
        <w:rPr>
          <w:rFonts w:hint="eastAsia"/>
        </w:rPr>
        <w:t>管理业务的业务域、业务活动、业务操作三个层次分类。</w:t>
      </w:r>
    </w:p>
    <w:p w:rsidR="008D57A2" w:rsidRPr="00CB0D25" w:rsidRDefault="00D16FB9" w:rsidP="00F42AD8">
      <w:pPr>
        <w:pStyle w:val="af8"/>
        <w:spacing w:line="720" w:lineRule="auto"/>
        <w:jc w:val="left"/>
      </w:pPr>
      <w:r w:rsidRPr="00CB0D25">
        <w:rPr>
          <w:rFonts w:hint="eastAsia"/>
        </w:rPr>
        <w:t>4</w:t>
      </w:r>
      <w:r w:rsidR="008D57A2" w:rsidRPr="00CB0D25">
        <w:rPr>
          <w:rFonts w:hint="eastAsia"/>
        </w:rPr>
        <w:t xml:space="preserve">  编码方法</w:t>
      </w:r>
    </w:p>
    <w:p w:rsidR="005E5E67" w:rsidRPr="00AB0D84" w:rsidRDefault="005E5E67" w:rsidP="00F42AD8">
      <w:pPr>
        <w:pStyle w:val="af7"/>
        <w:spacing w:line="360" w:lineRule="auto"/>
      </w:pPr>
      <w:r>
        <w:rPr>
          <w:rFonts w:hint="eastAsia"/>
        </w:rPr>
        <w:t>代码</w:t>
      </w:r>
      <w:r w:rsidRPr="00D83442">
        <w:rPr>
          <w:rFonts w:hint="eastAsia"/>
        </w:rPr>
        <w:t>由</w:t>
      </w:r>
      <w:r w:rsidR="00C21986">
        <w:rPr>
          <w:rFonts w:hint="eastAsia"/>
        </w:rPr>
        <w:t>6</w:t>
      </w:r>
      <w:r w:rsidRPr="00D83442">
        <w:rPr>
          <w:rFonts w:hint="eastAsia"/>
        </w:rPr>
        <w:t>位</w:t>
      </w:r>
      <w:r w:rsidR="005F4571">
        <w:rPr>
          <w:rFonts w:hint="eastAsia"/>
        </w:rPr>
        <w:t>阿拉伯数字</w:t>
      </w:r>
      <w:r w:rsidR="00E0419C">
        <w:rPr>
          <w:rFonts w:hint="eastAsia"/>
        </w:rPr>
        <w:t>表示</w:t>
      </w:r>
      <w:r w:rsidRPr="00D83442">
        <w:rPr>
          <w:rFonts w:hint="eastAsia"/>
        </w:rPr>
        <w:t>，</w:t>
      </w:r>
      <w:r w:rsidR="00294E1C">
        <w:rPr>
          <w:rFonts w:hint="eastAsia"/>
        </w:rPr>
        <w:t>其</w:t>
      </w:r>
      <w:r w:rsidRPr="00D83442">
        <w:rPr>
          <w:rFonts w:hint="eastAsia"/>
        </w:rPr>
        <w:t>结构如图1所示</w:t>
      </w:r>
      <w:r>
        <w:rPr>
          <w:rFonts w:hint="eastAsia"/>
        </w:rPr>
        <w:t>。</w:t>
      </w:r>
    </w:p>
    <w:p w:rsidR="005E5E67" w:rsidRPr="001964EC" w:rsidRDefault="00EE09BC" w:rsidP="00AE3A31">
      <w:pPr>
        <w:spacing w:line="240" w:lineRule="atLeast"/>
        <w:ind w:firstLineChars="1250" w:firstLine="2625"/>
        <w:outlineLvl w:val="0"/>
        <w:rPr>
          <w:rFonts w:ascii="宋体" w:hAnsi="宋体"/>
          <w:szCs w:val="21"/>
          <w:u w:val="single"/>
        </w:rPr>
      </w:pPr>
      <w:r>
        <w:rPr>
          <w:rFonts w:ascii="宋体" w:hAnsi="宋体"/>
          <w:noProof/>
          <w:szCs w:val="21"/>
          <w:u w:val="single"/>
        </w:rPr>
        <w:pict>
          <v:shape id="_x0000_s1036" type="#_x0000_t32" style="position:absolute;left:0;text-align:left;margin-left:180.1pt;margin-top:13.6pt;width:0;height:11pt;z-index:251671552" o:connectortype="straight"/>
        </w:pict>
      </w:r>
      <w:r>
        <w:rPr>
          <w:rFonts w:ascii="宋体" w:hAnsi="宋体"/>
          <w:noProof/>
          <w:szCs w:val="21"/>
          <w:u w:val="single"/>
        </w:rPr>
        <w:pict>
          <v:shape id="_x0000_s1030" type="#_x0000_t32" style="position:absolute;left:0;text-align:left;margin-left:159.1pt;margin-top:13.6pt;width:0;height:25.6pt;z-index:251665408" o:connectortype="straight"/>
        </w:pict>
      </w:r>
      <w:r>
        <w:rPr>
          <w:rFonts w:ascii="宋体" w:hAnsi="宋体"/>
          <w:noProof/>
          <w:szCs w:val="21"/>
          <w:u w:val="single"/>
        </w:rPr>
        <w:pict>
          <v:shape id="_x0000_s1032" type="#_x0000_t32" style="position:absolute;left:0;text-align:left;margin-left:137.1pt;margin-top:13.6pt;width:.5pt;height:37.95pt;flip:x;z-index:251667456" o:connectortype="straight"/>
        </w:pict>
      </w:r>
      <w:r w:rsidR="005E5E67" w:rsidRPr="001964EC">
        <w:rPr>
          <w:rFonts w:ascii="宋体" w:hAnsi="宋体" w:hint="eastAsia"/>
          <w:szCs w:val="21"/>
          <w:u w:val="single"/>
        </w:rPr>
        <w:t>XX</w:t>
      </w:r>
      <w:r w:rsidR="00CB1C29" w:rsidRPr="00CB1C29">
        <w:rPr>
          <w:rFonts w:ascii="宋体" w:hAnsi="宋体" w:hint="eastAsia"/>
          <w:szCs w:val="21"/>
        </w:rPr>
        <w:t xml:space="preserve">  </w:t>
      </w:r>
      <w:r w:rsidR="005E5E67" w:rsidRPr="001964EC">
        <w:rPr>
          <w:rFonts w:ascii="宋体" w:hAnsi="宋体" w:hint="eastAsia"/>
          <w:szCs w:val="21"/>
          <w:u w:val="single"/>
        </w:rPr>
        <w:t>XX</w:t>
      </w:r>
      <w:r w:rsidR="005E5E67" w:rsidRPr="001964EC">
        <w:rPr>
          <w:rFonts w:ascii="宋体" w:hAnsi="宋体" w:hint="eastAsia"/>
          <w:szCs w:val="21"/>
        </w:rPr>
        <w:t xml:space="preserve">  </w:t>
      </w:r>
      <w:r w:rsidR="005E5E67" w:rsidRPr="001964EC">
        <w:rPr>
          <w:rFonts w:ascii="宋体" w:hAnsi="宋体" w:hint="eastAsia"/>
          <w:szCs w:val="21"/>
          <w:u w:val="single"/>
        </w:rPr>
        <w:t>XX</w:t>
      </w:r>
      <w:r w:rsidR="001964EC" w:rsidRPr="001964EC">
        <w:rPr>
          <w:rFonts w:ascii="宋体" w:hAnsi="宋体" w:hint="eastAsia"/>
          <w:szCs w:val="21"/>
        </w:rPr>
        <w:t xml:space="preserve"> </w:t>
      </w:r>
    </w:p>
    <w:p w:rsidR="005E5E67" w:rsidRDefault="00EE09BC" w:rsidP="005E5E67">
      <w:pPr>
        <w:tabs>
          <w:tab w:val="left" w:pos="5829"/>
        </w:tabs>
        <w:spacing w:line="240" w:lineRule="atLeast"/>
        <w:ind w:firstLine="420"/>
        <w:rPr>
          <w:rFonts w:ascii="宋体" w:hAnsi="宋体"/>
        </w:rPr>
      </w:pPr>
      <w:r>
        <w:rPr>
          <w:rFonts w:ascii="宋体" w:hAnsi="宋体"/>
          <w:noProof/>
        </w:rPr>
        <w:pict>
          <v:shape id="_x0000_s1037" type="#_x0000_t32" style="position:absolute;left:0;text-align:left;margin-left:180.1pt;margin-top:9pt;width:110.9pt;height:0;z-index:251672576" o:connectortype="straight"/>
        </w:pict>
      </w:r>
      <w:r w:rsidR="005E5E67">
        <w:rPr>
          <w:rFonts w:ascii="宋体" w:hAnsi="宋体" w:hint="eastAsia"/>
        </w:rPr>
        <w:t xml:space="preserve">           </w:t>
      </w:r>
      <w:r w:rsidR="005E5E67">
        <w:rPr>
          <w:rFonts w:ascii="宋体" w:hAnsi="宋体"/>
        </w:rPr>
        <w:tab/>
      </w:r>
      <w:r w:rsidR="00D16FB9">
        <w:rPr>
          <w:rFonts w:ascii="宋体" w:hAnsi="宋体"/>
        </w:rPr>
        <w:t>业务操作</w:t>
      </w:r>
    </w:p>
    <w:p w:rsidR="005E5E67" w:rsidRPr="001A7330" w:rsidRDefault="00EE09BC" w:rsidP="005E5E67">
      <w:pPr>
        <w:tabs>
          <w:tab w:val="left" w:pos="5829"/>
        </w:tabs>
        <w:spacing w:line="240" w:lineRule="atLeast"/>
        <w:ind w:firstLine="420"/>
        <w:rPr>
          <w:rFonts w:ascii="宋体" w:hAnsi="宋体"/>
        </w:rPr>
      </w:pPr>
      <w:r>
        <w:rPr>
          <w:rFonts w:ascii="宋体" w:hAnsi="宋体"/>
        </w:rPr>
        <w:pict>
          <v:shape id="_x0000_s1034" type="#_x0000_t32" style="position:absolute;left:0;text-align:left;margin-left:159.1pt;margin-top:8pt;width:131.9pt;height:0;z-index:251669504" o:connectortype="straight"/>
        </w:pict>
      </w:r>
      <w:r w:rsidR="005E5E67" w:rsidRPr="001A7330">
        <w:rPr>
          <w:rFonts w:ascii="宋体" w:hAnsi="宋体"/>
        </w:rPr>
        <w:tab/>
      </w:r>
      <w:r w:rsidR="00500E3C">
        <w:rPr>
          <w:rFonts w:ascii="Calibri" w:hAnsi="Calibri" w:cs="Calibri" w:hint="eastAsia"/>
        </w:rPr>
        <w:t>业务</w:t>
      </w:r>
      <w:r w:rsidR="00D16FB9">
        <w:rPr>
          <w:rFonts w:ascii="Calibri" w:hAnsi="Calibri" w:cs="Calibri" w:hint="eastAsia"/>
        </w:rPr>
        <w:t>活动</w:t>
      </w:r>
    </w:p>
    <w:p w:rsidR="005E5E67" w:rsidRDefault="00EE09BC" w:rsidP="005E5E67">
      <w:pPr>
        <w:tabs>
          <w:tab w:val="left" w:pos="5829"/>
        </w:tabs>
        <w:spacing w:line="240" w:lineRule="atLeast"/>
        <w:ind w:firstLine="420"/>
        <w:rPr>
          <w:rFonts w:ascii="宋体" w:hAnsi="宋体"/>
        </w:rPr>
      </w:pPr>
      <w:r>
        <w:rPr>
          <w:rFonts w:ascii="宋体" w:hAnsi="宋体"/>
        </w:rPr>
        <w:pict>
          <v:shape id="_x0000_s1035" type="#_x0000_t32" style="position:absolute;left:0;text-align:left;margin-left:137.1pt;margin-top:4.7pt;width:153.9pt;height:.05pt;z-index:251670528" o:connectortype="straight"/>
        </w:pict>
      </w:r>
      <w:r w:rsidR="005E5E67" w:rsidRPr="001A7330">
        <w:rPr>
          <w:rFonts w:ascii="宋体" w:hAnsi="宋体"/>
        </w:rPr>
        <w:tab/>
      </w:r>
      <w:r w:rsidR="005E5E67">
        <w:rPr>
          <w:rFonts w:ascii="宋体" w:hAnsi="宋体" w:hint="eastAsia"/>
        </w:rPr>
        <w:t>业务</w:t>
      </w:r>
      <w:r w:rsidR="00D16FB9">
        <w:rPr>
          <w:rFonts w:ascii="宋体" w:hAnsi="宋体" w:hint="eastAsia"/>
        </w:rPr>
        <w:t>域</w:t>
      </w:r>
    </w:p>
    <w:p w:rsidR="005E5E67" w:rsidRDefault="005E5E67" w:rsidP="005E5E67">
      <w:pPr>
        <w:tabs>
          <w:tab w:val="left" w:pos="5829"/>
        </w:tabs>
        <w:spacing w:line="240" w:lineRule="atLeast"/>
        <w:ind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图1，编码结构图</w:t>
      </w:r>
    </w:p>
    <w:p w:rsidR="00670D83" w:rsidRPr="001A7330" w:rsidRDefault="00670D83" w:rsidP="00F42AD8">
      <w:pPr>
        <w:tabs>
          <w:tab w:val="left" w:pos="5829"/>
        </w:tabs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其中：</w:t>
      </w:r>
    </w:p>
    <w:p w:rsidR="005E5E67" w:rsidRPr="00586735" w:rsidRDefault="00670D83" w:rsidP="00F42AD8">
      <w:pPr>
        <w:ind w:firstLineChars="200" w:firstLine="420"/>
        <w:rPr>
          <w:rFonts w:ascii="宋体" w:hAnsi="宋体" w:cs="宋体"/>
        </w:rPr>
      </w:pPr>
      <w:r w:rsidRPr="00586735">
        <w:rPr>
          <w:rFonts w:ascii="宋体" w:hAnsi="宋体" w:cs="Calibri" w:hint="eastAsia"/>
        </w:rPr>
        <w:t>——</w:t>
      </w:r>
      <w:r w:rsidR="005E5E67" w:rsidRPr="00586735">
        <w:rPr>
          <w:rFonts w:ascii="宋体" w:hAnsi="宋体" w:cs="Calibri"/>
        </w:rPr>
        <w:t>第</w:t>
      </w:r>
      <w:r w:rsidR="005E5E67" w:rsidRPr="00586735">
        <w:rPr>
          <w:rFonts w:ascii="宋体" w:hAnsi="宋体" w:cs="Calibri" w:hint="eastAsia"/>
        </w:rPr>
        <w:t>1位到第</w:t>
      </w:r>
      <w:r w:rsidR="00294E1C" w:rsidRPr="00586735">
        <w:rPr>
          <w:rFonts w:ascii="宋体" w:hAnsi="宋体" w:cs="Calibri" w:hint="eastAsia"/>
        </w:rPr>
        <w:t>2</w:t>
      </w:r>
      <w:r w:rsidR="00A530C5" w:rsidRPr="00586735">
        <w:rPr>
          <w:rFonts w:ascii="宋体" w:hAnsi="宋体" w:cs="Calibri" w:hint="eastAsia"/>
        </w:rPr>
        <w:t>位为</w:t>
      </w:r>
      <w:r w:rsidR="00A530C5" w:rsidRPr="00586735">
        <w:rPr>
          <w:rFonts w:ascii="宋体" w:hAnsi="宋体" w:hint="eastAsia"/>
        </w:rPr>
        <w:t>业务</w:t>
      </w:r>
      <w:r w:rsidR="00294E1C" w:rsidRPr="00586735">
        <w:rPr>
          <w:rFonts w:ascii="宋体" w:hAnsi="宋体" w:hint="eastAsia"/>
        </w:rPr>
        <w:t>域</w:t>
      </w:r>
      <w:r w:rsidR="00A530C5" w:rsidRPr="00586735">
        <w:rPr>
          <w:rFonts w:ascii="宋体" w:hAnsi="宋体" w:hint="eastAsia"/>
        </w:rPr>
        <w:t>代码</w:t>
      </w:r>
      <w:r w:rsidR="005E5E67" w:rsidRPr="00586735">
        <w:rPr>
          <w:rFonts w:ascii="宋体" w:hAnsi="宋体" w:hint="eastAsia"/>
        </w:rPr>
        <w:t>；</w:t>
      </w:r>
    </w:p>
    <w:p w:rsidR="008D57A2" w:rsidRPr="00586735" w:rsidRDefault="00670D83" w:rsidP="00F42AD8">
      <w:pPr>
        <w:pStyle w:val="af8"/>
        <w:spacing w:line="360" w:lineRule="auto"/>
        <w:ind w:firstLineChars="200" w:firstLine="420"/>
        <w:jc w:val="both"/>
        <w:rPr>
          <w:rFonts w:ascii="宋体" w:eastAsia="宋体" w:hAnsi="宋体" w:cs="Calibri"/>
          <w:kern w:val="2"/>
        </w:rPr>
      </w:pPr>
      <w:r w:rsidRPr="00586735">
        <w:rPr>
          <w:rFonts w:ascii="宋体" w:eastAsia="宋体" w:hAnsi="宋体" w:cs="Calibri" w:hint="eastAsia"/>
        </w:rPr>
        <w:t>——</w:t>
      </w:r>
      <w:r w:rsidR="005E5E67" w:rsidRPr="00586735">
        <w:rPr>
          <w:rFonts w:ascii="宋体" w:eastAsia="宋体" w:hAnsi="宋体" w:cs="Calibri"/>
          <w:kern w:val="2"/>
        </w:rPr>
        <w:t>第</w:t>
      </w:r>
      <w:r w:rsidR="00294E1C" w:rsidRPr="00586735">
        <w:rPr>
          <w:rFonts w:ascii="宋体" w:eastAsia="宋体" w:hAnsi="宋体" w:cs="Calibri" w:hint="eastAsia"/>
          <w:kern w:val="2"/>
        </w:rPr>
        <w:t>3</w:t>
      </w:r>
      <w:r w:rsidR="00E7098B" w:rsidRPr="00586735">
        <w:rPr>
          <w:rFonts w:ascii="宋体" w:eastAsia="宋体" w:hAnsi="宋体" w:cs="Calibri" w:hint="eastAsia"/>
        </w:rPr>
        <w:t>位</w:t>
      </w:r>
      <w:r w:rsidR="002E45DF" w:rsidRPr="00586735">
        <w:rPr>
          <w:rFonts w:ascii="宋体" w:eastAsia="宋体" w:hAnsi="宋体" w:cs="Calibri" w:hint="eastAsia"/>
          <w:kern w:val="2"/>
        </w:rPr>
        <w:t>到第</w:t>
      </w:r>
      <w:r w:rsidR="00294E1C" w:rsidRPr="00586735">
        <w:rPr>
          <w:rFonts w:ascii="宋体" w:eastAsia="宋体" w:hAnsi="宋体" w:cs="Calibri" w:hint="eastAsia"/>
          <w:kern w:val="2"/>
        </w:rPr>
        <w:t>4</w:t>
      </w:r>
      <w:r w:rsidR="002E45DF" w:rsidRPr="00586735">
        <w:rPr>
          <w:rFonts w:ascii="宋体" w:eastAsia="宋体" w:hAnsi="宋体" w:cs="Calibri" w:hint="eastAsia"/>
          <w:kern w:val="2"/>
        </w:rPr>
        <w:t>位</w:t>
      </w:r>
      <w:r w:rsidR="005E5E67" w:rsidRPr="00586735">
        <w:rPr>
          <w:rFonts w:ascii="宋体" w:eastAsia="宋体" w:hAnsi="宋体" w:cs="Calibri" w:hint="eastAsia"/>
          <w:kern w:val="2"/>
        </w:rPr>
        <w:t>为</w:t>
      </w:r>
      <w:r w:rsidR="002E45DF" w:rsidRPr="00586735">
        <w:rPr>
          <w:rFonts w:ascii="宋体" w:eastAsia="宋体" w:hAnsi="宋体" w:cs="Calibri" w:hint="eastAsia"/>
          <w:kern w:val="2"/>
        </w:rPr>
        <w:t>业务</w:t>
      </w:r>
      <w:r w:rsidR="00294E1C" w:rsidRPr="00586735">
        <w:rPr>
          <w:rFonts w:ascii="宋体" w:eastAsia="宋体" w:hAnsi="宋体" w:cs="Calibri" w:hint="eastAsia"/>
          <w:kern w:val="2"/>
        </w:rPr>
        <w:t>活动</w:t>
      </w:r>
      <w:r w:rsidR="005E5E67" w:rsidRPr="00586735">
        <w:rPr>
          <w:rFonts w:ascii="宋体" w:eastAsia="宋体" w:hAnsi="宋体" w:cs="Calibri" w:hint="eastAsia"/>
          <w:kern w:val="2"/>
        </w:rPr>
        <w:t>代码</w:t>
      </w:r>
      <w:r w:rsidR="00DF1490" w:rsidRPr="00586735">
        <w:rPr>
          <w:rFonts w:ascii="宋体" w:eastAsia="宋体" w:hAnsi="宋体" w:cs="Calibri" w:hint="eastAsia"/>
          <w:kern w:val="2"/>
        </w:rPr>
        <w:t>；</w:t>
      </w:r>
    </w:p>
    <w:p w:rsidR="007A014C" w:rsidRPr="00586735" w:rsidRDefault="007A014C" w:rsidP="00F42AD8">
      <w:pPr>
        <w:pStyle w:val="af8"/>
        <w:spacing w:line="360" w:lineRule="auto"/>
        <w:ind w:firstLineChars="200" w:firstLine="420"/>
        <w:jc w:val="both"/>
        <w:rPr>
          <w:rFonts w:ascii="宋体" w:eastAsia="宋体" w:hAnsi="宋体" w:cs="Calibri"/>
          <w:kern w:val="2"/>
        </w:rPr>
      </w:pPr>
      <w:r w:rsidRPr="00586735">
        <w:rPr>
          <w:rFonts w:ascii="宋体" w:eastAsia="宋体" w:hAnsi="宋体" w:cs="Calibri" w:hint="eastAsia"/>
        </w:rPr>
        <w:t>——</w:t>
      </w:r>
      <w:r w:rsidRPr="00586735">
        <w:rPr>
          <w:rFonts w:ascii="宋体" w:eastAsia="宋体" w:hAnsi="宋体" w:cs="Calibri"/>
          <w:kern w:val="2"/>
        </w:rPr>
        <w:t>第</w:t>
      </w:r>
      <w:r w:rsidR="007F56EF" w:rsidRPr="00586735">
        <w:rPr>
          <w:rFonts w:ascii="宋体" w:eastAsia="宋体" w:hAnsi="宋体" w:cs="Calibri" w:hint="eastAsia"/>
          <w:kern w:val="2"/>
        </w:rPr>
        <w:t>5</w:t>
      </w:r>
      <w:r w:rsidR="00E7098B" w:rsidRPr="00586735">
        <w:rPr>
          <w:rFonts w:ascii="宋体" w:eastAsia="宋体" w:hAnsi="宋体" w:cs="Calibri" w:hint="eastAsia"/>
        </w:rPr>
        <w:t>位</w:t>
      </w:r>
      <w:r w:rsidRPr="00586735">
        <w:rPr>
          <w:rFonts w:ascii="宋体" w:eastAsia="宋体" w:hAnsi="宋体" w:cs="Calibri" w:hint="eastAsia"/>
          <w:kern w:val="2"/>
        </w:rPr>
        <w:t>到第</w:t>
      </w:r>
      <w:r w:rsidR="007F56EF" w:rsidRPr="00586735">
        <w:rPr>
          <w:rFonts w:ascii="宋体" w:eastAsia="宋体" w:hAnsi="宋体" w:cs="Calibri" w:hint="eastAsia"/>
          <w:kern w:val="2"/>
        </w:rPr>
        <w:t>6</w:t>
      </w:r>
      <w:r w:rsidRPr="00586735">
        <w:rPr>
          <w:rFonts w:ascii="宋体" w:eastAsia="宋体" w:hAnsi="宋体" w:cs="Calibri" w:hint="eastAsia"/>
          <w:kern w:val="2"/>
        </w:rPr>
        <w:t>位为业务</w:t>
      </w:r>
      <w:r w:rsidR="002C1872" w:rsidRPr="00586735">
        <w:rPr>
          <w:rFonts w:ascii="宋体" w:eastAsia="宋体" w:hAnsi="宋体" w:cs="Calibri" w:hint="eastAsia"/>
          <w:kern w:val="2"/>
        </w:rPr>
        <w:t>操作</w:t>
      </w:r>
      <w:r w:rsidRPr="00586735">
        <w:rPr>
          <w:rFonts w:ascii="宋体" w:eastAsia="宋体" w:hAnsi="宋体" w:cs="Calibri" w:hint="eastAsia"/>
          <w:kern w:val="2"/>
        </w:rPr>
        <w:t>代码</w:t>
      </w:r>
      <w:r w:rsidR="00DF1490" w:rsidRPr="00586735">
        <w:rPr>
          <w:rFonts w:ascii="宋体" w:eastAsia="宋体" w:hAnsi="宋体" w:cs="Calibri" w:hint="eastAsia"/>
          <w:kern w:val="2"/>
        </w:rPr>
        <w:t>。</w:t>
      </w:r>
    </w:p>
    <w:p w:rsidR="00294E1C" w:rsidRPr="00294E1C" w:rsidRDefault="008D6940" w:rsidP="00F42AD8">
      <w:pPr>
        <w:ind w:firstLineChars="200" w:firstLine="420"/>
      </w:pPr>
      <w:r>
        <w:rPr>
          <w:rFonts w:asciiTheme="minorEastAsia" w:eastAsiaTheme="minorEastAsia" w:hAnsiTheme="minorEastAsia" w:hint="eastAsia"/>
        </w:rPr>
        <w:t>业务域和业务活动编码应符合</w:t>
      </w:r>
      <w:r w:rsidR="00294E1C">
        <w:rPr>
          <w:rFonts w:ascii="宋体" w:hAnsi="宋体" w:hint="eastAsia"/>
          <w:szCs w:val="21"/>
        </w:rPr>
        <w:t>GA/T 2000.1</w:t>
      </w:r>
      <w:r w:rsidR="00294E1C" w:rsidRPr="00807906">
        <w:rPr>
          <w:rFonts w:asciiTheme="minorEastAsia" w:eastAsiaTheme="minorEastAsia" w:hAnsiTheme="minorEastAsia" w:hint="eastAsia"/>
        </w:rPr>
        <w:t>的规定</w:t>
      </w:r>
      <w:r w:rsidR="00F42AD8">
        <w:rPr>
          <w:rFonts w:asciiTheme="minorEastAsia" w:eastAsiaTheme="minorEastAsia" w:hAnsiTheme="minorEastAsia" w:hint="eastAsia"/>
        </w:rPr>
        <w:t>。</w:t>
      </w:r>
    </w:p>
    <w:p w:rsidR="001C188D" w:rsidRPr="00CB0D25" w:rsidRDefault="008D74CB" w:rsidP="00F42AD8">
      <w:pPr>
        <w:pStyle w:val="af8"/>
        <w:spacing w:line="720" w:lineRule="auto"/>
        <w:jc w:val="left"/>
      </w:pPr>
      <w:r w:rsidRPr="00CB0D25">
        <w:rPr>
          <w:rFonts w:hint="eastAsia"/>
        </w:rPr>
        <w:t>5</w:t>
      </w:r>
      <w:r w:rsidR="001C188D" w:rsidRPr="00CB0D25">
        <w:rPr>
          <w:rFonts w:hint="eastAsia"/>
        </w:rPr>
        <w:t xml:space="preserve">  </w:t>
      </w:r>
      <w:r w:rsidR="00F230E9" w:rsidRPr="00CB0D25">
        <w:rPr>
          <w:rFonts w:hint="eastAsia"/>
        </w:rPr>
        <w:t>代码表</w:t>
      </w:r>
    </w:p>
    <w:p w:rsidR="001964EC" w:rsidRPr="00EB6A84" w:rsidRDefault="00EB6A84" w:rsidP="00EB6A84">
      <w:pPr>
        <w:ind w:firstLine="420"/>
        <w:rPr>
          <w:rFonts w:ascii="宋体" w:hAnsi="宋体"/>
        </w:rPr>
      </w:pPr>
      <w:r w:rsidRPr="00EB6A84">
        <w:rPr>
          <w:rFonts w:ascii="宋体" w:hAnsi="宋体" w:hint="eastAsia"/>
        </w:rPr>
        <w:t>易制爆危险化学品安全管理</w:t>
      </w:r>
      <w:r w:rsidR="001964EC" w:rsidRPr="00EB6A84">
        <w:rPr>
          <w:rFonts w:ascii="宋体" w:hAnsi="宋体" w:hint="eastAsia"/>
        </w:rPr>
        <w:t>业务类型代码</w:t>
      </w:r>
      <w:r w:rsidR="00752F71">
        <w:rPr>
          <w:rFonts w:ascii="宋体" w:hAnsi="宋体" w:hint="eastAsia"/>
        </w:rPr>
        <w:t>见</w:t>
      </w:r>
      <w:r>
        <w:rPr>
          <w:rFonts w:ascii="宋体" w:hAnsi="宋体" w:hint="eastAsia"/>
        </w:rPr>
        <w:t>表1所示。</w:t>
      </w:r>
    </w:p>
    <w:p w:rsidR="00413011" w:rsidRDefault="00413011" w:rsidP="005310F6">
      <w:pPr>
        <w:spacing w:line="480" w:lineRule="auto"/>
        <w:jc w:val="center"/>
        <w:rPr>
          <w:rFonts w:ascii="黑体" w:eastAsia="黑体" w:hAnsi="黑体"/>
          <w:szCs w:val="21"/>
        </w:rPr>
      </w:pPr>
      <w:r w:rsidRPr="00413011">
        <w:rPr>
          <w:rFonts w:ascii="黑体" w:eastAsia="黑体" w:hAnsi="黑体" w:hint="eastAsia"/>
          <w:szCs w:val="21"/>
        </w:rPr>
        <w:lastRenderedPageBreak/>
        <w:t>表</w:t>
      </w:r>
      <w:r w:rsidR="003C0BF9">
        <w:rPr>
          <w:rFonts w:ascii="黑体" w:eastAsia="黑体" w:hAnsi="黑体" w:hint="eastAsia"/>
          <w:szCs w:val="21"/>
        </w:rPr>
        <w:t>1</w:t>
      </w:r>
      <w:r w:rsidR="006031FC">
        <w:rPr>
          <w:rFonts w:ascii="黑体" w:eastAsia="黑体" w:hAnsi="黑体" w:hint="eastAsia"/>
          <w:szCs w:val="21"/>
        </w:rPr>
        <w:t xml:space="preserve">  </w:t>
      </w:r>
      <w:r w:rsidRPr="00413011">
        <w:rPr>
          <w:rFonts w:ascii="黑体" w:eastAsia="黑体" w:hAnsi="黑体" w:hint="eastAsia"/>
          <w:szCs w:val="21"/>
        </w:rPr>
        <w:t>易制爆危险化学品</w:t>
      </w:r>
      <w:r w:rsidR="00FF6E32">
        <w:rPr>
          <w:rFonts w:ascii="黑体" w:eastAsia="黑体" w:hAnsi="黑体" w:hint="eastAsia"/>
          <w:szCs w:val="21"/>
        </w:rPr>
        <w:t>安全管理</w:t>
      </w:r>
      <w:r w:rsidRPr="00413011">
        <w:rPr>
          <w:rFonts w:ascii="黑体" w:eastAsia="黑体" w:hAnsi="黑体" w:hint="eastAsia"/>
          <w:szCs w:val="21"/>
        </w:rPr>
        <w:t>业务</w:t>
      </w:r>
      <w:r w:rsidR="00FF6E32">
        <w:rPr>
          <w:rFonts w:ascii="黑体" w:eastAsia="黑体" w:hAnsi="黑体" w:hint="eastAsia"/>
          <w:szCs w:val="21"/>
        </w:rPr>
        <w:t>类型</w:t>
      </w:r>
      <w:r w:rsidRPr="00413011">
        <w:rPr>
          <w:rFonts w:ascii="黑体" w:eastAsia="黑体" w:hAnsi="黑体" w:hint="eastAsia"/>
          <w:szCs w:val="21"/>
        </w:rPr>
        <w:t>代码</w:t>
      </w:r>
    </w:p>
    <w:tbl>
      <w:tblPr>
        <w:tblW w:w="9724" w:type="dxa"/>
        <w:tblInd w:w="98" w:type="dxa"/>
        <w:tblLook w:val="04A0"/>
      </w:tblPr>
      <w:tblGrid>
        <w:gridCol w:w="2380"/>
        <w:gridCol w:w="4360"/>
        <w:gridCol w:w="1492"/>
        <w:gridCol w:w="1492"/>
      </w:tblGrid>
      <w:tr w:rsidR="00A81081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81" w:rsidRDefault="00A81081" w:rsidP="00644139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代码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81" w:rsidRDefault="00A81081" w:rsidP="00644139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81" w:rsidRDefault="00A81081" w:rsidP="00644139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050700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易制爆危险化学品安全管理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050701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单位基本信息登记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050702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单位基本信息审核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050703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单位基本信息锁定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050704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单位基本信息注销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050705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单位涉及易制爆危险化学品信息登记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050706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单位涉及易制爆危险化学品信息审核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050707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单位涉及易制爆危险化学品信息修改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050708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单位涉及易制爆危险化学品信息注销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050709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企业许可证件证明文件信息登记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050710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变更企业许可证件证明文件信息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050711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从业人员信息登记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050712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从业人员信息删除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050713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从业人员信息审核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050714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从业人员信息注销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050715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从业人员信息恢复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050716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储存场所基本信息登记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050717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储存场所基本信息删除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050718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储存场所基本信息审核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050719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储存场所基本信息注销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050720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储存场所基本信息恢复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050721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储存信息登记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44139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050722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>变更储存信息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644139" w:rsidRDefault="00644139" w:rsidP="00644139">
            <w:pPr>
              <w:rPr>
                <w:color w:val="000000"/>
                <w:sz w:val="18"/>
                <w:szCs w:val="18"/>
              </w:rPr>
            </w:pPr>
            <w:r w:rsidRPr="00644139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E95917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917" w:rsidRPr="00A03343" w:rsidRDefault="00E95917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05072</w:t>
            </w:r>
            <w:r w:rsidRPr="00A03343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917" w:rsidRPr="00644139" w:rsidRDefault="00E95917" w:rsidP="00136AF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运输车辆信息登记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917" w:rsidRPr="00644139" w:rsidRDefault="00E95917" w:rsidP="00644139">
            <w:pPr>
              <w:rPr>
                <w:color w:val="000000"/>
                <w:sz w:val="18"/>
                <w:szCs w:val="18"/>
              </w:rPr>
            </w:pPr>
          </w:p>
        </w:tc>
      </w:tr>
      <w:tr w:rsidR="00E95917" w:rsidRPr="00644139" w:rsidTr="00E95917">
        <w:trPr>
          <w:trHeight w:val="594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917" w:rsidRPr="00A03343" w:rsidRDefault="00E95917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05072</w:t>
            </w:r>
            <w:r w:rsidRPr="00A03343"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917" w:rsidRDefault="00E95917" w:rsidP="00136AF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运输车辆信息删除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917" w:rsidRDefault="00E95917" w:rsidP="00B126F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vAlign w:val="center"/>
          </w:tcPr>
          <w:p w:rsidR="00E95917" w:rsidRPr="00644139" w:rsidRDefault="00E95917" w:rsidP="00B126F3">
            <w:pPr>
              <w:rPr>
                <w:color w:val="000000"/>
                <w:sz w:val="18"/>
                <w:szCs w:val="18"/>
              </w:rPr>
            </w:pPr>
          </w:p>
        </w:tc>
      </w:tr>
      <w:tr w:rsidR="00E95917" w:rsidRPr="00644139" w:rsidTr="00E95917">
        <w:trPr>
          <w:gridAfter w:val="1"/>
          <w:wAfter w:w="1492" w:type="dxa"/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917" w:rsidRPr="00A03343" w:rsidRDefault="00E95917" w:rsidP="00A033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/>
                <w:sz w:val="18"/>
                <w:szCs w:val="18"/>
              </w:rPr>
              <w:t>05072</w:t>
            </w:r>
            <w:r w:rsidRPr="00A03343"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917" w:rsidRDefault="00E95917" w:rsidP="00136AF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运输车辆信息修改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917" w:rsidRPr="00644139" w:rsidRDefault="00E95917" w:rsidP="00B126F3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644139" w:rsidRPr="00136AF3" w:rsidRDefault="00644139" w:rsidP="00644139">
      <w:pPr>
        <w:spacing w:line="480" w:lineRule="auto"/>
        <w:jc w:val="center"/>
        <w:rPr>
          <w:rFonts w:ascii="黑体" w:eastAsia="黑体" w:hAnsi="黑体"/>
          <w:color w:val="000000" w:themeColor="text1"/>
          <w:szCs w:val="21"/>
        </w:rPr>
      </w:pPr>
      <w:r w:rsidRPr="00136AF3">
        <w:rPr>
          <w:rFonts w:ascii="黑体" w:eastAsia="黑体" w:hAnsi="黑体" w:hint="eastAsia"/>
          <w:color w:val="000000" w:themeColor="text1"/>
          <w:szCs w:val="21"/>
        </w:rPr>
        <w:lastRenderedPageBreak/>
        <w:t>表1  易制爆危险化学品安全管理业务类型代码</w:t>
      </w:r>
      <w:r w:rsidRPr="00136AF3">
        <w:rPr>
          <w:rFonts w:ascii="宋体" w:hAnsi="宋体" w:hint="eastAsia"/>
          <w:color w:val="000000" w:themeColor="text1"/>
          <w:szCs w:val="21"/>
        </w:rPr>
        <w:t>（续）</w:t>
      </w:r>
    </w:p>
    <w:tbl>
      <w:tblPr>
        <w:tblW w:w="8232" w:type="dxa"/>
        <w:tblInd w:w="98" w:type="dxa"/>
        <w:tblLook w:val="04A0"/>
      </w:tblPr>
      <w:tblGrid>
        <w:gridCol w:w="2380"/>
        <w:gridCol w:w="4360"/>
        <w:gridCol w:w="1492"/>
      </w:tblGrid>
      <w:tr w:rsidR="00644139" w:rsidRPr="00136AF3" w:rsidTr="00773065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773065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代码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773065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773065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36AF3" w:rsidRPr="00136AF3" w:rsidTr="00B126F3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05072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136AF3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运输车辆信息注销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136AF3" w:rsidRPr="00136AF3" w:rsidTr="00B126F3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05072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销售业务信息登记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136AF3" w:rsidRPr="00136AF3" w:rsidTr="00B126F3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05072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销售业务信息审核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136AF3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05072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销售业务信息删除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销售业务信息注销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销售数量信息登记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销售数量信息变更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购买业务信息登记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05073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购买业务信息删除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05073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购买业务信息审核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05073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购买业务信息注销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05073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购买数量信息登记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05073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购买数量信息变更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05073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生产业务信息登记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生产业务信息审核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生产业务信息修改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生产业务信息删除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使用业务信息登记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05074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使用业务信息审核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05074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使用业务信息修改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05074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使用业务信息删除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05074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处置信息登记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05074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处置信息审核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05074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处置信息删除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处置信息修改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转让信息登记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</w:tbl>
    <w:p w:rsidR="00644139" w:rsidRPr="00136AF3" w:rsidRDefault="00644139" w:rsidP="00644139">
      <w:pPr>
        <w:spacing w:line="480" w:lineRule="auto"/>
        <w:jc w:val="center"/>
        <w:rPr>
          <w:rFonts w:ascii="黑体" w:eastAsia="黑体" w:hAnsi="黑体"/>
          <w:color w:val="000000" w:themeColor="text1"/>
          <w:szCs w:val="21"/>
        </w:rPr>
      </w:pPr>
      <w:r w:rsidRPr="00136AF3">
        <w:rPr>
          <w:rFonts w:ascii="黑体" w:eastAsia="黑体" w:hAnsi="黑体" w:hint="eastAsia"/>
          <w:color w:val="000000" w:themeColor="text1"/>
          <w:szCs w:val="21"/>
        </w:rPr>
        <w:lastRenderedPageBreak/>
        <w:t>表1  易制爆危险化学品安全管理业务类型代码</w:t>
      </w:r>
      <w:r w:rsidRPr="00136AF3">
        <w:rPr>
          <w:rFonts w:ascii="宋体" w:hAnsi="宋体" w:hint="eastAsia"/>
          <w:color w:val="000000" w:themeColor="text1"/>
          <w:szCs w:val="21"/>
        </w:rPr>
        <w:t>（续）</w:t>
      </w:r>
    </w:p>
    <w:tbl>
      <w:tblPr>
        <w:tblW w:w="8232" w:type="dxa"/>
        <w:tblInd w:w="98" w:type="dxa"/>
        <w:tblLook w:val="04A0"/>
      </w:tblPr>
      <w:tblGrid>
        <w:gridCol w:w="2380"/>
        <w:gridCol w:w="4360"/>
        <w:gridCol w:w="1492"/>
      </w:tblGrid>
      <w:tr w:rsidR="00644139" w:rsidRPr="00136AF3" w:rsidTr="00773065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773065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代码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773065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773065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36AF3" w:rsidRPr="00136AF3" w:rsidTr="00B126F3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转让信息审核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136AF3" w:rsidRPr="00136AF3" w:rsidTr="00B126F3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转让信息删除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136AF3" w:rsidRPr="00136AF3" w:rsidTr="00B126F3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05075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转让信息修改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136AF3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05075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丢失被盗信息登记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丢失被盗信息审核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05075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丢失被盗信息变更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05075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丢失被盗信息删除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05075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标识生成申请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标识流向信息登记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E95917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标识流向信息修改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标识流向信息删除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标识分配信息登记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05076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标识分配信息修改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05076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标识分配信息删除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05076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预警报警登记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05076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预警报警变更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05076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预警报警删除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05076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预警报警处置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通知通告信息发布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71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通知通告信息修改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72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通知通告信息签收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通知通告信息删除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法律法规信息发布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法律法规信息变更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法律法规信息删除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44139" w:rsidRPr="00136AF3" w:rsidTr="00644139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A03343" w:rsidRDefault="00644139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05077</w:t>
            </w:r>
            <w:r w:rsidR="00E95917"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法律法规信息签收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139" w:rsidRPr="00136AF3" w:rsidRDefault="00644139" w:rsidP="0064413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A81081" w:rsidRPr="00136AF3" w:rsidRDefault="00136AF3" w:rsidP="00136AF3">
      <w:pPr>
        <w:spacing w:line="480" w:lineRule="auto"/>
        <w:jc w:val="center"/>
        <w:rPr>
          <w:rFonts w:ascii="黑体" w:eastAsia="黑体" w:hAnsi="黑体"/>
          <w:color w:val="000000" w:themeColor="text1"/>
          <w:szCs w:val="21"/>
        </w:rPr>
      </w:pPr>
      <w:r w:rsidRPr="00136AF3">
        <w:rPr>
          <w:rFonts w:ascii="黑体" w:eastAsia="黑体" w:hAnsi="黑体" w:hint="eastAsia"/>
          <w:color w:val="000000" w:themeColor="text1"/>
          <w:szCs w:val="21"/>
        </w:rPr>
        <w:lastRenderedPageBreak/>
        <w:t>表1  易制爆危险化学品安全管理业务类型代码（续）</w:t>
      </w:r>
    </w:p>
    <w:tbl>
      <w:tblPr>
        <w:tblW w:w="8232" w:type="dxa"/>
        <w:tblInd w:w="98" w:type="dxa"/>
        <w:tblLook w:val="04A0"/>
      </w:tblPr>
      <w:tblGrid>
        <w:gridCol w:w="2380"/>
        <w:gridCol w:w="4360"/>
        <w:gridCol w:w="1492"/>
      </w:tblGrid>
      <w:tr w:rsidR="00136AF3" w:rsidRPr="00136AF3" w:rsidTr="00136AF3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136AF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代码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136AF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136AF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36AF3" w:rsidRPr="00136AF3" w:rsidTr="00B126F3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05077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业务备案考核评比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36AF3" w:rsidRPr="00136AF3" w:rsidTr="00B126F3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05077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储存场所备案考核评比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36AF3" w:rsidRPr="00136AF3" w:rsidTr="00B126F3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单位备案考核评比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36AF3" w:rsidRPr="00136AF3" w:rsidTr="00B126F3">
        <w:trPr>
          <w:trHeight w:val="39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A03343" w:rsidRDefault="00136AF3" w:rsidP="00A0334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343">
              <w:rPr>
                <w:rFonts w:ascii="宋体" w:hAnsi="宋体"/>
                <w:color w:val="000000" w:themeColor="text1"/>
                <w:sz w:val="18"/>
                <w:szCs w:val="18"/>
              </w:rPr>
              <w:t>0507</w:t>
            </w:r>
            <w:r w:rsidRPr="00A0334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136AF3">
              <w:rPr>
                <w:rFonts w:hint="eastAsia"/>
                <w:color w:val="000000" w:themeColor="text1"/>
                <w:sz w:val="18"/>
                <w:szCs w:val="18"/>
              </w:rPr>
              <w:t>治安防范设备考核评比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AF3" w:rsidRPr="00136AF3" w:rsidRDefault="00136AF3" w:rsidP="00B126F3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136AF3" w:rsidRPr="00136AF3" w:rsidRDefault="00136AF3" w:rsidP="00644139">
      <w:pPr>
        <w:spacing w:line="480" w:lineRule="auto"/>
        <w:rPr>
          <w:rFonts w:ascii="黑体" w:eastAsia="黑体" w:hAnsi="黑体"/>
          <w:color w:val="000000" w:themeColor="text1"/>
          <w:szCs w:val="21"/>
        </w:rPr>
      </w:pPr>
    </w:p>
    <w:sectPr w:rsidR="00136AF3" w:rsidRPr="00136AF3" w:rsidSect="0011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B57" w:rsidRDefault="000C3B57" w:rsidP="00A02297">
      <w:pPr>
        <w:spacing w:line="240" w:lineRule="auto"/>
      </w:pPr>
      <w:r>
        <w:separator/>
      </w:r>
    </w:p>
  </w:endnote>
  <w:endnote w:type="continuationSeparator" w:id="1">
    <w:p w:rsidR="000C3B57" w:rsidRDefault="000C3B57" w:rsidP="00A02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B57" w:rsidRDefault="000C3B57" w:rsidP="00A02297">
      <w:pPr>
        <w:spacing w:line="240" w:lineRule="auto"/>
      </w:pPr>
      <w:r>
        <w:separator/>
      </w:r>
    </w:p>
  </w:footnote>
  <w:footnote w:type="continuationSeparator" w:id="1">
    <w:p w:rsidR="000C3B57" w:rsidRDefault="000C3B57" w:rsidP="00A022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842"/>
    <w:rsid w:val="0000271A"/>
    <w:rsid w:val="0003693D"/>
    <w:rsid w:val="00043643"/>
    <w:rsid w:val="00071F14"/>
    <w:rsid w:val="000817F8"/>
    <w:rsid w:val="00091EBB"/>
    <w:rsid w:val="000B6AAE"/>
    <w:rsid w:val="000C3B57"/>
    <w:rsid w:val="000D126D"/>
    <w:rsid w:val="000E182B"/>
    <w:rsid w:val="000E4F67"/>
    <w:rsid w:val="00111476"/>
    <w:rsid w:val="001215E1"/>
    <w:rsid w:val="00136AF3"/>
    <w:rsid w:val="00160D02"/>
    <w:rsid w:val="0018715A"/>
    <w:rsid w:val="001964EC"/>
    <w:rsid w:val="001B53B6"/>
    <w:rsid w:val="001C188D"/>
    <w:rsid w:val="001F144B"/>
    <w:rsid w:val="001F51FA"/>
    <w:rsid w:val="001F5415"/>
    <w:rsid w:val="0020208E"/>
    <w:rsid w:val="002154F6"/>
    <w:rsid w:val="002351F0"/>
    <w:rsid w:val="00250046"/>
    <w:rsid w:val="00282321"/>
    <w:rsid w:val="00294E1C"/>
    <w:rsid w:val="002A428E"/>
    <w:rsid w:val="002C1872"/>
    <w:rsid w:val="002D4C9E"/>
    <w:rsid w:val="002E45DF"/>
    <w:rsid w:val="002E767D"/>
    <w:rsid w:val="0032239F"/>
    <w:rsid w:val="003333A7"/>
    <w:rsid w:val="00384C95"/>
    <w:rsid w:val="003941B4"/>
    <w:rsid w:val="00394C1D"/>
    <w:rsid w:val="003C0BF9"/>
    <w:rsid w:val="003E1C67"/>
    <w:rsid w:val="003F0D38"/>
    <w:rsid w:val="00413011"/>
    <w:rsid w:val="004565DC"/>
    <w:rsid w:val="004A0E63"/>
    <w:rsid w:val="00500E3C"/>
    <w:rsid w:val="005310F6"/>
    <w:rsid w:val="00546BD9"/>
    <w:rsid w:val="00557C52"/>
    <w:rsid w:val="00564DC2"/>
    <w:rsid w:val="00572E26"/>
    <w:rsid w:val="00586735"/>
    <w:rsid w:val="005C472F"/>
    <w:rsid w:val="005E5E67"/>
    <w:rsid w:val="005F4571"/>
    <w:rsid w:val="005F7A98"/>
    <w:rsid w:val="006031FC"/>
    <w:rsid w:val="006067FF"/>
    <w:rsid w:val="00635320"/>
    <w:rsid w:val="00644139"/>
    <w:rsid w:val="0064603E"/>
    <w:rsid w:val="00664D86"/>
    <w:rsid w:val="00670D83"/>
    <w:rsid w:val="006815BE"/>
    <w:rsid w:val="00690B70"/>
    <w:rsid w:val="006D727B"/>
    <w:rsid w:val="00711949"/>
    <w:rsid w:val="00752F71"/>
    <w:rsid w:val="007A014C"/>
    <w:rsid w:val="007A2884"/>
    <w:rsid w:val="007B1C77"/>
    <w:rsid w:val="007C62AF"/>
    <w:rsid w:val="007D7F8E"/>
    <w:rsid w:val="007E1351"/>
    <w:rsid w:val="007F56EF"/>
    <w:rsid w:val="00831756"/>
    <w:rsid w:val="00836FAB"/>
    <w:rsid w:val="0085520C"/>
    <w:rsid w:val="00857D71"/>
    <w:rsid w:val="00860363"/>
    <w:rsid w:val="00862B9F"/>
    <w:rsid w:val="008819DC"/>
    <w:rsid w:val="00886627"/>
    <w:rsid w:val="00890CDF"/>
    <w:rsid w:val="008A4CF0"/>
    <w:rsid w:val="008D3756"/>
    <w:rsid w:val="008D57A2"/>
    <w:rsid w:val="008D6940"/>
    <w:rsid w:val="008D74CB"/>
    <w:rsid w:val="008F6187"/>
    <w:rsid w:val="00933EF4"/>
    <w:rsid w:val="00991AB6"/>
    <w:rsid w:val="0099292A"/>
    <w:rsid w:val="009A2758"/>
    <w:rsid w:val="009A51E2"/>
    <w:rsid w:val="009B78C3"/>
    <w:rsid w:val="009D6530"/>
    <w:rsid w:val="009E49AC"/>
    <w:rsid w:val="00A02297"/>
    <w:rsid w:val="00A03343"/>
    <w:rsid w:val="00A27BC3"/>
    <w:rsid w:val="00A35385"/>
    <w:rsid w:val="00A530C5"/>
    <w:rsid w:val="00A81081"/>
    <w:rsid w:val="00A86436"/>
    <w:rsid w:val="00AB6ACC"/>
    <w:rsid w:val="00AC196C"/>
    <w:rsid w:val="00AD68F3"/>
    <w:rsid w:val="00AE38D4"/>
    <w:rsid w:val="00AE3A31"/>
    <w:rsid w:val="00B45C0F"/>
    <w:rsid w:val="00B76B7E"/>
    <w:rsid w:val="00BB3B6B"/>
    <w:rsid w:val="00BE4325"/>
    <w:rsid w:val="00C21986"/>
    <w:rsid w:val="00C55737"/>
    <w:rsid w:val="00CA481A"/>
    <w:rsid w:val="00CB0D25"/>
    <w:rsid w:val="00CB1C29"/>
    <w:rsid w:val="00CF1F84"/>
    <w:rsid w:val="00D023DE"/>
    <w:rsid w:val="00D16FB9"/>
    <w:rsid w:val="00D62ED4"/>
    <w:rsid w:val="00D64EDC"/>
    <w:rsid w:val="00D85E6A"/>
    <w:rsid w:val="00D97842"/>
    <w:rsid w:val="00DE0863"/>
    <w:rsid w:val="00DF1490"/>
    <w:rsid w:val="00DF159B"/>
    <w:rsid w:val="00E007A2"/>
    <w:rsid w:val="00E03495"/>
    <w:rsid w:val="00E0419C"/>
    <w:rsid w:val="00E2205F"/>
    <w:rsid w:val="00E63351"/>
    <w:rsid w:val="00E7098B"/>
    <w:rsid w:val="00E74223"/>
    <w:rsid w:val="00E8348E"/>
    <w:rsid w:val="00E91B53"/>
    <w:rsid w:val="00E95917"/>
    <w:rsid w:val="00EA2035"/>
    <w:rsid w:val="00EB6A84"/>
    <w:rsid w:val="00ED379F"/>
    <w:rsid w:val="00EE09BC"/>
    <w:rsid w:val="00EE1BF6"/>
    <w:rsid w:val="00F230E9"/>
    <w:rsid w:val="00F348A0"/>
    <w:rsid w:val="00F42AD8"/>
    <w:rsid w:val="00F44416"/>
    <w:rsid w:val="00F831A8"/>
    <w:rsid w:val="00FA0330"/>
    <w:rsid w:val="00FA6A69"/>
    <w:rsid w:val="00FE315F"/>
    <w:rsid w:val="00FF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8" type="connector" idref="#_x0000_s1035"/>
        <o:r id="V:Rule9" type="connector" idref="#_x0000_s1032"/>
        <o:r id="V:Rule10" type="connector" idref="#_x0000_s1037"/>
        <o:r id="V:Rule11" type="connector" idref="#_x0000_s1034"/>
        <o:r id="V:Rule12" type="connector" idref="#_x0000_s1029"/>
        <o:r id="V:Rule13" type="connector" idref="#_x0000_s1030"/>
        <o:r id="V:Rule1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4"/>
    <w:next w:val="a4"/>
    <w:link w:val="1Char"/>
    <w:uiPriority w:val="9"/>
    <w:qFormat/>
    <w:rsid w:val="00CA48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4"/>
    <w:next w:val="a4"/>
    <w:link w:val="2Char"/>
    <w:uiPriority w:val="9"/>
    <w:semiHidden/>
    <w:unhideWhenUsed/>
    <w:qFormat/>
    <w:rsid w:val="00F23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20">
    <w:name w:val="封面标准号2"/>
    <w:rsid w:val="00D97842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8">
    <w:name w:val="标准标志"/>
    <w:next w:val="a4"/>
    <w:rsid w:val="00D97842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character" w:customStyle="1" w:styleId="a9">
    <w:name w:val="发布"/>
    <w:rsid w:val="00D97842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rsid w:val="00D9784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b">
    <w:name w:val="封面标准名称"/>
    <w:rsid w:val="00D97842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c">
    <w:name w:val="封面标准英文名称"/>
    <w:basedOn w:val="ab"/>
    <w:rsid w:val="00D97842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d">
    <w:name w:val="封面一致性程度标识"/>
    <w:basedOn w:val="ac"/>
    <w:rsid w:val="00D97842"/>
    <w:pPr>
      <w:framePr w:wrap="around"/>
      <w:spacing w:before="440"/>
    </w:pPr>
    <w:rPr>
      <w:rFonts w:ascii="宋体" w:eastAsia="宋体"/>
    </w:rPr>
  </w:style>
  <w:style w:type="paragraph" w:customStyle="1" w:styleId="ae">
    <w:name w:val="封面标准文稿类别"/>
    <w:basedOn w:val="ad"/>
    <w:rsid w:val="00D97842"/>
    <w:pPr>
      <w:framePr w:wrap="around"/>
      <w:spacing w:after="160" w:line="240" w:lineRule="auto"/>
    </w:pPr>
    <w:rPr>
      <w:sz w:val="24"/>
    </w:rPr>
  </w:style>
  <w:style w:type="paragraph" w:customStyle="1" w:styleId="af">
    <w:name w:val="封面标准文稿编辑信息"/>
    <w:basedOn w:val="ae"/>
    <w:rsid w:val="00D97842"/>
    <w:pPr>
      <w:framePr w:wrap="around"/>
      <w:spacing w:before="180" w:line="180" w:lineRule="exact"/>
    </w:pPr>
    <w:rPr>
      <w:sz w:val="21"/>
    </w:rPr>
  </w:style>
  <w:style w:type="paragraph" w:customStyle="1" w:styleId="af0">
    <w:name w:val="其他标准称谓"/>
    <w:next w:val="a4"/>
    <w:rsid w:val="00D97842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f1">
    <w:name w:val="其他发布部门"/>
    <w:basedOn w:val="a4"/>
    <w:rsid w:val="00D97842"/>
    <w:pPr>
      <w:framePr w:w="7938" w:h="1134" w:hRule="exact" w:hSpace="125" w:vSpace="181" w:wrap="around" w:vAnchor="page" w:hAnchor="page" w:x="2150" w:y="15310" w:anchorLock="1"/>
      <w:widowControl/>
      <w:spacing w:line="0" w:lineRule="atLeast"/>
      <w:jc w:val="center"/>
    </w:pPr>
    <w:rPr>
      <w:rFonts w:ascii="黑体" w:eastAsia="黑体" w:hAnsi="Times New Roman" w:cs="Times New Roman"/>
      <w:spacing w:val="20"/>
      <w:w w:val="135"/>
      <w:kern w:val="0"/>
      <w:sz w:val="28"/>
      <w:szCs w:val="20"/>
    </w:rPr>
  </w:style>
  <w:style w:type="paragraph" w:customStyle="1" w:styleId="af2">
    <w:name w:val="文献分类号"/>
    <w:rsid w:val="00D97842"/>
    <w:pPr>
      <w:framePr w:hSpace="180" w:vSpace="180" w:wrap="around" w:hAnchor="margin" w:y="1" w:anchorLock="1"/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3">
    <w:name w:val="其他发布日期"/>
    <w:basedOn w:val="a4"/>
    <w:rsid w:val="00D97842"/>
    <w:pPr>
      <w:framePr w:w="3997" w:h="471" w:hRule="exact" w:vSpace="181" w:wrap="around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4">
    <w:name w:val="其他实施日期"/>
    <w:basedOn w:val="a4"/>
    <w:rsid w:val="00D97842"/>
    <w:pPr>
      <w:framePr w:w="3997" w:h="471" w:hRule="exact" w:vSpace="181" w:wrap="around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0"/>
    </w:rPr>
  </w:style>
  <w:style w:type="character" w:customStyle="1" w:styleId="1Char">
    <w:name w:val="标题 1 Char"/>
    <w:basedOn w:val="a5"/>
    <w:link w:val="1"/>
    <w:uiPriority w:val="9"/>
    <w:qFormat/>
    <w:rsid w:val="00CA481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f5">
    <w:name w:val="Document Map"/>
    <w:basedOn w:val="a4"/>
    <w:link w:val="Char"/>
    <w:uiPriority w:val="99"/>
    <w:semiHidden/>
    <w:unhideWhenUsed/>
    <w:rsid w:val="00CA481A"/>
    <w:rPr>
      <w:rFonts w:ascii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rsid w:val="00CA481A"/>
    <w:rPr>
      <w:rFonts w:ascii="宋体" w:eastAsia="宋体"/>
      <w:sz w:val="18"/>
      <w:szCs w:val="18"/>
    </w:rPr>
  </w:style>
  <w:style w:type="table" w:styleId="af6">
    <w:name w:val="Table Grid"/>
    <w:basedOn w:val="a6"/>
    <w:uiPriority w:val="59"/>
    <w:rsid w:val="009A2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0">
    <w:name w:val="段 Char"/>
    <w:link w:val="af7"/>
    <w:rsid w:val="00933EF4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f7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f7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f7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Times New Roman"/>
      <w:kern w:val="0"/>
      <w:szCs w:val="21"/>
    </w:rPr>
  </w:style>
  <w:style w:type="paragraph" w:customStyle="1" w:styleId="a3">
    <w:name w:val="五级条标题"/>
    <w:basedOn w:val="a2"/>
    <w:next w:val="af7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qFormat/>
    <w:rsid w:val="00933EF4"/>
    <w:pPr>
      <w:jc w:val="center"/>
      <w:textAlignment w:val="baseline"/>
    </w:pPr>
    <w:rPr>
      <w:rFonts w:ascii="黑体" w:eastAsia="黑体" w:hAnsi="Times New Roman" w:cs="Times New Roman"/>
      <w:kern w:val="21"/>
    </w:rPr>
  </w:style>
  <w:style w:type="character" w:customStyle="1" w:styleId="2Char">
    <w:name w:val="标题 2 Char"/>
    <w:basedOn w:val="a5"/>
    <w:link w:val="2"/>
    <w:uiPriority w:val="9"/>
    <w:semiHidden/>
    <w:rsid w:val="00F230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9">
    <w:name w:val="header"/>
    <w:basedOn w:val="a4"/>
    <w:link w:val="Char1"/>
    <w:uiPriority w:val="99"/>
    <w:semiHidden/>
    <w:unhideWhenUsed/>
    <w:rsid w:val="00A02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rsid w:val="00A02297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unhideWhenUsed/>
    <w:rsid w:val="00A022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rsid w:val="00A02297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Users</cp:lastModifiedBy>
  <cp:revision>114</cp:revision>
  <dcterms:created xsi:type="dcterms:W3CDTF">2017-09-03T05:13:00Z</dcterms:created>
  <dcterms:modified xsi:type="dcterms:W3CDTF">2017-10-25T14:06:00Z</dcterms:modified>
</cp:coreProperties>
</file>