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DFD" w:rsidRPr="000B3D0F" w:rsidRDefault="00AF5DFD" w:rsidP="00AF5DFD">
      <w:pPr>
        <w:rPr>
          <w:sz w:val="32"/>
          <w:u w:val="single"/>
        </w:rPr>
      </w:pPr>
      <w:proofErr w:type="spellStart"/>
      <w:r w:rsidRPr="000B3D0F">
        <w:rPr>
          <w:sz w:val="32"/>
          <w:u w:val="single"/>
        </w:rPr>
        <w:t>Type_utilisateur</w:t>
      </w:r>
      <w:proofErr w:type="spellEnd"/>
    </w:p>
    <w:p w:rsidR="00AF5DFD" w:rsidRPr="003A2353" w:rsidRDefault="00AF5DFD" w:rsidP="00AF5DFD"/>
    <w:p w:rsidR="00AF5DFD" w:rsidRPr="003A2353" w:rsidRDefault="00AF5DFD" w:rsidP="00AF5DFD">
      <w:proofErr w:type="spellStart"/>
      <w:proofErr w:type="gramStart"/>
      <w:r w:rsidRPr="003A2353">
        <w:t>idTypeUtilisateur</w:t>
      </w:r>
      <w:proofErr w:type="spellEnd"/>
      <w:proofErr w:type="gramEnd"/>
      <w:r w:rsidRPr="003A2353">
        <w:t xml:space="preserve"> permet de </w:t>
      </w:r>
      <w:r w:rsidR="000B3D0F">
        <w:t>stocker</w:t>
      </w:r>
      <w:r w:rsidRPr="003A2353">
        <w:t xml:space="preserve"> chaque utilisateur</w:t>
      </w:r>
    </w:p>
    <w:p w:rsidR="00AF5DFD" w:rsidRPr="003A2353" w:rsidRDefault="00AF5DFD" w:rsidP="00AF5DFD">
      <w:proofErr w:type="spellStart"/>
      <w:proofErr w:type="gramStart"/>
      <w:r w:rsidRPr="003A2353">
        <w:t>libelleTypeUtilisateur</w:t>
      </w:r>
      <w:proofErr w:type="spellEnd"/>
      <w:proofErr w:type="gramEnd"/>
      <w:r w:rsidRPr="003A2353">
        <w:t xml:space="preserve"> permet de </w:t>
      </w:r>
      <w:r w:rsidR="000B3D0F">
        <w:t>stocker</w:t>
      </w:r>
      <w:r w:rsidRPr="003A2353">
        <w:t xml:space="preserve"> le type d’utilisateur (admin/</w:t>
      </w:r>
      <w:proofErr w:type="spellStart"/>
      <w:r w:rsidRPr="003A2353">
        <w:t>superadmin</w:t>
      </w:r>
      <w:proofErr w:type="spellEnd"/>
      <w:r w:rsidRPr="003A2353">
        <w:t>)</w:t>
      </w:r>
    </w:p>
    <w:p w:rsidR="00AF5DFD" w:rsidRPr="003A2353" w:rsidRDefault="00AF5DFD" w:rsidP="00AF5DFD"/>
    <w:p w:rsidR="00AF5DFD" w:rsidRPr="000B3D0F" w:rsidRDefault="00AF5DFD" w:rsidP="00AF5DFD">
      <w:pPr>
        <w:rPr>
          <w:sz w:val="32"/>
          <w:u w:val="single"/>
        </w:rPr>
      </w:pPr>
      <w:r w:rsidRPr="000B3D0F">
        <w:rPr>
          <w:sz w:val="32"/>
          <w:u w:val="single"/>
        </w:rPr>
        <w:t>Utilisateur</w:t>
      </w:r>
    </w:p>
    <w:p w:rsidR="00AF5DFD" w:rsidRPr="003A2353" w:rsidRDefault="00AF5DFD" w:rsidP="00AF5DFD">
      <w:pPr>
        <w:rPr>
          <w:u w:val="single"/>
        </w:rPr>
      </w:pPr>
    </w:p>
    <w:p w:rsidR="00AF5DFD" w:rsidRPr="003A2353" w:rsidRDefault="00AF5DFD" w:rsidP="00AF5DFD">
      <w:proofErr w:type="spellStart"/>
      <w:proofErr w:type="gramStart"/>
      <w:r w:rsidRPr="003A2353">
        <w:t>i</w:t>
      </w:r>
      <w:r w:rsidRPr="003A2353">
        <w:t>d</w:t>
      </w:r>
      <w:r w:rsidRPr="003A2353">
        <w:t>Utilisateur</w:t>
      </w:r>
      <w:proofErr w:type="spellEnd"/>
      <w:proofErr w:type="gramEnd"/>
      <w:r w:rsidRPr="003A2353">
        <w:t xml:space="preserve"> permet de </w:t>
      </w:r>
      <w:r w:rsidR="00D912A2" w:rsidRPr="003A2353">
        <w:t>mémoriser</w:t>
      </w:r>
      <w:r w:rsidRPr="003A2353">
        <w:t xml:space="preserve"> chaque utilisateur</w:t>
      </w:r>
    </w:p>
    <w:p w:rsidR="00D912A2" w:rsidRPr="003A2353" w:rsidRDefault="00D912A2" w:rsidP="00D912A2">
      <w:proofErr w:type="gramStart"/>
      <w:r w:rsidRPr="003A2353">
        <w:t>nom</w:t>
      </w:r>
      <w:proofErr w:type="gramEnd"/>
      <w:r w:rsidRPr="003A2353">
        <w:t xml:space="preserve"> permet de </w:t>
      </w:r>
      <w:r w:rsidR="00771162">
        <w:t>stocker</w:t>
      </w:r>
      <w:r w:rsidRPr="003A2353">
        <w:t xml:space="preserve"> </w:t>
      </w:r>
      <w:r w:rsidR="00771162">
        <w:t>le</w:t>
      </w:r>
      <w:r w:rsidRPr="003A2353">
        <w:t xml:space="preserve"> nom de l’utilisateur</w:t>
      </w:r>
      <w:r w:rsidR="003C55C3">
        <w:t xml:space="preserve"> </w:t>
      </w:r>
      <w:r w:rsidR="003C55C3">
        <w:t>varchar50</w:t>
      </w:r>
    </w:p>
    <w:p w:rsidR="00D912A2" w:rsidRPr="003A2353" w:rsidRDefault="00D912A2" w:rsidP="00D912A2">
      <w:proofErr w:type="gramStart"/>
      <w:r w:rsidRPr="003A2353">
        <w:t>mot</w:t>
      </w:r>
      <w:proofErr w:type="gramEnd"/>
      <w:r w:rsidRPr="003A2353">
        <w:t xml:space="preserve"> de passe permet de </w:t>
      </w:r>
      <w:r w:rsidR="00771162">
        <w:t>stocker</w:t>
      </w:r>
      <w:r w:rsidRPr="003A2353">
        <w:t xml:space="preserve"> le mot de passe </w:t>
      </w:r>
      <w:r w:rsidR="005C4CE2" w:rsidRPr="003A2353">
        <w:t>de connexion de chaque utilisateur</w:t>
      </w:r>
      <w:r w:rsidR="003C55C3">
        <w:t xml:space="preserve"> </w:t>
      </w:r>
      <w:r w:rsidR="003C55C3">
        <w:t>varchar50</w:t>
      </w:r>
    </w:p>
    <w:p w:rsidR="00D912A2" w:rsidRPr="003A2353" w:rsidRDefault="00D912A2" w:rsidP="00D912A2">
      <w:proofErr w:type="gramStart"/>
      <w:r w:rsidRPr="003A2353">
        <w:t>identifiant</w:t>
      </w:r>
      <w:proofErr w:type="gramEnd"/>
      <w:r w:rsidRPr="003A2353">
        <w:t xml:space="preserve"> permet de </w:t>
      </w:r>
      <w:r w:rsidR="00771162">
        <w:t>stocker</w:t>
      </w:r>
      <w:r w:rsidRPr="003A2353">
        <w:t xml:space="preserve"> l’identifiant </w:t>
      </w:r>
      <w:r w:rsidR="005C4CE2" w:rsidRPr="003A2353">
        <w:t>de connexion</w:t>
      </w:r>
      <w:r w:rsidRPr="003A2353">
        <w:t xml:space="preserve"> </w:t>
      </w:r>
      <w:r w:rsidR="005C4CE2" w:rsidRPr="003A2353">
        <w:t>de chaque utilisateur</w:t>
      </w:r>
      <w:r w:rsidR="003C55C3" w:rsidRPr="003C55C3">
        <w:t xml:space="preserve"> </w:t>
      </w:r>
      <w:r w:rsidR="003C55C3">
        <w:t>varchar50</w:t>
      </w:r>
    </w:p>
    <w:p w:rsidR="00D912A2" w:rsidRPr="003A2353" w:rsidRDefault="00D912A2" w:rsidP="00D912A2">
      <w:proofErr w:type="gramStart"/>
      <w:r w:rsidRPr="003A2353">
        <w:t>pr</w:t>
      </w:r>
      <w:r w:rsidR="005C4CE2" w:rsidRPr="003A2353">
        <w:t>é</w:t>
      </w:r>
      <w:r w:rsidRPr="003A2353">
        <w:t>nom</w:t>
      </w:r>
      <w:proofErr w:type="gramEnd"/>
      <w:r w:rsidRPr="003A2353">
        <w:t xml:space="preserve"> permet de </w:t>
      </w:r>
      <w:r w:rsidR="000B3D0F">
        <w:t>stocker le</w:t>
      </w:r>
      <w:r w:rsidRPr="003A2353">
        <w:t xml:space="preserve"> </w:t>
      </w:r>
      <w:proofErr w:type="spellStart"/>
      <w:r w:rsidR="000B3D0F">
        <w:t>pre</w:t>
      </w:r>
      <w:r w:rsidRPr="003A2353">
        <w:t>nom</w:t>
      </w:r>
      <w:proofErr w:type="spellEnd"/>
      <w:r w:rsidRPr="003A2353">
        <w:t xml:space="preserve"> de l’utilisateur</w:t>
      </w:r>
      <w:r w:rsidR="003C55C3">
        <w:t xml:space="preserve">  </w:t>
      </w:r>
      <w:r w:rsidR="003C55C3">
        <w:t>varchar50</w:t>
      </w:r>
    </w:p>
    <w:p w:rsidR="00D912A2" w:rsidRPr="003A2353" w:rsidRDefault="00D912A2" w:rsidP="00AF5DFD"/>
    <w:p w:rsidR="005C4CE2" w:rsidRPr="000B3D0F" w:rsidRDefault="005C4CE2" w:rsidP="00AF5DFD">
      <w:pPr>
        <w:rPr>
          <w:sz w:val="32"/>
          <w:u w:val="single"/>
        </w:rPr>
      </w:pPr>
      <w:proofErr w:type="spellStart"/>
      <w:r w:rsidRPr="000B3D0F">
        <w:rPr>
          <w:sz w:val="32"/>
          <w:u w:val="single"/>
        </w:rPr>
        <w:t>Message_interne</w:t>
      </w:r>
      <w:proofErr w:type="spellEnd"/>
    </w:p>
    <w:p w:rsidR="005C4CE2" w:rsidRPr="003A2353" w:rsidRDefault="005C4CE2" w:rsidP="00AF5DFD">
      <w:pPr>
        <w:rPr>
          <w:u w:val="single"/>
        </w:rPr>
      </w:pPr>
    </w:p>
    <w:p w:rsidR="005C4CE2" w:rsidRPr="003A2353" w:rsidRDefault="005C4CE2" w:rsidP="00AF5DFD">
      <w:proofErr w:type="spellStart"/>
      <w:proofErr w:type="gramStart"/>
      <w:r w:rsidRPr="003A2353">
        <w:t>idmessage</w:t>
      </w:r>
      <w:proofErr w:type="spellEnd"/>
      <w:proofErr w:type="gramEnd"/>
      <w:r w:rsidRPr="003A2353">
        <w:t xml:space="preserve"> donne un identifiant différant </w:t>
      </w:r>
      <w:proofErr w:type="spellStart"/>
      <w:r w:rsidRPr="003A2353">
        <w:t>a</w:t>
      </w:r>
      <w:proofErr w:type="spellEnd"/>
      <w:r w:rsidRPr="003A2353">
        <w:t xml:space="preserve"> chaque message</w:t>
      </w:r>
    </w:p>
    <w:p w:rsidR="005C4CE2" w:rsidRPr="003A2353" w:rsidRDefault="005C4CE2" w:rsidP="00AF5DFD">
      <w:proofErr w:type="spellStart"/>
      <w:proofErr w:type="gramStart"/>
      <w:r w:rsidRPr="003A2353">
        <w:t>datemessage</w:t>
      </w:r>
      <w:proofErr w:type="spellEnd"/>
      <w:proofErr w:type="gramEnd"/>
      <w:r w:rsidRPr="003A2353">
        <w:t xml:space="preserve"> donne le jour</w:t>
      </w:r>
      <w:r w:rsidR="00CE75F0">
        <w:t xml:space="preserve"> mois année et l’</w:t>
      </w:r>
      <w:r w:rsidRPr="003A2353">
        <w:t xml:space="preserve">heure minute du message </w:t>
      </w:r>
      <w:r w:rsidR="003C55C3">
        <w:t xml:space="preserve"> jj/mm/</w:t>
      </w:r>
      <w:proofErr w:type="spellStart"/>
      <w:r w:rsidR="003C55C3">
        <w:t>aa</w:t>
      </w:r>
      <w:proofErr w:type="spellEnd"/>
      <w:r w:rsidR="003C55C3">
        <w:t xml:space="preserve"> hh.mm</w:t>
      </w:r>
    </w:p>
    <w:p w:rsidR="005C4CE2" w:rsidRPr="003A2353" w:rsidRDefault="005C4CE2" w:rsidP="00AF5DFD">
      <w:proofErr w:type="gramStart"/>
      <w:r w:rsidRPr="003A2353">
        <w:t>message</w:t>
      </w:r>
      <w:proofErr w:type="gramEnd"/>
      <w:r w:rsidRPr="003A2353">
        <w:t xml:space="preserve"> contient le contenu du message</w:t>
      </w:r>
      <w:r w:rsidR="003C55C3">
        <w:t xml:space="preserve">  varchar 250</w:t>
      </w:r>
    </w:p>
    <w:p w:rsidR="005C4CE2" w:rsidRPr="003A2353" w:rsidRDefault="005C4CE2" w:rsidP="00AF5DFD">
      <w:pPr>
        <w:rPr>
          <w:u w:val="single"/>
        </w:rPr>
      </w:pPr>
    </w:p>
    <w:p w:rsidR="005C4CE2" w:rsidRPr="000B3D0F" w:rsidRDefault="005C4CE2" w:rsidP="00AF5DFD">
      <w:pPr>
        <w:rPr>
          <w:sz w:val="32"/>
          <w:u w:val="single"/>
        </w:rPr>
      </w:pPr>
      <w:r w:rsidRPr="000B3D0F">
        <w:rPr>
          <w:sz w:val="32"/>
          <w:u w:val="single"/>
        </w:rPr>
        <w:t>Exposition</w:t>
      </w:r>
    </w:p>
    <w:p w:rsidR="005C4CE2" w:rsidRPr="003A2353" w:rsidRDefault="005C4CE2" w:rsidP="00AF5DFD"/>
    <w:p w:rsidR="005C4CE2" w:rsidRPr="003A2353" w:rsidRDefault="005C4CE2" w:rsidP="00AF5DFD">
      <w:proofErr w:type="spellStart"/>
      <w:proofErr w:type="gramStart"/>
      <w:r w:rsidRPr="003A2353">
        <w:t>idExpo</w:t>
      </w:r>
      <w:proofErr w:type="spellEnd"/>
      <w:proofErr w:type="gramEnd"/>
      <w:r w:rsidRPr="003A2353">
        <w:t xml:space="preserve"> donne un identifiant </w:t>
      </w:r>
      <w:proofErr w:type="spellStart"/>
      <w:r w:rsidRPr="003A2353">
        <w:t>differant</w:t>
      </w:r>
      <w:proofErr w:type="spellEnd"/>
      <w:r w:rsidRPr="003A2353">
        <w:t xml:space="preserve"> a chaque exposition</w:t>
      </w:r>
    </w:p>
    <w:p w:rsidR="005C4CE2" w:rsidRPr="003A2353" w:rsidRDefault="005C4CE2" w:rsidP="00AF5DFD">
      <w:proofErr w:type="spellStart"/>
      <w:proofErr w:type="gramStart"/>
      <w:r w:rsidRPr="003A2353">
        <w:t>horairesO</w:t>
      </w:r>
      <w:proofErr w:type="spellEnd"/>
      <w:proofErr w:type="gramEnd"/>
      <w:r w:rsidRPr="003A2353">
        <w:t xml:space="preserve"> </w:t>
      </w:r>
      <w:r w:rsidR="003A2353" w:rsidRPr="003A2353">
        <w:t>donne l’heure d’ouverture de chaque exposition</w:t>
      </w:r>
      <w:r w:rsidR="003C55C3">
        <w:t xml:space="preserve">      hh.mm</w:t>
      </w:r>
    </w:p>
    <w:p w:rsidR="00AF5DFD" w:rsidRPr="003A2353" w:rsidRDefault="003A2353" w:rsidP="00AF5DFD">
      <w:pPr>
        <w:tabs>
          <w:tab w:val="left" w:pos="1104"/>
        </w:tabs>
      </w:pPr>
      <w:proofErr w:type="spellStart"/>
      <w:proofErr w:type="gramStart"/>
      <w:r w:rsidRPr="003A2353">
        <w:t>horaireF</w:t>
      </w:r>
      <w:proofErr w:type="spellEnd"/>
      <w:proofErr w:type="gramEnd"/>
      <w:r w:rsidRPr="003A2353">
        <w:t xml:space="preserve"> donne l’heure de fermeture de chaque exposition</w:t>
      </w:r>
      <w:r w:rsidR="003C55C3">
        <w:t xml:space="preserve">      hh.mm</w:t>
      </w:r>
    </w:p>
    <w:p w:rsidR="003A2353" w:rsidRPr="003A2353" w:rsidRDefault="003A2353" w:rsidP="00AF5DFD">
      <w:pPr>
        <w:tabs>
          <w:tab w:val="left" w:pos="1104"/>
        </w:tabs>
      </w:pPr>
      <w:proofErr w:type="spellStart"/>
      <w:proofErr w:type="gramStart"/>
      <w:r w:rsidRPr="003A2353">
        <w:t>theme</w:t>
      </w:r>
      <w:proofErr w:type="spellEnd"/>
      <w:proofErr w:type="gramEnd"/>
      <w:r w:rsidRPr="003A2353">
        <w:t xml:space="preserve"> </w:t>
      </w:r>
      <w:r w:rsidR="000B3D0F">
        <w:t>permet de stocker</w:t>
      </w:r>
      <w:r w:rsidRPr="003A2353">
        <w:t xml:space="preserve"> le </w:t>
      </w:r>
      <w:proofErr w:type="spellStart"/>
      <w:r w:rsidRPr="003A2353">
        <w:t>theme</w:t>
      </w:r>
      <w:proofErr w:type="spellEnd"/>
      <w:r w:rsidRPr="003A2353">
        <w:t xml:space="preserve"> de l’exposition </w:t>
      </w:r>
    </w:p>
    <w:p w:rsidR="003A2353" w:rsidRDefault="003A2353" w:rsidP="00AF5DFD">
      <w:pPr>
        <w:tabs>
          <w:tab w:val="left" w:pos="1104"/>
        </w:tabs>
      </w:pPr>
      <w:proofErr w:type="spellStart"/>
      <w:proofErr w:type="gramStart"/>
      <w:r w:rsidRPr="003A2353">
        <w:t>descriptifFR</w:t>
      </w:r>
      <w:proofErr w:type="spellEnd"/>
      <w:proofErr w:type="gramEnd"/>
      <w:r w:rsidRPr="003A2353">
        <w:t xml:space="preserve"> </w:t>
      </w:r>
      <w:r>
        <w:t xml:space="preserve">est le descriptif de l’exposition en </w:t>
      </w:r>
      <w:proofErr w:type="spellStart"/>
      <w:r>
        <w:t>francais</w:t>
      </w:r>
      <w:proofErr w:type="spellEnd"/>
      <w:r w:rsidR="003C55C3">
        <w:t xml:space="preserve">      varchar 2000</w:t>
      </w:r>
    </w:p>
    <w:p w:rsidR="003A2353" w:rsidRDefault="003A2353" w:rsidP="00AF5DFD">
      <w:pPr>
        <w:tabs>
          <w:tab w:val="left" w:pos="1104"/>
        </w:tabs>
      </w:pPr>
      <w:proofErr w:type="spellStart"/>
      <w:proofErr w:type="gramStart"/>
      <w:r>
        <w:t>frequentation</w:t>
      </w:r>
      <w:proofErr w:type="spellEnd"/>
      <w:proofErr w:type="gramEnd"/>
      <w:r>
        <w:t xml:space="preserve"> </w:t>
      </w:r>
      <w:r w:rsidR="004E4BCF">
        <w:t xml:space="preserve"> </w:t>
      </w:r>
      <w:bookmarkStart w:id="0" w:name="_GoBack"/>
      <w:bookmarkEnd w:id="0"/>
    </w:p>
    <w:p w:rsidR="003A2353" w:rsidRDefault="003A2353" w:rsidP="00AF5DFD">
      <w:pPr>
        <w:tabs>
          <w:tab w:val="left" w:pos="1104"/>
        </w:tabs>
      </w:pPr>
      <w:proofErr w:type="gramStart"/>
      <w:r>
        <w:t>plan</w:t>
      </w:r>
      <w:proofErr w:type="gramEnd"/>
      <w:r>
        <w:t xml:space="preserve"> </w:t>
      </w:r>
      <w:r w:rsidR="005B2683">
        <w:t>contient l’url d</w:t>
      </w:r>
      <w:r w:rsidR="005B2683">
        <w:t xml:space="preserve">u plan </w:t>
      </w:r>
      <w:r w:rsidR="005B2683">
        <w:t>concernant l’exposition varchar 100</w:t>
      </w:r>
    </w:p>
    <w:p w:rsidR="003A2353" w:rsidRDefault="003A2353" w:rsidP="00AF5DFD">
      <w:pPr>
        <w:tabs>
          <w:tab w:val="left" w:pos="1104"/>
        </w:tabs>
      </w:pPr>
      <w:proofErr w:type="spellStart"/>
      <w:proofErr w:type="gramStart"/>
      <w:r>
        <w:t>datedeb</w:t>
      </w:r>
      <w:proofErr w:type="spellEnd"/>
      <w:proofErr w:type="gramEnd"/>
      <w:r>
        <w:t xml:space="preserve"> donne la date d’ouverture de l’exposition</w:t>
      </w:r>
      <w:r w:rsidR="003C55C3">
        <w:t xml:space="preserve">    jj/mm/</w:t>
      </w:r>
      <w:proofErr w:type="spellStart"/>
      <w:r w:rsidR="003C55C3">
        <w:t>aa</w:t>
      </w:r>
      <w:proofErr w:type="spellEnd"/>
    </w:p>
    <w:p w:rsidR="003A2353" w:rsidRDefault="003A2353" w:rsidP="00AF5DFD">
      <w:pPr>
        <w:tabs>
          <w:tab w:val="left" w:pos="1104"/>
        </w:tabs>
      </w:pPr>
      <w:proofErr w:type="spellStart"/>
      <w:proofErr w:type="gramStart"/>
      <w:r>
        <w:t>datefin</w:t>
      </w:r>
      <w:proofErr w:type="spellEnd"/>
      <w:proofErr w:type="gramEnd"/>
      <w:r>
        <w:t xml:space="preserve"> donne la date de fermeture de l’exposition</w:t>
      </w:r>
      <w:r w:rsidR="003C55C3">
        <w:t xml:space="preserve">    jj/mm/</w:t>
      </w:r>
      <w:proofErr w:type="spellStart"/>
      <w:r w:rsidR="003C55C3">
        <w:t>aa</w:t>
      </w:r>
      <w:proofErr w:type="spellEnd"/>
    </w:p>
    <w:p w:rsidR="003A2353" w:rsidRDefault="003A2353" w:rsidP="00AF5DFD">
      <w:pPr>
        <w:tabs>
          <w:tab w:val="left" w:pos="1104"/>
        </w:tabs>
      </w:pPr>
      <w:proofErr w:type="gramStart"/>
      <w:r>
        <w:lastRenderedPageBreak/>
        <w:t>teaser</w:t>
      </w:r>
      <w:proofErr w:type="gramEnd"/>
      <w:r w:rsidR="005B2683">
        <w:t xml:space="preserve"> </w:t>
      </w:r>
      <w:r w:rsidR="005B2683">
        <w:t xml:space="preserve">contient l’url </w:t>
      </w:r>
      <w:r w:rsidR="005B2683">
        <w:t>du teaser</w:t>
      </w:r>
      <w:r w:rsidR="005B2683">
        <w:t xml:space="preserve"> concernant l’exposition varchar 100</w:t>
      </w:r>
    </w:p>
    <w:p w:rsidR="003A2353" w:rsidRDefault="003A2353" w:rsidP="00AF5DFD">
      <w:pPr>
        <w:tabs>
          <w:tab w:val="left" w:pos="1104"/>
        </w:tabs>
      </w:pPr>
      <w:proofErr w:type="gramStart"/>
      <w:r>
        <w:t>affiche</w:t>
      </w:r>
      <w:proofErr w:type="gramEnd"/>
      <w:r w:rsidR="005B2683">
        <w:t xml:space="preserve"> contient l’url de l’affiche concernant l’exposition varchar 100</w:t>
      </w:r>
    </w:p>
    <w:p w:rsidR="003A2353" w:rsidRDefault="003A2353" w:rsidP="00AF5DFD">
      <w:pPr>
        <w:tabs>
          <w:tab w:val="left" w:pos="1104"/>
        </w:tabs>
      </w:pPr>
    </w:p>
    <w:p w:rsidR="003A2353" w:rsidRPr="000B3D0F" w:rsidRDefault="000B3D0F" w:rsidP="00AF5DFD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L</w:t>
      </w:r>
      <w:r w:rsidR="003A2353" w:rsidRPr="000B3D0F">
        <w:rPr>
          <w:sz w:val="32"/>
          <w:u w:val="single"/>
        </w:rPr>
        <w:t>angue</w:t>
      </w:r>
    </w:p>
    <w:p w:rsidR="003A2353" w:rsidRDefault="003A2353" w:rsidP="00AF5DFD">
      <w:pPr>
        <w:tabs>
          <w:tab w:val="left" w:pos="1104"/>
        </w:tabs>
        <w:rPr>
          <w:u w:val="single"/>
        </w:rPr>
      </w:pPr>
    </w:p>
    <w:p w:rsidR="003A2353" w:rsidRPr="00D46FCB" w:rsidRDefault="003A2353" w:rsidP="00AF5DFD">
      <w:pPr>
        <w:tabs>
          <w:tab w:val="left" w:pos="1104"/>
        </w:tabs>
      </w:pPr>
      <w:proofErr w:type="spellStart"/>
      <w:proofErr w:type="gramStart"/>
      <w:r>
        <w:t>idLangue</w:t>
      </w:r>
      <w:proofErr w:type="spellEnd"/>
      <w:proofErr w:type="gramEnd"/>
      <w:r>
        <w:t xml:space="preserve"> </w:t>
      </w:r>
      <w:r w:rsidR="000B3D0F">
        <w:t>est l’</w:t>
      </w:r>
      <w:r>
        <w:t xml:space="preserve">identifiant </w:t>
      </w:r>
      <w:proofErr w:type="spellStart"/>
      <w:r>
        <w:t>a</w:t>
      </w:r>
      <w:proofErr w:type="spellEnd"/>
      <w:r>
        <w:t xml:space="preserve"> chaque langue </w:t>
      </w:r>
    </w:p>
    <w:p w:rsidR="003A2353" w:rsidRPr="003A2353" w:rsidRDefault="003A2353" w:rsidP="00AF5DFD">
      <w:pPr>
        <w:tabs>
          <w:tab w:val="left" w:pos="1104"/>
        </w:tabs>
        <w:rPr>
          <w:u w:val="single"/>
        </w:rPr>
      </w:pPr>
      <w:proofErr w:type="spellStart"/>
      <w:proofErr w:type="gramStart"/>
      <w:r w:rsidRPr="00D46FCB">
        <w:t>nomLangue</w:t>
      </w:r>
      <w:proofErr w:type="spellEnd"/>
      <w:proofErr w:type="gramEnd"/>
      <w:r w:rsidRPr="00D46FCB">
        <w:t xml:space="preserve"> </w:t>
      </w:r>
      <w:r w:rsidR="00D46FCB" w:rsidRPr="00D46FCB">
        <w:t>comporte le nom de toute</w:t>
      </w:r>
      <w:r w:rsidR="00D46FCB">
        <w:t>s</w:t>
      </w:r>
      <w:r w:rsidR="00D46FCB" w:rsidRPr="00D46FCB">
        <w:t xml:space="preserve"> les langue</w:t>
      </w:r>
      <w:r w:rsidR="00D46FCB">
        <w:t>s</w:t>
      </w:r>
      <w:r w:rsidR="00D46FCB" w:rsidRPr="00D46FCB">
        <w:t xml:space="preserve"> traduite </w:t>
      </w:r>
      <w:r w:rsidR="00CE75F0">
        <w:t>varchar50</w:t>
      </w:r>
    </w:p>
    <w:p w:rsidR="003A2353" w:rsidRDefault="003A2353" w:rsidP="00AF5DFD">
      <w:pPr>
        <w:tabs>
          <w:tab w:val="left" w:pos="1104"/>
        </w:tabs>
      </w:pPr>
    </w:p>
    <w:p w:rsidR="003A2353" w:rsidRPr="000B3D0F" w:rsidRDefault="000B3D0F" w:rsidP="00AF5DFD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V</w:t>
      </w:r>
      <w:r w:rsidR="00D46FCB" w:rsidRPr="000B3D0F">
        <w:rPr>
          <w:sz w:val="32"/>
          <w:u w:val="single"/>
        </w:rPr>
        <w:t xml:space="preserve">isiteur </w:t>
      </w:r>
    </w:p>
    <w:p w:rsidR="00D46FCB" w:rsidRDefault="00D46FCB" w:rsidP="00AF5DFD">
      <w:pPr>
        <w:tabs>
          <w:tab w:val="left" w:pos="1104"/>
        </w:tabs>
      </w:pPr>
    </w:p>
    <w:p w:rsidR="00D46FCB" w:rsidRDefault="00D46FCB" w:rsidP="00AF5DFD">
      <w:pPr>
        <w:tabs>
          <w:tab w:val="left" w:pos="1104"/>
        </w:tabs>
      </w:pPr>
      <w:proofErr w:type="spellStart"/>
      <w:proofErr w:type="gramStart"/>
      <w:r>
        <w:t>idVisiteur</w:t>
      </w:r>
      <w:proofErr w:type="spellEnd"/>
      <w:proofErr w:type="gramEnd"/>
      <w:r>
        <w:t xml:space="preserve"> </w:t>
      </w:r>
      <w:r w:rsidR="000B3D0F">
        <w:t>est l’</w:t>
      </w:r>
      <w:r>
        <w:t xml:space="preserve">identifiant </w:t>
      </w:r>
      <w:proofErr w:type="spellStart"/>
      <w:r>
        <w:t>a</w:t>
      </w:r>
      <w:proofErr w:type="spellEnd"/>
      <w:r>
        <w:t xml:space="preserve"> chaque visiteur</w:t>
      </w:r>
    </w:p>
    <w:p w:rsidR="00D46FCB" w:rsidRDefault="00D46FCB" w:rsidP="00AF5DFD">
      <w:pPr>
        <w:tabs>
          <w:tab w:val="left" w:pos="1104"/>
        </w:tabs>
      </w:pPr>
      <w:proofErr w:type="spellStart"/>
      <w:proofErr w:type="gramStart"/>
      <w:r>
        <w:t>token</w:t>
      </w:r>
      <w:proofErr w:type="spellEnd"/>
      <w:proofErr w:type="gramEnd"/>
      <w:r>
        <w:t xml:space="preserve"> mémorise le </w:t>
      </w:r>
      <w:proofErr w:type="spellStart"/>
      <w:r>
        <w:t>token</w:t>
      </w:r>
      <w:proofErr w:type="spellEnd"/>
      <w:r>
        <w:t xml:space="preserve"> des langues choisi pour chaque visiteur</w:t>
      </w:r>
    </w:p>
    <w:p w:rsidR="00D46FCB" w:rsidRDefault="00D46FCB" w:rsidP="00AF5DFD">
      <w:pPr>
        <w:tabs>
          <w:tab w:val="left" w:pos="1104"/>
        </w:tabs>
      </w:pPr>
    </w:p>
    <w:p w:rsidR="00D46FCB" w:rsidRPr="000B3D0F" w:rsidRDefault="000B3D0F" w:rsidP="00AF5DFD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T</w:t>
      </w:r>
      <w:r w:rsidR="00D21548" w:rsidRPr="000B3D0F">
        <w:rPr>
          <w:sz w:val="32"/>
          <w:u w:val="single"/>
        </w:rPr>
        <w:t xml:space="preserve">raduction </w:t>
      </w:r>
    </w:p>
    <w:p w:rsidR="00D21548" w:rsidRDefault="00D21548" w:rsidP="00AF5DFD">
      <w:pPr>
        <w:tabs>
          <w:tab w:val="left" w:pos="1104"/>
        </w:tabs>
      </w:pPr>
    </w:p>
    <w:p w:rsidR="00D21548" w:rsidRDefault="00D21548" w:rsidP="00AF5DFD">
      <w:pPr>
        <w:tabs>
          <w:tab w:val="left" w:pos="1104"/>
        </w:tabs>
      </w:pPr>
      <w:proofErr w:type="spellStart"/>
      <w:proofErr w:type="gramStart"/>
      <w:r>
        <w:t>idtraduction</w:t>
      </w:r>
      <w:proofErr w:type="spellEnd"/>
      <w:r>
        <w:t xml:space="preserve">  </w:t>
      </w:r>
      <w:r w:rsidR="000B3D0F">
        <w:t>est</w:t>
      </w:r>
      <w:proofErr w:type="gramEnd"/>
      <w:r w:rsidR="000B3D0F">
        <w:t xml:space="preserve"> l’</w:t>
      </w:r>
      <w:r>
        <w:t xml:space="preserve">identifiant </w:t>
      </w:r>
      <w:proofErr w:type="spellStart"/>
      <w:r>
        <w:t>a</w:t>
      </w:r>
      <w:proofErr w:type="spellEnd"/>
      <w:r>
        <w:t xml:space="preserve"> chaque traduction</w:t>
      </w:r>
    </w:p>
    <w:p w:rsidR="00D21548" w:rsidRDefault="00D21548" w:rsidP="00AF5DFD">
      <w:pPr>
        <w:tabs>
          <w:tab w:val="left" w:pos="1104"/>
        </w:tabs>
      </w:pPr>
      <w:proofErr w:type="gramStart"/>
      <w:r>
        <w:t>texte</w:t>
      </w:r>
      <w:proofErr w:type="gramEnd"/>
      <w:r>
        <w:t xml:space="preserve"> traduit contient tous les textes traduit (collectif œuvre exposition et artiste)</w:t>
      </w:r>
    </w:p>
    <w:p w:rsidR="00D21548" w:rsidRDefault="00D21548" w:rsidP="00AF5DFD">
      <w:pPr>
        <w:tabs>
          <w:tab w:val="left" w:pos="1104"/>
        </w:tabs>
      </w:pPr>
    </w:p>
    <w:p w:rsidR="00D21548" w:rsidRPr="000B3D0F" w:rsidRDefault="000B3D0F" w:rsidP="00AF5DFD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C</w:t>
      </w:r>
      <w:r w:rsidR="00D21548" w:rsidRPr="000B3D0F">
        <w:rPr>
          <w:sz w:val="32"/>
          <w:u w:val="single"/>
        </w:rPr>
        <w:t xml:space="preserve">ollectif </w:t>
      </w:r>
    </w:p>
    <w:p w:rsidR="00D21548" w:rsidRDefault="00D21548" w:rsidP="00AF5DFD">
      <w:pPr>
        <w:tabs>
          <w:tab w:val="left" w:pos="1104"/>
        </w:tabs>
      </w:pPr>
    </w:p>
    <w:p w:rsidR="00D21548" w:rsidRDefault="00D21548" w:rsidP="00AF5DFD">
      <w:pPr>
        <w:tabs>
          <w:tab w:val="left" w:pos="1104"/>
        </w:tabs>
      </w:pPr>
      <w:proofErr w:type="spellStart"/>
      <w:proofErr w:type="gramStart"/>
      <w:r>
        <w:t>idcollectif</w:t>
      </w:r>
      <w:proofErr w:type="spellEnd"/>
      <w:proofErr w:type="gramEnd"/>
      <w:r>
        <w:t xml:space="preserve"> est l’</w:t>
      </w:r>
      <w:proofErr w:type="spellStart"/>
      <w:r>
        <w:t>indentifiant</w:t>
      </w:r>
      <w:proofErr w:type="spellEnd"/>
      <w:r>
        <w:t xml:space="preserve"> de chaque collectif</w:t>
      </w:r>
    </w:p>
    <w:p w:rsidR="00D21548" w:rsidRDefault="00D21548" w:rsidP="00AF5DFD">
      <w:pPr>
        <w:tabs>
          <w:tab w:val="left" w:pos="1104"/>
        </w:tabs>
      </w:pPr>
      <w:proofErr w:type="spellStart"/>
      <w:proofErr w:type="gramStart"/>
      <w:r>
        <w:t>libelleCollectif</w:t>
      </w:r>
      <w:proofErr w:type="spellEnd"/>
      <w:proofErr w:type="gramEnd"/>
      <w:r>
        <w:t xml:space="preserve"> </w:t>
      </w:r>
      <w:r w:rsidR="005650BE">
        <w:t>permet d’</w:t>
      </w:r>
      <w:proofErr w:type="spellStart"/>
      <w:r w:rsidR="005650BE">
        <w:t>intififier</w:t>
      </w:r>
      <w:proofErr w:type="spellEnd"/>
      <w:r w:rsidR="005650BE">
        <w:t xml:space="preserve"> tous les artiste contenu dans les collectifs</w:t>
      </w:r>
    </w:p>
    <w:p w:rsidR="00D21548" w:rsidRDefault="00D21548" w:rsidP="00D21548">
      <w:pPr>
        <w:tabs>
          <w:tab w:val="left" w:pos="1104"/>
        </w:tabs>
      </w:pPr>
      <w:proofErr w:type="spellStart"/>
      <w:proofErr w:type="gramStart"/>
      <w:r w:rsidRPr="003A2353">
        <w:t>descriptifFR</w:t>
      </w:r>
      <w:proofErr w:type="spellEnd"/>
      <w:proofErr w:type="gramEnd"/>
      <w:r w:rsidRPr="003A2353">
        <w:t xml:space="preserve"> </w:t>
      </w:r>
      <w:r>
        <w:t>est le descriptif de l’exposition en fran</w:t>
      </w:r>
      <w:r w:rsidR="003F3F13">
        <w:t>ç</w:t>
      </w:r>
      <w:r>
        <w:t>ais</w:t>
      </w:r>
      <w:r w:rsidR="00CE75F0">
        <w:t xml:space="preserve"> </w:t>
      </w:r>
      <w:r w:rsidR="00CE75F0">
        <w:t>varchar</w:t>
      </w:r>
      <w:r w:rsidR="00CE75F0">
        <w:t xml:space="preserve"> 2000</w:t>
      </w:r>
    </w:p>
    <w:p w:rsidR="00D21548" w:rsidRDefault="00D21548" w:rsidP="00D21548">
      <w:pPr>
        <w:tabs>
          <w:tab w:val="left" w:pos="1104"/>
        </w:tabs>
      </w:pPr>
      <w:proofErr w:type="gramStart"/>
      <w:r>
        <w:t>email</w:t>
      </w:r>
      <w:proofErr w:type="gramEnd"/>
      <w:r>
        <w:t xml:space="preserve"> contient l’email des collectifs</w:t>
      </w:r>
      <w:r w:rsidR="003C55C3">
        <w:t xml:space="preserve">  </w:t>
      </w:r>
      <w:r w:rsidR="003C55C3">
        <w:t>xxxxxxxxxx@xxxx.xxx</w:t>
      </w:r>
    </w:p>
    <w:p w:rsidR="00D21548" w:rsidRDefault="00D21548" w:rsidP="00D21548">
      <w:pPr>
        <w:tabs>
          <w:tab w:val="left" w:pos="1104"/>
        </w:tabs>
      </w:pPr>
      <w:proofErr w:type="gramStart"/>
      <w:r>
        <w:t>tel</w:t>
      </w:r>
      <w:proofErr w:type="gramEnd"/>
      <w:r>
        <w:t xml:space="preserve"> contient le numéro de téléphone des collectif</w:t>
      </w:r>
      <w:r w:rsidR="003C55C3">
        <w:t xml:space="preserve"> </w:t>
      </w:r>
      <w:r w:rsidR="005B2683">
        <w:t>varchar 10</w:t>
      </w:r>
      <w:r w:rsidR="003C55C3">
        <w:t xml:space="preserve"> XXXXXXXXXX</w:t>
      </w:r>
    </w:p>
    <w:p w:rsidR="00D21548" w:rsidRDefault="00D21548" w:rsidP="00D21548">
      <w:pPr>
        <w:tabs>
          <w:tab w:val="left" w:pos="1104"/>
        </w:tabs>
      </w:pPr>
    </w:p>
    <w:p w:rsidR="00D21548" w:rsidRPr="000B3D0F" w:rsidRDefault="000B3D0F" w:rsidP="00D21548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A</w:t>
      </w:r>
      <w:r w:rsidR="00D21548" w:rsidRPr="000B3D0F">
        <w:rPr>
          <w:sz w:val="32"/>
          <w:u w:val="single"/>
        </w:rPr>
        <w:t xml:space="preserve">rtiste </w:t>
      </w:r>
    </w:p>
    <w:p w:rsidR="00D21548" w:rsidRDefault="00D21548" w:rsidP="00D21548">
      <w:pPr>
        <w:tabs>
          <w:tab w:val="left" w:pos="1104"/>
        </w:tabs>
      </w:pPr>
    </w:p>
    <w:p w:rsidR="00D21548" w:rsidRDefault="00D21548" w:rsidP="00D21548">
      <w:pPr>
        <w:tabs>
          <w:tab w:val="left" w:pos="1104"/>
        </w:tabs>
      </w:pPr>
      <w:proofErr w:type="spellStart"/>
      <w:proofErr w:type="gramStart"/>
      <w:r>
        <w:t>idartiste</w:t>
      </w:r>
      <w:proofErr w:type="spellEnd"/>
      <w:proofErr w:type="gramEnd"/>
      <w:r>
        <w:t xml:space="preserve"> est l’identifiant de chaque artiste</w:t>
      </w:r>
      <w:r w:rsidR="003C55C3">
        <w:t xml:space="preserve"> </w:t>
      </w:r>
    </w:p>
    <w:p w:rsidR="00D21548" w:rsidRDefault="00D21548" w:rsidP="00D21548">
      <w:pPr>
        <w:tabs>
          <w:tab w:val="left" w:pos="1104"/>
        </w:tabs>
      </w:pPr>
      <w:proofErr w:type="gramStart"/>
      <w:r>
        <w:t>nom</w:t>
      </w:r>
      <w:proofErr w:type="gramEnd"/>
      <w:r>
        <w:t xml:space="preserve"> contient de le nom de l’artiste</w:t>
      </w:r>
      <w:r w:rsidR="003C55C3">
        <w:t xml:space="preserve">     varchar 50</w:t>
      </w:r>
    </w:p>
    <w:p w:rsidR="00D21548" w:rsidRDefault="00D21548" w:rsidP="00D21548">
      <w:pPr>
        <w:tabs>
          <w:tab w:val="left" w:pos="1104"/>
        </w:tabs>
      </w:pPr>
      <w:proofErr w:type="spellStart"/>
      <w:proofErr w:type="gramStart"/>
      <w:r>
        <w:lastRenderedPageBreak/>
        <w:t>prenom</w:t>
      </w:r>
      <w:proofErr w:type="spellEnd"/>
      <w:proofErr w:type="gramEnd"/>
      <w:r>
        <w:t xml:space="preserve"> contient le </w:t>
      </w:r>
      <w:proofErr w:type="spellStart"/>
      <w:r>
        <w:t>prenom</w:t>
      </w:r>
      <w:proofErr w:type="spellEnd"/>
      <w:r>
        <w:t xml:space="preserve"> de l’artiste</w:t>
      </w:r>
      <w:r w:rsidR="003C55C3">
        <w:t xml:space="preserve">   varchar 50</w:t>
      </w:r>
    </w:p>
    <w:p w:rsidR="00C75229" w:rsidRDefault="00C75229" w:rsidP="00D21548">
      <w:pPr>
        <w:tabs>
          <w:tab w:val="left" w:pos="1104"/>
        </w:tabs>
      </w:pPr>
      <w:proofErr w:type="gramStart"/>
      <w:r>
        <w:t>tel</w:t>
      </w:r>
      <w:proofErr w:type="gramEnd"/>
      <w:r>
        <w:t xml:space="preserve"> contient le </w:t>
      </w:r>
      <w:proofErr w:type="spellStart"/>
      <w:r>
        <w:t>telephone</w:t>
      </w:r>
      <w:proofErr w:type="spellEnd"/>
      <w:r>
        <w:t xml:space="preserve"> de l’artiste</w:t>
      </w:r>
      <w:r w:rsidR="003C55C3">
        <w:t xml:space="preserve"> </w:t>
      </w:r>
      <w:r w:rsidR="00CE75F0">
        <w:t>varchar 10</w:t>
      </w:r>
      <w:r w:rsidR="003C55C3">
        <w:t xml:space="preserve"> XXXXXXXXX</w:t>
      </w:r>
    </w:p>
    <w:p w:rsidR="00C75229" w:rsidRDefault="00C75229" w:rsidP="00D21548">
      <w:pPr>
        <w:tabs>
          <w:tab w:val="left" w:pos="1104"/>
        </w:tabs>
      </w:pPr>
      <w:proofErr w:type="spellStart"/>
      <w:proofErr w:type="gramStart"/>
      <w:r>
        <w:t>descritptifFR</w:t>
      </w:r>
      <w:proofErr w:type="spellEnd"/>
      <w:proofErr w:type="gramEnd"/>
      <w:r>
        <w:t xml:space="preserve"> contient le </w:t>
      </w:r>
      <w:proofErr w:type="spellStart"/>
      <w:r>
        <w:t>descritptif</w:t>
      </w:r>
      <w:proofErr w:type="spellEnd"/>
      <w:r>
        <w:t xml:space="preserve"> en </w:t>
      </w:r>
      <w:proofErr w:type="spellStart"/>
      <w:r>
        <w:t>francais</w:t>
      </w:r>
      <w:proofErr w:type="spellEnd"/>
      <w:r>
        <w:t xml:space="preserve"> </w:t>
      </w:r>
      <w:r w:rsidR="00CE75F0">
        <w:t>varchar</w:t>
      </w:r>
      <w:r w:rsidR="00CE75F0">
        <w:t xml:space="preserve"> 2000</w:t>
      </w:r>
    </w:p>
    <w:p w:rsidR="00C75229" w:rsidRDefault="00C75229" w:rsidP="00D21548">
      <w:pPr>
        <w:tabs>
          <w:tab w:val="left" w:pos="1104"/>
        </w:tabs>
      </w:pPr>
      <w:proofErr w:type="gramStart"/>
      <w:r>
        <w:t>email</w:t>
      </w:r>
      <w:proofErr w:type="gramEnd"/>
      <w:r>
        <w:t xml:space="preserve"> contient l’email de l’artiste</w:t>
      </w:r>
      <w:r w:rsidR="003C55C3">
        <w:t xml:space="preserve">   xxxxxxxxxx@xxxx.xxx</w:t>
      </w:r>
    </w:p>
    <w:p w:rsidR="00C75229" w:rsidRDefault="00C75229" w:rsidP="00D21548">
      <w:pPr>
        <w:tabs>
          <w:tab w:val="left" w:pos="1104"/>
        </w:tabs>
      </w:pPr>
    </w:p>
    <w:p w:rsidR="00C75229" w:rsidRPr="000B3D0F" w:rsidRDefault="005B2683" w:rsidP="00D21548">
      <w:pPr>
        <w:tabs>
          <w:tab w:val="left" w:pos="1104"/>
        </w:tabs>
        <w:rPr>
          <w:sz w:val="32"/>
          <w:u w:val="single"/>
        </w:rPr>
      </w:pPr>
      <w:r w:rsidRPr="000B3D0F">
        <w:rPr>
          <w:rFonts w:ascii="Helvetica" w:hAnsi="Helvetica" w:cs="Helvetica"/>
          <w:sz w:val="27"/>
          <w:szCs w:val="27"/>
          <w:u w:val="single"/>
          <w:shd w:val="clear" w:color="auto" w:fill="FFFFFF"/>
        </w:rPr>
        <w:t xml:space="preserve">Œuvre </w:t>
      </w:r>
    </w:p>
    <w:p w:rsidR="00C75229" w:rsidRDefault="00C75229" w:rsidP="00D21548">
      <w:pPr>
        <w:tabs>
          <w:tab w:val="left" w:pos="1104"/>
        </w:tabs>
        <w:rPr>
          <w:u w:val="single"/>
        </w:rPr>
      </w:pPr>
    </w:p>
    <w:p w:rsidR="00C75229" w:rsidRDefault="00C75229" w:rsidP="00D21548">
      <w:pPr>
        <w:tabs>
          <w:tab w:val="left" w:pos="1104"/>
        </w:tabs>
      </w:pPr>
      <w:proofErr w:type="spellStart"/>
      <w:proofErr w:type="gramStart"/>
      <w:r>
        <w:t>idoeuvre</w:t>
      </w:r>
      <w:proofErr w:type="spellEnd"/>
      <w:proofErr w:type="gramEnd"/>
      <w:r>
        <w:t xml:space="preserve"> est l’identifiant de chaque œuvre </w:t>
      </w:r>
    </w:p>
    <w:p w:rsidR="00C75229" w:rsidRPr="00C75229" w:rsidRDefault="00C75229" w:rsidP="00D21548">
      <w:pPr>
        <w:tabs>
          <w:tab w:val="left" w:pos="1104"/>
        </w:tabs>
      </w:pPr>
      <w:proofErr w:type="gramStart"/>
      <w:r w:rsidRPr="00C75229">
        <w:t>dimension</w:t>
      </w:r>
      <w:proofErr w:type="gramEnd"/>
      <w:r w:rsidRPr="00C75229">
        <w:t xml:space="preserve"> contient les dimension</w:t>
      </w:r>
      <w:r w:rsidR="003F3F13">
        <w:t>s</w:t>
      </w:r>
      <w:r w:rsidRPr="00C75229">
        <w:t xml:space="preserve"> de l’œuvre</w:t>
      </w:r>
      <w:r w:rsidR="003F3F13">
        <w:t xml:space="preserve">  </w:t>
      </w:r>
      <w:r w:rsidR="003F3F13">
        <w:t>mm x mm</w:t>
      </w:r>
    </w:p>
    <w:p w:rsidR="00C75229" w:rsidRDefault="00C75229" w:rsidP="00D21548">
      <w:pPr>
        <w:tabs>
          <w:tab w:val="left" w:pos="1104"/>
        </w:tabs>
      </w:pPr>
      <w:proofErr w:type="spellStart"/>
      <w:proofErr w:type="gramStart"/>
      <w:r w:rsidRPr="00C75229">
        <w:t>etat</w:t>
      </w:r>
      <w:proofErr w:type="spellEnd"/>
      <w:proofErr w:type="gramEnd"/>
      <w:r>
        <w:t xml:space="preserve"> c’est l’</w:t>
      </w:r>
      <w:proofErr w:type="spellStart"/>
      <w:r>
        <w:t>etat</w:t>
      </w:r>
      <w:proofErr w:type="spellEnd"/>
      <w:r>
        <w:t xml:space="preserve"> de l’œuvre  *****</w:t>
      </w:r>
    </w:p>
    <w:p w:rsidR="00C75229" w:rsidRDefault="00C75229" w:rsidP="00D21548">
      <w:pPr>
        <w:tabs>
          <w:tab w:val="left" w:pos="1104"/>
        </w:tabs>
      </w:pPr>
      <w:proofErr w:type="gramStart"/>
      <w:r>
        <w:t>vignette</w:t>
      </w:r>
      <w:proofErr w:type="gramEnd"/>
      <w:r>
        <w:t xml:space="preserve"> contient un petite vignette de l’œuvre</w:t>
      </w:r>
      <w:r w:rsidR="003F3F13">
        <w:t xml:space="preserve">   </w:t>
      </w:r>
    </w:p>
    <w:p w:rsidR="00C75229" w:rsidRDefault="00C75229" w:rsidP="00D21548">
      <w:pPr>
        <w:tabs>
          <w:tab w:val="left" w:pos="1104"/>
        </w:tabs>
      </w:pPr>
      <w:proofErr w:type="spellStart"/>
      <w:proofErr w:type="gramStart"/>
      <w:r>
        <w:t>qrcode</w:t>
      </w:r>
      <w:proofErr w:type="spellEnd"/>
      <w:proofErr w:type="gramEnd"/>
      <w:r>
        <w:t xml:space="preserve"> contient le </w:t>
      </w:r>
      <w:proofErr w:type="spellStart"/>
      <w:r>
        <w:t>qrcode</w:t>
      </w:r>
      <w:proofErr w:type="spellEnd"/>
      <w:r>
        <w:t xml:space="preserve"> de l’œuvre</w:t>
      </w:r>
      <w:r w:rsidR="003F3F13">
        <w:t xml:space="preserve">   url</w:t>
      </w:r>
    </w:p>
    <w:p w:rsidR="00D21548" w:rsidRDefault="00C75229" w:rsidP="00D21548">
      <w:pPr>
        <w:tabs>
          <w:tab w:val="left" w:pos="1104"/>
        </w:tabs>
      </w:pPr>
      <w:proofErr w:type="spellStart"/>
      <w:proofErr w:type="gramStart"/>
      <w:r>
        <w:t>descriptifFr</w:t>
      </w:r>
      <w:proofErr w:type="spellEnd"/>
      <w:r>
        <w:t xml:space="preserve"> </w:t>
      </w:r>
      <w:r w:rsidR="00D21548" w:rsidRPr="00C75229">
        <w:t xml:space="preserve"> </w:t>
      </w:r>
      <w:r>
        <w:t>contient</w:t>
      </w:r>
      <w:proofErr w:type="gramEnd"/>
      <w:r>
        <w:t xml:space="preserve"> le descriptif en </w:t>
      </w:r>
      <w:proofErr w:type="spellStart"/>
      <w:r>
        <w:t>francais</w:t>
      </w:r>
      <w:proofErr w:type="spellEnd"/>
      <w:r w:rsidR="003F3F13">
        <w:t xml:space="preserve"> varchar 2000</w:t>
      </w:r>
    </w:p>
    <w:p w:rsidR="00C75229" w:rsidRDefault="00C75229" w:rsidP="00D21548">
      <w:pPr>
        <w:tabs>
          <w:tab w:val="left" w:pos="1104"/>
        </w:tabs>
      </w:pPr>
    </w:p>
    <w:p w:rsidR="00C75229" w:rsidRPr="005B2683" w:rsidRDefault="005B2683" w:rsidP="00D21548">
      <w:pPr>
        <w:tabs>
          <w:tab w:val="left" w:pos="1104"/>
        </w:tabs>
        <w:rPr>
          <w:sz w:val="32"/>
          <w:u w:val="single"/>
        </w:rPr>
      </w:pPr>
      <w:proofErr w:type="spellStart"/>
      <w:r w:rsidRPr="005B2683">
        <w:rPr>
          <w:sz w:val="32"/>
          <w:u w:val="single"/>
        </w:rPr>
        <w:t>D</w:t>
      </w:r>
      <w:r w:rsidR="00C75229" w:rsidRPr="005B2683">
        <w:rPr>
          <w:sz w:val="32"/>
          <w:u w:val="single"/>
        </w:rPr>
        <w:t>onnee_enrichie</w:t>
      </w:r>
      <w:proofErr w:type="spellEnd"/>
      <w:r w:rsidR="00C75229" w:rsidRPr="005B2683">
        <w:rPr>
          <w:sz w:val="32"/>
          <w:u w:val="single"/>
        </w:rPr>
        <w:t xml:space="preserve"> </w:t>
      </w:r>
    </w:p>
    <w:p w:rsidR="005B2683" w:rsidRDefault="005B2683" w:rsidP="00D21548">
      <w:pPr>
        <w:tabs>
          <w:tab w:val="left" w:pos="1104"/>
        </w:tabs>
      </w:pPr>
    </w:p>
    <w:p w:rsidR="00C75229" w:rsidRDefault="00C75229" w:rsidP="00D21548">
      <w:pPr>
        <w:tabs>
          <w:tab w:val="left" w:pos="1104"/>
        </w:tabs>
      </w:pPr>
      <w:proofErr w:type="spellStart"/>
      <w:proofErr w:type="gramStart"/>
      <w:r>
        <w:t>idDonneeEnrichie</w:t>
      </w:r>
      <w:proofErr w:type="spellEnd"/>
      <w:proofErr w:type="gramEnd"/>
      <w:r>
        <w:t xml:space="preserve"> est l’identifiant </w:t>
      </w:r>
      <w:r w:rsidR="003C55C3">
        <w:t xml:space="preserve">des </w:t>
      </w:r>
      <w:proofErr w:type="spellStart"/>
      <w:r w:rsidR="003C55C3">
        <w:t>donnee</w:t>
      </w:r>
      <w:proofErr w:type="spellEnd"/>
      <w:r w:rsidR="003C55C3">
        <w:t xml:space="preserve"> enrichie</w:t>
      </w:r>
    </w:p>
    <w:p w:rsidR="003C55C3" w:rsidRDefault="003C55C3" w:rsidP="00D21548">
      <w:pPr>
        <w:tabs>
          <w:tab w:val="left" w:pos="1104"/>
        </w:tabs>
      </w:pPr>
      <w:proofErr w:type="spellStart"/>
      <w:proofErr w:type="gramStart"/>
      <w:r>
        <w:t>urlfichier</w:t>
      </w:r>
      <w:proofErr w:type="spellEnd"/>
      <w:proofErr w:type="gramEnd"/>
      <w:r>
        <w:t xml:space="preserve"> est l’url du fichier des </w:t>
      </w:r>
      <w:proofErr w:type="spellStart"/>
      <w:r>
        <w:t>donnee</w:t>
      </w:r>
      <w:proofErr w:type="spellEnd"/>
      <w:r>
        <w:t xml:space="preserve"> enrichie (son music </w:t>
      </w:r>
      <w:proofErr w:type="spellStart"/>
      <w:r>
        <w:t>video</w:t>
      </w:r>
      <w:proofErr w:type="spellEnd"/>
      <w:r>
        <w:t xml:space="preserve"> )</w:t>
      </w:r>
    </w:p>
    <w:p w:rsidR="005B2683" w:rsidRDefault="005B2683" w:rsidP="00D21548">
      <w:pPr>
        <w:tabs>
          <w:tab w:val="left" w:pos="1104"/>
        </w:tabs>
      </w:pPr>
      <w:proofErr w:type="spellStart"/>
      <w:proofErr w:type="gramStart"/>
      <w:r>
        <w:t>libelleDonneEnrichie</w:t>
      </w:r>
      <w:proofErr w:type="spellEnd"/>
      <w:r w:rsidR="00DE073A">
        <w:t xml:space="preserve">  *</w:t>
      </w:r>
      <w:proofErr w:type="gramEnd"/>
      <w:r w:rsidR="00DE073A">
        <w:t>****</w:t>
      </w:r>
    </w:p>
    <w:p w:rsidR="003C55C3" w:rsidRDefault="003C55C3" w:rsidP="00D21548">
      <w:pPr>
        <w:tabs>
          <w:tab w:val="left" w:pos="1104"/>
        </w:tabs>
      </w:pPr>
    </w:p>
    <w:p w:rsidR="00C75229" w:rsidRPr="005B2683" w:rsidRDefault="005B2683" w:rsidP="00D21548">
      <w:pPr>
        <w:tabs>
          <w:tab w:val="left" w:pos="1104"/>
        </w:tabs>
        <w:rPr>
          <w:sz w:val="32"/>
          <w:u w:val="single"/>
        </w:rPr>
      </w:pPr>
      <w:proofErr w:type="spellStart"/>
      <w:r>
        <w:rPr>
          <w:sz w:val="32"/>
          <w:u w:val="single"/>
        </w:rPr>
        <w:t>T</w:t>
      </w:r>
      <w:r w:rsidR="009738FC" w:rsidRPr="005B2683">
        <w:rPr>
          <w:sz w:val="32"/>
          <w:u w:val="single"/>
        </w:rPr>
        <w:t>ype_donnee_enrichie</w:t>
      </w:r>
      <w:proofErr w:type="spellEnd"/>
      <w:r w:rsidR="009738FC" w:rsidRPr="005B2683">
        <w:rPr>
          <w:sz w:val="32"/>
          <w:u w:val="single"/>
        </w:rPr>
        <w:t xml:space="preserve"> </w:t>
      </w:r>
    </w:p>
    <w:p w:rsidR="009738FC" w:rsidRDefault="009738FC" w:rsidP="00D21548">
      <w:pPr>
        <w:tabs>
          <w:tab w:val="left" w:pos="1104"/>
        </w:tabs>
      </w:pPr>
    </w:p>
    <w:p w:rsidR="009738FC" w:rsidRDefault="009738FC" w:rsidP="00D21548">
      <w:pPr>
        <w:tabs>
          <w:tab w:val="left" w:pos="1104"/>
        </w:tabs>
      </w:pPr>
      <w:proofErr w:type="spellStart"/>
      <w:proofErr w:type="gramStart"/>
      <w:r>
        <w:t>idtypeDonneEnrichie</w:t>
      </w:r>
      <w:proofErr w:type="spellEnd"/>
      <w:proofErr w:type="gramEnd"/>
      <w:r>
        <w:t xml:space="preserve"> est l’</w:t>
      </w:r>
      <w:proofErr w:type="spellStart"/>
      <w:r>
        <w:t>indentifiant</w:t>
      </w:r>
      <w:proofErr w:type="spellEnd"/>
      <w:r>
        <w:t xml:space="preserve"> du type de </w:t>
      </w:r>
      <w:proofErr w:type="spellStart"/>
      <w:r>
        <w:t>donnee</w:t>
      </w:r>
      <w:proofErr w:type="spellEnd"/>
      <w:r>
        <w:t xml:space="preserve"> enrichie </w:t>
      </w:r>
    </w:p>
    <w:p w:rsidR="009738FC" w:rsidRDefault="009738FC" w:rsidP="00D21548">
      <w:pPr>
        <w:tabs>
          <w:tab w:val="left" w:pos="1104"/>
        </w:tabs>
      </w:pPr>
      <w:proofErr w:type="spellStart"/>
      <w:proofErr w:type="gramStart"/>
      <w:r>
        <w:t>libelle</w:t>
      </w:r>
      <w:r w:rsidR="005B2683">
        <w:t>T</w:t>
      </w:r>
      <w:r>
        <w:t>ype</w:t>
      </w:r>
      <w:r w:rsidR="005B2683">
        <w:t>D</w:t>
      </w:r>
      <w:r>
        <w:t>onneEnrichie</w:t>
      </w:r>
      <w:proofErr w:type="spellEnd"/>
      <w:proofErr w:type="gramEnd"/>
      <w:r>
        <w:t xml:space="preserve"> </w:t>
      </w:r>
      <w:r w:rsidR="00DE073A">
        <w:t>permet d’</w:t>
      </w:r>
      <w:proofErr w:type="spellStart"/>
      <w:r w:rsidR="00DE073A">
        <w:t>indentifier</w:t>
      </w:r>
      <w:proofErr w:type="spellEnd"/>
      <w:r w:rsidR="00DE073A">
        <w:t xml:space="preserve"> quelle est le type de la </w:t>
      </w:r>
      <w:proofErr w:type="spellStart"/>
      <w:r w:rsidR="00DE073A">
        <w:t>donnee</w:t>
      </w:r>
      <w:proofErr w:type="spellEnd"/>
      <w:r w:rsidR="00DE073A">
        <w:t xml:space="preserve"> enrichie </w:t>
      </w:r>
    </w:p>
    <w:p w:rsidR="005650BE" w:rsidRDefault="005650BE" w:rsidP="00D21548">
      <w:pPr>
        <w:tabs>
          <w:tab w:val="left" w:pos="1104"/>
        </w:tabs>
      </w:pPr>
    </w:p>
    <w:p w:rsidR="005650BE" w:rsidRDefault="00DB0F9A" w:rsidP="00D21548">
      <w:pPr>
        <w:tabs>
          <w:tab w:val="left" w:pos="1104"/>
        </w:tabs>
      </w:pPr>
      <w:proofErr w:type="spellStart"/>
      <w:r>
        <w:rPr>
          <w:sz w:val="32"/>
          <w:u w:val="single"/>
        </w:rPr>
        <w:t>P</w:t>
      </w:r>
      <w:r w:rsidR="005650BE" w:rsidRPr="00DB0F9A">
        <w:rPr>
          <w:sz w:val="32"/>
          <w:u w:val="single"/>
        </w:rPr>
        <w:t>revoir</w:t>
      </w:r>
      <w:proofErr w:type="spellEnd"/>
      <w:r w:rsidR="005650BE">
        <w:t xml:space="preserve"> </w:t>
      </w:r>
    </w:p>
    <w:p w:rsidR="005650BE" w:rsidRDefault="005650BE" w:rsidP="00D21548">
      <w:pPr>
        <w:tabs>
          <w:tab w:val="left" w:pos="1104"/>
        </w:tabs>
      </w:pPr>
    </w:p>
    <w:p w:rsidR="005650BE" w:rsidRDefault="005650BE" w:rsidP="00D21548">
      <w:pPr>
        <w:tabs>
          <w:tab w:val="left" w:pos="1104"/>
        </w:tabs>
      </w:pPr>
      <w:proofErr w:type="spellStart"/>
      <w:proofErr w:type="gramStart"/>
      <w:r>
        <w:t>dateEntreeReel</w:t>
      </w:r>
      <w:proofErr w:type="spellEnd"/>
      <w:proofErr w:type="gramEnd"/>
      <w:r>
        <w:t xml:space="preserve"> contient la date de l’</w:t>
      </w:r>
      <w:proofErr w:type="spellStart"/>
      <w:r>
        <w:t>entre</w:t>
      </w:r>
      <w:proofErr w:type="spellEnd"/>
      <w:r>
        <w:t xml:space="preserve"> de l’œuvre au musée jj/mm/</w:t>
      </w:r>
      <w:proofErr w:type="spellStart"/>
      <w:r>
        <w:t>aa</w:t>
      </w:r>
      <w:proofErr w:type="spellEnd"/>
    </w:p>
    <w:p w:rsidR="005650BE" w:rsidRDefault="005650BE" w:rsidP="00D21548">
      <w:pPr>
        <w:tabs>
          <w:tab w:val="left" w:pos="1104"/>
        </w:tabs>
      </w:pPr>
      <w:proofErr w:type="spellStart"/>
      <w:proofErr w:type="gramStart"/>
      <w:r>
        <w:t>dateSortie</w:t>
      </w:r>
      <w:proofErr w:type="spellEnd"/>
      <w:proofErr w:type="gramEnd"/>
      <w:r>
        <w:t xml:space="preserve"> contient la date de sortie de l’</w:t>
      </w:r>
      <w:proofErr w:type="spellStart"/>
      <w:r>
        <w:t>ouvre</w:t>
      </w:r>
      <w:proofErr w:type="spellEnd"/>
      <w:r>
        <w:t xml:space="preserve"> jj/mm/</w:t>
      </w:r>
      <w:proofErr w:type="spellStart"/>
      <w:r>
        <w:t>aa</w:t>
      </w:r>
      <w:proofErr w:type="spellEnd"/>
    </w:p>
    <w:p w:rsidR="005650BE" w:rsidRDefault="005650BE" w:rsidP="00D21548">
      <w:pPr>
        <w:tabs>
          <w:tab w:val="left" w:pos="1104"/>
        </w:tabs>
      </w:pPr>
      <w:proofErr w:type="spellStart"/>
      <w:proofErr w:type="gramStart"/>
      <w:r>
        <w:t>nbVu</w:t>
      </w:r>
      <w:proofErr w:type="spellEnd"/>
      <w:proofErr w:type="gramEnd"/>
      <w:r>
        <w:t xml:space="preserve"> contient le nombre de clic et de flash </w:t>
      </w:r>
      <w:proofErr w:type="spellStart"/>
      <w:r>
        <w:t>qrcode</w:t>
      </w:r>
      <w:proofErr w:type="spellEnd"/>
      <w:r>
        <w:t xml:space="preserve"> des œuvres</w:t>
      </w:r>
    </w:p>
    <w:p w:rsidR="005650BE" w:rsidRDefault="00DB0F9A" w:rsidP="00D21548">
      <w:pPr>
        <w:tabs>
          <w:tab w:val="left" w:pos="1104"/>
        </w:tabs>
      </w:pPr>
      <w:r>
        <w:rPr>
          <w:sz w:val="32"/>
          <w:u w:val="single"/>
        </w:rPr>
        <w:lastRenderedPageBreak/>
        <w:t>A</w:t>
      </w:r>
      <w:r w:rsidR="005650BE" w:rsidRPr="00DB0F9A">
        <w:rPr>
          <w:sz w:val="32"/>
          <w:u w:val="single"/>
        </w:rPr>
        <w:t>ppartenir</w:t>
      </w:r>
      <w:r w:rsidR="005650BE">
        <w:t xml:space="preserve"> </w:t>
      </w:r>
    </w:p>
    <w:p w:rsidR="005650BE" w:rsidRDefault="005650BE" w:rsidP="00D21548">
      <w:pPr>
        <w:tabs>
          <w:tab w:val="left" w:pos="1104"/>
        </w:tabs>
      </w:pPr>
    </w:p>
    <w:p w:rsidR="00DB0F9A" w:rsidRDefault="005650BE" w:rsidP="00D21548">
      <w:pPr>
        <w:tabs>
          <w:tab w:val="left" w:pos="1104"/>
        </w:tabs>
      </w:pPr>
      <w:proofErr w:type="spellStart"/>
      <w:proofErr w:type="gramStart"/>
      <w:r>
        <w:t>styleCollectif</w:t>
      </w:r>
      <w:proofErr w:type="spellEnd"/>
      <w:proofErr w:type="gramEnd"/>
      <w:r w:rsidR="00DB0F9A">
        <w:t xml:space="preserve"> permet de savoir a quelle collectifs l’artiste appartient</w:t>
      </w:r>
    </w:p>
    <w:p w:rsidR="00DB0F9A" w:rsidRDefault="00DB0F9A" w:rsidP="00D21548">
      <w:pPr>
        <w:tabs>
          <w:tab w:val="left" w:pos="1104"/>
        </w:tabs>
      </w:pPr>
    </w:p>
    <w:p w:rsidR="005650BE" w:rsidRDefault="00DB0F9A" w:rsidP="00D21548">
      <w:pPr>
        <w:tabs>
          <w:tab w:val="left" w:pos="1104"/>
        </w:tabs>
      </w:pPr>
      <w:r>
        <w:t xml:space="preserve"> </w:t>
      </w:r>
    </w:p>
    <w:p w:rsidR="00DB0F9A" w:rsidRPr="00C75229" w:rsidRDefault="00DB0F9A" w:rsidP="00D21548">
      <w:pPr>
        <w:tabs>
          <w:tab w:val="left" w:pos="1104"/>
        </w:tabs>
      </w:pPr>
    </w:p>
    <w:sectPr w:rsidR="00DB0F9A" w:rsidRPr="00C75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FD"/>
    <w:rsid w:val="000B3D0F"/>
    <w:rsid w:val="003A2353"/>
    <w:rsid w:val="003C55C3"/>
    <w:rsid w:val="003F3F13"/>
    <w:rsid w:val="004E4BCF"/>
    <w:rsid w:val="005650BE"/>
    <w:rsid w:val="005B2683"/>
    <w:rsid w:val="005C4CE2"/>
    <w:rsid w:val="00754BE0"/>
    <w:rsid w:val="00771162"/>
    <w:rsid w:val="008E01BD"/>
    <w:rsid w:val="009738FC"/>
    <w:rsid w:val="00AF5DFD"/>
    <w:rsid w:val="00C75229"/>
    <w:rsid w:val="00CE75F0"/>
    <w:rsid w:val="00D21548"/>
    <w:rsid w:val="00D46FCB"/>
    <w:rsid w:val="00D912A2"/>
    <w:rsid w:val="00DB0F9A"/>
    <w:rsid w:val="00D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6FA2"/>
  <w15:chartTrackingRefBased/>
  <w15:docId w15:val="{98906E45-0406-4AD6-B56F-9A5A79CC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B26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4E275-803D-499C-92A7-F0F57802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BOUET</dc:creator>
  <cp:keywords/>
  <dc:description/>
  <cp:lastModifiedBy>Theo BOUET</cp:lastModifiedBy>
  <cp:revision>7</cp:revision>
  <dcterms:created xsi:type="dcterms:W3CDTF">2017-12-19T09:05:00Z</dcterms:created>
  <dcterms:modified xsi:type="dcterms:W3CDTF">2017-12-19T12:39:00Z</dcterms:modified>
</cp:coreProperties>
</file>