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media/image3.jpeg" ContentType="image/jpeg"/>
  <Override PartName="/word/media/image1.wmf" ContentType="image/x-wmf"/>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asciiTheme="minorHAnsi" w:cstheme="minorHAnsi" w:hAnsiTheme="minorHAnsi"/>
          <w:b/>
          <w:b/>
        </w:rPr>
      </w:pPr>
      <w:r>
        <w:rPr>
          <w:rFonts w:cs="Calibri" w:ascii="Ubuntu" w:hAnsi="Ubuntu" w:cstheme="minorHAnsi"/>
          <w:b/>
        </w:rPr>
        <w:t>Informacinės matavimo sistemos laboratorinis</w:t>
      </w:r>
    </w:p>
    <w:p>
      <w:pPr>
        <w:pStyle w:val="Normal"/>
        <w:jc w:val="center"/>
        <w:rPr>
          <w:rFonts w:ascii="Ubuntu" w:hAnsi="Ubuntu" w:cs="Calibri" w:cstheme="minorHAnsi"/>
          <w:b/>
          <w:b/>
        </w:rPr>
      </w:pPr>
      <w:r>
        <w:rPr>
          <w:rFonts w:cs="Calibri" w:cstheme="minorHAnsi" w:ascii="Ubuntu" w:hAnsi="Ubuntu"/>
          <w:b/>
        </w:rPr>
      </w:r>
    </w:p>
    <w:p>
      <w:pPr>
        <w:pStyle w:val="Normal"/>
        <w:jc w:val="center"/>
        <w:rPr>
          <w:rFonts w:ascii="Calibri" w:hAnsi="Calibri" w:cs="Calibri" w:asciiTheme="minorHAnsi" w:cstheme="minorHAnsi" w:hAnsiTheme="minorHAnsi"/>
          <w:b/>
          <w:b/>
        </w:rPr>
      </w:pPr>
      <w:r>
        <w:rPr>
          <w:rFonts w:cs="Calibri" w:ascii="Ubuntu" w:hAnsi="Ubuntu" w:cstheme="minorHAnsi"/>
          <w:b/>
        </w:rPr>
        <w:t>6 laboratorinis darbas</w:t>
      </w:r>
    </w:p>
    <w:p>
      <w:pPr>
        <w:pStyle w:val="Normal"/>
        <w:jc w:val="center"/>
        <w:rPr>
          <w:rFonts w:ascii="Ubuntu" w:hAnsi="Ubuntu" w:cs="Calibri" w:cstheme="minorHAnsi"/>
          <w:b/>
          <w:b/>
        </w:rPr>
      </w:pPr>
      <w:r>
        <w:rPr>
          <w:rFonts w:cs="Calibri" w:cstheme="minorHAnsi" w:ascii="Ubuntu" w:hAnsi="Ubuntu"/>
          <w:b/>
        </w:rPr>
      </w:r>
    </w:p>
    <w:p>
      <w:pPr>
        <w:pStyle w:val="Normal"/>
        <w:jc w:val="center"/>
        <w:rPr>
          <w:rFonts w:ascii="Calibri" w:hAnsi="Calibri" w:cs="Calibri" w:asciiTheme="minorHAnsi" w:cstheme="minorHAnsi" w:hAnsiTheme="minorHAnsi"/>
          <w:b/>
          <w:b/>
          <w:lang w:val="en-US"/>
        </w:rPr>
      </w:pPr>
      <w:r>
        <w:rPr>
          <w:rFonts w:cs="Calibri" w:ascii="Ubuntu" w:hAnsi="Ubuntu" w:cstheme="minorHAnsi"/>
          <w:b/>
          <w:lang w:val="en-US"/>
        </w:rPr>
        <w:t>NETIESINIŲ MATAVIMŲ PAKLAIDŲ VERTINIMAS</w:t>
      </w:r>
    </w:p>
    <w:p>
      <w:pPr>
        <w:pStyle w:val="Normal"/>
        <w:jc w:val="center"/>
        <w:rPr>
          <w:rFonts w:ascii="Ubuntu" w:hAnsi="Ubuntu" w:cs="Calibri" w:cstheme="minorHAnsi"/>
          <w:b/>
          <w:b/>
        </w:rPr>
      </w:pPr>
      <w:r>
        <w:rPr>
          <w:rFonts w:cs="Calibri" w:cstheme="minorHAnsi" w:ascii="Ubuntu" w:hAnsi="Ubuntu"/>
          <w:b/>
        </w:rPr>
      </w:r>
    </w:p>
    <w:p>
      <w:pPr>
        <w:pStyle w:val="NoSpacing"/>
        <w:jc w:val="right"/>
        <w:rPr>
          <w:rFonts w:ascii="Ubuntu" w:hAnsi="Ubuntu"/>
        </w:rPr>
      </w:pPr>
      <w:r>
        <w:rPr>
          <w:rFonts w:cs="Calibri" w:ascii="Ubuntu" w:hAnsi="Ubuntu" w:cstheme="minorHAnsi"/>
          <w:b w:val="false"/>
          <w:bCs w:val="false"/>
          <w:i w:val="false"/>
          <w:iCs w:val="false"/>
          <w:sz w:val="24"/>
          <w:szCs w:val="24"/>
        </w:rPr>
        <w:t xml:space="preserve">Darba atliko: ISKf16 </w:t>
      </w:r>
      <w:r>
        <w:rPr>
          <w:rFonts w:cs="Calibri" w:ascii="Ubuntu" w:hAnsi="Ubuntu" w:cstheme="minorHAnsi"/>
          <w:b w:val="false"/>
          <w:bCs w:val="false"/>
          <w:i w:val="false"/>
          <w:iCs w:val="false"/>
          <w:sz w:val="24"/>
          <w:szCs w:val="24"/>
          <w:lang w:val="sv-SE"/>
        </w:rPr>
        <w:t>gr. stud. Žygimantas Bagdzevičius</w:t>
      </w:r>
    </w:p>
    <w:p>
      <w:pPr>
        <w:pStyle w:val="Normal"/>
        <w:jc w:val="right"/>
        <w:rPr>
          <w:rFonts w:ascii="Ubuntu" w:hAnsi="Ubuntu" w:cs="Calibri" w:cstheme="minorHAnsi"/>
          <w:lang w:val="sv-SE"/>
        </w:rPr>
      </w:pPr>
      <w:r>
        <w:rPr>
          <w:rFonts w:cs="Calibri" w:cstheme="minorHAnsi" w:ascii="Ubuntu" w:hAnsi="Ubuntu"/>
          <w:lang w:val="sv-SE"/>
        </w:rPr>
      </w:r>
    </w:p>
    <w:p>
      <w:pPr>
        <w:pStyle w:val="Normal"/>
        <w:spacing w:lineRule="auto" w:line="360"/>
        <w:jc w:val="both"/>
        <w:rPr>
          <w:rFonts w:ascii="Calibri" w:hAnsi="Calibri" w:cs="Calibri" w:asciiTheme="minorHAnsi" w:cstheme="minorHAnsi" w:hAnsiTheme="minorHAnsi"/>
          <w:b/>
          <w:b/>
          <w:lang w:val="lt-LT"/>
        </w:rPr>
      </w:pPr>
      <w:r>
        <w:rPr>
          <w:rFonts w:cs="Calibri" w:ascii="Ubuntu" w:hAnsi="Ubuntu" w:cstheme="minorHAnsi"/>
          <w:b/>
          <w:lang w:val="lt-LT"/>
        </w:rPr>
        <w:t>Darbo tikslas:</w:t>
      </w:r>
    </w:p>
    <w:p>
      <w:pPr>
        <w:pStyle w:val="TextBodyIndent"/>
        <w:ind w:hanging="0"/>
        <w:rPr>
          <w:rFonts w:ascii="Calibri" w:hAnsi="Calibri" w:cs="Calibri" w:asciiTheme="minorHAnsi" w:cstheme="minorHAnsi" w:hAnsiTheme="minorHAnsi"/>
        </w:rPr>
      </w:pPr>
      <w:bookmarkStart w:id="0" w:name="__DdeLink__770_4221899976"/>
      <w:r>
        <w:rPr>
          <w:rFonts w:cs="Calibri" w:ascii="Ubuntu" w:hAnsi="Ubuntu" w:cstheme="minorHAnsi"/>
        </w:rPr>
        <w:t>Išaiškinti kaip nustatomos netiesioginių matavimų paklaidos. Išnagrinėti įvairūs fazių skirtumo matavimo būdus ir priemonės: tiesioginis matavimas skaitmeniniu fazometru bei netiesioginiai matavimai elektroniniu oscilografu ir nustatyti grandinės sukuriamą fazių skirtumą iš išmatuotų jos elementų parametrų. Taip pat išnagrinėti skaitmeninio fazometro struktūrinę schemą, jo metrologinės savybės ir jo matavimo paklaidų nustatymo ypatumus. Nurodytais būdais išmatuoti grandinių dažninės fazės charakteristikas. Išanalizuoti ir tarpusavyje palyginti fazometro bei netiesioginių matavimų paklaidas.</w:t>
      </w:r>
      <w:bookmarkEnd w:id="0"/>
    </w:p>
    <w:p>
      <w:pPr>
        <w:pStyle w:val="Normal"/>
        <w:ind w:firstLine="397"/>
        <w:jc w:val="both"/>
        <w:rPr>
          <w:rFonts w:ascii="Ubuntu" w:hAnsi="Ubuntu" w:cs="Calibri" w:cstheme="minorHAnsi"/>
          <w:lang w:val="lt-LT"/>
        </w:rPr>
      </w:pPr>
      <w:r>
        <w:rPr>
          <w:rFonts w:cs="Calibri" w:cstheme="minorHAnsi" w:ascii="Ubuntu" w:hAnsi="Ubuntu"/>
          <w:lang w:val="lt-LT"/>
        </w:rPr>
      </w:r>
    </w:p>
    <w:p>
      <w:pPr>
        <w:pStyle w:val="Normal"/>
        <w:ind w:firstLine="397"/>
        <w:jc w:val="both"/>
        <w:rPr>
          <w:rFonts w:ascii="Ubuntu" w:hAnsi="Ubuntu" w:cs="Calibri" w:cstheme="minorHAnsi"/>
          <w:b/>
          <w:b/>
          <w:lang w:val="lt-LT"/>
        </w:rPr>
      </w:pPr>
      <w:r>
        <w:rPr>
          <w:rFonts w:cs="Calibri" w:cstheme="minorHAnsi" w:ascii="Ubuntu" w:hAnsi="Ubuntu"/>
          <w:b/>
          <w:lang w:val="lt-LT"/>
        </w:rPr>
      </w:r>
    </w:p>
    <w:p>
      <w:pPr>
        <w:pStyle w:val="Normal"/>
        <w:jc w:val="both"/>
        <w:rPr>
          <w:rFonts w:ascii="Ubuntu" w:hAnsi="Ubuntu" w:cs="Calibri" w:cstheme="minorHAnsi"/>
          <w:lang w:val="lt-LT"/>
        </w:rPr>
      </w:pPr>
      <w:r>
        <w:rPr>
          <w:rFonts w:cs="Calibri" w:cstheme="minorHAnsi" w:ascii="Ubuntu" w:hAnsi="Ubuntu"/>
          <w:lang w:val="lt-LT"/>
        </w:rPr>
      </w:r>
    </w:p>
    <w:p>
      <w:pPr>
        <w:pStyle w:val="Normal"/>
        <w:jc w:val="both"/>
        <w:rPr>
          <w:rFonts w:ascii="Ubuntu" w:hAnsi="Ubuntu" w:cs="Calibri" w:cstheme="minorHAnsi"/>
          <w:lang w:val="lt-LT"/>
        </w:rPr>
      </w:pPr>
      <w:r>
        <w:rPr>
          <w:rFonts w:cs="Calibri" w:cstheme="minorHAnsi" w:ascii="Ubuntu" w:hAnsi="Ubuntu"/>
          <w:lang w:val="lt-LT"/>
        </w:rPr>
      </w:r>
    </w:p>
    <w:p>
      <w:pPr>
        <w:pStyle w:val="Normal"/>
        <w:jc w:val="both"/>
        <w:rPr>
          <w:rFonts w:ascii="Calibri" w:hAnsi="Calibri" w:cs="Calibri" w:asciiTheme="minorHAnsi" w:cstheme="minorHAnsi" w:hAnsiTheme="minorHAnsi"/>
          <w:b/>
          <w:b/>
          <w:lang w:val="lt-LT"/>
        </w:rPr>
      </w:pPr>
      <w:r>
        <w:rPr>
          <w:rFonts w:cs="Calibri" w:ascii="Ubuntu" w:hAnsi="Ubuntu" w:cstheme="minorHAnsi"/>
          <w:b/>
          <w:lang w:val="lt-LT"/>
        </w:rPr>
        <w:t>Visų matavimų paklaidų skaičiavimo formulės.</w:t>
      </w:r>
    </w:p>
    <w:p>
      <w:pPr>
        <w:pStyle w:val="Normal"/>
        <w:jc w:val="both"/>
        <w:rPr>
          <w:rFonts w:ascii="Ubuntu" w:hAnsi="Ubuntu" w:cs="Calibri" w:cstheme="minorHAnsi"/>
          <w:b/>
          <w:b/>
          <w:lang w:val="lt-LT"/>
        </w:rPr>
      </w:pPr>
      <w:r>
        <w:rPr>
          <w:rFonts w:cs="Calibri" w:cstheme="minorHAnsi" w:ascii="Ubuntu" w:hAnsi="Ubuntu"/>
          <w:b/>
          <w:lang w:val="lt-LT"/>
        </w:rPr>
      </w:r>
    </w:p>
    <w:p>
      <w:pPr>
        <w:pStyle w:val="Normal"/>
        <w:numPr>
          <w:ilvl w:val="0"/>
          <w:numId w:val="1"/>
        </w:numPr>
        <w:jc w:val="both"/>
        <w:rPr>
          <w:rFonts w:ascii="Calibri" w:hAnsi="Calibri" w:cs="Calibri" w:asciiTheme="minorHAnsi" w:cstheme="minorHAnsi" w:hAnsiTheme="minorHAnsi"/>
          <w:b/>
          <w:b/>
          <w:bCs/>
          <w:lang w:val="lt-LT"/>
        </w:rPr>
      </w:pPr>
      <w:r>
        <w:rPr>
          <w:rFonts w:cs="Calibri" w:ascii="Ubuntu" w:hAnsi="Ubuntu" w:cstheme="minorHAnsi"/>
          <w:b/>
          <w:color w:val="000000"/>
          <w:lang w:val="lt-LT"/>
        </w:rPr>
        <w:t xml:space="preserve">Fazių skirtumo matavimas </w:t>
      </w:r>
      <w:r>
        <w:rPr>
          <w:rFonts w:cs="Calibri" w:ascii="Ubuntu" w:hAnsi="Ubuntu" w:cstheme="minorHAnsi"/>
          <w:b/>
          <w:bCs/>
          <w:lang w:val="lt-LT"/>
        </w:rPr>
        <w:t xml:space="preserve">skaitmeniniu fazometru F2–34 </w:t>
      </w:r>
      <w:r>
        <w:rPr>
          <w:rFonts w:cs="Calibri" w:ascii="Ubuntu" w:hAnsi="Ubuntu" w:cstheme="minorHAnsi"/>
          <w:b/>
          <w:lang w:val="lt-LT"/>
        </w:rPr>
        <w:t>ir paklaidos skaičiavimas.</w:t>
      </w:r>
    </w:p>
    <w:p>
      <w:pPr>
        <w:pStyle w:val="ListParagraph"/>
        <w:spacing w:before="0" w:after="120"/>
        <w:ind w:left="1068" w:hanging="0"/>
        <w:contextualSpacing/>
        <w:jc w:val="both"/>
        <w:rPr>
          <w:rFonts w:ascii="Calibri" w:hAnsi="Calibri" w:cs="Calibri" w:asciiTheme="minorHAnsi" w:cstheme="minorHAnsi" w:hAnsiTheme="minorHAnsi"/>
        </w:rPr>
      </w:pPr>
      <w:r>
        <w:rPr>
          <w:rFonts w:cs="Calibri" w:ascii="Ubuntu" w:hAnsi="Ubuntu" w:cstheme="minorHAnsi"/>
        </w:rPr>
        <w:t>Įtampos perdavimo koeficiento formulė:</w:t>
      </w:r>
    </w:p>
    <w:p>
      <w:pPr>
        <w:pStyle w:val="ListParagraph"/>
        <w:ind w:left="1068" w:hanging="0"/>
        <w:jc w:val="both"/>
        <w:rPr>
          <w:rFonts w:ascii="Calibri" w:hAnsi="Calibri" w:cs="Calibri" w:asciiTheme="minorHAnsi" w:cstheme="minorHAnsi" w:hAnsiTheme="minorHAnsi"/>
          <w:b/>
          <w:b/>
          <w:bCs/>
          <w:lang w:val="lt-LT"/>
        </w:rPr>
      </w:pPr>
      <w:r>
        <w:rPr/>
      </w:r>
      <m:oMath xmlns:m="http://schemas.openxmlformats.org/officeDocument/2006/math">
        <m:sSub>
          <m:e>
            <m:r>
              <w:rPr>
                <w:rFonts w:ascii="Cambria Math" w:hAnsi="Cambria Math"/>
              </w:rPr>
              <m:t xml:space="preserve">K</m:t>
            </m:r>
          </m:e>
          <m:sub>
            <m:r>
              <w:rPr>
                <w:rFonts w:ascii="Cambria Math" w:hAnsi="Cambria Math"/>
              </w:rPr>
              <m:t xml:space="preserve">u</m:t>
            </m:r>
          </m:sub>
        </m:sSub>
        <m:d>
          <m:dPr>
            <m:begChr m:val="("/>
            <m:endChr m:val=")"/>
          </m:dPr>
          <m:e>
            <m:r>
              <w:rPr>
                <w:rFonts w:ascii="Cambria Math" w:hAnsi="Cambria Math"/>
              </w:rPr>
              <m:t xml:space="preserve">ω</m:t>
            </m:r>
          </m:e>
        </m:d>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ωτ</m:t>
                        </m:r>
                      </m:e>
                    </m:d>
                  </m:e>
                  <m:sup>
                    <m:r>
                      <w:rPr>
                        <w:rFonts w:ascii="Cambria Math" w:hAnsi="Cambria Math"/>
                      </w:rPr>
                      <m:t xml:space="preserve">2</m:t>
                    </m:r>
                  </m:sup>
                </m:sSup>
              </m:e>
            </m:rad>
          </m:den>
        </m:f>
      </m:oMath>
      <w:r>
        <w:rPr>
          <w:rFonts w:cs="Calibri" w:ascii="Ubuntu" w:hAnsi="Ubuntu" w:cstheme="minorHAnsi"/>
        </w:rPr>
        <w:t>;</w:t>
      </w:r>
    </w:p>
    <w:p>
      <w:pPr>
        <w:pStyle w:val="Normal"/>
        <w:tabs>
          <w:tab w:val="left" w:pos="720" w:leader="none"/>
        </w:tabs>
        <w:jc w:val="both"/>
        <w:rPr>
          <w:rFonts w:ascii="Calibri" w:hAnsi="Calibri" w:cs="Calibri" w:asciiTheme="minorHAnsi" w:cstheme="minorHAnsi" w:hAnsiTheme="minorHAnsi"/>
          <w:lang w:val="lt-LT"/>
        </w:rPr>
      </w:pPr>
      <w:r>
        <w:rPr>
          <w:rFonts w:cs="Calibri" w:ascii="Ubuntu" w:hAnsi="Ubuntu" w:cstheme="minorHAnsi"/>
          <w:color w:val="000000"/>
          <w:lang w:val="lt-LT"/>
        </w:rPr>
        <w:tab/>
        <w:t xml:space="preserve">Fazių ribinė matavimo paklaida </w:t>
      </w:r>
      <w:r>
        <w:rPr>
          <w:rFonts w:cs="Calibri" w:ascii="Ubuntu" w:hAnsi="Ubuntu" w:cstheme="minorHAnsi"/>
          <w:lang w:val="lt-LT"/>
        </w:rPr>
        <w:t>Δφ</w:t>
      </w:r>
      <w:r>
        <w:rPr>
          <w:rFonts w:cs="Calibri" w:ascii="Ubuntu" w:hAnsi="Ubuntu" w:cstheme="minorHAnsi"/>
          <w:vertAlign w:val="subscript"/>
          <w:lang w:val="lt-LT"/>
        </w:rPr>
        <w:t>r</w:t>
      </w:r>
      <w:r>
        <w:rPr>
          <w:rFonts w:cs="Calibri" w:ascii="Ubuntu" w:hAnsi="Ubuntu" w:cstheme="minorHAnsi"/>
          <w:lang w:val="lt-LT"/>
        </w:rPr>
        <w:t xml:space="preserve"> skaičiuojama taip:</w:t>
      </w:r>
    </w:p>
    <w:p>
      <w:pPr>
        <w:pStyle w:val="Normal"/>
        <w:numPr>
          <w:ilvl w:val="0"/>
          <w:numId w:val="2"/>
        </w:numPr>
        <w:rPr>
          <w:rFonts w:ascii="Calibri" w:hAnsi="Calibri" w:cs="Calibri" w:asciiTheme="minorHAnsi" w:cstheme="minorHAnsi" w:hAnsiTheme="minorHAnsi"/>
          <w:lang w:val="lt-LT"/>
        </w:rPr>
      </w:pPr>
      <w:r>
        <w:rPr>
          <w:rFonts w:cs="Calibri" w:ascii="Ubuntu" w:hAnsi="Ubuntu" w:cstheme="minorHAnsi"/>
          <w:lang w:val="lt-LT"/>
        </w:rPr>
        <w:t>Kai signalo dažnis: 5 Hz – 200 kHz, Δφ</w:t>
      </w:r>
      <w:r>
        <w:rPr>
          <w:rFonts w:cs="Calibri" w:ascii="Ubuntu" w:hAnsi="Ubuntu" w:cstheme="minorHAnsi"/>
          <w:vertAlign w:val="subscript"/>
          <w:lang w:val="lt-LT"/>
        </w:rPr>
        <w:t>r</w:t>
      </w:r>
      <w:r>
        <w:rPr>
          <w:rFonts w:cs="Calibri" w:ascii="Ubuntu" w:hAnsi="Ubuntu" w:cstheme="minorHAnsi"/>
          <w:lang w:val="lt-LT"/>
        </w:rPr>
        <w:t xml:space="preserve"> = </w:t>
      </w:r>
      <w:r>
        <w:rPr>
          <w:rFonts w:eastAsia="Symbol" w:cs="Symbol" w:ascii="Ubuntu" w:hAnsi="Ubuntu"/>
          <w:lang w:val="lt-LT"/>
        </w:rPr>
        <w:t></w:t>
      </w:r>
      <w:r>
        <w:rPr>
          <w:rFonts w:cs="Calibri" w:ascii="Ubuntu" w:hAnsi="Ubuntu" w:cstheme="minorHAnsi"/>
          <w:lang w:val="lt-LT"/>
        </w:rPr>
        <w:t xml:space="preserve"> 0,03</w:t>
      </w:r>
      <w:r>
        <w:rPr>
          <w:rFonts w:cs="Calibri" w:ascii="Ubuntu" w:hAnsi="Ubuntu" w:cstheme="minorHAnsi"/>
          <w:i/>
          <w:lang w:val="lt-LT"/>
        </w:rPr>
        <w:t>K</w:t>
      </w:r>
      <w:r>
        <w:rPr>
          <w:rFonts w:cs="Calibri" w:ascii="Ubuntu" w:hAnsi="Ubuntu" w:cstheme="minorHAnsi"/>
          <w:i/>
          <w:vertAlign w:val="subscript"/>
          <w:lang w:val="lt-LT"/>
        </w:rPr>
        <w:t>u</w:t>
      </w:r>
      <w:r>
        <w:rPr>
          <w:rFonts w:cs="Calibri" w:ascii="Ubuntu" w:hAnsi="Ubuntu" w:cstheme="minorHAnsi"/>
          <w:lang w:val="lt-LT"/>
        </w:rPr>
        <w:t xml:space="preserve"> </w:t>
      </w:r>
      <w:r>
        <w:rPr>
          <w:rFonts w:eastAsia="Symbol" w:cs="Symbol" w:ascii="Ubuntu" w:hAnsi="Ubuntu"/>
          <w:lang w:val="lt-LT"/>
        </w:rPr>
        <w:t></w:t>
      </w:r>
      <w:r>
        <w:rPr>
          <w:rFonts w:cs="Calibri" w:ascii="Ubuntu" w:hAnsi="Ubuntu" w:cstheme="minorHAnsi"/>
          <w:lang w:val="lt-LT"/>
        </w:rPr>
        <w:t xml:space="preserve">; </w:t>
      </w:r>
    </w:p>
    <w:p>
      <w:pPr>
        <w:pStyle w:val="Normal"/>
        <w:numPr>
          <w:ilvl w:val="0"/>
          <w:numId w:val="2"/>
        </w:numPr>
        <w:rPr>
          <w:rFonts w:ascii="Calibri" w:hAnsi="Calibri" w:cs="Calibri" w:asciiTheme="minorHAnsi" w:cstheme="minorHAnsi" w:hAnsiTheme="minorHAnsi"/>
          <w:lang w:val="lt-LT"/>
        </w:rPr>
      </w:pPr>
      <w:r>
        <w:rPr>
          <w:rFonts w:cs="Calibri" w:ascii="Ubuntu" w:hAnsi="Ubuntu" w:cstheme="minorHAnsi"/>
          <w:lang w:val="lt-LT"/>
        </w:rPr>
        <w:t>Kai signalo dažnis: 200 kHz – 2 MHz, Δφ</w:t>
      </w:r>
      <w:r>
        <w:rPr>
          <w:rFonts w:cs="Calibri" w:ascii="Ubuntu" w:hAnsi="Ubuntu" w:cstheme="minorHAnsi"/>
          <w:vertAlign w:val="subscript"/>
          <w:lang w:val="lt-LT"/>
        </w:rPr>
        <w:t>r</w:t>
      </w:r>
      <w:r>
        <w:rPr>
          <w:rFonts w:cs="Calibri" w:ascii="Ubuntu" w:hAnsi="Ubuntu" w:cstheme="minorHAnsi"/>
          <w:lang w:val="lt-LT"/>
        </w:rPr>
        <w:t xml:space="preserve"> = </w:t>
      </w:r>
      <w:r>
        <w:rPr>
          <w:rFonts w:eastAsia="Symbol" w:cs="Symbol" w:ascii="Ubuntu" w:hAnsi="Ubuntu"/>
          <w:lang w:val="lt-LT"/>
        </w:rPr>
        <w:t></w:t>
      </w:r>
      <w:r>
        <w:rPr>
          <w:rFonts w:cs="Calibri" w:ascii="Ubuntu" w:hAnsi="Ubuntu" w:cstheme="minorHAnsi"/>
          <w:lang w:val="lt-LT"/>
        </w:rPr>
        <w:t xml:space="preserve"> 0,05</w:t>
      </w:r>
      <w:r>
        <w:rPr>
          <w:rFonts w:cs="Calibri" w:ascii="Ubuntu" w:hAnsi="Ubuntu" w:cstheme="minorHAnsi"/>
          <w:i/>
          <w:lang w:val="lt-LT"/>
        </w:rPr>
        <w:t>K</w:t>
      </w:r>
      <w:r>
        <w:rPr>
          <w:rFonts w:cs="Calibri" w:ascii="Ubuntu" w:hAnsi="Ubuntu" w:cstheme="minorHAnsi"/>
          <w:i/>
          <w:vertAlign w:val="subscript"/>
          <w:lang w:val="lt-LT"/>
        </w:rPr>
        <w:t>u</w:t>
      </w:r>
      <w:r>
        <w:rPr>
          <w:rFonts w:cs="Calibri" w:ascii="Ubuntu" w:hAnsi="Ubuntu" w:cstheme="minorHAnsi"/>
          <w:lang w:val="lt-LT"/>
        </w:rPr>
        <w:t xml:space="preserve"> </w:t>
      </w:r>
      <w:r>
        <w:rPr>
          <w:rFonts w:eastAsia="Symbol" w:cs="Symbol" w:ascii="Ubuntu" w:hAnsi="Ubuntu"/>
          <w:lang w:val="lt-LT"/>
        </w:rPr>
        <w:t></w:t>
      </w:r>
      <w:r>
        <w:rPr>
          <w:rFonts w:cs="Calibri" w:ascii="Ubuntu" w:hAnsi="Ubuntu" w:cstheme="minorHAnsi"/>
          <w:lang w:val="lt-LT"/>
        </w:rPr>
        <w:t xml:space="preserve"> , kai </w:t>
      </w:r>
      <w:r>
        <w:rPr>
          <w:rFonts w:cs="Calibri" w:ascii="Ubuntu" w:hAnsi="Ubuntu" w:cstheme="minorHAnsi"/>
          <w:i/>
          <w:lang w:val="lt-LT"/>
        </w:rPr>
        <w:t>K</w:t>
      </w:r>
      <w:r>
        <w:rPr>
          <w:rFonts w:cs="Calibri" w:ascii="Ubuntu" w:hAnsi="Ubuntu" w:cstheme="minorHAnsi"/>
          <w:i/>
          <w:vertAlign w:val="subscript"/>
          <w:lang w:val="lt-LT"/>
        </w:rPr>
        <w:t>u</w:t>
      </w:r>
      <w:r>
        <w:rPr>
          <w:rFonts w:cs="Calibri" w:ascii="Ubuntu" w:hAnsi="Ubuntu" w:cstheme="minorHAnsi"/>
          <w:lang w:val="lt-LT"/>
        </w:rPr>
        <w:t xml:space="preserve"> &lt;40 dB;                                                                                           </w:t>
      </w:r>
    </w:p>
    <w:p>
      <w:pPr>
        <w:pStyle w:val="Normal"/>
        <w:ind w:left="4680" w:hanging="0"/>
        <w:rPr>
          <w:rFonts w:ascii="Calibri" w:hAnsi="Calibri" w:cs="Calibri" w:asciiTheme="minorHAnsi" w:cstheme="minorHAnsi" w:hAnsiTheme="minorHAnsi"/>
          <w:lang w:val="lt-LT"/>
        </w:rPr>
      </w:pPr>
      <w:r>
        <w:rPr>
          <w:rFonts w:cs="Calibri" w:ascii="Ubuntu" w:hAnsi="Ubuntu" w:cstheme="minorHAnsi"/>
          <w:lang w:val="lt-LT"/>
        </w:rPr>
        <w:t xml:space="preserve">      </w:t>
      </w:r>
      <w:r>
        <w:rPr>
          <w:rFonts w:cs="Calibri" w:ascii="Ubuntu" w:hAnsi="Ubuntu" w:cstheme="minorHAnsi"/>
          <w:lang w:val="lt-LT"/>
        </w:rPr>
        <w:t>Δφ</w:t>
      </w:r>
      <w:r>
        <w:rPr>
          <w:rFonts w:cs="Calibri" w:ascii="Ubuntu" w:hAnsi="Ubuntu" w:cstheme="minorHAnsi"/>
          <w:vertAlign w:val="subscript"/>
          <w:lang w:val="lt-LT"/>
        </w:rPr>
        <w:t>r</w:t>
      </w:r>
      <w:r>
        <w:rPr>
          <w:rFonts w:cs="Calibri" w:ascii="Ubuntu" w:hAnsi="Ubuntu" w:cstheme="minorHAnsi"/>
          <w:lang w:val="lt-LT"/>
        </w:rPr>
        <w:t xml:space="preserve"> =  </w:t>
      </w:r>
      <w:r>
        <w:rPr>
          <w:rFonts w:eastAsia="Symbol" w:cs="Symbol" w:ascii="Ubuntu" w:hAnsi="Ubuntu"/>
          <w:lang w:val="lt-LT"/>
        </w:rPr>
        <w:t></w:t>
      </w:r>
      <w:r>
        <w:rPr>
          <w:rFonts w:cs="Calibri" w:ascii="Ubuntu" w:hAnsi="Ubuntu" w:cstheme="minorHAnsi"/>
          <w:lang w:val="lt-LT"/>
        </w:rPr>
        <w:t xml:space="preserve"> 0,075</w:t>
      </w:r>
      <w:r>
        <w:rPr>
          <w:rFonts w:cs="Calibri" w:ascii="Ubuntu" w:hAnsi="Ubuntu" w:cstheme="minorHAnsi"/>
          <w:i/>
          <w:lang w:val="lt-LT"/>
        </w:rPr>
        <w:t>K</w:t>
      </w:r>
      <w:r>
        <w:rPr>
          <w:rFonts w:cs="Calibri" w:ascii="Ubuntu" w:hAnsi="Ubuntu" w:cstheme="minorHAnsi"/>
          <w:i/>
          <w:vertAlign w:val="subscript"/>
          <w:lang w:val="lt-LT"/>
        </w:rPr>
        <w:t>u</w:t>
      </w:r>
      <w:r>
        <w:rPr>
          <w:rFonts w:cs="Calibri" w:ascii="Ubuntu" w:hAnsi="Ubuntu" w:cstheme="minorHAnsi"/>
          <w:lang w:val="lt-LT"/>
        </w:rPr>
        <w:t xml:space="preserve"> </w:t>
      </w:r>
      <w:r>
        <w:rPr>
          <w:rFonts w:eastAsia="Symbol" w:cs="Symbol" w:ascii="Ubuntu" w:hAnsi="Ubuntu"/>
          <w:lang w:val="lt-LT"/>
        </w:rPr>
        <w:t></w:t>
      </w:r>
      <w:r>
        <w:rPr>
          <w:rFonts w:cs="Calibri" w:ascii="Ubuntu" w:hAnsi="Ubuntu" w:cstheme="minorHAnsi"/>
          <w:lang w:val="lt-LT"/>
        </w:rPr>
        <w:t xml:space="preserve"> , kai 40 dB &lt; </w:t>
      </w:r>
      <w:r>
        <w:rPr>
          <w:rFonts w:cs="Calibri" w:ascii="Ubuntu" w:hAnsi="Ubuntu" w:cstheme="minorHAnsi"/>
          <w:i/>
          <w:lang w:val="lt-LT"/>
        </w:rPr>
        <w:t>K</w:t>
      </w:r>
      <w:r>
        <w:rPr>
          <w:rFonts w:cs="Calibri" w:ascii="Ubuntu" w:hAnsi="Ubuntu" w:cstheme="minorHAnsi"/>
          <w:i/>
          <w:vertAlign w:val="subscript"/>
          <w:lang w:val="lt-LT"/>
        </w:rPr>
        <w:t>u</w:t>
      </w:r>
      <w:r>
        <w:rPr>
          <w:rFonts w:cs="Calibri" w:ascii="Ubuntu" w:hAnsi="Ubuntu" w:cstheme="minorHAnsi"/>
          <w:lang w:val="lt-LT"/>
        </w:rPr>
        <w:t xml:space="preserve"> &lt; 60 dB;</w:t>
      </w:r>
    </w:p>
    <w:p>
      <w:pPr>
        <w:pStyle w:val="Normal"/>
        <w:numPr>
          <w:ilvl w:val="0"/>
          <w:numId w:val="2"/>
        </w:numPr>
        <w:rPr>
          <w:rFonts w:ascii="Calibri" w:hAnsi="Calibri" w:cs="Calibri" w:asciiTheme="minorHAnsi" w:cstheme="minorHAnsi" w:hAnsiTheme="minorHAnsi"/>
          <w:lang w:val="lt-LT"/>
        </w:rPr>
      </w:pPr>
      <w:r>
        <w:rPr>
          <w:rFonts w:cs="Calibri" w:ascii="Ubuntu" w:hAnsi="Ubuntu" w:cstheme="minorHAnsi"/>
          <w:lang w:val="lt-LT"/>
        </w:rPr>
        <w:t>Kai signalo dažnis: 2 MHz – 5 MHz, Δφ</w:t>
      </w:r>
      <w:r>
        <w:rPr>
          <w:rFonts w:cs="Calibri" w:ascii="Ubuntu" w:hAnsi="Ubuntu" w:cstheme="minorHAnsi"/>
          <w:vertAlign w:val="subscript"/>
          <w:lang w:val="lt-LT"/>
        </w:rPr>
        <w:t>r</w:t>
      </w:r>
      <w:r>
        <w:rPr>
          <w:rFonts w:cs="Calibri" w:ascii="Ubuntu" w:hAnsi="Ubuntu" w:cstheme="minorHAnsi"/>
          <w:lang w:val="lt-LT"/>
        </w:rPr>
        <w:t xml:space="preserve"> = </w:t>
      </w:r>
      <w:r>
        <w:rPr>
          <w:rFonts w:eastAsia="Symbol" w:cs="Symbol" w:ascii="Ubuntu" w:hAnsi="Ubuntu"/>
          <w:lang w:val="lt-LT"/>
        </w:rPr>
        <w:t></w:t>
      </w:r>
      <w:r>
        <w:rPr>
          <w:rFonts w:cs="Calibri" w:ascii="Ubuntu" w:hAnsi="Ubuntu" w:cstheme="minorHAnsi"/>
          <w:lang w:val="lt-LT"/>
        </w:rPr>
        <w:t xml:space="preserve"> 0,1</w:t>
      </w:r>
      <w:r>
        <w:rPr>
          <w:rFonts w:cs="Calibri" w:ascii="Ubuntu" w:hAnsi="Ubuntu" w:cstheme="minorHAnsi"/>
          <w:i/>
          <w:lang w:val="lt-LT"/>
        </w:rPr>
        <w:t>K</w:t>
      </w:r>
      <w:r>
        <w:rPr>
          <w:rFonts w:cs="Calibri" w:ascii="Ubuntu" w:hAnsi="Ubuntu" w:cstheme="minorHAnsi"/>
          <w:i/>
          <w:vertAlign w:val="subscript"/>
          <w:lang w:val="lt-LT"/>
        </w:rPr>
        <w:t>u</w:t>
      </w:r>
      <w:r>
        <w:rPr>
          <w:rFonts w:cs="Calibri" w:ascii="Ubuntu" w:hAnsi="Ubuntu" w:cstheme="minorHAnsi"/>
          <w:lang w:val="lt-LT"/>
        </w:rPr>
        <w:t xml:space="preserve"> </w:t>
      </w:r>
      <w:r>
        <w:rPr>
          <w:rFonts w:eastAsia="Symbol" w:cs="Symbol" w:ascii="Ubuntu" w:hAnsi="Ubuntu"/>
          <w:lang w:val="lt-LT"/>
        </w:rPr>
        <w:t></w:t>
      </w:r>
      <w:r>
        <w:rPr>
          <w:rFonts w:cs="Calibri" w:ascii="Ubuntu" w:hAnsi="Ubuntu" w:cstheme="minorHAnsi"/>
          <w:lang w:val="lt-LT"/>
        </w:rPr>
        <w:t xml:space="preserve"> , kai </w:t>
      </w:r>
      <w:r>
        <w:rPr>
          <w:rFonts w:cs="Calibri" w:ascii="Ubuntu" w:hAnsi="Ubuntu" w:cstheme="minorHAnsi"/>
          <w:i/>
          <w:lang w:val="lt-LT"/>
        </w:rPr>
        <w:t>K</w:t>
      </w:r>
      <w:r>
        <w:rPr>
          <w:rFonts w:cs="Calibri" w:ascii="Ubuntu" w:hAnsi="Ubuntu" w:cstheme="minorHAnsi"/>
          <w:i/>
          <w:vertAlign w:val="subscript"/>
          <w:lang w:val="lt-LT"/>
        </w:rPr>
        <w:t>u</w:t>
      </w:r>
      <w:r>
        <w:rPr>
          <w:rFonts w:cs="Calibri" w:ascii="Ubuntu" w:hAnsi="Ubuntu" w:cstheme="minorHAnsi"/>
          <w:lang w:val="lt-LT"/>
        </w:rPr>
        <w:t xml:space="preserve"> &lt;40 dB;</w:t>
      </w:r>
    </w:p>
    <w:p>
      <w:pPr>
        <w:pStyle w:val="Normal"/>
        <w:ind w:left="4680" w:hanging="0"/>
        <w:rPr>
          <w:rFonts w:ascii="Calibri" w:hAnsi="Calibri" w:cs="Calibri" w:asciiTheme="minorHAnsi" w:cstheme="minorHAnsi" w:hAnsiTheme="minorHAnsi"/>
          <w:lang w:val="lt-LT"/>
        </w:rPr>
      </w:pPr>
      <w:r>
        <w:rPr>
          <w:rFonts w:cs="Calibri" w:ascii="Ubuntu" w:hAnsi="Ubuntu" w:cstheme="minorHAnsi"/>
          <w:lang w:val="lt-LT"/>
        </w:rPr>
        <w:t xml:space="preserve">      </w:t>
      </w:r>
      <w:r>
        <w:rPr>
          <w:rFonts w:cs="Calibri" w:ascii="Ubuntu" w:hAnsi="Ubuntu" w:cstheme="minorHAnsi"/>
          <w:lang w:val="lt-LT"/>
        </w:rPr>
        <w:t>Δφ</w:t>
      </w:r>
      <w:r>
        <w:rPr>
          <w:rFonts w:cs="Calibri" w:ascii="Ubuntu" w:hAnsi="Ubuntu" w:cstheme="minorHAnsi"/>
          <w:vertAlign w:val="subscript"/>
          <w:lang w:val="lt-LT"/>
        </w:rPr>
        <w:t>r</w:t>
      </w:r>
      <w:r>
        <w:rPr>
          <w:rFonts w:cs="Calibri" w:ascii="Ubuntu" w:hAnsi="Ubuntu" w:cstheme="minorHAnsi"/>
          <w:lang w:val="lt-LT"/>
        </w:rPr>
        <w:t xml:space="preserve"> = </w:t>
      </w:r>
      <w:r>
        <w:rPr>
          <w:rFonts w:eastAsia="Symbol" w:cs="Symbol" w:ascii="Ubuntu" w:hAnsi="Ubuntu"/>
          <w:lang w:val="lt-LT"/>
        </w:rPr>
        <w:t></w:t>
      </w:r>
      <w:r>
        <w:rPr>
          <w:rFonts w:cs="Calibri" w:ascii="Ubuntu" w:hAnsi="Ubuntu" w:cstheme="minorHAnsi"/>
          <w:lang w:val="lt-LT"/>
        </w:rPr>
        <w:t xml:space="preserve"> 0,15</w:t>
      </w:r>
      <w:r>
        <w:rPr>
          <w:rFonts w:cs="Calibri" w:ascii="Ubuntu" w:hAnsi="Ubuntu" w:cstheme="minorHAnsi"/>
          <w:i/>
          <w:lang w:val="lt-LT"/>
        </w:rPr>
        <w:t>K</w:t>
      </w:r>
      <w:r>
        <w:rPr>
          <w:rFonts w:cs="Calibri" w:ascii="Ubuntu" w:hAnsi="Ubuntu" w:cstheme="minorHAnsi"/>
          <w:i/>
          <w:vertAlign w:val="subscript"/>
          <w:lang w:val="lt-LT"/>
        </w:rPr>
        <w:t>u</w:t>
      </w:r>
      <w:r>
        <w:rPr>
          <w:rFonts w:cs="Calibri" w:ascii="Ubuntu" w:hAnsi="Ubuntu" w:cstheme="minorHAnsi"/>
          <w:lang w:val="lt-LT"/>
        </w:rPr>
        <w:t xml:space="preserve"> </w:t>
      </w:r>
      <w:r>
        <w:rPr>
          <w:rFonts w:eastAsia="Symbol" w:cs="Symbol" w:ascii="Ubuntu" w:hAnsi="Ubuntu"/>
          <w:lang w:val="lt-LT"/>
        </w:rPr>
        <w:t></w:t>
      </w:r>
      <w:r>
        <w:rPr>
          <w:rFonts w:cs="Calibri" w:ascii="Ubuntu" w:hAnsi="Ubuntu" w:cstheme="minorHAnsi"/>
          <w:lang w:val="lt-LT"/>
        </w:rPr>
        <w:t xml:space="preserve"> , kai 40 dB &lt; </w:t>
      </w:r>
      <w:r>
        <w:rPr>
          <w:rFonts w:cs="Calibri" w:ascii="Ubuntu" w:hAnsi="Ubuntu" w:cstheme="minorHAnsi"/>
          <w:i/>
          <w:lang w:val="lt-LT"/>
        </w:rPr>
        <w:t>K</w:t>
      </w:r>
      <w:r>
        <w:rPr>
          <w:rFonts w:cs="Calibri" w:ascii="Ubuntu" w:hAnsi="Ubuntu" w:cstheme="minorHAnsi"/>
          <w:i/>
          <w:vertAlign w:val="subscript"/>
          <w:lang w:val="lt-LT"/>
        </w:rPr>
        <w:t>u</w:t>
      </w:r>
      <w:r>
        <w:rPr>
          <w:rFonts w:cs="Calibri" w:ascii="Ubuntu" w:hAnsi="Ubuntu" w:cstheme="minorHAnsi"/>
          <w:lang w:val="lt-LT"/>
        </w:rPr>
        <w:t xml:space="preserve"> &lt; 60 dB.</w:t>
      </w:r>
    </w:p>
    <w:p>
      <w:pPr>
        <w:pStyle w:val="Normal"/>
        <w:ind w:firstLine="720"/>
        <w:jc w:val="both"/>
        <w:rPr>
          <w:rFonts w:ascii="Calibri" w:hAnsi="Calibri" w:cs="Calibri" w:asciiTheme="minorHAnsi" w:cstheme="minorHAnsi" w:hAnsiTheme="minorHAnsi"/>
          <w:lang w:val="lt-LT"/>
        </w:rPr>
      </w:pPr>
      <w:r>
        <w:rPr>
          <w:rFonts w:cs="Calibri" w:ascii="Ubuntu" w:hAnsi="Ubuntu" w:cstheme="minorHAnsi"/>
          <w:i/>
          <w:lang w:val="lt-LT"/>
        </w:rPr>
        <w:t>K</w:t>
      </w:r>
      <w:r>
        <w:rPr>
          <w:rFonts w:cs="Calibri" w:ascii="Ubuntu" w:hAnsi="Ubuntu" w:cstheme="minorHAnsi"/>
          <w:i/>
          <w:vertAlign w:val="subscript"/>
          <w:lang w:val="lt-LT"/>
        </w:rPr>
        <w:t>u</w:t>
      </w:r>
      <w:r>
        <w:rPr>
          <w:rFonts w:cs="Calibri" w:ascii="Ubuntu" w:hAnsi="Ubuntu" w:cstheme="minorHAnsi"/>
          <w:lang w:val="lt-LT"/>
        </w:rPr>
        <w:t xml:space="preserve"> yra grandinės įtampos perdavimo koeficientas išreikštas dB:</w:t>
      </w:r>
    </w:p>
    <w:p>
      <w:pPr>
        <w:pStyle w:val="Normal"/>
        <w:ind w:firstLine="720"/>
        <w:jc w:val="center"/>
        <w:rPr>
          <w:rFonts w:ascii="Calibri" w:hAnsi="Calibri" w:cs="Calibri" w:asciiTheme="minorHAnsi" w:cstheme="minorHAnsi" w:hAnsiTheme="minorHAnsi"/>
          <w:lang w:val="lt-LT"/>
        </w:rPr>
      </w:pPr>
      <w:r>
        <w:rPr/>
      </w:r>
      <m:oMath xmlns:m="http://schemas.openxmlformats.org/officeDocument/2006/math">
        <m:r>
          <m:rPr>
            <m:lit/>
            <m:nor/>
          </m:rPr>
          <w:rPr>
            <w:rFonts w:ascii="Cambria Math" w:hAnsi="Cambria Math"/>
          </w:rPr>
          <m:t xml:space="preserve">20</m:t>
        </m:r>
        <m:r>
          <m:rPr>
            <m:lit/>
            <m:nor/>
          </m:rPr>
          <w:rPr>
            <w:rFonts w:ascii="Cambria Math" w:hAnsi="Cambria Math"/>
          </w:rPr>
          <m:t xml:space="preserve">lg</m:t>
        </m:r>
        <m:sSub>
          <m:e>
            <m:r>
              <w:rPr>
                <w:rFonts w:ascii="Cambria Math" w:hAnsi="Cambria Math"/>
              </w:rPr>
              <m:t xml:space="preserve">K</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u</m:t>
            </m:r>
          </m:sub>
        </m:sSub>
        <m:r>
          <w:rPr>
            <w:rFonts w:ascii="Cambria Math" w:hAnsi="Cambria Math"/>
          </w:rPr>
          <m:t xml:space="preserve">,</m:t>
        </m:r>
        <m:r>
          <m:rPr>
            <m:lit/>
            <m:nor/>
          </m:rPr>
          <w:rPr>
            <w:rFonts w:ascii="Cambria Math" w:hAnsi="Cambria Math"/>
          </w:rPr>
          <m:t xml:space="preserve">dB</m:t>
        </m:r>
      </m:oMath>
      <w:r>
        <w:rPr>
          <w:rFonts w:cs="Calibri" w:ascii="Ubuntu" w:hAnsi="Ubuntu" w:cstheme="minorHAnsi"/>
          <w:lang w:val="lt-LT"/>
        </w:rPr>
        <w:t>.</w:t>
      </w:r>
    </w:p>
    <w:p>
      <w:pPr>
        <w:pStyle w:val="Normal"/>
        <w:ind w:left="-426" w:firstLine="1134"/>
        <w:rPr>
          <w:rFonts w:ascii="Calibri" w:hAnsi="Calibri" w:cs="Calibri" w:asciiTheme="minorHAnsi" w:cstheme="minorHAnsi" w:hAnsiTheme="minorHAnsi"/>
          <w:lang w:val="lt-LT"/>
        </w:rPr>
      </w:pPr>
      <w:r>
        <w:rPr>
          <w:rFonts w:cs="Calibri" w:ascii="Ubuntu" w:hAnsi="Ubuntu" w:cstheme="minorHAnsi"/>
          <w:lang w:val="lt-LT"/>
        </w:rPr>
        <w:t xml:space="preserve">Faktinė paklaida apskaičiuojama pagal formulę: </w:t>
      </w:r>
    </w:p>
    <w:p>
      <w:pPr>
        <w:pStyle w:val="Normal"/>
        <w:ind w:left="-426" w:firstLine="1134"/>
        <w:jc w:val="center"/>
        <w:rPr>
          <w:rFonts w:ascii="Calibri" w:hAnsi="Calibri" w:cs="Calibri" w:asciiTheme="minorHAnsi" w:cstheme="minorHAnsi" w:hAnsiTheme="minorHAnsi"/>
          <w:lang w:val="lt-LT"/>
        </w:rPr>
      </w:pPr>
      <w:r>
        <w:rPr/>
      </w:r>
      <m:oMath xmlns:m="http://schemas.openxmlformats.org/officeDocument/2006/math"/>
      <w:r>
        <w:rPr>
          <w:rFonts w:cs="Calibri" w:ascii="Ubuntu" w:hAnsi="Ubuntu" w:cstheme="minorHAnsi"/>
          <w:lang w:val="lt-LT"/>
        </w:rPr>
        <w:t xml:space="preserve">, </w:t>
      </w:r>
    </w:p>
    <w:p>
      <w:pPr>
        <w:pStyle w:val="Normal"/>
        <w:ind w:left="-426" w:firstLine="426"/>
        <w:jc w:val="both"/>
        <w:rPr>
          <w:rFonts w:ascii="Calibri" w:hAnsi="Calibri" w:cs="Calibri" w:asciiTheme="minorHAnsi" w:cstheme="minorHAnsi" w:hAnsiTheme="minorHAnsi"/>
          <w:lang w:val="lt-LT"/>
        </w:rPr>
      </w:pPr>
      <w:r>
        <w:rPr>
          <w:rFonts w:cs="Calibri" w:ascii="Ubuntu" w:hAnsi="Ubuntu" w:cstheme="minorHAnsi"/>
          <w:lang w:val="lt-LT"/>
        </w:rPr>
        <w:t xml:space="preserve">čia A – pasirinktas etaloninis dydis (apskaičiuotas iš elementų parametrų ir </w:t>
      </w:r>
      <w:r>
        <w:rPr>
          <w:rFonts w:cs="Calibri" w:ascii="Ubuntu" w:hAnsi="Ubuntu" w:cstheme="minorHAnsi"/>
          <w:i/>
          <w:lang w:val="lt-LT"/>
        </w:rPr>
        <w:t>f</w:t>
      </w:r>
      <w:r>
        <w:rPr>
          <w:rFonts w:cs="Calibri" w:ascii="Ubuntu" w:hAnsi="Ubuntu" w:cstheme="minorHAnsi"/>
          <w:lang w:val="lt-LT"/>
        </w:rPr>
        <w:t xml:space="preserve"> fazių skirtumas).</w:t>
      </w:r>
    </w:p>
    <w:p>
      <w:pPr>
        <w:pStyle w:val="Normal"/>
        <w:ind w:firstLine="720"/>
        <w:rPr>
          <w:rFonts w:ascii="Ubuntu" w:hAnsi="Ubuntu" w:cs="Calibri" w:cstheme="minorHAnsi"/>
          <w:lang w:val="lt-LT"/>
        </w:rPr>
      </w:pPr>
      <w:r>
        <w:rPr>
          <w:rFonts w:cs="Calibri" w:cstheme="minorHAnsi" w:ascii="Ubuntu" w:hAnsi="Ubuntu"/>
          <w:lang w:val="lt-LT"/>
        </w:rPr>
      </w:r>
    </w:p>
    <w:p>
      <w:pPr>
        <w:pStyle w:val="Normal"/>
        <w:numPr>
          <w:ilvl w:val="0"/>
          <w:numId w:val="1"/>
        </w:numPr>
        <w:rPr>
          <w:rFonts w:ascii="Calibri" w:hAnsi="Calibri" w:cs="Calibri" w:asciiTheme="minorHAnsi" w:cstheme="minorHAnsi" w:hAnsiTheme="minorHAnsi"/>
          <w:b/>
          <w:b/>
          <w:lang w:val="lt-LT"/>
        </w:rPr>
      </w:pPr>
      <w:r>
        <w:rPr>
          <w:rFonts w:cs="Calibri" w:ascii="Ubuntu" w:hAnsi="Ubuntu" w:cstheme="minorHAnsi"/>
          <w:b/>
          <w:lang w:val="lt-LT"/>
        </w:rPr>
        <w:t>Fazių skirtumo matavimas oscilografu ir paklaidos skaičiavimas.</w:t>
      </w:r>
    </w:p>
    <w:p>
      <w:pPr>
        <w:pStyle w:val="Normal"/>
        <w:tabs>
          <w:tab w:val="left" w:pos="720" w:leader="none"/>
          <w:tab w:val="left" w:pos="1788" w:leader="none"/>
        </w:tabs>
        <w:rPr>
          <w:rFonts w:ascii="Calibri" w:hAnsi="Calibri" w:cs="Calibri" w:asciiTheme="minorHAnsi" w:cstheme="minorHAnsi" w:hAnsiTheme="minorHAnsi"/>
          <w:bCs/>
          <w:lang w:val="lt-LT"/>
        </w:rPr>
      </w:pPr>
      <w:r>
        <w:rPr>
          <w:rFonts w:cs="Calibri" w:ascii="Ubuntu" w:hAnsi="Ubuntu" w:cstheme="minorHAnsi"/>
          <w:bCs/>
          <w:lang w:val="lt-LT"/>
        </w:rPr>
        <w:tab/>
        <w:t>Grandinės RC fazių skirtumą matuojant oscilografu, galima apskaičiuoti naudojant formulę:</w:t>
      </w:r>
    </w:p>
    <w:p>
      <w:pPr>
        <w:pStyle w:val="Normal"/>
        <w:ind w:left="360" w:hanging="0"/>
        <w:jc w:val="center"/>
        <w:rPr>
          <w:rFonts w:ascii="Calibri" w:hAnsi="Calibri" w:cs="Calibri" w:asciiTheme="minorHAnsi" w:cstheme="minorHAnsi" w:hAnsiTheme="minorHAnsi"/>
          <w:bCs/>
          <w:lang w:val="lt-LT"/>
        </w:rPr>
      </w:pPr>
      <w:r>
        <w:rPr/>
        <w:drawing>
          <wp:inline distT="0" distB="0" distL="0" distR="0">
            <wp:extent cx="827405" cy="3663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27405" cy="366395"/>
                    </a:xfrm>
                    <a:prstGeom prst="rect">
                      <a:avLst/>
                    </a:prstGeom>
                  </pic:spPr>
                </pic:pic>
              </a:graphicData>
            </a:graphic>
          </wp:inline>
        </w:drawing>
      </w:r>
    </w:p>
    <w:p>
      <w:pPr>
        <w:pStyle w:val="Normal"/>
        <w:rPr>
          <w:rFonts w:ascii="Calibri" w:hAnsi="Calibri" w:cs="Calibri" w:asciiTheme="minorHAnsi" w:cstheme="minorHAnsi" w:hAnsiTheme="minorHAnsi"/>
          <w:bCs/>
          <w:lang w:val="lt-LT"/>
        </w:rPr>
      </w:pPr>
      <w:r>
        <w:rPr>
          <w:rFonts w:cs="Calibri" w:ascii="Ubuntu" w:hAnsi="Ubuntu" w:cstheme="minorHAnsi"/>
          <w:bCs/>
          <w:lang w:val="lt-LT"/>
        </w:rPr>
        <w:t xml:space="preserve">čia </w:t>
      </w:r>
      <w:r>
        <w:rPr>
          <w:rFonts w:cs="Calibri" w:ascii="Ubuntu" w:hAnsi="Ubuntu" w:cstheme="minorHAnsi"/>
          <w:bCs/>
          <w:i/>
          <w:lang w:val="lt-LT"/>
        </w:rPr>
        <w:t>A</w:t>
      </w:r>
      <w:r>
        <w:rPr>
          <w:rFonts w:cs="Calibri" w:ascii="Ubuntu" w:hAnsi="Ubuntu" w:cstheme="minorHAnsi"/>
          <w:bCs/>
          <w:lang w:val="lt-LT"/>
        </w:rPr>
        <w:t xml:space="preserve"> ir </w:t>
      </w:r>
      <w:r>
        <w:rPr>
          <w:rFonts w:cs="Calibri" w:ascii="Ubuntu" w:hAnsi="Ubuntu" w:cstheme="minorHAnsi"/>
          <w:bCs/>
          <w:i/>
          <w:lang w:val="lt-LT"/>
        </w:rPr>
        <w:t>B</w:t>
      </w:r>
      <w:r>
        <w:rPr>
          <w:rFonts w:cs="Calibri" w:ascii="Ubuntu" w:hAnsi="Ubuntu" w:cstheme="minorHAnsi"/>
          <w:bCs/>
          <w:lang w:val="lt-LT"/>
        </w:rPr>
        <w:t xml:space="preserve"> – matmenys parodyti 2 paveikslėlyje.</w:t>
      </w:r>
    </w:p>
    <w:p>
      <w:pPr>
        <w:pStyle w:val="Normal"/>
        <w:ind w:left="360" w:hanging="0"/>
        <w:jc w:val="center"/>
        <w:rPr>
          <w:rFonts w:ascii="Ubuntu" w:hAnsi="Ubuntu" w:cs="Calibri" w:cstheme="minorHAnsi"/>
          <w:bCs/>
          <w:u w:val="single"/>
          <w:lang w:val="lt-LT"/>
        </w:rPr>
      </w:pPr>
      <w:r>
        <w:rPr>
          <w:rFonts w:cs="Calibri" w:cstheme="minorHAnsi" w:ascii="Ubuntu" w:hAnsi="Ubuntu"/>
          <w:bCs/>
          <w:u w:val="single"/>
          <w:lang w:val="lt-LT"/>
        </w:rPr>
        <w:drawing>
          <wp:anchor behindDoc="0" distT="0" distB="0" distL="114300" distR="123190" simplePos="0" locked="0" layoutInCell="1" allowOverlap="1" relativeHeight="2">
            <wp:simplePos x="0" y="0"/>
            <wp:positionH relativeFrom="column">
              <wp:posOffset>1954530</wp:posOffset>
            </wp:positionH>
            <wp:positionV relativeFrom="paragraph">
              <wp:posOffset>33655</wp:posOffset>
            </wp:positionV>
            <wp:extent cx="2257425" cy="1828800"/>
            <wp:effectExtent l="0" t="0" r="0" b="0"/>
            <wp:wrapSquare wrapText="bothSides"/>
            <wp:docPr id="2" name="Paveikslėlis 4" descr="Lisaz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veikslėlis 4" descr="Lisazu_1"/>
                    <pic:cNvPicPr>
                      <a:picLocks noChangeAspect="1" noChangeArrowheads="1"/>
                    </pic:cNvPicPr>
                  </pic:nvPicPr>
                  <pic:blipFill>
                    <a:blip r:embed="rId3"/>
                    <a:srcRect l="-2435" t="-3044" r="-2435" b="-3044"/>
                    <a:stretch>
                      <a:fillRect/>
                    </a:stretch>
                  </pic:blipFill>
                  <pic:spPr bwMode="auto">
                    <a:xfrm>
                      <a:off x="0" y="0"/>
                      <a:ext cx="2257425" cy="1828800"/>
                    </a:xfrm>
                    <a:prstGeom prst="rect">
                      <a:avLst/>
                    </a:prstGeom>
                  </pic:spPr>
                </pic:pic>
              </a:graphicData>
            </a:graphic>
          </wp:anchor>
        </w:drawing>
      </w:r>
    </w:p>
    <w:p>
      <w:pPr>
        <w:pStyle w:val="Normal"/>
        <w:ind w:left="360" w:hanging="0"/>
        <w:jc w:val="center"/>
        <w:rPr>
          <w:rFonts w:ascii="Ubuntu" w:hAnsi="Ubuntu" w:cs="Calibri" w:cstheme="minorHAnsi"/>
          <w:bCs/>
          <w:u w:val="single"/>
          <w:lang w:val="lt-LT"/>
        </w:rPr>
      </w:pPr>
      <w:r>
        <w:rPr>
          <w:rFonts w:cs="Calibri" w:cstheme="minorHAnsi" w:ascii="Ubuntu" w:hAnsi="Ubuntu"/>
          <w:bCs/>
          <w:u w:val="single"/>
          <w:lang w:val="lt-LT"/>
        </w:rPr>
      </w:r>
    </w:p>
    <w:p>
      <w:pPr>
        <w:pStyle w:val="Normal"/>
        <w:widowControl/>
        <w:bidi w:val="0"/>
        <w:spacing w:lineRule="auto" w:line="240" w:before="0" w:after="0"/>
        <w:ind w:left="360" w:right="-269" w:hanging="0"/>
        <w:jc w:val="center"/>
        <w:rPr>
          <w:rFonts w:ascii="Ubuntu" w:hAnsi="Ubuntu" w:cs="Calibri" w:cstheme="minorHAnsi"/>
          <w:bCs/>
          <w:u w:val="single"/>
          <w:lang w:val="lt-LT"/>
        </w:rPr>
      </w:pPr>
      <w:r>
        <w:rPr>
          <w:rFonts w:cs="Calibri" w:cstheme="minorHAnsi" w:ascii="Ubuntu" w:hAnsi="Ubuntu"/>
          <w:bCs/>
          <w:u w:val="single"/>
          <w:lang w:val="lt-LT"/>
        </w:rPr>
      </w:r>
    </w:p>
    <w:p>
      <w:pPr>
        <w:pStyle w:val="Normal"/>
        <w:ind w:left="360" w:hanging="0"/>
        <w:jc w:val="center"/>
        <w:rPr>
          <w:rFonts w:ascii="Ubuntu" w:hAnsi="Ubuntu" w:cs="Calibri" w:cstheme="minorHAnsi"/>
          <w:bCs/>
          <w:u w:val="single"/>
          <w:lang w:val="lt-LT"/>
        </w:rPr>
      </w:pPr>
      <w:r>
        <w:rPr>
          <w:rFonts w:cs="Calibri" w:cstheme="minorHAnsi" w:ascii="Ubuntu" w:hAnsi="Ubuntu"/>
          <w:bCs/>
          <w:u w:val="single"/>
          <w:lang w:val="lt-LT"/>
        </w:rPr>
      </w:r>
    </w:p>
    <w:p>
      <w:pPr>
        <w:pStyle w:val="Normal"/>
        <w:ind w:left="360" w:hanging="0"/>
        <w:jc w:val="center"/>
        <w:rPr>
          <w:rFonts w:ascii="Ubuntu" w:hAnsi="Ubuntu" w:cs="Calibri" w:cstheme="minorHAnsi"/>
          <w:bCs/>
          <w:u w:val="single"/>
          <w:lang w:val="lt-LT"/>
        </w:rPr>
      </w:pPr>
      <w:r>
        <w:rPr>
          <w:rFonts w:cs="Calibri" w:cstheme="minorHAnsi" w:ascii="Ubuntu" w:hAnsi="Ubuntu"/>
          <w:bCs/>
          <w:u w:val="single"/>
          <w:lang w:val="lt-LT"/>
        </w:rPr>
      </w:r>
    </w:p>
    <w:p>
      <w:pPr>
        <w:pStyle w:val="Normal"/>
        <w:ind w:left="360" w:hanging="0"/>
        <w:jc w:val="center"/>
        <w:rPr>
          <w:rFonts w:ascii="Ubuntu" w:hAnsi="Ubuntu" w:cs="Calibri" w:cstheme="minorHAnsi"/>
          <w:bCs/>
          <w:u w:val="single"/>
          <w:lang w:val="lt-LT"/>
        </w:rPr>
      </w:pPr>
      <w:r>
        <w:rPr>
          <w:rFonts w:cs="Calibri" w:cstheme="minorHAnsi" w:ascii="Ubuntu" w:hAnsi="Ubuntu"/>
          <w:bCs/>
          <w:u w:val="single"/>
          <w:lang w:val="lt-LT"/>
        </w:rPr>
      </w:r>
    </w:p>
    <w:p>
      <w:pPr>
        <w:pStyle w:val="Normal"/>
        <w:rPr>
          <w:rFonts w:ascii="Ubuntu" w:hAnsi="Ubuntu" w:cs="Calibri" w:cstheme="minorHAnsi"/>
          <w:bCs/>
          <w:u w:val="single"/>
          <w:lang w:val="lt-LT"/>
        </w:rPr>
      </w:pPr>
      <w:r>
        <w:rPr>
          <w:rFonts w:cs="Calibri" w:cstheme="minorHAnsi" w:ascii="Ubuntu" w:hAnsi="Ubuntu"/>
          <w:bCs/>
          <w:u w:val="single"/>
          <w:lang w:val="lt-LT"/>
        </w:rPr>
      </w:r>
    </w:p>
    <w:p>
      <w:pPr>
        <w:pStyle w:val="Normal"/>
        <w:ind w:left="360" w:hanging="0"/>
        <w:jc w:val="center"/>
        <w:rPr>
          <w:rFonts w:ascii="Ubuntu" w:hAnsi="Ubuntu" w:cs="Calibri" w:cstheme="minorHAnsi"/>
          <w:bCs/>
          <w:lang w:val="lt-LT"/>
        </w:rPr>
      </w:pPr>
      <w:r>
        <w:rPr>
          <w:rFonts w:cs="Calibri" w:cstheme="minorHAnsi" w:ascii="Ubuntu" w:hAnsi="Ubuntu"/>
          <w:bCs/>
          <w:lang w:val="lt-LT"/>
        </w:rPr>
      </w:r>
    </w:p>
    <w:p>
      <w:pPr>
        <w:pStyle w:val="Normal"/>
        <w:ind w:left="360" w:hanging="0"/>
        <w:jc w:val="center"/>
        <w:rPr>
          <w:rFonts w:ascii="Ubuntu" w:hAnsi="Ubuntu" w:cs="Calibri" w:cstheme="minorHAnsi"/>
          <w:bCs/>
          <w:lang w:val="lt-LT"/>
        </w:rPr>
      </w:pPr>
      <w:r>
        <w:rPr>
          <w:rFonts w:cs="Calibri" w:cstheme="minorHAnsi" w:ascii="Ubuntu" w:hAnsi="Ubuntu"/>
          <w:bCs/>
          <w:lang w:val="lt-LT"/>
        </w:rPr>
      </w:r>
    </w:p>
    <w:p>
      <w:pPr>
        <w:pStyle w:val="Normal"/>
        <w:ind w:left="360" w:hanging="0"/>
        <w:jc w:val="center"/>
        <w:rPr>
          <w:rFonts w:ascii="Ubuntu" w:hAnsi="Ubuntu" w:cs="Calibri" w:cstheme="minorHAnsi"/>
          <w:bCs/>
          <w:lang w:val="lt-LT"/>
        </w:rPr>
      </w:pPr>
      <w:r>
        <w:rPr>
          <w:rFonts w:cs="Calibri" w:cstheme="minorHAnsi" w:ascii="Ubuntu" w:hAnsi="Ubuntu"/>
          <w:bCs/>
          <w:lang w:val="lt-LT"/>
        </w:rPr>
      </w:r>
    </w:p>
    <w:p>
      <w:pPr>
        <w:pStyle w:val="Normal"/>
        <w:ind w:left="360" w:hanging="0"/>
        <w:jc w:val="center"/>
        <w:rPr>
          <w:rFonts w:ascii="Ubuntu" w:hAnsi="Ubuntu" w:cs="Calibri" w:cstheme="minorHAnsi"/>
          <w:bCs/>
          <w:lang w:val="lt-LT"/>
        </w:rPr>
      </w:pPr>
      <w:r>
        <w:rPr>
          <w:rFonts w:cs="Calibri" w:cstheme="minorHAnsi" w:ascii="Ubuntu" w:hAnsi="Ubuntu"/>
          <w:bCs/>
          <w:lang w:val="lt-LT"/>
        </w:rPr>
      </w:r>
    </w:p>
    <w:p>
      <w:pPr>
        <w:pStyle w:val="Normal"/>
        <w:ind w:left="360" w:hanging="0"/>
        <w:jc w:val="center"/>
        <w:rPr>
          <w:rFonts w:ascii="Ubuntu" w:hAnsi="Ubuntu" w:cs="Calibri" w:cstheme="minorHAnsi"/>
          <w:bCs/>
          <w:lang w:val="lt-LT"/>
        </w:rPr>
      </w:pPr>
      <w:r>
        <w:rPr>
          <w:rFonts w:cs="Calibri" w:cstheme="minorHAnsi" w:ascii="Ubuntu" w:hAnsi="Ubuntu"/>
          <w:bCs/>
          <w:lang w:val="lt-LT"/>
        </w:rPr>
      </w:r>
    </w:p>
    <w:p>
      <w:pPr>
        <w:pStyle w:val="Normal"/>
        <w:ind w:left="360" w:hanging="0"/>
        <w:jc w:val="center"/>
        <w:rPr>
          <w:rFonts w:ascii="Calibri" w:hAnsi="Calibri" w:cs="Calibri" w:asciiTheme="minorHAnsi" w:cstheme="minorHAnsi" w:hAnsiTheme="minorHAnsi"/>
          <w:bCs/>
          <w:lang w:val="lt-LT"/>
        </w:rPr>
      </w:pPr>
      <w:r>
        <w:rPr>
          <w:rFonts w:cs="Calibri" w:ascii="Ubuntu" w:hAnsi="Ubuntu" w:cstheme="minorHAnsi"/>
          <w:b/>
          <w:bCs/>
          <w:lang w:val="lt-LT"/>
        </w:rPr>
        <w:t>2 pav.</w:t>
      </w:r>
      <w:r>
        <w:rPr>
          <w:rFonts w:cs="Calibri" w:ascii="Ubuntu" w:hAnsi="Ubuntu" w:cstheme="minorHAnsi"/>
          <w:bCs/>
          <w:lang w:val="lt-LT"/>
        </w:rPr>
        <w:t xml:space="preserve"> Stebimos oscilografo ekrane figūros vaizdas, matuojant fazių skirtumą elektroniniu oscilografu. </w:t>
      </w:r>
    </w:p>
    <w:p>
      <w:pPr>
        <w:pStyle w:val="Normal"/>
        <w:ind w:firstLine="708"/>
        <w:jc w:val="both"/>
        <w:rPr>
          <w:rFonts w:ascii="Ubuntu" w:hAnsi="Ubuntu" w:cs="Calibri" w:cstheme="minorHAnsi"/>
          <w:lang w:val="lt-LT"/>
        </w:rPr>
      </w:pPr>
      <w:r>
        <w:rPr>
          <w:rFonts w:cs="Calibri" w:cstheme="minorHAnsi" w:ascii="Ubuntu" w:hAnsi="Ubuntu"/>
          <w:lang w:val="lt-LT"/>
        </w:rPr>
      </w:r>
    </w:p>
    <w:p>
      <w:pPr>
        <w:pStyle w:val="Normal"/>
        <w:jc w:val="both"/>
        <w:rPr>
          <w:rFonts w:ascii="Calibri" w:hAnsi="Calibri" w:cs="Calibri" w:asciiTheme="minorHAnsi" w:cstheme="minorHAnsi" w:hAnsiTheme="minorHAnsi"/>
        </w:rPr>
      </w:pPr>
      <w:r>
        <w:rPr>
          <w:rFonts w:cs="Calibri" w:ascii="Ubuntu" w:hAnsi="Ubuntu" w:cstheme="minorHAnsi"/>
        </w:rPr>
        <w:t xml:space="preserve">Tariama, kad a ir b dydžių matavimo paklaidos yra </w:t>
      </w:r>
      <w:r>
        <w:rPr/>
      </w:r>
      <m:oMath xmlns:m="http://schemas.openxmlformats.org/officeDocument/2006/math">
        <m:r>
          <w:rPr>
            <w:rFonts w:ascii="Cambria Math" w:hAnsi="Cambria Math"/>
          </w:rPr>
          <m:t xml:space="preserve">Δa</m:t>
        </m:r>
        <m:r>
          <w:rPr>
            <w:rFonts w:ascii="Cambria Math" w:hAnsi="Cambria Math"/>
          </w:rPr>
          <m:t xml:space="preserve">=</m:t>
        </m:r>
        <m:r>
          <w:rPr>
            <w:rFonts w:ascii="Cambria Math" w:hAnsi="Cambria Math"/>
          </w:rPr>
          <m:t xml:space="preserve">Δb</m:t>
        </m:r>
        <m:r>
          <w:rPr>
            <w:rFonts w:ascii="Cambria Math" w:hAnsi="Cambria Math"/>
          </w:rPr>
          <m:t xml:space="preserve">=</m:t>
        </m:r>
      </m:oMath>
      <w:r>
        <w:rPr>
          <w:rFonts w:cs="Calibri" w:ascii="Ubuntu" w:hAnsi="Ubuntu" w:cstheme="minorHAnsi"/>
        </w:rPr>
        <w:t xml:space="preserve"> </w:t>
      </w:r>
      <w:r>
        <w:rPr>
          <w:rFonts w:eastAsia="Symbol" w:cs="Symbol" w:ascii="Ubuntu" w:hAnsi="Ubuntu"/>
        </w:rPr>
        <w:t></w:t>
      </w:r>
      <w:r>
        <w:rPr>
          <w:rFonts w:cs="Calibri" w:ascii="Ubuntu" w:hAnsi="Ubuntu" w:cstheme="minorHAnsi"/>
        </w:rPr>
        <w:t xml:space="preserve"> 1 mm.</w:t>
      </w:r>
    </w:p>
    <w:p>
      <w:pPr>
        <w:pStyle w:val="Normal"/>
        <w:ind w:left="360" w:hanging="0"/>
        <w:rPr>
          <w:rFonts w:ascii="Calibri" w:hAnsi="Calibri" w:cs="Calibri" w:asciiTheme="minorHAnsi" w:cstheme="minorHAnsi" w:hAnsiTheme="minorHAnsi"/>
          <w:color w:val="000000"/>
          <w:lang w:val="lt-LT"/>
        </w:rPr>
      </w:pPr>
      <w:r>
        <w:rPr/>
      </w:r>
      <m:oMath xmlns:m="http://schemas.openxmlformats.org/officeDocument/2006/math">
        <m:r>
          <w:rPr>
            <w:rFonts w:ascii="Cambria Math" w:hAnsi="Cambria Math"/>
          </w:rPr>
          <m:t xml:space="preserve">Δ</m:t>
        </m:r>
        <m:sSub>
          <m:e>
            <m:r>
              <w:rPr>
                <w:rFonts w:ascii="Cambria Math" w:hAnsi="Cambria Math"/>
              </w:rPr>
              <m:t xml:space="preserve">ϕ</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m:t>
            </m:r>
            <m:d>
              <m:dPr>
                <m:begChr m:val="("/>
                <m:endChr m:val=")"/>
              </m:dPr>
              <m:e>
                <m:r>
                  <w:rPr>
                    <w:rFonts w:ascii="Cambria Math" w:hAnsi="Cambria Math"/>
                  </w:rPr>
                  <m:t xml:space="preserve">arcsin</m:t>
                </m:r>
                <m:f>
                  <m:num>
                    <m:r>
                      <w:rPr>
                        <w:rFonts w:ascii="Cambria Math" w:hAnsi="Cambria Math"/>
                      </w:rPr>
                      <m:t xml:space="preserve">a</m:t>
                    </m:r>
                  </m:num>
                  <m:den>
                    <m:r>
                      <w:rPr>
                        <w:rFonts w:ascii="Cambria Math" w:hAnsi="Cambria Math"/>
                      </w:rPr>
                      <m:t xml:space="preserve">b</m:t>
                    </m:r>
                  </m:den>
                </m:f>
              </m:e>
            </m:d>
          </m:num>
          <m:den>
            <m:r>
              <w:rPr>
                <w:rFonts w:ascii="Cambria Math" w:hAnsi="Cambria Math"/>
              </w:rPr>
              <m:t xml:space="preserve">∂</m:t>
            </m:r>
            <m:r>
              <w:rPr>
                <w:rFonts w:ascii="Cambria Math" w:hAnsi="Cambria Math"/>
              </w:rPr>
              <m:t xml:space="preserve">a</m:t>
            </m:r>
          </m:den>
        </m:f>
        <m:r>
          <w:rPr>
            <w:rFonts w:ascii="Cambria Math" w:hAnsi="Cambria Math"/>
          </w:rPr>
          <m:t xml:space="preserve">⋅</m:t>
        </m:r>
        <m:r>
          <w:rPr>
            <w:rFonts w:ascii="Cambria Math" w:hAnsi="Cambria Math"/>
          </w:rPr>
          <m:t xml:space="preserve">Δa</m:t>
        </m:r>
        <m:r>
          <w:rPr>
            <w:rFonts w:ascii="Cambria Math" w:hAnsi="Cambria Math"/>
          </w:rPr>
          <m:t xml:space="preserve">+</m:t>
        </m:r>
        <m:f>
          <m:num>
            <m:r>
              <w:rPr>
                <w:rFonts w:ascii="Cambria Math" w:hAnsi="Cambria Math"/>
              </w:rPr>
              <m:t xml:space="preserve">∂</m:t>
            </m:r>
            <m:d>
              <m:dPr>
                <m:begChr m:val="("/>
                <m:endChr m:val=")"/>
              </m:dPr>
              <m:e>
                <m:r>
                  <w:rPr>
                    <w:rFonts w:ascii="Cambria Math" w:hAnsi="Cambria Math"/>
                  </w:rPr>
                  <m:t xml:space="preserve">arcsin</m:t>
                </m:r>
                <m:f>
                  <m:num>
                    <m:r>
                      <w:rPr>
                        <w:rFonts w:ascii="Cambria Math" w:hAnsi="Cambria Math"/>
                      </w:rPr>
                      <m:t xml:space="preserve">a</m:t>
                    </m:r>
                  </m:num>
                  <m:den>
                    <m:r>
                      <w:rPr>
                        <w:rFonts w:ascii="Cambria Math" w:hAnsi="Cambria Math"/>
                      </w:rPr>
                      <m:t xml:space="preserve">b</m:t>
                    </m:r>
                  </m:den>
                </m:f>
              </m:e>
            </m:d>
          </m:num>
          <m:den>
            <m:r>
              <w:rPr>
                <w:rFonts w:ascii="Cambria Math" w:hAnsi="Cambria Math"/>
              </w:rPr>
              <m:t xml:space="preserve">∂</m:t>
            </m:r>
            <m:r>
              <w:rPr>
                <w:rFonts w:ascii="Cambria Math" w:hAnsi="Cambria Math"/>
              </w:rPr>
              <m:t xml:space="preserve">b</m:t>
            </m:r>
          </m:den>
        </m:f>
        <m:r>
          <w:rPr>
            <w:rFonts w:ascii="Cambria Math" w:hAnsi="Cambria Math"/>
          </w:rPr>
          <m:t xml:space="preserve">⋅</m:t>
        </m:r>
        <m:r>
          <w:rPr>
            <w:rFonts w:ascii="Cambria Math" w:hAnsi="Cambria Math"/>
          </w:rPr>
          <m:t xml:space="preserve">Δb</m:t>
        </m:r>
        <m:r>
          <w:rPr>
            <w:rFonts w:ascii="Cambria Math" w:hAnsi="Cambria Math"/>
          </w:rPr>
          <m:t xml:space="preserve">=</m:t>
        </m:r>
        <m:f>
          <m:num>
            <m:r>
              <w:rPr>
                <w:rFonts w:ascii="Cambria Math" w:hAnsi="Cambria Math"/>
              </w:rPr>
              <m:t xml:space="preserve">Δa</m:t>
            </m:r>
          </m:num>
          <m:den>
            <m:r>
              <w:rPr>
                <w:rFonts w:ascii="Cambria Math" w:hAnsi="Cambria Math"/>
              </w:rPr>
              <m:t xml:space="preserve">b</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d>
                      <m:dPr>
                        <m:begChr m:val="("/>
                        <m:endChr m:val=")"/>
                      </m:dPr>
                      <m:e>
                        <m:f>
                          <m:num>
                            <m:r>
                              <w:rPr>
                                <w:rFonts w:ascii="Cambria Math" w:hAnsi="Cambria Math"/>
                              </w:rPr>
                              <m:t xml:space="preserve">a</m:t>
                            </m:r>
                          </m:num>
                          <m:den>
                            <m:r>
                              <w:rPr>
                                <w:rFonts w:ascii="Cambria Math" w:hAnsi="Cambria Math"/>
                              </w:rPr>
                              <m:t xml:space="preserve">b</m:t>
                            </m:r>
                          </m:den>
                        </m:f>
                      </m:e>
                    </m:d>
                  </m:e>
                  <m:sup>
                    <m:r>
                      <w:rPr>
                        <w:rFonts w:ascii="Cambria Math" w:hAnsi="Cambria Math"/>
                      </w:rPr>
                      <m:t xml:space="preserve">2</m:t>
                    </m:r>
                  </m:sup>
                </m:sSup>
              </m:e>
            </m:rad>
          </m:den>
        </m:f>
        <m:r>
          <w:rPr>
            <w:rFonts w:ascii="Cambria Math" w:hAnsi="Cambria Math"/>
          </w:rPr>
          <m:t xml:space="preserve">+</m:t>
        </m:r>
        <m:f>
          <m:num>
            <m:d>
              <m:dPr>
                <m:begChr m:val="("/>
                <m:endChr m:val=")"/>
              </m:dPr>
              <m:e>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Δb</m:t>
                </m:r>
              </m:e>
            </m:d>
          </m:num>
          <m:den>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d>
                      <m:dPr>
                        <m:begChr m:val="("/>
                        <m:endChr m:val=")"/>
                      </m:dPr>
                      <m:e>
                        <m:f>
                          <m:num>
                            <m:r>
                              <w:rPr>
                                <w:rFonts w:ascii="Cambria Math" w:hAnsi="Cambria Math"/>
                              </w:rPr>
                              <m:t xml:space="preserve">a</m:t>
                            </m:r>
                          </m:num>
                          <m:den>
                            <m:r>
                              <w:rPr>
                                <w:rFonts w:ascii="Cambria Math" w:hAnsi="Cambria Math"/>
                              </w:rPr>
                              <m:t xml:space="preserve">b</m:t>
                            </m:r>
                          </m:den>
                        </m:f>
                      </m:e>
                    </m:d>
                  </m:e>
                  <m:sup>
                    <m:r>
                      <w:rPr>
                        <w:rFonts w:ascii="Cambria Math" w:hAnsi="Cambria Math"/>
                      </w:rPr>
                      <m:t xml:space="preserve">2</m:t>
                    </m:r>
                  </m:sup>
                </m:sSup>
              </m:e>
            </m:rad>
          </m:den>
        </m:f>
      </m:oMath>
      <w:r>
        <w:rPr>
          <w:rFonts w:cs="Calibri" w:ascii="Ubuntu" w:hAnsi="Ubuntu" w:cstheme="minorHAnsi"/>
          <w:color w:val="000000"/>
        </w:rPr>
        <w:t>;</w:t>
      </w:r>
      <w:r>
        <w:rPr>
          <w:rFonts w:cs="Calibri" w:ascii="Ubuntu" w:hAnsi="Ubuntu" w:cstheme="minorHAnsi"/>
          <w:color w:val="000000"/>
          <w:lang w:val="lt-LT"/>
        </w:rPr>
        <w:t>.</w:t>
      </w:r>
    </w:p>
    <w:p>
      <w:pPr>
        <w:pStyle w:val="Normal"/>
        <w:rPr>
          <w:rFonts w:ascii="Calibri" w:hAnsi="Calibri" w:cs="Calibri" w:asciiTheme="minorHAnsi" w:cstheme="minorHAnsi" w:hAnsiTheme="minorHAnsi"/>
          <w:u w:val="single"/>
          <w:lang w:val="lt-LT"/>
        </w:rPr>
      </w:pPr>
      <w:r>
        <w:rPr>
          <w:rFonts w:cs="Calibri" w:ascii="Ubuntu" w:hAnsi="Ubuntu" w:cstheme="minorHAnsi"/>
          <w:u w:val="single"/>
          <w:lang w:val="lt-LT"/>
        </w:rPr>
        <w:t xml:space="preserve">Faktinė paklaida apskaičiuojama pagal formulę: </w:t>
      </w:r>
    </w:p>
    <w:p>
      <w:pPr>
        <w:pStyle w:val="Normal"/>
        <w:rPr>
          <w:rFonts w:ascii="Ubuntu" w:hAnsi="Ubuntu" w:cs="Calibri" w:cstheme="minorHAnsi"/>
          <w:u w:val="single"/>
          <w:lang w:val="lt-LT"/>
        </w:rPr>
      </w:pPr>
      <w:r>
        <w:rPr>
          <w:rFonts w:cs="Calibri" w:cstheme="minorHAnsi" w:ascii="Ubuntu" w:hAnsi="Ubuntu"/>
          <w:u w:val="single"/>
          <w:lang w:val="lt-LT"/>
        </w:rPr>
      </w:r>
    </w:p>
    <w:p>
      <w:pPr>
        <w:pStyle w:val="Normal"/>
        <w:spacing w:lineRule="auto" w:line="360"/>
        <w:rPr>
          <w:rFonts w:ascii="Calibri" w:hAnsi="Calibri" w:cs="Calibri" w:asciiTheme="minorHAnsi" w:cstheme="minorHAnsi" w:hAnsiTheme="minorHAnsi"/>
          <w:lang w:val="lt-LT"/>
        </w:rPr>
      </w:pPr>
      <w:r>
        <w:rPr/>
      </w:r>
      <m:oMath xmlns:m="http://schemas.openxmlformats.org/officeDocument/2006/math">
        <m:r>
          <w:rPr>
            <w:rFonts w:ascii="Cambria Math" w:hAnsi="Cambria Math"/>
          </w:rPr>
          <m:t xml:space="preserve">Δ</m:t>
        </m:r>
        <m:sSub>
          <m:e>
            <m:r>
              <w:rPr>
                <w:rFonts w:ascii="Cambria Math" w:hAnsi="Cambria Math"/>
              </w:rPr>
              <m:t xml:space="preserve">ϕ</m:t>
            </m:r>
          </m:e>
          <m:sub>
            <m:r>
              <w:rPr>
                <w:rFonts w:ascii="Cambria Math" w:hAnsi="Cambria Math"/>
              </w:rPr>
              <m:t xml:space="preserve">a</m:t>
            </m:r>
          </m:sub>
        </m:sSub>
        <m:r>
          <w:rPr>
            <w:rFonts w:ascii="Cambria Math" w:hAnsi="Cambria Math"/>
          </w:rPr>
          <m:t xml:space="preserve">=</m:t>
        </m:r>
        <m:d>
          <m:dPr>
            <m:begChr m:val="|"/>
            <m:endChr m:val="|"/>
          </m:dPr>
          <m:e>
            <m:r>
              <w:rPr>
                <w:rFonts w:ascii="Cambria Math" w:hAnsi="Cambria Math"/>
              </w:rPr>
              <m:t xml:space="preserve">ϕ</m:t>
            </m:r>
          </m:e>
        </m:d>
        <m:r>
          <w:rPr>
            <w:rFonts w:ascii="Cambria Math" w:hAnsi="Cambria Math"/>
          </w:rPr>
          <m:t xml:space="preserve">−</m:t>
        </m:r>
        <m:d>
          <m:dPr>
            <m:begChr m:val="|"/>
            <m:endChr m:val="|"/>
          </m:dPr>
          <m:e>
            <m:r>
              <w:rPr>
                <w:rFonts w:ascii="Cambria Math" w:hAnsi="Cambria Math"/>
              </w:rPr>
              <m:t xml:space="preserve">A</m:t>
            </m:r>
          </m:e>
        </m:d>
      </m:oMath>
      <w:r>
        <w:rPr>
          <w:rFonts w:cs="Calibri" w:ascii="Ubuntu" w:hAnsi="Ubuntu" w:cstheme="minorHAnsi"/>
          <w:lang w:val="lt-LT"/>
        </w:rPr>
        <w:t xml:space="preserve">, </w:t>
      </w:r>
    </w:p>
    <w:p>
      <w:pPr>
        <w:pStyle w:val="Normal"/>
        <w:jc w:val="both"/>
        <w:rPr>
          <w:rFonts w:ascii="Calibri" w:hAnsi="Calibri" w:cs="Calibri" w:asciiTheme="minorHAnsi" w:cstheme="minorHAnsi" w:hAnsiTheme="minorHAnsi"/>
          <w:lang w:val="lt-LT"/>
        </w:rPr>
      </w:pPr>
      <w:r>
        <w:rPr>
          <w:rFonts w:cs="Calibri" w:ascii="Ubuntu" w:hAnsi="Ubuntu" w:cstheme="minorHAnsi"/>
          <w:lang w:val="lt-LT"/>
        </w:rPr>
        <w:t xml:space="preserve">čia A – pasirinktas etaloninis dydis (apskaičiuotas iš elementų parametrų ir </w:t>
      </w:r>
      <w:r>
        <w:rPr>
          <w:rFonts w:cs="Calibri" w:ascii="Ubuntu" w:hAnsi="Ubuntu" w:cstheme="minorHAnsi"/>
          <w:i/>
          <w:lang w:val="lt-LT"/>
        </w:rPr>
        <w:t>f</w:t>
      </w:r>
      <w:r>
        <w:rPr>
          <w:rFonts w:cs="Calibri" w:ascii="Ubuntu" w:hAnsi="Ubuntu" w:cstheme="minorHAnsi"/>
          <w:lang w:val="lt-LT"/>
        </w:rPr>
        <w:t xml:space="preserve"> fazių skirtumas).</w:t>
      </w:r>
    </w:p>
    <w:p>
      <w:pPr>
        <w:pStyle w:val="Normal"/>
        <w:rPr>
          <w:rFonts w:ascii="Ubuntu" w:hAnsi="Ubuntu" w:cs="Calibri" w:cstheme="minorHAnsi"/>
          <w:lang w:val="lt-LT"/>
        </w:rPr>
      </w:pPr>
      <w:r>
        <w:rPr>
          <w:rFonts w:cs="Calibri" w:cstheme="minorHAnsi" w:ascii="Ubuntu" w:hAnsi="Ubuntu"/>
          <w:lang w:val="lt-LT"/>
        </w:rPr>
      </w:r>
    </w:p>
    <w:p>
      <w:pPr>
        <w:pStyle w:val="Normal"/>
        <w:rPr>
          <w:rFonts w:ascii="Calibri" w:hAnsi="Calibri" w:cs="Calibri" w:asciiTheme="minorHAnsi" w:cstheme="minorHAnsi" w:hAnsiTheme="minorHAnsi"/>
          <w:b/>
          <w:b/>
          <w:lang w:val="lt-LT"/>
        </w:rPr>
      </w:pPr>
      <w:r>
        <w:rPr>
          <w:rFonts w:cs="Calibri" w:ascii="Ubuntu" w:hAnsi="Ubuntu" w:cstheme="minorHAnsi"/>
          <w:b/>
          <w:lang w:val="lt-LT"/>
        </w:rPr>
        <w:t xml:space="preserve">Fazių skirtumo matavimas ir paklaidos skaičiavimas iš elementų parametrų ir </w:t>
      </w:r>
      <w:r>
        <w:rPr>
          <w:rFonts w:cs="Calibri" w:ascii="Ubuntu" w:hAnsi="Ubuntu" w:cstheme="minorHAnsi"/>
          <w:b/>
          <w:i/>
          <w:lang w:val="lt-LT"/>
        </w:rPr>
        <w:t>f</w:t>
      </w:r>
      <w:r>
        <w:rPr>
          <w:rFonts w:cs="Calibri" w:ascii="Ubuntu" w:hAnsi="Ubuntu" w:cstheme="minorHAnsi"/>
          <w:b/>
          <w:lang w:val="lt-LT"/>
        </w:rPr>
        <w:t>.</w:t>
      </w:r>
    </w:p>
    <w:p>
      <w:pPr>
        <w:pStyle w:val="ListParagraph"/>
        <w:ind w:left="1068" w:hanging="0"/>
        <w:jc w:val="both"/>
        <w:rPr>
          <w:rFonts w:ascii="Ubuntu" w:hAnsi="Ubuntu" w:cs="Calibri" w:cstheme="minorHAnsi"/>
        </w:rPr>
      </w:pPr>
      <w:r>
        <w:rPr>
          <w:rFonts w:cs="Calibri" w:cstheme="minorHAnsi" w:ascii="Ubuntu" w:hAnsi="Ubuntu"/>
        </w:rPr>
      </w:r>
    </w:p>
    <w:p>
      <w:pPr>
        <w:pStyle w:val="Normal"/>
        <w:spacing w:before="0" w:after="120"/>
        <w:rPr>
          <w:rFonts w:ascii="Calibri" w:hAnsi="Calibri" w:cs="Calibri" w:asciiTheme="minorHAnsi" w:cstheme="minorHAnsi" w:hAnsiTheme="minorHAnsi"/>
          <w:color w:val="000000"/>
        </w:rPr>
      </w:pPr>
      <w:r>
        <w:rPr>
          <w:rFonts w:cs="Calibri" w:ascii="Ubuntu" w:hAnsi="Ubuntu" w:cstheme="minorHAnsi"/>
          <w:color w:val="000000"/>
        </w:rPr>
        <w:t>Išmatuotos R, C, reikšmės:</w:t>
      </w:r>
    </w:p>
    <w:p>
      <w:pPr>
        <w:pStyle w:val="Normal"/>
        <w:spacing w:lineRule="auto" w:line="360"/>
        <w:rPr>
          <w:rFonts w:ascii="Calibri" w:hAnsi="Calibri" w:cs="Calibri" w:asciiTheme="minorHAnsi" w:cstheme="minorHAnsi" w:hAnsiTheme="minorHAnsi"/>
          <w:color w:val="000000"/>
          <w:lang w:val="en-US"/>
        </w:rPr>
      </w:pPr>
      <w:r>
        <w:rPr>
          <w:rFonts w:cs="Calibri" w:ascii="Ubuntu" w:hAnsi="Ubuntu" w:cstheme="minorHAnsi"/>
          <w:color w:val="000000"/>
        </w:rPr>
        <w:t>R= 2.45 kΩ; C= 5 nF; L</w:t>
      </w:r>
      <w:r>
        <w:rPr>
          <w:rFonts w:cs="Calibri" w:ascii="Ubuntu" w:hAnsi="Ubuntu" w:cstheme="minorHAnsi"/>
          <w:color w:val="000000"/>
          <w:lang w:val="en-US"/>
        </w:rPr>
        <w:t>=2 mH; G=0,016µS (kondensatoriaus);</w:t>
      </w:r>
    </w:p>
    <w:p>
      <w:pPr>
        <w:pStyle w:val="Normal"/>
        <w:spacing w:lineRule="auto" w:line="360"/>
        <w:rPr>
          <w:rFonts w:ascii="Calibri" w:hAnsi="Calibri" w:cs="Calibri" w:asciiTheme="minorHAnsi" w:cstheme="minorHAnsi" w:hAnsiTheme="minorHAnsi"/>
          <w:color w:val="000000"/>
          <w:lang w:val="en-US"/>
        </w:rPr>
      </w:pPr>
      <w:r>
        <w:rPr/>
      </w:r>
      <m:oMath xmlns:m="http://schemas.openxmlformats.org/officeDocument/2006/math">
        <m:r>
          <m:rPr>
            <m:lit/>
            <m:nor/>
          </m:rPr>
          <w:rPr>
            <w:rFonts w:ascii="Cambria Math" w:hAnsi="Cambria Math"/>
          </w:rPr>
          <m:t xml:space="preserve">tan</m:t>
        </m:r>
        <m:r>
          <w:rPr>
            <w:rFonts w:ascii="Cambria Math" w:hAnsi="Cambria Math"/>
          </w:rPr>
          <m:t xml:space="preserve">ϕ</m:t>
        </m:r>
        <m:r>
          <w:rPr>
            <w:rFonts w:ascii="Cambria Math" w:hAnsi="Cambria Math"/>
          </w:rPr>
          <m:t xml:space="preserve">=</m:t>
        </m:r>
        <m:f>
          <m:num>
            <m:r>
              <w:rPr>
                <w:rFonts w:ascii="Cambria Math" w:hAnsi="Cambria Math"/>
              </w:rPr>
              <m:t xml:space="preserve">ωC</m:t>
            </m:r>
          </m:num>
          <m:den>
            <m:r>
              <w:rPr>
                <w:rFonts w:ascii="Cambria Math" w:hAnsi="Cambria Math"/>
              </w:rPr>
              <m:t xml:space="preserve">G</m:t>
            </m:r>
          </m:den>
        </m:f>
      </m:oMath>
      <w:r>
        <w:rPr>
          <w:rFonts w:cs="Calibri" w:ascii="Ubuntu" w:hAnsi="Ubuntu" w:cstheme="minorHAnsi"/>
          <w:color w:val="000000"/>
        </w:rPr>
        <w:t xml:space="preserve"> </w:t>
      </w:r>
      <w:r>
        <w:rPr>
          <w:rFonts w:cs="Calibri" w:ascii="Ubuntu" w:hAnsi="Ubuntu" w:cstheme="minorHAnsi"/>
          <w:color w:val="000000"/>
        </w:rPr>
        <w:t>- išsireiškus šią formulę apskaičiuojame φ</w:t>
      </w:r>
    </w:p>
    <w:p>
      <w:pPr>
        <w:pStyle w:val="Normal"/>
        <w:spacing w:before="0" w:after="120"/>
        <w:rPr>
          <w:rFonts w:ascii="Calibri" w:hAnsi="Calibri" w:cs="Calibri" w:asciiTheme="minorHAnsi" w:cstheme="minorHAnsi" w:hAnsiTheme="minorHAnsi"/>
          <w:color w:val="000000"/>
        </w:rPr>
      </w:pPr>
      <w:r>
        <w:rPr>
          <w:rFonts w:cs="Calibri" w:ascii="Ubuntu" w:hAnsi="Ubuntu" w:cstheme="minorHAnsi"/>
          <w:color w:val="000000"/>
        </w:rPr>
        <w:t>R ir C parametrų matavimo paklaidos skaičiuojamos pagal matavimo prietaiso aprašyme pateiktas paklaidas</w:t>
      </w:r>
    </w:p>
    <w:p>
      <w:pPr>
        <w:pStyle w:val="Normal"/>
        <w:spacing w:lineRule="auto" w:line="360"/>
        <w:rPr>
          <w:rFonts w:ascii="Ubuntu" w:hAnsi="Ubuntu" w:cs="Calibri" w:cstheme="minorHAnsi"/>
          <w:color w:val="000000"/>
          <w:lang w:val="en-US"/>
        </w:rPr>
      </w:pPr>
      <w:r>
        <w:rPr>
          <w:rFonts w:cs="Calibri" w:cstheme="minorHAnsi" w:ascii="Ubuntu" w:hAnsi="Ubuntu"/>
          <w:color w:val="000000"/>
          <w:lang w:val="en-US"/>
        </w:rPr>
      </w:r>
    </w:p>
    <w:p>
      <w:pPr>
        <w:pStyle w:val="Normal"/>
        <w:spacing w:lineRule="auto" w:line="360"/>
        <w:rPr>
          <w:rFonts w:ascii="Calibri" w:hAnsi="Calibri" w:cs="Calibri" w:asciiTheme="minorHAnsi" w:cstheme="minorHAnsi" w:hAnsiTheme="minorHAnsi"/>
          <w:color w:val="000000"/>
        </w:rPr>
      </w:pPr>
      <w:r>
        <w:rPr>
          <w:rFonts w:cs="Calibri" w:ascii="Ubuntu" w:hAnsi="Ubuntu" w:cstheme="minorHAnsi"/>
          <w:lang w:val="lt-LT"/>
        </w:rPr>
        <w:t>ΔR paklaidos</w:t>
      </w:r>
    </w:p>
    <w:tbl>
      <w:tblPr>
        <w:tblStyle w:val="TableGrid"/>
        <w:tblW w:w="9345" w:type="dxa"/>
        <w:jc w:val="left"/>
        <w:tblInd w:w="0" w:type="dxa"/>
        <w:tblCellMar>
          <w:top w:w="0" w:type="dxa"/>
          <w:left w:w="108" w:type="dxa"/>
          <w:bottom w:w="0" w:type="dxa"/>
          <w:right w:w="108" w:type="dxa"/>
        </w:tblCellMar>
        <w:tblLook w:noVBand="1" w:val="04a0" w:noHBand="0" w:lastColumn="0" w:firstColumn="1" w:lastRow="0" w:firstRow="1"/>
      </w:tblPr>
      <w:tblGrid>
        <w:gridCol w:w="1980"/>
        <w:gridCol w:w="4677"/>
        <w:gridCol w:w="2688"/>
      </w:tblGrid>
      <w:tr>
        <w:trPr/>
        <w:tc>
          <w:tcPr>
            <w:tcW w:w="1980"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lang w:val="lt-LT"/>
              </w:rPr>
            </w:pPr>
            <w:r>
              <w:rPr>
                <w:rFonts w:cs="Calibri" w:ascii="Ubuntu" w:hAnsi="Ubuntu" w:cstheme="minorHAnsi"/>
                <w:color w:val="000000"/>
                <w:lang w:val="lt-LT"/>
              </w:rPr>
              <w:t>Dažnis</w:t>
            </w:r>
          </w:p>
        </w:tc>
        <w:tc>
          <w:tcPr>
            <w:tcW w:w="4677"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lang w:val="lt-LT"/>
              </w:rPr>
            </w:pPr>
            <w:r>
              <w:rPr>
                <w:rFonts w:cs="Calibri" w:ascii="Ubuntu" w:hAnsi="Ubuntu" w:cstheme="minorHAnsi"/>
                <w:color w:val="000000"/>
                <w:lang w:val="lt-LT"/>
              </w:rPr>
              <w:t>Formulė</w:t>
            </w:r>
          </w:p>
        </w:tc>
        <w:tc>
          <w:tcPr>
            <w:tcW w:w="2688"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lang w:val="lt-LT"/>
              </w:rPr>
            </w:pPr>
            <w:r>
              <w:rPr>
                <w:rFonts w:cs="Calibri" w:ascii="Ubuntu" w:hAnsi="Ubuntu" w:cstheme="minorHAnsi"/>
                <w:color w:val="000000"/>
                <w:lang w:val="lt-LT"/>
              </w:rPr>
              <w:t>Paklaida</w:t>
            </w:r>
          </w:p>
        </w:tc>
      </w:tr>
      <w:tr>
        <w:trPr/>
        <w:tc>
          <w:tcPr>
            <w:tcW w:w="1980"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lang w:val="lt-LT"/>
              </w:rPr>
            </w:pPr>
            <w:r>
              <w:rPr>
                <w:rFonts w:cs="Calibri" w:ascii="Ubuntu" w:hAnsi="Ubuntu" w:cstheme="minorHAnsi"/>
                <w:color w:val="000000"/>
                <w:lang w:val="lt-LT"/>
              </w:rPr>
              <w:t>20Hz-1kHz</w:t>
            </w:r>
          </w:p>
        </w:tc>
        <w:tc>
          <w:tcPr>
            <w:tcW w:w="4677" w:type="dxa"/>
            <w:tcBorders/>
            <w:shd w:fill="auto" w:val="clear"/>
            <w:vAlign w:val="center"/>
          </w:tcPr>
          <w:p>
            <w:pPr>
              <w:pStyle w:val="Normal"/>
              <w:spacing w:lineRule="auto" w:line="360" w:before="0" w:after="0"/>
              <w:jc w:val="center"/>
              <w:rPr>
                <w:rFonts w:ascii="Calibri" w:hAnsi="Calibri" w:cs="Calibri" w:asciiTheme="minorHAnsi" w:cstheme="minorHAnsi" w:hAnsiTheme="minorHAnsi"/>
                <w:i/>
                <w:i/>
                <w:color w:val="000000"/>
                <w:lang w:val="en-US"/>
              </w:rPr>
            </w:pP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0,05</m:t>
                  </m:r>
                  <m:r>
                    <m:rPr>
                      <m:lit/>
                      <m:nor/>
                    </m:rPr>
                    <w:rPr>
                      <w:rFonts w:ascii="Cambria Math" w:hAnsi="Cambria Math"/>
                    </w:rPr>
                    <m:t xml:space="preserve">%</m:t>
                  </m:r>
                  <m:r>
                    <w:rPr>
                      <w:rFonts w:ascii="Cambria Math" w:hAnsi="Cambria Math"/>
                    </w:rPr>
                    <m:t xml:space="preserve">+</m:t>
                  </m:r>
                  <m:f>
                    <m:fPr>
                      <m:type m:val="lin"/>
                    </m:fPr>
                    <m:num>
                      <m:d>
                        <m:dPr>
                          <m:begChr m:val="|"/>
                          <m:endChr m:val="|"/>
                        </m:dPr>
                        <m:e>
                          <m:r>
                            <w:rPr>
                              <w:rFonts w:ascii="Cambria Math" w:hAnsi="Cambria Math"/>
                            </w:rPr>
                            <m:t xml:space="preserve">Z</m:t>
                          </m:r>
                        </m:e>
                      </m:d>
                    </m:num>
                    <m:den>
                      <m:r>
                        <w:rPr>
                          <w:rFonts w:ascii="Cambria Math" w:hAnsi="Cambria Math"/>
                        </w:rPr>
                        <m:t xml:space="preserve">2</m:t>
                      </m:r>
                    </m:den>
                  </m:f>
                  <m:r>
                    <w:rPr>
                      <w:rFonts w:ascii="Cambria Math" w:hAnsi="Cambria Math"/>
                    </w:rPr>
                    <m:t xml:space="preserve">GΩ</m:t>
                  </m:r>
                </m:e>
              </m:d>
            </m:oMath>
          </w:p>
        </w:tc>
        <w:tc>
          <w:tcPr>
            <w:tcW w:w="2688"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lang w:val="lt-LT"/>
              </w:rPr>
            </w:pPr>
            <w:r>
              <w:rPr>
                <w:rFonts w:eastAsia="Symbol" w:cs="Symbol" w:ascii="Ubuntu" w:hAnsi="Ubuntu"/>
                <w:lang w:val="lt-LT"/>
              </w:rPr>
              <w:t></w:t>
            </w:r>
            <w:r>
              <w:rPr>
                <w:rFonts w:cs="Calibri" w:ascii="Ubuntu" w:hAnsi="Ubuntu" w:cstheme="minorHAnsi"/>
                <w:color w:val="000000"/>
              </w:rPr>
              <w:t>2,589877735Ω</w:t>
            </w:r>
          </w:p>
        </w:tc>
      </w:tr>
      <w:tr>
        <w:trPr/>
        <w:tc>
          <w:tcPr>
            <w:tcW w:w="1980"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themeColor="text1"/>
                <w:lang w:val="lt-LT"/>
              </w:rPr>
            </w:pPr>
            <w:r>
              <w:rPr>
                <w:rFonts w:cs="Calibri" w:ascii="Ubuntu" w:hAnsi="Ubuntu" w:cstheme="minorHAnsi"/>
                <w:color w:val="000000" w:themeColor="text1"/>
                <w:lang w:val="lt-LT"/>
              </w:rPr>
              <w:t>1kHz-10kHz</w:t>
            </w:r>
          </w:p>
        </w:tc>
        <w:tc>
          <w:tcPr>
            <w:tcW w:w="4677"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themeColor="text1"/>
                <w:lang w:val="lt-LT"/>
              </w:rPr>
            </w:pP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0,1</m:t>
                  </m:r>
                  <m:r>
                    <m:rPr>
                      <m:lit/>
                      <m:nor/>
                    </m:rPr>
                    <w:rPr>
                      <w:rFonts w:ascii="Cambria Math" w:hAnsi="Cambria Math"/>
                    </w:rPr>
                    <m:t xml:space="preserve">%</m:t>
                  </m:r>
                  <m:r>
                    <w:rPr>
                      <w:rFonts w:ascii="Cambria Math" w:hAnsi="Cambria Math"/>
                    </w:rPr>
                    <m:t xml:space="preserve">+</m:t>
                  </m:r>
                  <m:f>
                    <m:fPr>
                      <m:type m:val="lin"/>
                    </m:fPr>
                    <m:num>
                      <m:d>
                        <m:dPr>
                          <m:begChr m:val="|"/>
                          <m:endChr m:val="|"/>
                        </m:dPr>
                        <m:e>
                          <m:r>
                            <w:rPr>
                              <w:rFonts w:ascii="Cambria Math" w:hAnsi="Cambria Math"/>
                            </w:rPr>
                            <m:t xml:space="preserve">Z</m:t>
                          </m:r>
                        </m:e>
                      </m:d>
                    </m:num>
                    <m:den>
                      <m:r>
                        <w:rPr>
                          <w:rFonts w:ascii="Cambria Math" w:hAnsi="Cambria Math"/>
                        </w:rPr>
                        <m:t xml:space="preserve">1,5</m:t>
                      </m:r>
                    </m:den>
                  </m:f>
                  <m:r>
                    <w:rPr>
                      <w:rFonts w:ascii="Cambria Math" w:hAnsi="Cambria Math"/>
                    </w:rPr>
                    <m:t xml:space="preserve">GΩ</m:t>
                  </m:r>
                </m:e>
              </m:d>
            </m:oMath>
          </w:p>
        </w:tc>
        <w:tc>
          <w:tcPr>
            <w:tcW w:w="2688" w:type="dxa"/>
            <w:tcBorders>
              <w:top w:val="nil"/>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themeColor="text1"/>
                <w:lang w:val="lt-LT"/>
              </w:rPr>
            </w:pPr>
            <w:r>
              <w:rPr>
                <w:rFonts w:eastAsia="Symbol" w:cs="Symbol" w:ascii="Ubuntu" w:hAnsi="Ubuntu"/>
                <w:color w:val="000000" w:themeColor="text1"/>
                <w:lang w:val="lt-LT"/>
              </w:rPr>
              <w:t></w:t>
            </w:r>
            <w:r>
              <w:rPr>
                <w:rFonts w:cs="Calibri" w:ascii="Ubuntu" w:hAnsi="Ubuntu" w:cstheme="minorHAnsi"/>
                <w:color w:val="000000" w:themeColor="text1"/>
              </w:rPr>
              <w:t>5,170903647Ω</w:t>
            </w:r>
          </w:p>
        </w:tc>
      </w:tr>
      <w:tr>
        <w:trPr/>
        <w:tc>
          <w:tcPr>
            <w:tcW w:w="1980"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lang w:val="lt-LT"/>
              </w:rPr>
            </w:pPr>
            <w:r>
              <w:rPr>
                <w:rFonts w:cs="Calibri" w:ascii="Ubuntu" w:hAnsi="Ubuntu" w:cstheme="minorHAnsi"/>
                <w:color w:val="000000"/>
                <w:lang w:val="lt-LT"/>
              </w:rPr>
              <w:t>10kHz-100kHz</w:t>
            </w:r>
          </w:p>
        </w:tc>
        <w:tc>
          <w:tcPr>
            <w:tcW w:w="4677"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lang w:val="lt-LT"/>
              </w:rPr>
            </w:pP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0,2</m:t>
                  </m:r>
                  <m:r>
                    <m:rPr>
                      <m:lit/>
                      <m:nor/>
                    </m:rPr>
                    <w:rPr>
                      <w:rFonts w:ascii="Cambria Math" w:hAnsi="Cambria Math"/>
                    </w:rPr>
                    <m:t xml:space="preserve">%</m:t>
                  </m:r>
                  <m:r>
                    <w:rPr>
                      <w:rFonts w:ascii="Cambria Math" w:hAnsi="Cambria Math"/>
                    </w:rPr>
                    <m:t xml:space="preserve">+</m:t>
                  </m:r>
                  <m:f>
                    <m:fPr>
                      <m:type m:val="lin"/>
                    </m:fPr>
                    <m:num>
                      <m:d>
                        <m:dPr>
                          <m:begChr m:val="|"/>
                          <m:endChr m:val="|"/>
                        </m:dPr>
                        <m:e>
                          <m:r>
                            <w:rPr>
                              <w:rFonts w:ascii="Cambria Math" w:hAnsi="Cambria Math"/>
                            </w:rPr>
                            <m:t xml:space="preserve">Z</m:t>
                          </m:r>
                        </m:e>
                      </m:d>
                    </m:num>
                    <m:den>
                      <m:r>
                        <w:rPr>
                          <w:rFonts w:ascii="Cambria Math" w:hAnsi="Cambria Math"/>
                        </w:rPr>
                        <m:t xml:space="preserve">100</m:t>
                      </m:r>
                    </m:den>
                  </m:f>
                  <m:r>
                    <w:rPr>
                      <w:rFonts w:ascii="Cambria Math" w:hAnsi="Cambria Math"/>
                    </w:rPr>
                    <m:t xml:space="preserve">MΩ</m:t>
                  </m:r>
                </m:e>
              </m:d>
            </m:oMath>
          </w:p>
        </w:tc>
        <w:tc>
          <w:tcPr>
            <w:tcW w:w="2688" w:type="dxa"/>
            <w:tcBorders>
              <w:top w:val="nil"/>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lang w:val="lt-LT"/>
              </w:rPr>
            </w:pPr>
            <w:r>
              <w:rPr>
                <w:rFonts w:eastAsia="Symbol" w:cs="Symbol" w:ascii="Ubuntu" w:hAnsi="Ubuntu"/>
                <w:lang w:val="lt-LT"/>
              </w:rPr>
              <w:t></w:t>
            </w:r>
            <w:r>
              <w:rPr>
                <w:rFonts w:cs="Calibri" w:ascii="Ubuntu" w:hAnsi="Ubuntu" w:cstheme="minorHAnsi"/>
                <w:color w:val="000000"/>
              </w:rPr>
              <w:t>10,5719547Ω</w:t>
            </w:r>
          </w:p>
        </w:tc>
      </w:tr>
      <w:tr>
        <w:trPr/>
        <w:tc>
          <w:tcPr>
            <w:tcW w:w="1980"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lang w:val="lt-LT"/>
              </w:rPr>
            </w:pPr>
            <w:r>
              <w:rPr>
                <w:rFonts w:cs="Calibri" w:ascii="Ubuntu" w:hAnsi="Ubuntu" w:cstheme="minorHAnsi"/>
                <w:color w:val="000000"/>
                <w:lang w:val="lt-LT"/>
              </w:rPr>
              <w:t>100kHz-begalybė</w:t>
            </w:r>
          </w:p>
        </w:tc>
        <w:tc>
          <w:tcPr>
            <w:tcW w:w="4677"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lang w:val="lt-LT"/>
              </w:rPr>
            </w:pP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0,05</m:t>
                  </m:r>
                  <m:r>
                    <m:rPr>
                      <m:lit/>
                      <m:nor/>
                    </m:rPr>
                    <w:rPr>
                      <w:rFonts w:ascii="Cambria Math" w:hAnsi="Cambria Math"/>
                    </w:rPr>
                    <m:t xml:space="preserve">%</m:t>
                  </m:r>
                  <m:r>
                    <w:rPr>
                      <w:rFonts w:ascii="Cambria Math" w:hAnsi="Cambria Math"/>
                    </w:rPr>
                    <m:t xml:space="preserve">+</m:t>
                  </m:r>
                  <m:r>
                    <w:rPr>
                      <w:rFonts w:ascii="Cambria Math" w:hAnsi="Cambria Math"/>
                    </w:rPr>
                    <m:t xml:space="preserve">5</m:t>
                  </m:r>
                  <m:f>
                    <m:fPr>
                      <m:type m:val="lin"/>
                    </m:fPr>
                    <m:num>
                      <m:r>
                        <w:rPr>
                          <w:rFonts w:ascii="Cambria Math" w:hAnsi="Cambria Math"/>
                        </w:rPr>
                        <m:t xml:space="preserve">mΩ</m:t>
                      </m:r>
                    </m:num>
                    <m:den>
                      <m:d>
                        <m:dPr>
                          <m:begChr m:val="|"/>
                          <m:endChr m:val="|"/>
                        </m:dPr>
                        <m:e>
                          <m:r>
                            <w:rPr>
                              <w:rFonts w:ascii="Cambria Math" w:hAnsi="Cambria Math"/>
                            </w:rPr>
                            <m:t xml:space="preserve">Z</m:t>
                          </m:r>
                        </m:e>
                      </m:d>
                    </m:den>
                  </m:f>
                  <m:r>
                    <w:rPr>
                      <w:rFonts w:ascii="Cambria Math" w:hAnsi="Cambria Math"/>
                    </w:rPr>
                    <m:t xml:space="preserve">+</m:t>
                  </m:r>
                  <m:f>
                    <m:fPr>
                      <m:type m:val="lin"/>
                    </m:fPr>
                    <m:num>
                      <m:d>
                        <m:dPr>
                          <m:begChr m:val="|"/>
                          <m:endChr m:val="|"/>
                        </m:dPr>
                        <m:e>
                          <m:r>
                            <w:rPr>
                              <w:rFonts w:ascii="Cambria Math" w:hAnsi="Cambria Math"/>
                            </w:rPr>
                            <m:t xml:space="preserve">Z</m:t>
                          </m:r>
                        </m:e>
                      </m:d>
                    </m:num>
                    <m:den>
                      <m:r>
                        <w:rPr>
                          <w:rFonts w:ascii="Cambria Math" w:hAnsi="Cambria Math"/>
                        </w:rPr>
                        <m:t xml:space="preserve">10</m:t>
                      </m:r>
                    </m:den>
                  </m:f>
                  <m:r>
                    <w:rPr>
                      <w:rFonts w:ascii="Cambria Math" w:hAnsi="Cambria Math"/>
                    </w:rPr>
                    <m:t xml:space="preserve">MΩ</m:t>
                  </m:r>
                </m:e>
              </m:d>
            </m:oMath>
          </w:p>
        </w:tc>
        <w:tc>
          <w:tcPr>
            <w:tcW w:w="2688" w:type="dxa"/>
            <w:tcBorders>
              <w:top w:val="nil"/>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lang w:val="lt-LT"/>
              </w:rPr>
            </w:pPr>
            <w:r>
              <w:rPr>
                <w:rFonts w:eastAsia="Symbol" w:cs="Symbol" w:ascii="Ubuntu" w:hAnsi="Ubuntu"/>
                <w:lang w:val="lt-LT"/>
              </w:rPr>
              <w:t></w:t>
            </w:r>
            <w:r>
              <w:rPr>
                <w:rFonts w:cs="Calibri" w:ascii="Ubuntu" w:hAnsi="Ubuntu" w:cstheme="minorHAnsi"/>
                <w:color w:val="000000"/>
              </w:rPr>
              <w:t>5028,421547Ω</w:t>
            </w:r>
          </w:p>
        </w:tc>
      </w:tr>
    </w:tbl>
    <w:p>
      <w:pPr>
        <w:pStyle w:val="Normal"/>
        <w:spacing w:lineRule="auto" w:line="360"/>
        <w:rPr>
          <w:rFonts w:ascii="Ubuntu" w:hAnsi="Ubuntu" w:cs="Calibri" w:cstheme="minorHAnsi"/>
          <w:color w:val="000000"/>
        </w:rPr>
      </w:pPr>
      <w:r>
        <w:rPr>
          <w:rFonts w:cs="Calibri" w:cstheme="minorHAnsi" w:ascii="Ubuntu" w:hAnsi="Ubuntu"/>
          <w:color w:val="000000"/>
        </w:rPr>
      </w:r>
    </w:p>
    <w:p>
      <w:pPr>
        <w:pStyle w:val="Normal"/>
        <w:spacing w:lineRule="auto" w:line="259" w:before="0" w:after="160"/>
        <w:rPr>
          <w:rFonts w:ascii="Ubuntu" w:hAnsi="Ubuntu" w:cs="Calibri" w:cstheme="minorHAnsi"/>
          <w:color w:val="000000"/>
        </w:rPr>
      </w:pPr>
      <w:r>
        <w:rPr>
          <w:rFonts w:cs="Calibri" w:cstheme="minorHAnsi" w:ascii="Ubuntu" w:hAnsi="Ubuntu"/>
          <w:color w:val="000000"/>
        </w:rPr>
      </w:r>
      <w:r>
        <w:br w:type="page"/>
      </w:r>
    </w:p>
    <w:p>
      <w:pPr>
        <w:pStyle w:val="Normal"/>
        <w:spacing w:lineRule="auto" w:line="360"/>
        <w:rPr>
          <w:rFonts w:ascii="Ubuntu" w:hAnsi="Ubuntu" w:cs="Calibri" w:cstheme="minorHAnsi"/>
          <w:color w:val="000000"/>
        </w:rPr>
      </w:pPr>
      <w:r>
        <w:rPr>
          <w:rFonts w:cs="Calibri" w:cstheme="minorHAnsi" w:ascii="Ubuntu" w:hAnsi="Ubuntu"/>
          <w:color w:val="000000"/>
        </w:rPr>
      </w:r>
    </w:p>
    <w:p>
      <w:pPr>
        <w:pStyle w:val="Normal"/>
        <w:spacing w:lineRule="auto" w:line="360"/>
        <w:rPr>
          <w:rFonts w:ascii="Calibri" w:hAnsi="Calibri" w:cs="Calibri" w:asciiTheme="minorHAnsi" w:cstheme="minorHAnsi" w:hAnsiTheme="minorHAnsi"/>
          <w:color w:val="000000"/>
        </w:rPr>
      </w:pPr>
      <w:r>
        <w:rPr>
          <w:rFonts w:cs="Calibri" w:ascii="Ubuntu" w:hAnsi="Ubuntu" w:cstheme="minorHAnsi"/>
          <w:lang w:val="lt-LT"/>
        </w:rPr>
        <w:t>ΔC paklaidos</w:t>
      </w:r>
    </w:p>
    <w:tbl>
      <w:tblPr>
        <w:tblStyle w:val="TableGrid"/>
        <w:tblW w:w="9345" w:type="dxa"/>
        <w:jc w:val="left"/>
        <w:tblInd w:w="0" w:type="dxa"/>
        <w:tblCellMar>
          <w:top w:w="0" w:type="dxa"/>
          <w:left w:w="108" w:type="dxa"/>
          <w:bottom w:w="0" w:type="dxa"/>
          <w:right w:w="108" w:type="dxa"/>
        </w:tblCellMar>
        <w:tblLook w:noVBand="1" w:val="04a0" w:noHBand="0" w:lastColumn="0" w:firstColumn="1" w:lastRow="0" w:firstRow="1"/>
      </w:tblPr>
      <w:tblGrid>
        <w:gridCol w:w="1980"/>
        <w:gridCol w:w="4677"/>
        <w:gridCol w:w="2688"/>
      </w:tblGrid>
      <w:tr>
        <w:trPr/>
        <w:tc>
          <w:tcPr>
            <w:tcW w:w="1980"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rPr>
            </w:pPr>
            <w:r>
              <w:rPr>
                <w:rFonts w:cs="Calibri" w:ascii="Ubuntu" w:hAnsi="Ubuntu" w:cstheme="minorHAnsi"/>
                <w:color w:val="000000"/>
              </w:rPr>
              <w:t>Dažnis</w:t>
            </w:r>
          </w:p>
        </w:tc>
        <w:tc>
          <w:tcPr>
            <w:tcW w:w="4677"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rPr>
            </w:pPr>
            <w:r>
              <w:rPr>
                <w:rFonts w:cs="Calibri" w:ascii="Ubuntu" w:hAnsi="Ubuntu" w:cstheme="minorHAnsi"/>
                <w:color w:val="000000"/>
              </w:rPr>
              <w:t>Formulė</w:t>
            </w:r>
          </w:p>
        </w:tc>
        <w:tc>
          <w:tcPr>
            <w:tcW w:w="2688"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rPr>
            </w:pPr>
            <w:r>
              <w:rPr>
                <w:rFonts w:cs="Calibri" w:ascii="Ubuntu" w:hAnsi="Ubuntu" w:cstheme="minorHAnsi"/>
                <w:color w:val="000000"/>
              </w:rPr>
              <w:t>Paklaida</w:t>
            </w:r>
          </w:p>
        </w:tc>
      </w:tr>
      <w:tr>
        <w:trPr/>
        <w:tc>
          <w:tcPr>
            <w:tcW w:w="1980"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rPr>
            </w:pPr>
            <w:r>
              <w:rPr>
                <w:rFonts w:cs="Calibri" w:ascii="Ubuntu" w:hAnsi="Ubuntu" w:cstheme="minorHAnsi"/>
                <w:color w:val="000000"/>
              </w:rPr>
              <w:t>20Hz-10kHz</w:t>
            </w:r>
          </w:p>
        </w:tc>
        <w:tc>
          <w:tcPr>
            <w:tcW w:w="4677"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highlight w:val="magenta"/>
              </w:rPr>
            </w:pPr>
            <w:r>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0,2</m:t>
                  </m:r>
                  <m:r>
                    <m:rPr>
                      <m:lit/>
                      <m:nor/>
                    </m:rPr>
                    <w:rPr>
                      <w:rFonts w:ascii="Cambria Math" w:hAnsi="Cambria Math"/>
                    </w:rPr>
                    <m:t xml:space="preserve">%</m:t>
                  </m:r>
                  <m:r>
                    <w:rPr>
                      <w:rFonts w:ascii="Cambria Math" w:hAnsi="Cambria Math"/>
                    </w:rPr>
                    <m:t xml:space="preserve">+</m:t>
                  </m:r>
                  <m:f>
                    <m:fPr>
                      <m:type m:val="lin"/>
                    </m:fPr>
                    <m:num>
                      <m:d>
                        <m:dPr>
                          <m:begChr m:val="|"/>
                          <m:endChr m:val="|"/>
                        </m:dPr>
                        <m:e>
                          <m:r>
                            <w:rPr>
                              <w:rFonts w:ascii="Cambria Math" w:hAnsi="Cambria Math"/>
                            </w:rPr>
                            <m:t xml:space="preserve">Z</m:t>
                          </m:r>
                        </m:e>
                      </m:d>
                    </m:num>
                    <m:den>
                      <m:r>
                        <w:rPr>
                          <w:rFonts w:ascii="Cambria Math" w:hAnsi="Cambria Math"/>
                        </w:rPr>
                        <m:t xml:space="preserve">1,5</m:t>
                      </m:r>
                    </m:den>
                  </m:f>
                  <m:r>
                    <w:rPr>
                      <w:rFonts w:ascii="Cambria Math" w:hAnsi="Cambria Math"/>
                    </w:rPr>
                    <m:t xml:space="preserve">GΩ</m:t>
                  </m:r>
                </m:e>
              </m:d>
            </m:oMath>
          </w:p>
        </w:tc>
        <w:tc>
          <w:tcPr>
            <w:tcW w:w="2688" w:type="dxa"/>
            <w:tcBorders/>
            <w:shd w:fill="auto" w:val="clear"/>
            <w:vAlign w:val="center"/>
          </w:tcPr>
          <w:p>
            <w:pPr>
              <w:pStyle w:val="Normal"/>
              <w:spacing w:lineRule="auto" w:line="240" w:before="0" w:after="0"/>
              <w:jc w:val="center"/>
              <w:rPr>
                <w:rFonts w:ascii="Calibri" w:hAnsi="Calibri" w:cs="Calibri" w:asciiTheme="minorHAnsi" w:cstheme="minorHAnsi" w:hAnsiTheme="minorHAnsi"/>
                <w:color w:val="000000"/>
                <w:highlight w:val="magenta"/>
                <w:lang w:val="lt-LT" w:eastAsia="lt-LT"/>
              </w:rPr>
            </w:pPr>
            <w:r>
              <w:rPr>
                <w:rFonts w:cs="Calibri" w:ascii="Ubuntu" w:hAnsi="Ubuntu" w:cstheme="minorHAnsi"/>
                <w:color w:val="000000"/>
              </w:rPr>
              <w:t>2,38752E-10F</w:t>
            </w:r>
          </w:p>
        </w:tc>
      </w:tr>
      <w:tr>
        <w:trPr/>
        <w:tc>
          <w:tcPr>
            <w:tcW w:w="1980"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rPr>
            </w:pPr>
            <w:r>
              <w:rPr>
                <w:rFonts w:cs="Calibri" w:ascii="Ubuntu" w:hAnsi="Ubuntu" w:cstheme="minorHAnsi"/>
                <w:color w:val="000000"/>
              </w:rPr>
              <w:t>10kHz-100kHz-begalybė</w:t>
            </w:r>
          </w:p>
        </w:tc>
        <w:tc>
          <w:tcPr>
            <w:tcW w:w="4677" w:type="dxa"/>
            <w:tcBorders/>
            <w:shd w:fill="auto" w:val="clear"/>
            <w:vAlign w:val="center"/>
          </w:tcPr>
          <w:p>
            <w:pPr>
              <w:pStyle w:val="Normal"/>
              <w:spacing w:lineRule="auto" w:line="360" w:before="0" w:after="0"/>
              <w:jc w:val="center"/>
              <w:rPr>
                <w:rFonts w:ascii="Calibri" w:hAnsi="Calibri" w:cs="Calibri" w:asciiTheme="minorHAnsi" w:cstheme="minorHAnsi" w:hAnsiTheme="minorHAnsi"/>
                <w:color w:val="000000"/>
              </w:rPr>
            </w:pPr>
            <w:r>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0,5</m:t>
                  </m:r>
                  <m:r>
                    <m:rPr>
                      <m:lit/>
                      <m:nor/>
                    </m:rPr>
                    <w:rPr>
                      <w:rFonts w:ascii="Cambria Math" w:hAnsi="Cambria Math"/>
                    </w:rPr>
                    <m:t xml:space="preserve">%</m:t>
                  </m:r>
                  <m:r>
                    <w:rPr>
                      <w:rFonts w:ascii="Cambria Math" w:hAnsi="Cambria Math"/>
                    </w:rPr>
                    <m:t xml:space="preserve">+</m:t>
                  </m:r>
                  <m:f>
                    <m:fPr>
                      <m:type m:val="lin"/>
                    </m:fPr>
                    <m:num>
                      <m:d>
                        <m:dPr>
                          <m:begChr m:val="|"/>
                          <m:endChr m:val="|"/>
                        </m:dPr>
                        <m:e>
                          <m:r>
                            <w:rPr>
                              <w:rFonts w:ascii="Cambria Math" w:hAnsi="Cambria Math"/>
                            </w:rPr>
                            <m:t xml:space="preserve">Z</m:t>
                          </m:r>
                        </m:e>
                      </m:d>
                    </m:num>
                    <m:den>
                      <m:r>
                        <w:rPr>
                          <w:rFonts w:ascii="Cambria Math" w:hAnsi="Cambria Math"/>
                        </w:rPr>
                        <m:t xml:space="preserve">100</m:t>
                      </m:r>
                    </m:den>
                  </m:f>
                  <m:r>
                    <w:rPr>
                      <w:rFonts w:ascii="Cambria Math" w:hAnsi="Cambria Math"/>
                    </w:rPr>
                    <m:t xml:space="preserve">MΩ</m:t>
                  </m:r>
                </m:e>
              </m:d>
            </m:oMath>
          </w:p>
        </w:tc>
        <w:tc>
          <w:tcPr>
            <w:tcW w:w="2688" w:type="dxa"/>
            <w:tcBorders/>
            <w:shd w:fill="auto" w:val="clear"/>
            <w:vAlign w:val="center"/>
          </w:tcPr>
          <w:p>
            <w:pPr>
              <w:pStyle w:val="Normal"/>
              <w:spacing w:lineRule="auto" w:line="240" w:before="0" w:after="0"/>
              <w:jc w:val="center"/>
              <w:rPr>
                <w:rFonts w:ascii="Calibri" w:hAnsi="Calibri" w:cs="Calibri" w:asciiTheme="minorHAnsi" w:cstheme="minorHAnsi" w:hAnsiTheme="minorHAnsi"/>
                <w:color w:val="000000"/>
                <w:lang w:val="lt-LT" w:eastAsia="lt-LT"/>
              </w:rPr>
            </w:pPr>
            <w:r>
              <w:rPr>
                <w:rFonts w:cs="Calibri" w:ascii="Ubuntu" w:hAnsi="Ubuntu" w:cstheme="minorHAnsi"/>
                <w:color w:val="000000"/>
              </w:rPr>
              <w:t>3,45571E-09F</w:t>
            </w:r>
          </w:p>
        </w:tc>
      </w:tr>
    </w:tbl>
    <w:p>
      <w:pPr>
        <w:pStyle w:val="Normal"/>
        <w:spacing w:lineRule="auto" w:line="360"/>
        <w:rPr>
          <w:rFonts w:ascii="Ubuntu" w:hAnsi="Ubuntu" w:cs="Calibri" w:cstheme="minorHAnsi"/>
          <w:color w:val="000000"/>
        </w:rPr>
      </w:pPr>
      <w:r>
        <w:rPr>
          <w:rFonts w:cs="Calibri" w:cstheme="minorHAnsi" w:ascii="Ubuntu" w:hAnsi="Ubuntu"/>
          <w:color w:val="000000"/>
        </w:rPr>
      </w:r>
    </w:p>
    <w:p>
      <w:pPr>
        <w:pStyle w:val="Normal"/>
        <w:spacing w:lineRule="auto" w:line="360"/>
        <w:rPr>
          <w:rFonts w:ascii="Calibri" w:hAnsi="Calibri" w:cs="Calibri" w:asciiTheme="minorHAnsi" w:cstheme="minorHAnsi" w:hAnsiTheme="minorHAnsi"/>
          <w:color w:val="000000"/>
        </w:rPr>
      </w:pPr>
      <w:r>
        <w:rPr>
          <w:rFonts w:cs="Calibri" w:ascii="Ubuntu" w:hAnsi="Ubuntu" w:cstheme="minorHAnsi"/>
          <w:color w:val="000000"/>
        </w:rPr>
        <w:t>Prietaiso aprašyme parašyta, kad tokioje varžoje LCR matuoklis matuoja tik iki 100kHz</w:t>
      </w:r>
    </w:p>
    <w:p>
      <w:pPr>
        <w:pStyle w:val="Normal"/>
        <w:spacing w:lineRule="auto" w:line="360"/>
        <w:rPr>
          <w:rFonts w:ascii="Calibri" w:hAnsi="Calibri" w:cs="Calibri" w:asciiTheme="minorHAnsi" w:cstheme="minorHAnsi" w:hAnsiTheme="minorHAnsi"/>
          <w:color w:val="000000"/>
          <w:lang w:val="lt-LT"/>
        </w:rPr>
      </w:pPr>
      <w:r>
        <w:rPr>
          <w:rFonts w:cs="Calibri" w:ascii="Ubuntu" w:hAnsi="Ubuntu" w:cstheme="minorHAnsi"/>
          <w:color w:val="000000"/>
        </w:rPr>
        <w:t>Skai</w:t>
      </w:r>
      <w:r>
        <w:rPr>
          <w:rFonts w:cs="Calibri" w:ascii="Ubuntu" w:hAnsi="Ubuntu" w:cstheme="minorHAnsi"/>
          <w:color w:val="000000"/>
          <w:lang w:val="lt-LT"/>
        </w:rPr>
        <w:t>čiavimams naudojama pažymėtos paklaidos.</w:t>
      </w:r>
    </w:p>
    <w:p>
      <w:pPr>
        <w:pStyle w:val="Normal"/>
        <w:spacing w:lineRule="auto" w:line="360"/>
        <w:rPr>
          <w:rFonts w:ascii="Calibri" w:hAnsi="Calibri" w:cs="Calibri" w:asciiTheme="minorHAnsi" w:cstheme="minorHAnsi" w:hAnsiTheme="minorHAnsi"/>
          <w:color w:val="000000"/>
        </w:rPr>
      </w:pPr>
      <w:r>
        <w:rPr/>
      </w:r>
      <m:oMath xmlns:m="http://schemas.openxmlformats.org/officeDocument/2006/math">
        <m:d>
          <m:dPr>
            <m:begChr m:val="|"/>
            <m:endChr m:val="|"/>
          </m:dPr>
          <m:e>
            <m:r>
              <w:rPr>
                <w:rFonts w:ascii="Cambria Math" w:hAnsi="Cambria Math"/>
              </w:rPr>
              <m:t xml:space="preserve">Z</m:t>
            </m:r>
          </m:e>
        </m:d>
      </m:oMath>
      <w:r>
        <w:rPr>
          <w:rFonts w:cs="Calibri" w:ascii="Ubuntu" w:hAnsi="Ubuntu" w:cstheme="minorHAnsi"/>
          <w:color w:val="000000"/>
        </w:rPr>
        <w:t xml:space="preserve"> – </w:t>
      </w:r>
      <w:r>
        <w:rPr>
          <w:rFonts w:cs="Calibri" w:ascii="Ubuntu" w:hAnsi="Ubuntu" w:cstheme="minorHAnsi"/>
          <w:color w:val="000000"/>
        </w:rPr>
        <w:t xml:space="preserve">kondensatoriaus varža skaičiuojama pagal šią formulę </w:t>
      </w:r>
      <w:r>
        <w:rPr/>
      </w:r>
      <m:oMath xmlns:m="http://schemas.openxmlformats.org/officeDocument/2006/math">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p>
    <w:p>
      <w:pPr>
        <w:pStyle w:val="Normal"/>
        <w:spacing w:before="0" w:after="120"/>
        <w:rPr>
          <w:rFonts w:ascii="Ubuntu" w:hAnsi="Ubuntu" w:cs="Calibri" w:cstheme="minorHAnsi"/>
          <w:color w:val="000000"/>
        </w:rPr>
      </w:pPr>
      <w:r>
        <w:rPr>
          <w:rFonts w:cs="Calibri" w:cstheme="minorHAnsi" w:ascii="Ubuntu" w:hAnsi="Ubuntu"/>
          <w:color w:val="000000"/>
        </w:rPr>
      </w:r>
    </w:p>
    <w:p>
      <w:pPr>
        <w:pStyle w:val="Normal"/>
        <w:spacing w:before="0" w:after="120"/>
        <w:jc w:val="both"/>
        <w:rPr>
          <w:rFonts w:ascii="Calibri" w:hAnsi="Calibri" w:cs="Calibri" w:asciiTheme="minorHAnsi" w:cstheme="minorHAnsi" w:hAnsiTheme="minorHAnsi"/>
          <w:color w:val="000000"/>
        </w:rPr>
      </w:pPr>
      <w:r>
        <w:rPr>
          <w:rFonts w:cs="Calibri" w:ascii="Ubuntu" w:hAnsi="Ubuntu" w:cstheme="minorHAnsi"/>
          <w:color w:val="000000"/>
        </w:rPr>
        <w:t>Ribinės matavimų paklaidos apskaičiuojamos pagal formulę:</w:t>
      </w:r>
    </w:p>
    <w:p>
      <w:pPr>
        <w:pStyle w:val="ListParagraph"/>
        <w:ind w:left="1068" w:hanging="0"/>
        <w:rPr>
          <w:rFonts w:ascii="Calibri" w:hAnsi="Calibri" w:cs="Calibri" w:asciiTheme="minorHAnsi" w:cstheme="minorHAnsi" w:hAnsiTheme="minorHAnsi"/>
          <w:lang w:val="lt-LT"/>
        </w:rPr>
      </w:pPr>
      <w:r>
        <w:rPr/>
      </w:r>
      <m:oMath xmlns:m="http://schemas.openxmlformats.org/officeDocument/2006/math">
        <m:sSub>
          <m:e>
            <m:r>
              <w:rPr>
                <w:rFonts w:ascii="Cambria Math" w:hAnsi="Cambria Math"/>
              </w:rPr>
              <m:t xml:space="preserve">Δϕ</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m:t>
            </m:r>
            <m:d>
              <m:dPr>
                <m:begChr m:val="("/>
                <m:endChr m:val=")"/>
              </m:dPr>
              <m:e>
                <m:r>
                  <w:rPr>
                    <w:rFonts w:ascii="Cambria Math" w:hAnsi="Cambria Math"/>
                  </w:rPr>
                  <m:t xml:space="preserve">−</m:t>
                </m:r>
                <m:r>
                  <m:rPr>
                    <m:lit/>
                    <m:nor/>
                  </m:rPr>
                  <w:rPr>
                    <w:rFonts w:ascii="Cambria Math" w:hAnsi="Cambria Math"/>
                  </w:rPr>
                  <m:t xml:space="preserve">arctg</m:t>
                </m:r>
                <m:d>
                  <m:dPr>
                    <m:begChr m:val="("/>
                    <m:endChr m:val=")"/>
                  </m:dPr>
                  <m:e>
                    <m:r>
                      <w:rPr>
                        <w:rFonts w:ascii="Cambria Math" w:hAnsi="Cambria Math"/>
                      </w:rPr>
                      <m:t xml:space="preserve">2</m:t>
                    </m:r>
                    <m:r>
                      <w:rPr>
                        <w:rFonts w:ascii="Cambria Math" w:hAnsi="Cambria Math"/>
                      </w:rPr>
                      <m:t xml:space="preserve">πf</m:t>
                    </m:r>
                    <m:r>
                      <w:rPr>
                        <w:rFonts w:ascii="Cambria Math" w:hAnsi="Cambria Math"/>
                      </w:rPr>
                      <m:t xml:space="preserve">⋅</m:t>
                    </m:r>
                    <m:r>
                      <m:rPr>
                        <m:lit/>
                        <m:nor/>
                      </m:rPr>
                      <w:rPr>
                        <w:rFonts w:ascii="Cambria Math" w:hAnsi="Cambria Math"/>
                      </w:rPr>
                      <m:t xml:space="preserve">RC</m:t>
                    </m:r>
                  </m:e>
                </m:d>
              </m:e>
            </m:d>
          </m:num>
          <m:den>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ΔR</m:t>
        </m:r>
        <m:r>
          <w:rPr>
            <w:rFonts w:ascii="Cambria Math" w:hAnsi="Cambria Math"/>
          </w:rPr>
          <m:t xml:space="preserve">+</m:t>
        </m:r>
        <m:f>
          <m:num>
            <m:r>
              <w:rPr>
                <w:rFonts w:ascii="Cambria Math" w:hAnsi="Cambria Math"/>
              </w:rPr>
              <m:t xml:space="preserve">∂</m:t>
            </m:r>
            <m:d>
              <m:dPr>
                <m:begChr m:val="("/>
                <m:endChr m:val=")"/>
              </m:dPr>
              <m:e>
                <m:r>
                  <w:rPr>
                    <w:rFonts w:ascii="Cambria Math" w:hAnsi="Cambria Math"/>
                  </w:rPr>
                  <m:t xml:space="preserve">−</m:t>
                </m:r>
                <m:r>
                  <m:rPr>
                    <m:lit/>
                    <m:nor/>
                  </m:rPr>
                  <w:rPr>
                    <w:rFonts w:ascii="Cambria Math" w:hAnsi="Cambria Math"/>
                  </w:rPr>
                  <m:t xml:space="preserve">arctg</m:t>
                </m:r>
                <m:d>
                  <m:dPr>
                    <m:begChr m:val="("/>
                    <m:endChr m:val=")"/>
                  </m:dPr>
                  <m:e>
                    <m:r>
                      <w:rPr>
                        <w:rFonts w:ascii="Cambria Math" w:hAnsi="Cambria Math"/>
                      </w:rPr>
                      <m:t xml:space="preserve">2</m:t>
                    </m:r>
                    <m:r>
                      <w:rPr>
                        <w:rFonts w:ascii="Cambria Math" w:hAnsi="Cambria Math"/>
                      </w:rPr>
                      <m:t xml:space="preserve">πf</m:t>
                    </m:r>
                    <m:r>
                      <w:rPr>
                        <w:rFonts w:ascii="Cambria Math" w:hAnsi="Cambria Math"/>
                      </w:rPr>
                      <m:t xml:space="preserve">⋅</m:t>
                    </m:r>
                    <m:r>
                      <m:rPr>
                        <m:lit/>
                        <m:nor/>
                      </m:rPr>
                      <w:rPr>
                        <w:rFonts w:ascii="Cambria Math" w:hAnsi="Cambria Math"/>
                      </w:rPr>
                      <m:t xml:space="preserve">RC</m:t>
                    </m:r>
                  </m:e>
                </m:d>
              </m:e>
            </m:d>
          </m:num>
          <m:den>
            <m:r>
              <w:rPr>
                <w:rFonts w:ascii="Cambria Math" w:hAnsi="Cambria Math"/>
              </w:rPr>
              <m:t xml:space="preserve">∂</m:t>
            </m:r>
            <m:r>
              <w:rPr>
                <w:rFonts w:ascii="Cambria Math" w:hAnsi="Cambria Math"/>
              </w:rPr>
              <m:t xml:space="preserve">C</m:t>
            </m:r>
          </m:den>
        </m:f>
        <m:r>
          <w:rPr>
            <w:rFonts w:ascii="Cambria Math" w:hAnsi="Cambria Math"/>
          </w:rPr>
          <m:t xml:space="preserve">⋅</m:t>
        </m:r>
        <m:r>
          <w:rPr>
            <w:rFonts w:ascii="Cambria Math" w:hAnsi="Cambria Math"/>
          </w:rPr>
          <m:t xml:space="preserve">ΔC</m:t>
        </m:r>
        <m:r>
          <w:rPr>
            <w:rFonts w:ascii="Cambria Math" w:hAnsi="Cambria Math"/>
          </w:rPr>
          <m:t xml:space="preserve">=</m:t>
        </m:r>
        <m:r>
          <w:rPr>
            <w:rFonts w:ascii="Cambria Math" w:hAnsi="Cambria Math"/>
          </w:rPr>
          <m:t xml:space="preserve">−</m:t>
        </m:r>
        <m:f>
          <m:num>
            <m:r>
              <w:rPr>
                <w:rFonts w:ascii="Cambria Math" w:hAnsi="Cambria Math"/>
              </w:rPr>
              <m:t xml:space="preserve">2</m:t>
            </m:r>
            <m:r>
              <w:rPr>
                <w:rFonts w:ascii="Cambria Math" w:hAnsi="Cambria Math"/>
              </w:rPr>
              <m:t xml:space="preserve">πf</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ΔR</m:t>
            </m:r>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πf</m:t>
                    </m:r>
                    <m:r>
                      <w:rPr>
                        <w:rFonts w:ascii="Cambria Math" w:hAnsi="Cambria Math"/>
                      </w:rPr>
                      <m:t xml:space="preserve">⋅</m:t>
                    </m:r>
                    <m:r>
                      <m:rPr>
                        <m:lit/>
                        <m:nor/>
                      </m:rPr>
                      <w:rPr>
                        <w:rFonts w:ascii="Cambria Math" w:hAnsi="Cambria Math"/>
                      </w:rPr>
                      <m:t xml:space="preserve">RC</m:t>
                    </m:r>
                  </m:e>
                </m:d>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2</m:t>
            </m:r>
            <m:r>
              <w:rPr>
                <w:rFonts w:ascii="Cambria Math" w:hAnsi="Cambria Math"/>
              </w:rPr>
              <m:t xml:space="preserve">πf</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ΔC</m:t>
            </m:r>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πf</m:t>
                    </m:r>
                    <m:r>
                      <w:rPr>
                        <w:rFonts w:ascii="Cambria Math" w:hAnsi="Cambria Math"/>
                      </w:rPr>
                      <m:t xml:space="preserve">⋅</m:t>
                    </m:r>
                    <m:r>
                      <m:rPr>
                        <m:lit/>
                        <m:nor/>
                      </m:rPr>
                      <w:rPr>
                        <w:rFonts w:ascii="Cambria Math" w:hAnsi="Cambria Math"/>
                      </w:rPr>
                      <m:t xml:space="preserve">RC</m:t>
                    </m:r>
                  </m:e>
                </m:d>
              </m:e>
              <m:sup>
                <m:r>
                  <w:rPr>
                    <w:rFonts w:ascii="Cambria Math" w:hAnsi="Cambria Math"/>
                  </w:rPr>
                  <m:t xml:space="preserve">2</m:t>
                </m:r>
              </m:sup>
            </m:sSup>
          </m:den>
        </m:f>
        <m:r>
          <w:rPr>
            <w:rFonts w:ascii="Cambria Math" w:hAnsi="Cambria Math"/>
          </w:rPr>
          <m:t xml:space="preserve">,</m:t>
        </m:r>
      </m:oMath>
    </w:p>
    <w:p>
      <w:pPr>
        <w:pStyle w:val="Normal"/>
        <w:spacing w:lineRule="auto" w:line="360"/>
        <w:jc w:val="both"/>
        <w:rPr>
          <w:rFonts w:ascii="Calibri" w:hAnsi="Calibri" w:cs="Calibri" w:asciiTheme="minorHAnsi" w:cstheme="minorHAnsi" w:hAnsiTheme="minorHAnsi"/>
          <w:lang w:val="lt-LT"/>
        </w:rPr>
      </w:pPr>
      <w:r>
        <w:rPr>
          <w:rFonts w:cs="Calibri" w:ascii="Ubuntu" w:hAnsi="Ubuntu" w:cstheme="minorHAnsi"/>
          <w:lang w:val="lt-LT"/>
        </w:rPr>
        <w:t xml:space="preserve"> </w:t>
      </w:r>
      <w:r>
        <w:rPr>
          <w:rFonts w:cs="Calibri" w:ascii="Ubuntu" w:hAnsi="Ubuntu" w:cstheme="minorHAnsi"/>
          <w:lang w:val="lt-LT"/>
        </w:rPr>
        <w:t xml:space="preserve">Faktinė paklaida apskaičiuojama pagal formulę: </w:t>
      </w:r>
    </w:p>
    <w:p>
      <w:pPr>
        <w:pStyle w:val="Normal"/>
        <w:spacing w:lineRule="auto" w:line="360"/>
        <w:rPr>
          <w:rFonts w:ascii="Calibri" w:hAnsi="Calibri" w:cs="Calibri" w:asciiTheme="minorHAnsi" w:cstheme="minorHAnsi" w:hAnsiTheme="minorHAnsi"/>
          <w:lang w:val="lt-LT"/>
        </w:rPr>
      </w:pPr>
      <w:r>
        <w:rPr/>
      </w:r>
      <m:oMath xmlns:m="http://schemas.openxmlformats.org/officeDocument/2006/math">
        <m:r>
          <w:rPr>
            <w:rFonts w:ascii="Cambria Math" w:hAnsi="Cambria Math"/>
          </w:rPr>
          <m:t xml:space="preserve">Δ</m:t>
        </m:r>
        <m:sSub>
          <m:e>
            <m:r>
              <w:rPr>
                <w:rFonts w:ascii="Cambria Math" w:hAnsi="Cambria Math"/>
              </w:rPr>
              <m:t xml:space="preserve">ϕ</m:t>
            </m:r>
          </m:e>
          <m:sub>
            <m:r>
              <w:rPr>
                <w:rFonts w:ascii="Cambria Math" w:hAnsi="Cambria Math"/>
              </w:rPr>
              <m:t xml:space="preserve">a</m:t>
            </m:r>
          </m:sub>
        </m:sSub>
        <m:r>
          <w:rPr>
            <w:rFonts w:ascii="Cambria Math" w:hAnsi="Cambria Math"/>
          </w:rPr>
          <m:t xml:space="preserve">=</m:t>
        </m:r>
        <m:d>
          <m:dPr>
            <m:begChr m:val="|"/>
            <m:endChr m:val="|"/>
          </m:dPr>
          <m:e>
            <m:r>
              <w:rPr>
                <w:rFonts w:ascii="Cambria Math" w:hAnsi="Cambria Math"/>
              </w:rPr>
              <m:t xml:space="preserve">ϕ</m:t>
            </m:r>
          </m:e>
        </m:d>
        <m:r>
          <w:rPr>
            <w:rFonts w:ascii="Cambria Math" w:hAnsi="Cambria Math"/>
          </w:rPr>
          <m:t xml:space="preserve">−</m:t>
        </m:r>
        <m:d>
          <m:dPr>
            <m:begChr m:val="|"/>
            <m:endChr m:val="|"/>
          </m:dPr>
          <m:e>
            <m:r>
              <w:rPr>
                <w:rFonts w:ascii="Cambria Math" w:hAnsi="Cambria Math"/>
              </w:rPr>
              <m:t xml:space="preserve">A</m:t>
            </m:r>
          </m:e>
        </m:d>
      </m:oMath>
      <w:r>
        <w:rPr>
          <w:rFonts w:cs="Calibri" w:ascii="Ubuntu" w:hAnsi="Ubuntu" w:cstheme="minorHAnsi"/>
          <w:lang w:val="lt-LT"/>
        </w:rPr>
        <w:t xml:space="preserve">, </w:t>
      </w:r>
    </w:p>
    <w:p>
      <w:pPr>
        <w:pStyle w:val="Normal"/>
        <w:jc w:val="both"/>
        <w:rPr>
          <w:rFonts w:ascii="Calibri" w:hAnsi="Calibri" w:cs="Calibri" w:asciiTheme="minorHAnsi" w:cstheme="minorHAnsi" w:hAnsiTheme="minorHAnsi"/>
          <w:lang w:val="lt-LT"/>
        </w:rPr>
      </w:pPr>
      <w:r>
        <w:rPr>
          <w:rFonts w:cs="Calibri" w:ascii="Ubuntu" w:hAnsi="Ubuntu" w:cstheme="minorHAnsi"/>
          <w:lang w:val="lt-LT"/>
        </w:rPr>
        <w:t xml:space="preserve">čia A – pasirinktas etaloninis dydis (apskaičiuotas iš elementų parametrų ir </w:t>
      </w:r>
      <w:r>
        <w:rPr>
          <w:rFonts w:cs="Calibri" w:ascii="Ubuntu" w:hAnsi="Ubuntu" w:cstheme="minorHAnsi"/>
          <w:i/>
          <w:lang w:val="lt-LT"/>
        </w:rPr>
        <w:t>f</w:t>
      </w:r>
      <w:r>
        <w:rPr>
          <w:rFonts w:cs="Calibri" w:ascii="Ubuntu" w:hAnsi="Ubuntu" w:cstheme="minorHAnsi"/>
          <w:lang w:val="lt-LT"/>
        </w:rPr>
        <w:t xml:space="preserve"> fazių skirtumas).</w:t>
      </w:r>
    </w:p>
    <w:p>
      <w:pPr>
        <w:pStyle w:val="Normal"/>
        <w:jc w:val="both"/>
        <w:rPr>
          <w:rFonts w:ascii="Ubuntu" w:hAnsi="Ubuntu" w:cs="Calibri" w:cstheme="minorHAnsi"/>
          <w:lang w:val="lt-LT"/>
        </w:rPr>
      </w:pPr>
      <w:r>
        <w:rPr>
          <w:rFonts w:cs="Calibri" w:cstheme="minorHAnsi" w:ascii="Ubuntu" w:hAnsi="Ubuntu"/>
          <w:lang w:val="lt-LT"/>
        </w:rPr>
      </w:r>
    </w:p>
    <w:p>
      <w:pPr>
        <w:pStyle w:val="Normal"/>
        <w:jc w:val="both"/>
        <w:rPr>
          <w:rFonts w:ascii="Ubuntu" w:hAnsi="Ubuntu" w:cs="Calibri" w:cstheme="minorHAnsi"/>
          <w:lang w:val="lt-LT"/>
        </w:rPr>
      </w:pPr>
      <w:r>
        <w:rPr>
          <w:rFonts w:cs="Calibri" w:cstheme="minorHAnsi" w:ascii="Ubuntu" w:hAnsi="Ubuntu"/>
          <w:lang w:val="lt-LT"/>
        </w:rPr>
      </w:r>
    </w:p>
    <w:p>
      <w:pPr>
        <w:pStyle w:val="Normal"/>
        <w:spacing w:lineRule="auto" w:line="259" w:before="0" w:after="160"/>
        <w:rPr>
          <w:rFonts w:ascii="Calibri" w:hAnsi="Calibri" w:cs="Calibri" w:asciiTheme="minorHAnsi" w:cstheme="minorHAnsi" w:hAnsiTheme="minorHAnsi"/>
          <w:lang w:val="lt-LT"/>
        </w:rPr>
      </w:pPr>
      <w:r>
        <w:rPr>
          <w:rFonts w:cs="Calibri" w:ascii="Ubuntu" w:hAnsi="Ubuntu" w:cstheme="minorHAnsi"/>
          <w:b/>
          <w:lang w:val="lt-LT"/>
        </w:rPr>
        <w:t xml:space="preserve">Matavimų ir skaičiavimų rezultatų lentelė. </w:t>
      </w:r>
    </w:p>
    <w:p>
      <w:pPr>
        <w:pStyle w:val="Normal"/>
        <w:ind w:left="-540" w:firstLine="1260"/>
        <w:rPr>
          <w:rFonts w:ascii="Calibri" w:hAnsi="Calibri" w:cs="Calibri" w:asciiTheme="minorHAnsi" w:cstheme="minorHAnsi" w:hAnsiTheme="minorHAnsi"/>
          <w:lang w:val="lt-LT"/>
        </w:rPr>
      </w:pPr>
      <w:r>
        <w:rPr>
          <w:rFonts w:cs="Calibri" w:ascii="Ubuntu" w:hAnsi="Ubuntu" w:cstheme="minorHAnsi"/>
          <w:b/>
          <w:lang w:val="lt-LT"/>
        </w:rPr>
        <w:t>1 lentelė.</w:t>
      </w:r>
      <w:r>
        <w:rPr>
          <w:rFonts w:cs="Calibri" w:ascii="Ubuntu" w:hAnsi="Ubuntu" w:cstheme="minorHAnsi"/>
          <w:lang w:val="lt-LT"/>
        </w:rPr>
        <w:t xml:space="preserve"> Darbo matavimų ir skaičiavimų rezultatai</w:t>
      </w:r>
    </w:p>
    <w:tbl>
      <w:tblPr>
        <w:tblW w:w="9549" w:type="dxa"/>
        <w:jc w:val="center"/>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top w:w="0" w:type="dxa"/>
          <w:left w:w="89" w:type="dxa"/>
          <w:bottom w:w="0" w:type="dxa"/>
          <w:right w:w="108" w:type="dxa"/>
        </w:tblCellMar>
        <w:tblLook w:noVBand="0" w:val="0000" w:noHBand="0" w:lastColumn="0" w:firstColumn="0" w:lastRow="0" w:firstRow="0"/>
      </w:tblPr>
      <w:tblGrid>
        <w:gridCol w:w="703"/>
        <w:gridCol w:w="661"/>
        <w:gridCol w:w="942"/>
        <w:gridCol w:w="1005"/>
        <w:gridCol w:w="776"/>
        <w:gridCol w:w="502"/>
        <w:gridCol w:w="709"/>
        <w:gridCol w:w="710"/>
        <w:gridCol w:w="990"/>
        <w:gridCol w:w="2"/>
        <w:gridCol w:w="850"/>
        <w:gridCol w:w="1132"/>
        <w:gridCol w:w="566"/>
      </w:tblGrid>
      <w:tr>
        <w:trPr>
          <w:cantSplit w:val="true"/>
        </w:trPr>
        <w:tc>
          <w:tcPr>
            <w:tcW w:w="703" w:type="dxa"/>
            <w:vMerge w:val="restart"/>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vAlign w:val="center"/>
          </w:tcPr>
          <w:p>
            <w:pPr>
              <w:pStyle w:val="Normal"/>
              <w:jc w:val="center"/>
              <w:rPr>
                <w:rFonts w:ascii="Calibri" w:hAnsi="Calibri" w:cs="Calibri" w:asciiTheme="minorHAnsi" w:cstheme="minorHAnsi" w:hAnsiTheme="minorHAnsi"/>
                <w:lang w:val="lt-LT"/>
              </w:rPr>
            </w:pPr>
            <w:r>
              <w:rPr>
                <w:rFonts w:cs="Calibri" w:ascii="Ubuntu" w:hAnsi="Ubuntu" w:cstheme="minorHAnsi"/>
                <w:lang w:val="lt-LT"/>
              </w:rPr>
              <w:t xml:space="preserve">Dažnis </w:t>
            </w:r>
            <w:r>
              <w:rPr>
                <w:rFonts w:cs="Calibri" w:ascii="Ubuntu" w:hAnsi="Ubuntu" w:cstheme="minorHAnsi"/>
                <w:i/>
                <w:iCs/>
                <w:lang w:val="lt-LT"/>
              </w:rPr>
              <w:t>f</w:t>
            </w:r>
            <w:r>
              <w:rPr>
                <w:rFonts w:cs="Calibri" w:ascii="Ubuntu" w:hAnsi="Ubuntu" w:cstheme="minorHAnsi"/>
                <w:lang w:val="lt-LT"/>
              </w:rPr>
              <w:t>, kHz</w:t>
            </w:r>
          </w:p>
        </w:tc>
        <w:tc>
          <w:tcPr>
            <w:tcW w:w="2608" w:type="dxa"/>
            <w:gridSpan w:val="3"/>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vAlign w:val="center"/>
          </w:tcPr>
          <w:p>
            <w:pPr>
              <w:pStyle w:val="Normal"/>
              <w:jc w:val="center"/>
              <w:rPr>
                <w:rFonts w:ascii="Calibri" w:hAnsi="Calibri" w:cs="Calibri" w:asciiTheme="minorHAnsi" w:cstheme="minorHAnsi" w:hAnsiTheme="minorHAnsi"/>
                <w:lang w:val="lt-LT"/>
              </w:rPr>
            </w:pPr>
            <w:r>
              <w:rPr>
                <w:rFonts w:cs="Calibri" w:ascii="Ubuntu" w:hAnsi="Ubuntu" w:cstheme="minorHAnsi"/>
                <w:lang w:val="lt-LT"/>
              </w:rPr>
              <w:t>Skaitmeninis fazometras</w:t>
            </w:r>
          </w:p>
        </w:tc>
        <w:tc>
          <w:tcPr>
            <w:tcW w:w="3687" w:type="dxa"/>
            <w:gridSpan w:val="5"/>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vAlign w:val="center"/>
          </w:tcPr>
          <w:p>
            <w:pPr>
              <w:pStyle w:val="Normal"/>
              <w:jc w:val="center"/>
              <w:rPr>
                <w:rFonts w:ascii="Calibri" w:hAnsi="Calibri" w:cs="Calibri" w:asciiTheme="minorHAnsi" w:cstheme="minorHAnsi" w:hAnsiTheme="minorHAnsi"/>
                <w:lang w:val="lt-LT"/>
              </w:rPr>
            </w:pPr>
            <w:r>
              <w:rPr>
                <w:rFonts w:cs="Calibri" w:ascii="Ubuntu" w:hAnsi="Ubuntu" w:cstheme="minorHAnsi"/>
                <w:lang w:val="lt-LT"/>
              </w:rPr>
              <w:t>Oscilografas</w:t>
            </w:r>
          </w:p>
        </w:tc>
        <w:tc>
          <w:tcPr>
            <w:tcW w:w="2550" w:type="dxa"/>
            <w:gridSpan w:val="4"/>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vAlign w:val="center"/>
          </w:tcPr>
          <w:p>
            <w:pPr>
              <w:pStyle w:val="Normal"/>
              <w:jc w:val="center"/>
              <w:rPr>
                <w:rFonts w:ascii="Calibri" w:hAnsi="Calibri" w:cs="Calibri" w:asciiTheme="minorHAnsi" w:cstheme="minorHAnsi" w:hAnsiTheme="minorHAnsi"/>
                <w:lang w:val="lt-LT"/>
              </w:rPr>
            </w:pPr>
            <w:r>
              <w:rPr>
                <w:rFonts w:cs="Calibri" w:ascii="Ubuntu" w:hAnsi="Ubuntu" w:cstheme="minorHAnsi"/>
                <w:lang w:val="lt-LT"/>
              </w:rPr>
              <w:t xml:space="preserve">Skaičiavimai iš elementų parametrų ir </w:t>
            </w:r>
            <w:r>
              <w:rPr>
                <w:rFonts w:cs="Calibri" w:ascii="Ubuntu" w:hAnsi="Ubuntu" w:cstheme="minorHAnsi"/>
                <w:i/>
                <w:lang w:val="lt-LT"/>
              </w:rPr>
              <w:t>f</w:t>
            </w:r>
          </w:p>
        </w:tc>
      </w:tr>
      <w:tr>
        <w:trPr>
          <w:cantSplit w:val="true"/>
        </w:trPr>
        <w:tc>
          <w:tcPr>
            <w:tcW w:w="703" w:type="dxa"/>
            <w:vMerge w:val="continue"/>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vAlign w:val="center"/>
          </w:tcPr>
          <w:p>
            <w:pPr>
              <w:pStyle w:val="Normal"/>
              <w:jc w:val="center"/>
              <w:rPr>
                <w:rFonts w:ascii="Ubuntu" w:hAnsi="Ubuntu" w:cs="Calibri" w:cstheme="minorHAnsi"/>
                <w:lang w:val="lt-LT"/>
              </w:rPr>
            </w:pPr>
            <w:r>
              <w:rPr>
                <w:rFonts w:cs="Calibri" w:cstheme="minorHAnsi" w:ascii="Ubuntu" w:hAnsi="Ubuntu"/>
                <w:lang w:val="lt-LT"/>
              </w:rPr>
            </w:r>
          </w:p>
        </w:tc>
        <w:tc>
          <w:tcPr>
            <w:tcW w:w="661"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vAlign w:val="center"/>
          </w:tcPr>
          <w:p>
            <w:pPr>
              <w:pStyle w:val="Normal"/>
              <w:jc w:val="center"/>
              <w:rPr>
                <w:rFonts w:ascii="Calibri" w:hAnsi="Calibri" w:cs="Calibri" w:asciiTheme="minorHAnsi" w:cstheme="minorHAnsi" w:hAnsiTheme="minorHAnsi"/>
                <w:i/>
                <w:i/>
                <w:iCs/>
                <w:lang w:val="lt-LT"/>
              </w:rPr>
            </w:pPr>
            <w:r>
              <w:rPr>
                <w:rFonts w:cs="Calibri" w:ascii="Ubuntu" w:hAnsi="Ubuntu" w:cstheme="minorHAnsi"/>
                <w:i/>
                <w:iCs/>
                <w:lang w:val="lt-LT"/>
              </w:rPr>
              <w:t></w:t>
            </w:r>
            <w:r>
              <w:rPr>
                <w:rFonts w:cs="Calibri" w:ascii="Ubuntu" w:hAnsi="Ubuntu" w:cstheme="minorHAnsi"/>
                <w:i/>
                <w:iCs/>
                <w:lang w:val="lt-LT"/>
              </w:rPr>
              <w:t xml:space="preserve">, </w:t>
            </w:r>
            <w:r>
              <w:rPr>
                <w:rFonts w:cs="Calibri" w:ascii="Ubuntu" w:hAnsi="Ubuntu" w:cstheme="minorHAnsi"/>
                <w:i/>
                <w:iCs/>
                <w:vertAlign w:val="superscript"/>
                <w:lang w:val="lt-LT"/>
              </w:rPr>
              <w:t>o</w:t>
            </w:r>
          </w:p>
        </w:tc>
        <w:tc>
          <w:tcPr>
            <w:tcW w:w="942"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vAlign w:val="center"/>
          </w:tcPr>
          <w:p>
            <w:pPr>
              <w:pStyle w:val="Normal"/>
              <w:jc w:val="center"/>
              <w:rPr>
                <w:rFonts w:ascii="Calibri" w:hAnsi="Calibri" w:cs="Calibri" w:asciiTheme="minorHAnsi" w:cstheme="minorHAnsi" w:hAnsiTheme="minorHAnsi"/>
                <w:i/>
                <w:i/>
                <w:iCs/>
                <w:lang w:val="lt-LT"/>
              </w:rPr>
            </w:pPr>
            <w:r>
              <w:rPr>
                <w:rFonts w:cs="Calibri" w:ascii="Ubuntu" w:hAnsi="Ubuntu" w:cstheme="minorHAnsi"/>
                <w:i/>
                <w:iCs/>
                <w:lang w:val="lt-LT"/>
              </w:rPr>
              <w:t></w:t>
            </w:r>
            <w:r>
              <w:rPr>
                <w:rFonts w:cs="Calibri" w:ascii="Ubuntu" w:hAnsi="Ubuntu" w:cstheme="minorHAnsi"/>
                <w:i/>
                <w:iCs/>
                <w:vertAlign w:val="subscript"/>
                <w:lang w:val="lt-LT"/>
              </w:rPr>
              <w:t>r</w:t>
            </w:r>
            <w:r>
              <w:rPr>
                <w:rFonts w:cs="Calibri" w:ascii="Ubuntu" w:hAnsi="Ubuntu" w:cstheme="minorHAnsi"/>
                <w:i/>
                <w:iCs/>
                <w:lang w:val="lt-LT"/>
              </w:rPr>
              <w:t xml:space="preserve">, </w:t>
            </w:r>
            <w:r>
              <w:rPr>
                <w:rFonts w:cs="Calibri" w:ascii="Ubuntu" w:hAnsi="Ubuntu" w:cstheme="minorHAnsi"/>
                <w:i/>
                <w:iCs/>
                <w:vertAlign w:val="superscript"/>
                <w:lang w:val="lt-LT"/>
              </w:rPr>
              <w:t>o</w:t>
            </w:r>
          </w:p>
        </w:tc>
        <w:tc>
          <w:tcPr>
            <w:tcW w:w="1005"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vAlign w:val="center"/>
          </w:tcPr>
          <w:p>
            <w:pPr>
              <w:pStyle w:val="Normal"/>
              <w:jc w:val="center"/>
              <w:rPr>
                <w:rFonts w:ascii="Calibri" w:hAnsi="Calibri" w:cs="Calibri" w:asciiTheme="minorHAnsi" w:cstheme="minorHAnsi" w:hAnsiTheme="minorHAnsi"/>
                <w:i/>
                <w:i/>
                <w:iCs/>
                <w:lang w:val="lt-LT"/>
              </w:rPr>
            </w:pPr>
            <w:r>
              <w:rPr>
                <w:rFonts w:cs="Calibri" w:ascii="Ubuntu" w:hAnsi="Ubuntu" w:cstheme="minorHAnsi"/>
                <w:i/>
                <w:iCs/>
                <w:lang w:val="lt-LT"/>
              </w:rPr>
              <w:t></w:t>
            </w:r>
            <w:r>
              <w:rPr>
                <w:rFonts w:cs="Calibri" w:ascii="Ubuntu" w:hAnsi="Ubuntu" w:cstheme="minorHAnsi"/>
                <w:i/>
                <w:iCs/>
                <w:vertAlign w:val="subscript"/>
                <w:lang w:val="lt-LT"/>
              </w:rPr>
              <w:t>a</w:t>
            </w:r>
            <w:r>
              <w:rPr>
                <w:rFonts w:cs="Calibri" w:ascii="Ubuntu" w:hAnsi="Ubuntu" w:cstheme="minorHAnsi"/>
                <w:i/>
                <w:iCs/>
                <w:lang w:val="lt-LT"/>
              </w:rPr>
              <w:t xml:space="preserve">, </w:t>
            </w:r>
            <w:r>
              <w:rPr>
                <w:rFonts w:cs="Calibri" w:ascii="Ubuntu" w:hAnsi="Ubuntu" w:cstheme="minorHAnsi"/>
                <w:i/>
                <w:iCs/>
                <w:vertAlign w:val="superscript"/>
                <w:lang w:val="lt-LT"/>
              </w:rPr>
              <w:t>o</w:t>
            </w:r>
          </w:p>
        </w:tc>
        <w:tc>
          <w:tcPr>
            <w:tcW w:w="776"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vAlign w:val="center"/>
          </w:tcPr>
          <w:p>
            <w:pPr>
              <w:pStyle w:val="Normal"/>
              <w:jc w:val="center"/>
              <w:rPr>
                <w:rFonts w:ascii="Calibri" w:hAnsi="Calibri" w:cs="Calibri" w:asciiTheme="minorHAnsi" w:cstheme="minorHAnsi" w:hAnsiTheme="minorHAnsi"/>
                <w:i/>
                <w:i/>
                <w:iCs/>
                <w:lang w:val="lt-LT"/>
              </w:rPr>
            </w:pPr>
            <w:r>
              <w:rPr>
                <w:rFonts w:cs="Calibri" w:ascii="Ubuntu" w:hAnsi="Ubuntu" w:cstheme="minorHAnsi"/>
                <w:i/>
                <w:iCs/>
                <w:lang w:val="lt-LT"/>
              </w:rPr>
              <w:t>a</w:t>
            </w:r>
          </w:p>
        </w:tc>
        <w:tc>
          <w:tcPr>
            <w:tcW w:w="502"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vAlign w:val="center"/>
          </w:tcPr>
          <w:p>
            <w:pPr>
              <w:pStyle w:val="Normal"/>
              <w:jc w:val="center"/>
              <w:rPr>
                <w:rFonts w:ascii="Calibri" w:hAnsi="Calibri" w:cs="Calibri" w:asciiTheme="minorHAnsi" w:cstheme="minorHAnsi" w:hAnsiTheme="minorHAnsi"/>
                <w:i/>
                <w:i/>
                <w:iCs/>
                <w:lang w:val="lt-LT"/>
              </w:rPr>
            </w:pPr>
            <w:r>
              <w:rPr>
                <w:rFonts w:cs="Calibri" w:ascii="Ubuntu" w:hAnsi="Ubuntu" w:cstheme="minorHAnsi"/>
                <w:i/>
                <w:iCs/>
                <w:lang w:val="lt-LT"/>
              </w:rPr>
              <w:t>b</w:t>
            </w:r>
          </w:p>
        </w:tc>
        <w:tc>
          <w:tcPr>
            <w:tcW w:w="709"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vAlign w:val="center"/>
          </w:tcPr>
          <w:p>
            <w:pPr>
              <w:pStyle w:val="Normal"/>
              <w:jc w:val="center"/>
              <w:rPr>
                <w:rFonts w:ascii="Calibri" w:hAnsi="Calibri" w:cs="Calibri" w:asciiTheme="minorHAnsi" w:cstheme="minorHAnsi" w:hAnsiTheme="minorHAnsi"/>
                <w:i/>
                <w:i/>
                <w:iCs/>
                <w:lang w:val="lt-LT"/>
              </w:rPr>
            </w:pPr>
            <w:r>
              <w:rPr>
                <w:rFonts w:cs="Calibri" w:ascii="Ubuntu" w:hAnsi="Ubuntu" w:cstheme="minorHAnsi"/>
                <w:i/>
                <w:iCs/>
                <w:lang w:val="lt-LT"/>
              </w:rPr>
              <w:t></w:t>
            </w:r>
            <w:r>
              <w:rPr>
                <w:rFonts w:cs="Calibri" w:ascii="Ubuntu" w:hAnsi="Ubuntu" w:cstheme="minorHAnsi"/>
                <w:i/>
                <w:iCs/>
                <w:lang w:val="lt-LT"/>
              </w:rPr>
              <w:t xml:space="preserve">, </w:t>
            </w:r>
            <w:r>
              <w:rPr>
                <w:rFonts w:cs="Calibri" w:ascii="Ubuntu" w:hAnsi="Ubuntu" w:cstheme="minorHAnsi"/>
                <w:i/>
                <w:iCs/>
                <w:vertAlign w:val="superscript"/>
                <w:lang w:val="lt-LT"/>
              </w:rPr>
              <w:t>o</w:t>
            </w:r>
          </w:p>
        </w:tc>
        <w:tc>
          <w:tcPr>
            <w:tcW w:w="710"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vAlign w:val="center"/>
          </w:tcPr>
          <w:p>
            <w:pPr>
              <w:pStyle w:val="Normal"/>
              <w:jc w:val="center"/>
              <w:rPr>
                <w:rFonts w:ascii="Calibri" w:hAnsi="Calibri" w:cs="Calibri" w:asciiTheme="minorHAnsi" w:cstheme="minorHAnsi" w:hAnsiTheme="minorHAnsi"/>
                <w:i/>
                <w:i/>
                <w:iCs/>
                <w:lang w:val="lt-LT"/>
              </w:rPr>
            </w:pPr>
            <w:r>
              <w:rPr>
                <w:rFonts w:cs="Calibri" w:ascii="Ubuntu" w:hAnsi="Ubuntu" w:cstheme="minorHAnsi"/>
                <w:i/>
                <w:iCs/>
                <w:lang w:val="lt-LT"/>
              </w:rPr>
              <w:t></w:t>
            </w:r>
            <w:r>
              <w:rPr>
                <w:rFonts w:cs="Calibri" w:ascii="Ubuntu" w:hAnsi="Ubuntu" w:cstheme="minorHAnsi"/>
                <w:i/>
                <w:iCs/>
                <w:vertAlign w:val="subscript"/>
                <w:lang w:val="lt-LT"/>
              </w:rPr>
              <w:t>r</w:t>
            </w:r>
            <w:r>
              <w:rPr>
                <w:rFonts w:cs="Calibri" w:ascii="Ubuntu" w:hAnsi="Ubuntu" w:cstheme="minorHAnsi"/>
                <w:i/>
                <w:iCs/>
                <w:lang w:val="lt-LT"/>
              </w:rPr>
              <w:t xml:space="preserve">, </w:t>
            </w:r>
            <w:r>
              <w:rPr>
                <w:rFonts w:cs="Calibri" w:ascii="Ubuntu" w:hAnsi="Ubuntu" w:cstheme="minorHAnsi"/>
                <w:i/>
                <w:iCs/>
                <w:vertAlign w:val="superscript"/>
                <w:lang w:val="lt-LT"/>
              </w:rPr>
              <w:t>o</w:t>
            </w:r>
          </w:p>
        </w:tc>
        <w:tc>
          <w:tcPr>
            <w:tcW w:w="992" w:type="dxa"/>
            <w:gridSpan w:val="2"/>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vAlign w:val="center"/>
          </w:tcPr>
          <w:p>
            <w:pPr>
              <w:pStyle w:val="Normal"/>
              <w:jc w:val="center"/>
              <w:rPr>
                <w:rFonts w:ascii="Calibri" w:hAnsi="Calibri" w:cs="Calibri" w:asciiTheme="minorHAnsi" w:cstheme="minorHAnsi" w:hAnsiTheme="minorHAnsi"/>
                <w:i/>
                <w:i/>
                <w:iCs/>
                <w:lang w:val="lt-LT"/>
              </w:rPr>
            </w:pPr>
            <w:r>
              <w:rPr>
                <w:rFonts w:cs="Calibri" w:ascii="Ubuntu" w:hAnsi="Ubuntu" w:cstheme="minorHAnsi"/>
                <w:i/>
                <w:iCs/>
                <w:lang w:val="lt-LT"/>
              </w:rPr>
              <w:t></w:t>
            </w:r>
            <w:r>
              <w:rPr>
                <w:rFonts w:cs="Calibri" w:ascii="Ubuntu" w:hAnsi="Ubuntu" w:cstheme="minorHAnsi"/>
                <w:i/>
                <w:iCs/>
                <w:vertAlign w:val="subscript"/>
                <w:lang w:val="lt-LT"/>
              </w:rPr>
              <w:t>a</w:t>
            </w:r>
            <w:r>
              <w:rPr>
                <w:rFonts w:cs="Calibri" w:ascii="Ubuntu" w:hAnsi="Ubuntu" w:cstheme="minorHAnsi"/>
                <w:i/>
                <w:iCs/>
                <w:lang w:val="lt-LT"/>
              </w:rPr>
              <w:t xml:space="preserve">, </w:t>
            </w:r>
            <w:r>
              <w:rPr>
                <w:rFonts w:cs="Calibri" w:ascii="Ubuntu" w:hAnsi="Ubuntu" w:cstheme="minorHAnsi"/>
                <w:i/>
                <w:iCs/>
                <w:vertAlign w:val="superscript"/>
                <w:lang w:val="lt-LT"/>
              </w:rPr>
              <w:t>o</w:t>
            </w:r>
          </w:p>
        </w:tc>
        <w:tc>
          <w:tcPr>
            <w:tcW w:w="850"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vAlign w:val="center"/>
          </w:tcPr>
          <w:p>
            <w:pPr>
              <w:pStyle w:val="Normal"/>
              <w:jc w:val="center"/>
              <w:rPr>
                <w:rFonts w:ascii="Calibri" w:hAnsi="Calibri" w:cs="Calibri" w:asciiTheme="minorHAnsi" w:cstheme="minorHAnsi" w:hAnsiTheme="minorHAnsi"/>
                <w:i/>
                <w:i/>
                <w:iCs/>
                <w:lang w:val="lt-LT"/>
              </w:rPr>
            </w:pPr>
            <w:r>
              <w:rPr>
                <w:rFonts w:cs="Calibri" w:ascii="Ubuntu" w:hAnsi="Ubuntu" w:cstheme="minorHAnsi"/>
                <w:i/>
                <w:iCs/>
                <w:lang w:val="lt-LT"/>
              </w:rPr>
              <w:t></w:t>
            </w:r>
            <w:r>
              <w:rPr>
                <w:rFonts w:cs="Calibri" w:ascii="Ubuntu" w:hAnsi="Ubuntu" w:cstheme="minorHAnsi"/>
                <w:i/>
                <w:iCs/>
                <w:lang w:val="lt-LT"/>
              </w:rPr>
              <w:t xml:space="preserve">, </w:t>
            </w:r>
            <w:r>
              <w:rPr>
                <w:rFonts w:cs="Calibri" w:ascii="Ubuntu" w:hAnsi="Ubuntu" w:cstheme="minorHAnsi"/>
                <w:i/>
                <w:iCs/>
                <w:vertAlign w:val="superscript"/>
                <w:lang w:val="lt-LT"/>
              </w:rPr>
              <w:t>o</w:t>
            </w:r>
          </w:p>
        </w:tc>
        <w:tc>
          <w:tcPr>
            <w:tcW w:w="1132"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vAlign w:val="center"/>
          </w:tcPr>
          <w:p>
            <w:pPr>
              <w:pStyle w:val="Normal"/>
              <w:jc w:val="center"/>
              <w:rPr>
                <w:rFonts w:ascii="Calibri" w:hAnsi="Calibri" w:cs="Calibri" w:asciiTheme="minorHAnsi" w:cstheme="minorHAnsi" w:hAnsiTheme="minorHAnsi"/>
                <w:i/>
                <w:i/>
                <w:iCs/>
                <w:lang w:val="lt-LT"/>
              </w:rPr>
            </w:pPr>
            <w:r>
              <w:rPr>
                <w:rFonts w:cs="Calibri" w:ascii="Ubuntu" w:hAnsi="Ubuntu" w:cstheme="minorHAnsi"/>
                <w:i/>
                <w:iCs/>
                <w:lang w:val="lt-LT"/>
              </w:rPr>
              <w:t></w:t>
            </w:r>
            <w:r>
              <w:rPr>
                <w:rFonts w:cs="Calibri" w:ascii="Ubuntu" w:hAnsi="Ubuntu" w:cstheme="minorHAnsi"/>
                <w:i/>
                <w:iCs/>
                <w:vertAlign w:val="subscript"/>
                <w:lang w:val="lt-LT"/>
              </w:rPr>
              <w:t>r</w:t>
            </w:r>
            <w:r>
              <w:rPr>
                <w:rFonts w:cs="Calibri" w:ascii="Ubuntu" w:hAnsi="Ubuntu" w:cstheme="minorHAnsi"/>
                <w:i/>
                <w:iCs/>
                <w:lang w:val="lt-LT"/>
              </w:rPr>
              <w:t xml:space="preserve">, </w:t>
            </w:r>
            <w:r>
              <w:rPr>
                <w:rFonts w:cs="Calibri" w:ascii="Ubuntu" w:hAnsi="Ubuntu" w:cstheme="minorHAnsi"/>
                <w:i/>
                <w:iCs/>
                <w:vertAlign w:val="superscript"/>
                <w:lang w:val="lt-LT"/>
              </w:rPr>
              <w:t>o</w:t>
            </w:r>
          </w:p>
        </w:tc>
        <w:tc>
          <w:tcPr>
            <w:tcW w:w="566"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vAlign w:val="center"/>
          </w:tcPr>
          <w:p>
            <w:pPr>
              <w:pStyle w:val="Normal"/>
              <w:jc w:val="center"/>
              <w:rPr>
                <w:rFonts w:ascii="Calibri" w:hAnsi="Calibri" w:cs="Calibri" w:asciiTheme="minorHAnsi" w:cstheme="minorHAnsi" w:hAnsiTheme="minorHAnsi"/>
                <w:i/>
                <w:i/>
                <w:iCs/>
                <w:lang w:val="lt-LT"/>
              </w:rPr>
            </w:pPr>
            <w:r>
              <w:rPr>
                <w:rFonts w:cs="Calibri" w:ascii="Ubuntu" w:hAnsi="Ubuntu" w:cstheme="minorHAnsi"/>
                <w:i/>
                <w:iCs/>
                <w:lang w:val="lt-LT"/>
              </w:rPr>
              <w:t></w:t>
            </w:r>
            <w:r>
              <w:rPr>
                <w:rFonts w:cs="Calibri" w:ascii="Ubuntu" w:hAnsi="Ubuntu" w:cstheme="minorHAnsi"/>
                <w:i/>
                <w:iCs/>
                <w:vertAlign w:val="subscript"/>
                <w:lang w:val="lt-LT"/>
              </w:rPr>
              <w:t>a</w:t>
            </w:r>
            <w:r>
              <w:rPr>
                <w:rFonts w:cs="Calibri" w:ascii="Ubuntu" w:hAnsi="Ubuntu" w:cstheme="minorHAnsi"/>
                <w:i/>
                <w:iCs/>
                <w:lang w:val="lt-LT"/>
              </w:rPr>
              <w:t xml:space="preserve">, </w:t>
            </w:r>
            <w:r>
              <w:rPr>
                <w:rFonts w:cs="Calibri" w:ascii="Ubuntu" w:hAnsi="Ubuntu" w:cstheme="minorHAnsi"/>
                <w:i/>
                <w:iCs/>
                <w:vertAlign w:val="superscript"/>
                <w:lang w:val="lt-LT"/>
              </w:rPr>
              <w:t>o</w:t>
            </w:r>
          </w:p>
        </w:tc>
      </w:tr>
      <w:tr>
        <w:trPr>
          <w:cantSplit w:val="true"/>
        </w:trPr>
        <w:tc>
          <w:tcPr>
            <w:tcW w:w="703"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lang w:val="lt-LT"/>
              </w:rPr>
            </w:pPr>
            <w:r>
              <w:rPr>
                <w:rFonts w:cs="Calibri" w:ascii="Ubuntu" w:hAnsi="Ubuntu" w:cstheme="minorHAnsi"/>
                <w:lang w:val="lt-LT"/>
              </w:rPr>
              <w:t>0,02</w:t>
            </w:r>
          </w:p>
        </w:tc>
        <w:tc>
          <w:tcPr>
            <w:tcW w:w="66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0,08</w:t>
            </w:r>
          </w:p>
        </w:tc>
        <w:tc>
          <w:tcPr>
            <w:tcW w:w="942"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0.051</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0.04</w:t>
            </w:r>
          </w:p>
        </w:tc>
        <w:tc>
          <w:tcPr>
            <w:tcW w:w="776"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0.12</w:t>
            </w:r>
          </w:p>
        </w:tc>
        <w:tc>
          <w:tcPr>
            <w:tcW w:w="502"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80</w:t>
            </w:r>
          </w:p>
        </w:tc>
        <w:tc>
          <w:tcPr>
            <w:tcW w:w="709"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0,086</w:t>
            </w:r>
          </w:p>
        </w:tc>
        <w:tc>
          <w:tcPr>
            <w:tcW w:w="710"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0.06</w:t>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0.034</w:t>
            </w:r>
          </w:p>
        </w:tc>
        <w:tc>
          <w:tcPr>
            <w:tcW w:w="850"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0,086</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0.059</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w:t>
            </w:r>
          </w:p>
        </w:tc>
      </w:tr>
      <w:tr>
        <w:trPr>
          <w:cantSplit w:val="true"/>
        </w:trPr>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lang w:val="lt-LT"/>
              </w:rPr>
            </w:pPr>
            <w:r>
              <w:rPr>
                <w:rFonts w:cs="Calibri" w:ascii="Ubuntu" w:hAnsi="Ubuntu" w:cstheme="minorHAnsi"/>
                <w:lang w:val="lt-LT"/>
              </w:rPr>
              <w:t>0,04</w:t>
            </w:r>
          </w:p>
        </w:tc>
        <w:tc>
          <w:tcPr>
            <w:tcW w:w="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0,16</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0.019</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0.09</w:t>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0.25</w:t>
            </w:r>
          </w:p>
        </w:tc>
        <w:tc>
          <w:tcPr>
            <w:tcW w:w="5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80</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0,18</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0.02</w:t>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0.07</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0,17</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0.02</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w:t>
            </w:r>
          </w:p>
        </w:tc>
      </w:tr>
      <w:tr>
        <w:trPr>
          <w:cantSplit w:val="true"/>
        </w:trPr>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lang w:val="lt-LT"/>
              </w:rPr>
            </w:pPr>
            <w:r>
              <w:rPr>
                <w:rFonts w:cs="Calibri" w:ascii="Ubuntu" w:hAnsi="Ubuntu" w:cstheme="minorHAnsi"/>
                <w:lang w:val="lt-LT"/>
              </w:rPr>
              <w:t>0,1</w:t>
            </w:r>
          </w:p>
        </w:tc>
        <w:tc>
          <w:tcPr>
            <w:tcW w:w="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0,5</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0,24</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0.5</w:t>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1</w:t>
            </w:r>
          </w:p>
        </w:tc>
        <w:tc>
          <w:tcPr>
            <w:tcW w:w="5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80</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0,71</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0.21</w:t>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0.29</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0,6</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0.34</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w:t>
            </w:r>
          </w:p>
        </w:tc>
      </w:tr>
      <w:tr>
        <w:trPr>
          <w:cantSplit w:val="true"/>
        </w:trPr>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lang w:val="lt-LT"/>
              </w:rPr>
            </w:pPr>
            <w:r>
              <w:rPr>
                <w:rFonts w:cs="Calibri" w:ascii="Ubuntu" w:hAnsi="Ubuntu" w:cstheme="minorHAnsi"/>
                <w:lang w:val="lt-LT"/>
              </w:rPr>
              <w:t>0,2</w:t>
            </w:r>
          </w:p>
        </w:tc>
        <w:tc>
          <w:tcPr>
            <w:tcW w:w="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1,02</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0,06</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0.48</w:t>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1.5</w:t>
            </w:r>
          </w:p>
        </w:tc>
        <w:tc>
          <w:tcPr>
            <w:tcW w:w="5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80</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1,67</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0,05</w:t>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0.17</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1,3</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0,05</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w:t>
            </w:r>
          </w:p>
        </w:tc>
      </w:tr>
      <w:tr>
        <w:trPr>
          <w:cantSplit w:val="true"/>
        </w:trPr>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lang w:val="lt-LT"/>
              </w:rPr>
            </w:pPr>
            <w:r>
              <w:rPr>
                <w:rFonts w:cs="Calibri" w:ascii="Ubuntu" w:hAnsi="Ubuntu" w:cstheme="minorHAnsi"/>
                <w:lang w:val="lt-LT"/>
              </w:rPr>
              <w:t>0,4</w:t>
            </w:r>
          </w:p>
        </w:tc>
        <w:tc>
          <w:tcPr>
            <w:tcW w:w="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2</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1,32</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3</w:t>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5</w:t>
            </w:r>
          </w:p>
        </w:tc>
        <w:tc>
          <w:tcPr>
            <w:tcW w:w="5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80</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3,58</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1,58</w:t>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1.42</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2,3</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1,52</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w:t>
            </w:r>
          </w:p>
        </w:tc>
      </w:tr>
      <w:tr>
        <w:trPr>
          <w:cantSplit w:val="true"/>
        </w:trPr>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lang w:val="lt-LT"/>
              </w:rPr>
            </w:pPr>
            <w:r>
              <w:rPr>
                <w:rFonts w:cs="Calibri" w:ascii="Ubuntu" w:hAnsi="Ubuntu" w:cstheme="minorHAnsi"/>
                <w:lang w:val="lt-LT"/>
              </w:rPr>
              <w:t>1</w:t>
            </w:r>
          </w:p>
        </w:tc>
        <w:tc>
          <w:tcPr>
            <w:tcW w:w="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4,82</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0,84</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3,</w:t>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8</w:t>
            </w:r>
          </w:p>
        </w:tc>
        <w:tc>
          <w:tcPr>
            <w:tcW w:w="5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80</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5,73</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0,91</w:t>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2.27</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5,1</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0,95</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w:t>
            </w:r>
          </w:p>
        </w:tc>
      </w:tr>
      <w:tr>
        <w:trPr>
          <w:cantSplit w:val="true"/>
        </w:trPr>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lang w:val="lt-LT"/>
              </w:rPr>
            </w:pPr>
            <w:r>
              <w:rPr>
                <w:rFonts w:cs="Calibri" w:ascii="Ubuntu" w:hAnsi="Ubuntu" w:cstheme="minorHAnsi"/>
                <w:lang w:val="lt-LT"/>
              </w:rPr>
              <w:t>2</w:t>
            </w:r>
          </w:p>
        </w:tc>
        <w:tc>
          <w:tcPr>
            <w:tcW w:w="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11,5</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4,2</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1,5</w:t>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10</w:t>
            </w:r>
          </w:p>
        </w:tc>
        <w:tc>
          <w:tcPr>
            <w:tcW w:w="5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80</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7,18</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4,32</w:t>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2.72</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8,4</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4,39</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w:t>
            </w:r>
          </w:p>
        </w:tc>
      </w:tr>
      <w:tr>
        <w:trPr>
          <w:cantSplit w:val="true"/>
        </w:trPr>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lang w:val="lt-LT"/>
              </w:rPr>
            </w:pPr>
            <w:r>
              <w:rPr>
                <w:rFonts w:cs="Calibri" w:ascii="Ubuntu" w:hAnsi="Ubuntu" w:cstheme="minorHAnsi"/>
                <w:lang w:val="lt-LT"/>
              </w:rPr>
              <w:t>4</w:t>
            </w:r>
          </w:p>
        </w:tc>
        <w:tc>
          <w:tcPr>
            <w:tcW w:w="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18,38</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5,05</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13,62</w:t>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32</w:t>
            </w:r>
          </w:p>
        </w:tc>
        <w:tc>
          <w:tcPr>
            <w:tcW w:w="5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80</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23,57</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5,19</w:t>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8.43</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21,13</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5,31</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w:t>
            </w:r>
          </w:p>
        </w:tc>
      </w:tr>
      <w:tr>
        <w:trPr>
          <w:cantSplit w:val="true"/>
        </w:trPr>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lang w:val="lt-LT"/>
              </w:rPr>
            </w:pPr>
            <w:r>
              <w:rPr>
                <w:rFonts w:cs="Calibri" w:ascii="Ubuntu" w:hAnsi="Ubuntu" w:cstheme="minorHAnsi"/>
                <w:lang w:val="lt-LT"/>
              </w:rPr>
              <w:t>10</w:t>
            </w:r>
          </w:p>
        </w:tc>
        <w:tc>
          <w:tcPr>
            <w:tcW w:w="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39,7</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1,1</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13,3</w:t>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52</w:t>
            </w:r>
          </w:p>
        </w:tc>
        <w:tc>
          <w:tcPr>
            <w:tcW w:w="5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80</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40,5</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0,8</w:t>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lang w:val="lt-LT"/>
              </w:rPr>
            </w:pPr>
            <w:r>
              <w:rPr>
                <w:rFonts w:cs="Calibri" w:ascii="Ubuntu" w:hAnsi="Ubuntu" w:cstheme="minorHAnsi"/>
                <w:color w:val="000000"/>
              </w:rPr>
              <w:t>11.5</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40,1</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0,9</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w:t>
            </w:r>
          </w:p>
        </w:tc>
      </w:tr>
      <w:tr>
        <w:trPr>
          <w:cantSplit w:val="true"/>
        </w:trPr>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lang w:val="lt-LT"/>
              </w:rPr>
            </w:pPr>
            <w:r>
              <w:rPr>
                <w:rFonts w:cs="Calibri" w:ascii="Ubuntu" w:hAnsi="Ubuntu" w:cstheme="minorHAnsi"/>
                <w:lang w:val="lt-LT"/>
              </w:rPr>
              <w:t>20</w:t>
            </w:r>
          </w:p>
        </w:tc>
        <w:tc>
          <w:tcPr>
            <w:tcW w:w="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58,9</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0,7</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9,1</w:t>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68</w:t>
            </w:r>
          </w:p>
        </w:tc>
        <w:tc>
          <w:tcPr>
            <w:tcW w:w="5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80</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58,2</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0,7</w:t>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12</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58,6</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0,6</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w:t>
            </w:r>
          </w:p>
        </w:tc>
      </w:tr>
      <w:tr>
        <w:trPr>
          <w:cantSplit w:val="true"/>
        </w:trPr>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lang w:val="lt-LT"/>
              </w:rPr>
            </w:pPr>
            <w:r>
              <w:rPr>
                <w:rFonts w:cs="Calibri" w:ascii="Ubuntu" w:hAnsi="Ubuntu" w:cstheme="minorHAnsi"/>
                <w:lang w:val="lt-LT"/>
              </w:rPr>
              <w:t>40</w:t>
            </w:r>
          </w:p>
        </w:tc>
        <w:tc>
          <w:tcPr>
            <w:tcW w:w="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73,2</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2,9</w:t>
            </w:r>
          </w:p>
        </w:tc>
        <w:tc>
          <w:tcPr>
            <w:tcW w:w="1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2,8</w:t>
            </w:r>
          </w:p>
        </w:tc>
        <w:tc>
          <w:tcPr>
            <w:tcW w:w="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75</w:t>
            </w:r>
          </w:p>
        </w:tc>
        <w:tc>
          <w:tcPr>
            <w:tcW w:w="5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80</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69,6</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3,8</w:t>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5.4</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lang w:val="lt-LT"/>
              </w:rPr>
            </w:pPr>
            <w:r>
              <w:rPr>
                <w:rFonts w:cs="Calibri" w:ascii="Ubuntu" w:hAnsi="Ubuntu" w:cstheme="minorHAnsi"/>
              </w:rPr>
              <w:t>74,2</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rPr>
              <w:t>2,4</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asciiTheme="minorHAnsi" w:cstheme="minorHAnsi" w:hAnsiTheme="minorHAnsi"/>
                <w:color w:val="000000"/>
              </w:rPr>
            </w:pPr>
            <w:r>
              <w:rPr>
                <w:rFonts w:cs="Calibri" w:ascii="Ubuntu" w:hAnsi="Ubuntu" w:cstheme="minorHAnsi"/>
                <w:color w:val="000000"/>
              </w:rPr>
              <w:t>0</w:t>
            </w:r>
          </w:p>
        </w:tc>
      </w:tr>
    </w:tbl>
    <w:p>
      <w:pPr>
        <w:pStyle w:val="Normal"/>
        <w:jc w:val="both"/>
        <w:rPr>
          <w:rFonts w:ascii="Ubuntu" w:hAnsi="Ubuntu" w:cs="Calibri" w:cstheme="minorHAnsi"/>
          <w:lang w:val="lt-LT"/>
        </w:rPr>
      </w:pPr>
      <w:r>
        <w:rPr>
          <w:rFonts w:cs="Calibri" w:cstheme="minorHAnsi" w:ascii="Ubuntu" w:hAnsi="Ubuntu"/>
          <w:lang w:val="lt-LT"/>
        </w:rPr>
      </w:r>
    </w:p>
    <w:p>
      <w:pPr>
        <w:pStyle w:val="Normal"/>
        <w:rPr>
          <w:rFonts w:ascii="Ubuntu" w:hAnsi="Ubuntu" w:cs="Calibri" w:cstheme="minorHAnsi"/>
          <w:lang w:val="lt-LT"/>
        </w:rPr>
      </w:pPr>
      <w:r>
        <w:rPr>
          <w:rFonts w:cs="Calibri" w:cstheme="minorHAnsi" w:ascii="Ubuntu" w:hAnsi="Ubuntu"/>
          <w:lang w:val="lt-LT"/>
        </w:rPr>
      </w:r>
    </w:p>
    <w:p>
      <w:pPr>
        <w:pStyle w:val="Normal"/>
        <w:jc w:val="both"/>
        <w:rPr>
          <w:rFonts w:ascii="Calibri" w:hAnsi="Calibri" w:cs="Calibri" w:asciiTheme="minorHAnsi" w:cstheme="minorHAnsi" w:hAnsiTheme="minorHAnsi"/>
          <w:b/>
          <w:b/>
          <w:lang w:val="lt-LT"/>
        </w:rPr>
      </w:pPr>
      <w:r>
        <w:rPr>
          <w:rFonts w:cs="Calibri" w:ascii="Ubuntu" w:hAnsi="Ubuntu" w:cstheme="minorHAnsi"/>
          <w:b/>
          <w:lang w:val="lt-LT"/>
        </w:rPr>
        <w:t>Išmatuotų ir apskaičiuotų fazės dažninių charakteristikų grafikai nubraižyti vienoje koordinačių sistemoje.</w:t>
      </w:r>
    </w:p>
    <w:p>
      <w:pPr>
        <w:pStyle w:val="Normal"/>
        <w:jc w:val="both"/>
        <w:rPr>
          <w:rFonts w:ascii="Ubuntu" w:hAnsi="Ubuntu" w:cs="Calibri" w:cstheme="minorHAnsi"/>
          <w:b/>
          <w:b/>
          <w:lang w:val="lt-LT"/>
        </w:rPr>
      </w:pPr>
      <w:r>
        <w:rPr>
          <w:rFonts w:cs="Calibri" w:cstheme="minorHAnsi" w:ascii="Ubuntu" w:hAnsi="Ubuntu"/>
          <w:b/>
          <w:lang w:val="lt-LT"/>
        </w:rPr>
      </w:r>
    </w:p>
    <w:p>
      <w:pPr>
        <w:pStyle w:val="Normal"/>
        <w:jc w:val="both"/>
        <w:rPr>
          <w:rFonts w:ascii="Ubuntu" w:hAnsi="Ubuntu" w:cs="Calibri" w:cstheme="minorHAnsi"/>
          <w:lang w:val="lt-LT"/>
        </w:rPr>
      </w:pPr>
      <w:r>
        <w:rPr>
          <w:rFonts w:cs="Calibri" w:cstheme="minorHAnsi" w:ascii="Ubuntu" w:hAnsi="Ubuntu"/>
          <w:lang w:val="lt-LT"/>
        </w:rPr>
      </w:r>
    </w:p>
    <w:p>
      <w:pPr>
        <w:pStyle w:val="Normal"/>
        <w:jc w:val="center"/>
        <w:rPr>
          <w:rFonts w:ascii="Calibri" w:hAnsi="Calibri" w:cs="Calibri" w:asciiTheme="minorHAnsi" w:cstheme="minorHAnsi" w:hAnsiTheme="minorHAnsi"/>
          <w:lang w:val="lt-LT"/>
        </w:rPr>
      </w:pPr>
      <w:r>
        <w:rPr/>
        <w:drawing>
          <wp:inline distT="0" distB="0" distL="0" distR="0">
            <wp:extent cx="5859780" cy="27432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jc w:val="center"/>
        <w:rPr>
          <w:rFonts w:ascii="Calibri" w:hAnsi="Calibri" w:cs="Calibri" w:asciiTheme="minorHAnsi" w:cstheme="minorHAnsi" w:hAnsiTheme="minorHAnsi"/>
          <w:lang w:val="lt-LT"/>
        </w:rPr>
      </w:pPr>
      <w:r>
        <w:rPr>
          <w:rFonts w:cs="Calibri" w:ascii="Ubuntu" w:hAnsi="Ubuntu" w:cstheme="minorHAnsi"/>
          <w:b/>
          <w:lang w:val="lt-LT"/>
        </w:rPr>
        <w:t>3 pav.</w:t>
      </w:r>
      <w:r>
        <w:rPr>
          <w:rFonts w:cs="Calibri" w:ascii="Ubuntu" w:hAnsi="Ubuntu" w:cstheme="minorHAnsi"/>
          <w:lang w:val="lt-LT"/>
        </w:rPr>
        <w:t xml:space="preserve"> Išmatuotų ir apskaičiuotų fazės dažninės charakteristikos</w:t>
      </w:r>
    </w:p>
    <w:p>
      <w:pPr>
        <w:pStyle w:val="Normal"/>
        <w:jc w:val="both"/>
        <w:rPr>
          <w:rFonts w:ascii="Ubuntu" w:hAnsi="Ubuntu" w:cs="Calibri" w:cstheme="minorHAnsi"/>
          <w:b/>
          <w:b/>
          <w:lang w:val="lt-LT"/>
        </w:rPr>
      </w:pPr>
      <w:r>
        <w:rPr>
          <w:rFonts w:cs="Calibri" w:cstheme="minorHAnsi" w:ascii="Ubuntu" w:hAnsi="Ubuntu"/>
          <w:b/>
          <w:lang w:val="lt-LT"/>
        </w:rPr>
      </w:r>
    </w:p>
    <w:p>
      <w:pPr>
        <w:pStyle w:val="Normal"/>
        <w:jc w:val="both"/>
        <w:rPr>
          <w:rFonts w:ascii="Calibri" w:hAnsi="Calibri" w:cs="Calibri" w:asciiTheme="minorHAnsi" w:cstheme="minorHAnsi" w:hAnsiTheme="minorHAnsi"/>
          <w:b/>
          <w:b/>
          <w:lang w:val="lt-LT"/>
        </w:rPr>
      </w:pPr>
      <w:r>
        <w:rPr>
          <w:rFonts w:cs="Calibri" w:ascii="Ubuntu" w:hAnsi="Ubuntu" w:cstheme="minorHAnsi"/>
          <w:b/>
          <w:lang w:val="lt-LT"/>
        </w:rPr>
        <w:t xml:space="preserve">Išmatuotų ir apskaičiuotų matavimų paklaidų priklausomybių nuo dažnio grafikai, nubraižyti vienoje koordinačių sistemoje. </w:t>
      </w:r>
    </w:p>
    <w:p>
      <w:pPr>
        <w:pStyle w:val="Normal"/>
        <w:jc w:val="both"/>
        <w:rPr>
          <w:rFonts w:ascii="Ubuntu" w:hAnsi="Ubuntu" w:cs="Calibri" w:cstheme="minorHAnsi"/>
          <w:b/>
          <w:b/>
          <w:lang w:val="lt-LT"/>
        </w:rPr>
      </w:pPr>
      <w:r>
        <w:rPr>
          <w:rFonts w:cs="Calibri" w:cstheme="minorHAnsi" w:ascii="Ubuntu" w:hAnsi="Ubuntu"/>
          <w:b/>
          <w:lang w:val="lt-LT"/>
        </w:rPr>
      </w:r>
    </w:p>
    <w:p>
      <w:pPr>
        <w:pStyle w:val="Normal"/>
        <w:jc w:val="both"/>
        <w:rPr>
          <w:rFonts w:ascii="Ubuntu" w:hAnsi="Ubuntu" w:cs="Calibri" w:cstheme="minorHAnsi"/>
          <w:b/>
          <w:b/>
          <w:lang w:val="lt-LT"/>
        </w:rPr>
      </w:pPr>
      <w:r>
        <w:rPr>
          <w:rFonts w:cs="Calibri" w:cstheme="minorHAnsi" w:ascii="Ubuntu" w:hAnsi="Ubuntu"/>
          <w:b/>
          <w:lang w:val="lt-LT"/>
        </w:rPr>
      </w:r>
    </w:p>
    <w:p>
      <w:pPr>
        <w:pStyle w:val="Normal"/>
        <w:jc w:val="center"/>
        <w:rPr>
          <w:rFonts w:ascii="Calibri" w:hAnsi="Calibri" w:cs="Calibri" w:asciiTheme="minorHAnsi" w:cstheme="minorHAnsi" w:hAnsiTheme="minorHAnsi"/>
          <w:b/>
          <w:b/>
          <w:lang w:val="lt-LT"/>
        </w:rPr>
      </w:pPr>
      <w:r>
        <w:rPr/>
        <w:drawing>
          <wp:inline distT="0" distB="0" distL="0" distR="0">
            <wp:extent cx="4572000" cy="27432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jc w:val="center"/>
        <w:rPr>
          <w:rFonts w:ascii="Calibri" w:hAnsi="Calibri" w:cs="Calibri" w:asciiTheme="minorHAnsi" w:cstheme="minorHAnsi" w:hAnsiTheme="minorHAnsi"/>
          <w:lang w:val="lt-LT"/>
        </w:rPr>
      </w:pPr>
      <w:r>
        <w:rPr>
          <w:rFonts w:cs="Calibri" w:ascii="Ubuntu" w:hAnsi="Ubuntu" w:cstheme="minorHAnsi"/>
          <w:b/>
          <w:lang w:val="lt-LT"/>
        </w:rPr>
        <w:t>4 pav.</w:t>
      </w:r>
      <w:r>
        <w:rPr>
          <w:rFonts w:cs="Calibri" w:ascii="Ubuntu" w:hAnsi="Ubuntu" w:cstheme="minorHAnsi"/>
          <w:lang w:val="lt-LT"/>
        </w:rPr>
        <w:t xml:space="preserve"> Išmatuotų ir apskaičiuotų matavimų paklaidų priklausomybės nuo dažnio</w:t>
      </w:r>
    </w:p>
    <w:p>
      <w:pPr>
        <w:pStyle w:val="Normal"/>
        <w:jc w:val="center"/>
        <w:rPr>
          <w:rFonts w:ascii="Ubuntu" w:hAnsi="Ubuntu" w:cs="Calibri" w:cstheme="minorHAnsi"/>
          <w:lang w:val="lt-LT"/>
        </w:rPr>
      </w:pPr>
      <w:r>
        <w:rPr>
          <w:rFonts w:cs="Calibri" w:cstheme="minorHAnsi" w:ascii="Ubuntu" w:hAnsi="Ubuntu"/>
          <w:lang w:val="lt-LT"/>
        </w:rPr>
      </w:r>
    </w:p>
    <w:p>
      <w:pPr>
        <w:pStyle w:val="Normal"/>
        <w:jc w:val="both"/>
        <w:rPr>
          <w:rFonts w:ascii="Ubuntu" w:hAnsi="Ubuntu" w:cs="Calibri" w:cstheme="minorHAnsi"/>
          <w:b/>
          <w:b/>
          <w:lang w:val="lt-LT"/>
        </w:rPr>
      </w:pPr>
      <w:r>
        <w:rPr>
          <w:rFonts w:cs="Calibri" w:cstheme="minorHAnsi" w:ascii="Ubuntu" w:hAnsi="Ubuntu"/>
          <w:b/>
          <w:lang w:val="lt-LT"/>
        </w:rPr>
      </w:r>
    </w:p>
    <w:p>
      <w:pPr>
        <w:pStyle w:val="Normal"/>
        <w:jc w:val="both"/>
        <w:rPr>
          <w:rFonts w:ascii="Calibri" w:hAnsi="Calibri" w:cs="Calibri" w:asciiTheme="minorHAnsi" w:cstheme="minorHAnsi" w:hAnsiTheme="minorHAnsi"/>
          <w:lang w:val="lt-LT"/>
        </w:rPr>
      </w:pPr>
      <w:r>
        <w:rPr>
          <w:rFonts w:cs="Calibri" w:ascii="Ubuntu" w:hAnsi="Ubuntu" w:cstheme="minorHAnsi"/>
          <w:b/>
          <w:lang w:val="lt-LT"/>
        </w:rPr>
        <w:t>Išvados:</w:t>
      </w:r>
      <w:r>
        <w:rPr>
          <w:rFonts w:cs="Calibri" w:ascii="Ubuntu" w:hAnsi="Ubuntu" w:cstheme="minorHAnsi"/>
          <w:lang w:val="lt-LT"/>
        </w:rPr>
        <w:t xml:space="preserve"> </w:t>
      </w:r>
    </w:p>
    <w:p>
      <w:pPr>
        <w:pStyle w:val="Normal"/>
        <w:jc w:val="both"/>
        <w:rPr>
          <w:rFonts w:ascii="Ubuntu" w:hAnsi="Ubuntu" w:cs="Calibri" w:cstheme="minorHAnsi"/>
          <w:lang w:val="lt-LT"/>
        </w:rPr>
      </w:pPr>
      <w:r>
        <w:rPr>
          <w:rFonts w:cs="Calibri" w:cstheme="minorHAnsi" w:ascii="Ubuntu" w:hAnsi="Ubuntu"/>
          <w:lang w:val="lt-LT"/>
        </w:rPr>
      </w:r>
    </w:p>
    <w:p>
      <w:pPr>
        <w:pStyle w:val="Normal"/>
        <w:jc w:val="both"/>
        <w:rPr>
          <w:rFonts w:ascii="Ubuntu" w:hAnsi="Ubuntu"/>
        </w:rPr>
      </w:pPr>
      <w:r>
        <w:rPr>
          <w:rFonts w:cs="Calibri" w:ascii="Ubuntu" w:hAnsi="Ubuntu" w:cstheme="minorHAnsi"/>
          <w:lang w:val="lt-LT"/>
        </w:rPr>
        <w:t>Atlikę šį laboratorinį darbą išsiaiškinome apie netiesioginių matavimų paklaidų nustatymo metodiką. Susipažinome su naudomais prietasais bei jų metrologinėmis savybėmis. Pasinaudoją prietaisų metrologiniais parametrais išsivedėme reikiamas paklaidų formules. Apskaičiavę paklaidas sudarėme išmatuotų ir apskaičiuotų fazių dažnines charakteristikas bei matavimų paklaidų priklausomybės nuo dažnio grafikus.  Iš paklaidų grafiko  matome kad matuojant skaitmeniniu fazometru paklaidos laipsniškai kyla. Apskaičiuotos iš parametrų taipogi kyla iki 10kHz po to vėl pradeda kristi, stabiliausios paklaidos yra Osilografo. Kaip pasirinktas etaloninis dydis buvo pasirinktas apskaičiuotos reikšmės dėl mažesnių paklaidų esančių aukštuose dažniuose. Išaiškinta kaip nustatomos netiesioginių matavimų paklaidos. Išnagrinėti įvairūs fazių skirtumo matavimo būdai ir priemonės: tiesioginis matavimas skaitmeniniu fazometru bei netiesioginiai matavimai elektroniniu oscilografu ir nustatyta grandinės sukuriamas fazių skirtumas iš išmatuotų jos elementų parametrų. Taip pat išnagrinėta skaitmeninio fazometro struktūrinė schema, jo metrologinės savybės ir jo matavimo paklaidų nustatymo ypatumai. Nurodytais būdais išmatuota grandinių dažninės fazės charakteristikas. Išanalizuota ir tarpusavyje palyginta fazometro bei netiesioginių matavimų paklaidos.</w:t>
      </w:r>
      <w:r>
        <w:br w:type="page"/>
      </w:r>
    </w:p>
    <w:p>
      <w:pPr>
        <w:pStyle w:val="Normal"/>
        <w:jc w:val="both"/>
        <w:rPr/>
      </w:pPr>
      <w:bookmarkStart w:id="1" w:name="_GoBack"/>
      <w:r>
        <w:rPr/>
        <w:drawing>
          <wp:inline distT="0" distB="0" distL="0" distR="0">
            <wp:extent cx="6645910" cy="373824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6645910" cy="3738245"/>
                    </a:xfrm>
                    <a:prstGeom prst="rect">
                      <a:avLst/>
                    </a:prstGeom>
                  </pic:spPr>
                </pic:pic>
              </a:graphicData>
            </a:graphic>
          </wp:inline>
        </w:drawing>
      </w:r>
      <w:bookmarkEnd w:id="1"/>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Ubuntu">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68"/>
        </w:tabs>
        <w:ind w:left="1068" w:hanging="360"/>
      </w:pPr>
      <w:rPr>
        <w:b/>
        <w:rFonts w:ascii="Calibri" w:hAnsi="Calibri"/>
        <w:color w:val="000000"/>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
    <w:lvl w:ilvl="0">
      <w:start w:val="1"/>
      <w:numFmt w:val="bullet"/>
      <w:lvlText w:val=""/>
      <w:lvlJc w:val="left"/>
      <w:pPr>
        <w:tabs>
          <w:tab w:val="num" w:pos="1440"/>
        </w:tabs>
        <w:ind w:left="1440" w:hanging="360"/>
      </w:pPr>
      <w:rPr>
        <w:rFonts w:ascii="Wingdings" w:hAnsi="Wingdings" w:cs="Wingdings" w:hint="default"/>
        <w:rFonts w:cs="Wingdings"/>
      </w:rPr>
    </w:lvl>
    <w:lvl w:ilvl="1">
      <w:start w:val="1"/>
      <w:numFmt w:val="bullet"/>
      <w:lvlText w:val="o"/>
      <w:lvlJc w:val="left"/>
      <w:pPr>
        <w:tabs>
          <w:tab w:val="num" w:pos="2160"/>
        </w:tabs>
        <w:ind w:left="2160" w:hanging="360"/>
      </w:pPr>
      <w:rPr>
        <w:rFonts w:ascii="Courier New" w:hAnsi="Courier New" w:cs="Courier New" w:hint="default"/>
        <w:rFonts w:cs="Courier New"/>
      </w:rPr>
    </w:lvl>
    <w:lvl w:ilvl="2">
      <w:start w:val="1"/>
      <w:numFmt w:val="bullet"/>
      <w:lvlText w:val=""/>
      <w:lvlJc w:val="left"/>
      <w:pPr>
        <w:tabs>
          <w:tab w:val="num" w:pos="2880"/>
        </w:tabs>
        <w:ind w:left="2880" w:hanging="360"/>
      </w:pPr>
      <w:rPr>
        <w:rFonts w:ascii="Wingdings" w:hAnsi="Wingdings" w:cs="Wingdings" w:hint="default"/>
        <w:rFonts w:cs="Wingdings"/>
      </w:rPr>
    </w:lvl>
    <w:lvl w:ilvl="3">
      <w:start w:val="1"/>
      <w:numFmt w:val="bullet"/>
      <w:lvlText w:val=""/>
      <w:lvlJc w:val="left"/>
      <w:pPr>
        <w:tabs>
          <w:tab w:val="num" w:pos="3600"/>
        </w:tabs>
        <w:ind w:left="3600" w:hanging="360"/>
      </w:pPr>
      <w:rPr>
        <w:rFonts w:ascii="Symbol" w:hAnsi="Symbol" w:cs="Symbol" w:hint="default"/>
        <w:rFonts w:cs="Symbol"/>
      </w:rPr>
    </w:lvl>
    <w:lvl w:ilvl="4">
      <w:start w:val="1"/>
      <w:numFmt w:val="bullet"/>
      <w:lvlText w:val="o"/>
      <w:lvlJc w:val="left"/>
      <w:pPr>
        <w:tabs>
          <w:tab w:val="num" w:pos="4320"/>
        </w:tabs>
        <w:ind w:left="4320" w:hanging="360"/>
      </w:pPr>
      <w:rPr>
        <w:rFonts w:ascii="Courier New" w:hAnsi="Courier New" w:cs="Courier New" w:hint="default"/>
        <w:rFonts w:cs="Courier New"/>
      </w:rPr>
    </w:lvl>
    <w:lvl w:ilvl="5">
      <w:start w:val="1"/>
      <w:numFmt w:val="bullet"/>
      <w:lvlText w:val=""/>
      <w:lvlJc w:val="left"/>
      <w:pPr>
        <w:tabs>
          <w:tab w:val="num" w:pos="5040"/>
        </w:tabs>
        <w:ind w:left="5040" w:hanging="360"/>
      </w:pPr>
      <w:rPr>
        <w:rFonts w:ascii="Wingdings" w:hAnsi="Wingdings" w:cs="Wingdings" w:hint="default"/>
        <w:rFonts w:cs="Wingdings"/>
      </w:rPr>
    </w:lvl>
    <w:lvl w:ilvl="6">
      <w:start w:val="1"/>
      <w:numFmt w:val="bullet"/>
      <w:lvlText w:val=""/>
      <w:lvlJc w:val="left"/>
      <w:pPr>
        <w:tabs>
          <w:tab w:val="num" w:pos="5760"/>
        </w:tabs>
        <w:ind w:left="5760" w:hanging="360"/>
      </w:pPr>
      <w:rPr>
        <w:rFonts w:ascii="Symbol" w:hAnsi="Symbol" w:cs="Symbol" w:hint="default"/>
        <w:rFonts w:cs="Symbol"/>
      </w:rPr>
    </w:lvl>
    <w:lvl w:ilvl="7">
      <w:start w:val="1"/>
      <w:numFmt w:val="bullet"/>
      <w:lvlText w:val="o"/>
      <w:lvlJc w:val="left"/>
      <w:pPr>
        <w:tabs>
          <w:tab w:val="num" w:pos="6480"/>
        </w:tabs>
        <w:ind w:left="6480" w:hanging="360"/>
      </w:pPr>
      <w:rPr>
        <w:rFonts w:ascii="Courier New" w:hAnsi="Courier New" w:cs="Courier New" w:hint="default"/>
        <w:rFonts w:cs="Courier New"/>
      </w:rPr>
    </w:lvl>
    <w:lvl w:ilvl="8">
      <w:start w:val="1"/>
      <w:numFmt w:val="bullet"/>
      <w:lvlText w:val=""/>
      <w:lvlJc w:val="left"/>
      <w:pPr>
        <w:tabs>
          <w:tab w:val="num" w:pos="7200"/>
        </w:tabs>
        <w:ind w:left="720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lt-LT" w:eastAsia="en-US"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asci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73523"/>
    <w:pPr>
      <w:widowControl/>
      <w:bidi w:val="0"/>
      <w:spacing w:lineRule="auto" w:line="240" w:before="0" w:after="0"/>
      <w:jc w:val="left"/>
    </w:pPr>
    <w:rPr>
      <w:rFonts w:ascii="Times New Roman" w:hAnsi="Times New Roman" w:eastAsia="Times New Roman" w:cs="Times New Roman"/>
      <w:color w:val="auto"/>
      <w:kern w:val="0"/>
      <w:sz w:val="24"/>
      <w:szCs w:val="24"/>
      <w:lang w:val="pl-PL" w:eastAsia="pl-PL" w:bidi="ar-SA"/>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link w:val="BodyTextIndent"/>
    <w:qFormat/>
    <w:rsid w:val="00673523"/>
    <w:rPr>
      <w:rFonts w:ascii="Times New Roman" w:hAnsi="Times New Roman"/>
      <w:sz w:val="24"/>
      <w:szCs w:val="24"/>
      <w:lang w:val="lt-LT"/>
    </w:rPr>
  </w:style>
  <w:style w:type="character" w:styleId="FooterChar" w:customStyle="1">
    <w:name w:val="Footer Char"/>
    <w:basedOn w:val="DefaultParagraphFont"/>
    <w:link w:val="Footer"/>
    <w:qFormat/>
    <w:rsid w:val="00673523"/>
    <w:rPr>
      <w:rFonts w:ascii="Times New Roman" w:hAnsi="Times New Roman"/>
      <w:sz w:val="24"/>
      <w:szCs w:val="24"/>
      <w:lang w:val="pl-PL" w:eastAsia="pl-PL"/>
    </w:rPr>
  </w:style>
  <w:style w:type="character" w:styleId="Pagenumber">
    <w:name w:val="page number"/>
    <w:basedOn w:val="DefaultParagraphFont"/>
    <w:qFormat/>
    <w:rsid w:val="00673523"/>
    <w:rPr/>
  </w:style>
  <w:style w:type="character" w:styleId="PlaceholderText">
    <w:name w:val="Placeholder Text"/>
    <w:basedOn w:val="DefaultParagraphFont"/>
    <w:uiPriority w:val="99"/>
    <w:semiHidden/>
    <w:qFormat/>
    <w:rsid w:val="00b45bf0"/>
    <w:rPr>
      <w:color w:val="808080"/>
    </w:rPr>
  </w:style>
  <w:style w:type="character" w:styleId="HeaderChar" w:customStyle="1">
    <w:name w:val="Header Char"/>
    <w:basedOn w:val="DefaultParagraphFont"/>
    <w:link w:val="Header"/>
    <w:uiPriority w:val="99"/>
    <w:qFormat/>
    <w:rsid w:val="00727895"/>
    <w:rPr>
      <w:rFonts w:ascii="Times New Roman" w:hAnsi="Times New Roman"/>
      <w:sz w:val="24"/>
      <w:szCs w:val="24"/>
      <w:lang w:val="pl-PL" w:eastAsia="pl-PL"/>
    </w:rPr>
  </w:style>
  <w:style w:type="character" w:styleId="ListLabel1">
    <w:name w:val="ListLabel 1"/>
    <w:qFormat/>
    <w:rPr>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b/>
      <w:color w:val="000000"/>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ascii="Calibri" w:hAnsi="Calibri"/>
      <w:b/>
      <w:color w:val="000000"/>
    </w:rPr>
  </w:style>
  <w:style w:type="character" w:styleId="ListLabel16">
    <w:name w:val="ListLabel 16"/>
    <w:qFormat/>
    <w:rPr>
      <w:rFonts w:ascii="Calibri" w:hAnsi="Calibri" w:cs="Wingdings"/>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link w:val="BodyTextIndentChar"/>
    <w:rsid w:val="00673523"/>
    <w:pPr>
      <w:ind w:firstLine="397"/>
      <w:jc w:val="both"/>
    </w:pPr>
    <w:rPr>
      <w:lang w:val="lt-LT" w:eastAsia="en-US"/>
    </w:rPr>
  </w:style>
  <w:style w:type="paragraph" w:styleId="Footer">
    <w:name w:val="Footer"/>
    <w:basedOn w:val="Normal"/>
    <w:link w:val="FooterChar"/>
    <w:rsid w:val="00673523"/>
    <w:pPr>
      <w:tabs>
        <w:tab w:val="center" w:pos="4677" w:leader="none"/>
        <w:tab w:val="right" w:pos="9355" w:leader="none"/>
      </w:tabs>
    </w:pPr>
    <w:rPr/>
  </w:style>
  <w:style w:type="paragraph" w:styleId="ListParagraph">
    <w:name w:val="List Paragraph"/>
    <w:basedOn w:val="Normal"/>
    <w:uiPriority w:val="34"/>
    <w:qFormat/>
    <w:rsid w:val="00063f18"/>
    <w:pPr>
      <w:spacing w:before="0" w:after="0"/>
      <w:ind w:left="720" w:hanging="0"/>
      <w:contextualSpacing/>
    </w:pPr>
    <w:rPr/>
  </w:style>
  <w:style w:type="paragraph" w:styleId="NoSpacing">
    <w:name w:val="No Spacing"/>
    <w:uiPriority w:val="1"/>
    <w:qFormat/>
    <w:rsid w:val="00007132"/>
    <w:pPr>
      <w:widowControl/>
      <w:bidi w:val="0"/>
      <w:spacing w:lineRule="auto" w:line="240" w:before="0" w:after="0"/>
      <w:jc w:val="left"/>
    </w:pPr>
    <w:rPr>
      <w:rFonts w:ascii="Calibri" w:hAnsi="Calibri" w:eastAsia="Times New Roman" w:cs="Times New Roman" w:asciiTheme="minorHAnsi"/>
      <w:color w:val="auto"/>
      <w:kern w:val="0"/>
      <w:sz w:val="24"/>
      <w:szCs w:val="22"/>
      <w:lang w:val="en-US" w:eastAsia="en-US" w:bidi="ar-SA"/>
    </w:rPr>
  </w:style>
  <w:style w:type="paragraph" w:styleId="Header">
    <w:name w:val="Header"/>
    <w:basedOn w:val="Normal"/>
    <w:link w:val="HeaderChar"/>
    <w:uiPriority w:val="99"/>
    <w:unhideWhenUsed/>
    <w:rsid w:val="00727895"/>
    <w:pPr>
      <w:tabs>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b7a2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image" Target="media/image3.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view3D>
      <c:rotX val="15"/>
      <c:rotY val="20"/>
      <c:rAngAx val="0"/>
      <c:perspective val="30"/>
    </c:view3D>
    <c:floor>
      <c:spPr>
        <a:noFill/>
        <a:ln w="6480">
          <a:noFill/>
        </a:ln>
      </c:spPr>
    </c:floor>
    <c:sideWall>
      <c:spPr>
        <a:noFill/>
        <a:ln w="6480">
          <a:noFill/>
        </a:ln>
      </c:spPr>
    </c:sideWall>
    <c:backWall>
      <c:spPr>
        <a:noFill/>
        <a:ln w="6480">
          <a:noFill/>
        </a:ln>
      </c:spPr>
    </c:backWall>
    <c:plotArea>
      <c:bar3DChart>
        <c:barDir val="col"/>
        <c:grouping val="standard"/>
        <c:varyColors val="0"/>
        <c:ser>
          <c:idx val="0"/>
          <c:order val="0"/>
          <c:tx>
            <c:strRef>
              <c:f>label 0</c:f>
              <c:strCache>
                <c:ptCount val="1"/>
                <c:pt idx="0">
                  <c:v>Skaitmeninis fazometras</c:v>
                </c:pt>
              </c:strCache>
            </c:strRef>
          </c:tx>
          <c:spPr>
            <a:solidFill>
              <a:srgbClr val="4472c4"/>
            </a:solidFill>
            <a:ln w="25560">
              <a:noFill/>
            </a:ln>
          </c:spPr>
          <c:invertIfNegative val="0"/>
          <c:dLbls>
            <c:numFmt formatCode="General" sourceLinked="1"/>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0</c:f>
              <c:numCache>
                <c:formatCode>General</c:formatCode>
                <c:ptCount val="17"/>
                <c:pt idx="0">
                  <c:v>0</c:v>
                </c:pt>
                <c:pt idx="1">
                  <c:v>0.1</c:v>
                </c:pt>
                <c:pt idx="2">
                  <c:v>0.2</c:v>
                </c:pt>
                <c:pt idx="3">
                  <c:v>0.9</c:v>
                </c:pt>
                <c:pt idx="4">
                  <c:v>1.9</c:v>
                </c:pt>
                <c:pt idx="5">
                  <c:v>5.52</c:v>
                </c:pt>
                <c:pt idx="6">
                  <c:v>16.24</c:v>
                </c:pt>
                <c:pt idx="7">
                  <c:v>30.22</c:v>
                </c:pt>
                <c:pt idx="8">
                  <c:v>66.14</c:v>
                </c:pt>
                <c:pt idx="9">
                  <c:v>73.12</c:v>
                </c:pt>
                <c:pt idx="10">
                  <c:v>80.72</c:v>
                </c:pt>
                <c:pt idx="11">
                  <c:v>84.45</c:v>
                </c:pt>
                <c:pt idx="12">
                  <c:v>83.34</c:v>
                </c:pt>
                <c:pt idx="13">
                  <c:v>80.52</c:v>
                </c:pt>
                <c:pt idx="14">
                  <c:v>71.05</c:v>
                </c:pt>
                <c:pt idx="15">
                  <c:v>61.62</c:v>
                </c:pt>
                <c:pt idx="16">
                  <c:v>52.77</c:v>
                </c:pt>
              </c:numCache>
            </c:numRef>
          </c:val>
        </c:ser>
        <c:ser>
          <c:idx val="1"/>
          <c:order val="1"/>
          <c:tx>
            <c:strRef>
              <c:f>label 1</c:f>
              <c:strCache>
                <c:ptCount val="1"/>
                <c:pt idx="0">
                  <c:v>Oscilografas</c:v>
                </c:pt>
              </c:strCache>
            </c:strRef>
          </c:tx>
          <c:spPr>
            <a:solidFill>
              <a:srgbClr val="ed7d31"/>
            </a:solidFill>
            <a:ln w="25560">
              <a:noFill/>
            </a:ln>
          </c:spPr>
          <c:invertIfNegative val="0"/>
          <c:dLbls>
            <c:numFmt formatCode="General" sourceLinked="1"/>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1</c:f>
              <c:numCache>
                <c:formatCode>General</c:formatCode>
                <c:ptCount val="17"/>
                <c:pt idx="0">
                  <c:v>0</c:v>
                </c:pt>
                <c:pt idx="1">
                  <c:v>0</c:v>
                </c:pt>
                <c:pt idx="2">
                  <c:v>0</c:v>
                </c:pt>
                <c:pt idx="3">
                  <c:v>0</c:v>
                </c:pt>
                <c:pt idx="4">
                  <c:v>0</c:v>
                </c:pt>
                <c:pt idx="5">
                  <c:v>5.46</c:v>
                </c:pt>
                <c:pt idx="6">
                  <c:v>16.6</c:v>
                </c:pt>
                <c:pt idx="7">
                  <c:v>30</c:v>
                </c:pt>
                <c:pt idx="8">
                  <c:v>67.7</c:v>
                </c:pt>
                <c:pt idx="9">
                  <c:v>71.81</c:v>
                </c:pt>
                <c:pt idx="10">
                  <c:v>80.93</c:v>
                </c:pt>
                <c:pt idx="11">
                  <c:v>84.27</c:v>
                </c:pt>
                <c:pt idx="12">
                  <c:v>81.79</c:v>
                </c:pt>
                <c:pt idx="13">
                  <c:v>77</c:v>
                </c:pt>
                <c:pt idx="14">
                  <c:v>77.3</c:v>
                </c:pt>
                <c:pt idx="15">
                  <c:v>62.9</c:v>
                </c:pt>
                <c:pt idx="16">
                  <c:v>56.44</c:v>
                </c:pt>
              </c:numCache>
            </c:numRef>
          </c:val>
        </c:ser>
        <c:ser>
          <c:idx val="2"/>
          <c:order val="2"/>
          <c:tx>
            <c:strRef>
              <c:f>label 2</c:f>
              <c:strCache>
                <c:ptCount val="1"/>
                <c:pt idx="0">
                  <c:v>Apskaičiuota</c:v>
                </c:pt>
              </c:strCache>
            </c:strRef>
          </c:tx>
          <c:spPr>
            <a:solidFill>
              <a:srgbClr val="a5a5a5"/>
            </a:solidFill>
            <a:ln w="25560">
              <a:noFill/>
            </a:ln>
          </c:spPr>
          <c:invertIfNegative val="0"/>
          <c:dLbls>
            <c:numFmt formatCode="General" sourceLinked="1"/>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2</c:f>
              <c:numCache>
                <c:formatCode>General</c:formatCode>
                <c:ptCount val="17"/>
                <c:pt idx="0">
                  <c:v>0.186</c:v>
                </c:pt>
                <c:pt idx="1">
                  <c:v>0.373</c:v>
                </c:pt>
                <c:pt idx="2">
                  <c:v>0.932</c:v>
                </c:pt>
                <c:pt idx="3">
                  <c:v>1.863</c:v>
                </c:pt>
                <c:pt idx="4">
                  <c:v>3.722</c:v>
                </c:pt>
                <c:pt idx="5">
                  <c:v>9.236</c:v>
                </c:pt>
                <c:pt idx="6">
                  <c:v>18.016</c:v>
                </c:pt>
                <c:pt idx="7">
                  <c:v>33.043</c:v>
                </c:pt>
                <c:pt idx="8">
                  <c:v>58.411</c:v>
                </c:pt>
                <c:pt idx="9">
                  <c:v>72.909</c:v>
                </c:pt>
                <c:pt idx="10">
                  <c:v>81.26</c:v>
                </c:pt>
                <c:pt idx="11">
                  <c:v>86.481</c:v>
                </c:pt>
                <c:pt idx="12">
                  <c:v>88.239</c:v>
                </c:pt>
                <c:pt idx="13">
                  <c:v>89.119</c:v>
                </c:pt>
                <c:pt idx="14">
                  <c:v>89.648</c:v>
                </c:pt>
                <c:pt idx="15">
                  <c:v>89.824</c:v>
                </c:pt>
                <c:pt idx="16">
                  <c:v>89.912</c:v>
                </c:pt>
              </c:numCache>
            </c:numRef>
          </c:val>
        </c:ser>
        <c:gapWidth val="100"/>
        <c:shape val="box"/>
        <c:axId val="44543324"/>
        <c:axId val="20316607"/>
        <c:axId val="1261957"/>
      </c:bar3DChart>
      <c:catAx>
        <c:axId val="44543324"/>
        <c:scaling>
          <c:orientation val="minMax"/>
        </c:scaling>
        <c:delete val="0"/>
        <c:axPos val="b"/>
        <c:majorGridlines>
          <c:spPr>
            <a:ln w="9360">
              <a:solidFill>
                <a:srgbClr val="d9d9d9"/>
              </a:solidFill>
              <a:round/>
            </a:ln>
          </c:spPr>
        </c:majorGridlines>
        <c:title>
          <c:tx>
            <c:rich>
              <a:bodyPr rot="0"/>
              <a:lstStyle/>
              <a:p>
                <a:pPr>
                  <a:defRPr b="0" sz="1000" spc="-1" strike="noStrike">
                    <a:solidFill>
                      <a:srgbClr val="595959"/>
                    </a:solidFill>
                    <a:latin typeface="Calibri"/>
                  </a:defRPr>
                </a:pPr>
                <a:r>
                  <a:rPr b="0" sz="1000" spc="-1" strike="noStrike">
                    <a:solidFill>
                      <a:srgbClr val="595959"/>
                    </a:solidFill>
                    <a:latin typeface="Calibri"/>
                  </a:rPr>
                  <a:t>f,kHz</a:t>
                </a:r>
              </a:p>
            </c:rich>
          </c:tx>
          <c:overlay val="0"/>
          <c:spPr>
            <a:noFill/>
            <a:ln>
              <a:noFill/>
            </a:ln>
          </c:spPr>
        </c:title>
        <c:numFmt formatCode="MM/DD/YYYY" sourceLinked="1"/>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20316607"/>
        <c:crosses val="autoZero"/>
        <c:auto val="1"/>
        <c:lblAlgn val="ctr"/>
        <c:lblOffset val="100"/>
      </c:catAx>
      <c:valAx>
        <c:axId val="20316607"/>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Fazė</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44543324"/>
        <c:crosses val="autoZero"/>
      </c:valAx>
      <c:catAx>
        <c:axId val="1261957"/>
        <c:scaling>
          <c:orientation val="minMax"/>
        </c:scaling>
        <c:delete val="0"/>
        <c:axPos val="b"/>
        <c:numFmt formatCode="General" sourceLinked="1"/>
        <c:majorTickMark val="out"/>
        <c:minorTickMark val="none"/>
        <c:tickLblPos val="nextTo"/>
        <c:spPr>
          <a:ln w="6480">
            <a:noFill/>
          </a:ln>
        </c:spPr>
        <c:txPr>
          <a:bodyPr/>
          <a:lstStyle/>
          <a:p>
            <a:pPr>
              <a:defRPr b="0" sz="900" spc="-1" strike="noStrike">
                <a:solidFill>
                  <a:srgbClr val="595959"/>
                </a:solidFill>
                <a:latin typeface="Calibri"/>
              </a:defRPr>
            </a:pPr>
          </a:p>
        </c:txPr>
        <c:crossAx val="20316607"/>
        <c:crosses val="autoZero"/>
        <c:auto val="1"/>
        <c:lblAlgn val="ctr"/>
        <c:lblOffset val="100"/>
      </c:catAx>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0</c:f>
              <c:strCache>
                <c:ptCount val="1"/>
                <c:pt idx="0">
                  <c:v>Skaitmeninis fazometras</c:v>
                </c:pt>
              </c:strCache>
            </c:strRef>
          </c:tx>
          <c:spPr>
            <a:solidFill>
              <a:srgbClr val="4472c4"/>
            </a:solidFill>
            <a:ln w="19080">
              <a:solidFill>
                <a:srgbClr val="4472c4"/>
              </a:solidFill>
              <a:round/>
            </a:ln>
          </c:spPr>
          <c:marker>
            <c:symbol val="circle"/>
            <c:size val="5"/>
            <c:spPr>
              <a:solidFill>
                <a:srgbClr val="4472c4"/>
              </a:solidFill>
            </c:spPr>
          </c:marker>
          <c:dLbls>
            <c:numFmt formatCode="0.00E+00" sourceLinked="1"/>
            <c:dLblPos val="r"/>
            <c:showLegendKey val="0"/>
            <c:showVal val="0"/>
            <c:showCatName val="0"/>
            <c:showSerName val="0"/>
            <c:showPercent val="0"/>
            <c:showLeaderLines val="0"/>
          </c:dLbls>
          <c:xVal>
            <c:numRef>
              <c:f>1</c:f>
              <c:numCache>
                <c:formatCode>General</c:formatCode>
                <c:ptCount val="17"/>
                <c:pt idx="0">
                  <c:v>0.02</c:v>
                </c:pt>
                <c:pt idx="1">
                  <c:v>0.04</c:v>
                </c:pt>
                <c:pt idx="2">
                  <c:v>0.1</c:v>
                </c:pt>
                <c:pt idx="3">
                  <c:v>0.2</c:v>
                </c:pt>
                <c:pt idx="4">
                  <c:v>0.4</c:v>
                </c:pt>
                <c:pt idx="5">
                  <c:v>1</c:v>
                </c:pt>
                <c:pt idx="6">
                  <c:v>2</c:v>
                </c:pt>
                <c:pt idx="7">
                  <c:v>4</c:v>
                </c:pt>
                <c:pt idx="8">
                  <c:v>10</c:v>
                </c:pt>
                <c:pt idx="9">
                  <c:v>20</c:v>
                </c:pt>
                <c:pt idx="10">
                  <c:v>40</c:v>
                </c:pt>
                <c:pt idx="11">
                  <c:v>100</c:v>
                </c:pt>
                <c:pt idx="12">
                  <c:v>200</c:v>
                </c:pt>
                <c:pt idx="13">
                  <c:v>400</c:v>
                </c:pt>
                <c:pt idx="14">
                  <c:v>1000</c:v>
                </c:pt>
                <c:pt idx="15">
                  <c:v>2000</c:v>
                </c:pt>
                <c:pt idx="16">
                  <c:v>4000</c:v>
                </c:pt>
              </c:numCache>
            </c:numRef>
          </c:xVal>
          <c:yVal>
            <c:numRef>
              <c:f>0</c:f>
              <c:numCache>
                <c:formatCode>General</c:formatCode>
                <c:ptCount val="17"/>
                <c:pt idx="0">
                  <c:v>1.3781598393498E-006</c:v>
                </c:pt>
                <c:pt idx="1">
                  <c:v>5.51255189243822E-006</c:v>
                </c:pt>
                <c:pt idx="2">
                  <c:v>3.44496233826417E-005</c:v>
                </c:pt>
                <c:pt idx="3">
                  <c:v>0.000137743874145976</c:v>
                </c:pt>
                <c:pt idx="4">
                  <c:v>0.000550103889886906</c:v>
                </c:pt>
                <c:pt idx="5">
                  <c:v>0.00340064908766252</c:v>
                </c:pt>
                <c:pt idx="6">
                  <c:v>0.0131004113829626</c:v>
                </c:pt>
                <c:pt idx="7">
                  <c:v>0.0459718107099766</c:v>
                </c:pt>
                <c:pt idx="8">
                  <c:v>0.168489809972347</c:v>
                </c:pt>
                <c:pt idx="9">
                  <c:v>0.319088078705529</c:v>
                </c:pt>
                <c:pt idx="10">
                  <c:v>0.490980349181779</c:v>
                </c:pt>
                <c:pt idx="11">
                  <c:v>0.727192654581452</c:v>
                </c:pt>
                <c:pt idx="12">
                  <c:v>1.5124033488911</c:v>
                </c:pt>
                <c:pt idx="13">
                  <c:v>1.81327947144024</c:v>
                </c:pt>
                <c:pt idx="14">
                  <c:v>2.21117637609361</c:v>
                </c:pt>
                <c:pt idx="15">
                  <c:v>2.51220021334211</c:v>
                </c:pt>
                <c:pt idx="16">
                  <c:v>5.62645733874986</c:v>
                </c:pt>
              </c:numCache>
            </c:numRef>
          </c:yVal>
          <c:smooth val="1"/>
        </c:ser>
        <c:ser>
          <c:idx val="1"/>
          <c:order val="1"/>
          <c:tx>
            <c:strRef>
              <c:f>label 2</c:f>
              <c:strCache>
                <c:ptCount val="1"/>
                <c:pt idx="0">
                  <c:v>Oscilografas</c:v>
                </c:pt>
              </c:strCache>
            </c:strRef>
          </c:tx>
          <c:spPr>
            <a:solidFill>
              <a:srgbClr val="ed7d31"/>
            </a:solidFill>
            <a:ln w="19080">
              <a:solidFill>
                <a:srgbClr val="ed7d31"/>
              </a:solidFill>
              <a:round/>
            </a:ln>
          </c:spPr>
          <c:marker>
            <c:symbol val="circle"/>
            <c:size val="5"/>
            <c:spPr>
              <a:solidFill>
                <a:srgbClr val="ed7d31"/>
              </a:solidFill>
            </c:spPr>
          </c:marker>
          <c:dLbls>
            <c:numFmt formatCode="0.00E+00" sourceLinked="1"/>
            <c:dLblPos val="r"/>
            <c:showLegendKey val="0"/>
            <c:showVal val="0"/>
            <c:showCatName val="0"/>
            <c:showSerName val="0"/>
            <c:showPercent val="0"/>
            <c:showLeaderLines val="0"/>
          </c:dLbls>
          <c:xVal>
            <c:numRef>
              <c:f>3</c:f>
              <c:numCache>
                <c:formatCode>General</c:formatCode>
                <c:ptCount val="17"/>
                <c:pt idx="0">
                  <c:v>0.02</c:v>
                </c:pt>
                <c:pt idx="1">
                  <c:v>0.04</c:v>
                </c:pt>
                <c:pt idx="2">
                  <c:v>0.1</c:v>
                </c:pt>
                <c:pt idx="3">
                  <c:v>0.2</c:v>
                </c:pt>
                <c:pt idx="4">
                  <c:v>0.4</c:v>
                </c:pt>
                <c:pt idx="5">
                  <c:v>1</c:v>
                </c:pt>
                <c:pt idx="6">
                  <c:v>2</c:v>
                </c:pt>
                <c:pt idx="7">
                  <c:v>4</c:v>
                </c:pt>
                <c:pt idx="8">
                  <c:v>10</c:v>
                </c:pt>
                <c:pt idx="9">
                  <c:v>20</c:v>
                </c:pt>
                <c:pt idx="10">
                  <c:v>40</c:v>
                </c:pt>
                <c:pt idx="11">
                  <c:v>100</c:v>
                </c:pt>
                <c:pt idx="12">
                  <c:v>200</c:v>
                </c:pt>
                <c:pt idx="13">
                  <c:v>400</c:v>
                </c:pt>
                <c:pt idx="14">
                  <c:v>1000</c:v>
                </c:pt>
                <c:pt idx="15">
                  <c:v>2000</c:v>
                </c:pt>
                <c:pt idx="16">
                  <c:v>4000</c:v>
                </c:pt>
              </c:numCache>
            </c:numRef>
          </c:xVal>
          <c:yVal>
            <c:numRef>
              <c:f>2</c:f>
              <c:numCache>
                <c:formatCode>General</c:formatCode>
                <c:ptCount val="17"/>
                <c:pt idx="0">
                  <c:v>0.555555555555556</c:v>
                </c:pt>
                <c:pt idx="1">
                  <c:v>0.555555555555556</c:v>
                </c:pt>
                <c:pt idx="2">
                  <c:v>0.555555555555556</c:v>
                </c:pt>
                <c:pt idx="3">
                  <c:v>0.555555555555556</c:v>
                </c:pt>
                <c:pt idx="4">
                  <c:v>0.555555555555556</c:v>
                </c:pt>
                <c:pt idx="5">
                  <c:v>0.216403156939616</c:v>
                </c:pt>
                <c:pt idx="6">
                  <c:v>0.177465712499983</c:v>
                </c:pt>
                <c:pt idx="7">
                  <c:v>0.137464349807054</c:v>
                </c:pt>
                <c:pt idx="8">
                  <c:v>0.0493463771219826</c:v>
                </c:pt>
                <c:pt idx="9">
                  <c:v>0.0400320384512718</c:v>
                </c:pt>
                <c:pt idx="10">
                  <c:v>0.0198262896429535</c:v>
                </c:pt>
                <c:pt idx="11">
                  <c:v>0.0125156543580442</c:v>
                </c:pt>
                <c:pt idx="12">
                  <c:v>0.018409183554301</c:v>
                </c:pt>
                <c:pt idx="13">
                  <c:v>0.0292206606306764</c:v>
                </c:pt>
                <c:pt idx="14">
                  <c:v>0.02710027100271</c:v>
                </c:pt>
                <c:pt idx="15">
                  <c:v>2.44</c:v>
                </c:pt>
                <c:pt idx="16">
                  <c:v>5.52</c:v>
                </c:pt>
              </c:numCache>
            </c:numRef>
          </c:yVal>
          <c:smooth val="1"/>
        </c:ser>
        <c:ser>
          <c:idx val="2"/>
          <c:order val="2"/>
          <c:tx>
            <c:strRef>
              <c:f>label 4</c:f>
              <c:strCache>
                <c:ptCount val="1"/>
                <c:pt idx="0">
                  <c:v>Apskaičiuota</c:v>
                </c:pt>
              </c:strCache>
            </c:strRef>
          </c:tx>
          <c:spPr>
            <a:solidFill>
              <a:srgbClr val="a5a5a5"/>
            </a:solidFill>
            <a:ln w="19080">
              <a:solidFill>
                <a:srgbClr val="a5a5a5"/>
              </a:solidFill>
              <a:round/>
            </a:ln>
          </c:spPr>
          <c:marker>
            <c:symbol val="circle"/>
            <c:size val="5"/>
            <c:spPr>
              <a:solidFill>
                <a:srgbClr val="a5a5a5"/>
              </a:solidFill>
            </c:spPr>
          </c:marker>
          <c:dLbls>
            <c:numFmt formatCode="0.00E+00" sourceLinked="1"/>
            <c:dLblPos val="r"/>
            <c:showLegendKey val="0"/>
            <c:showVal val="0"/>
            <c:showCatName val="0"/>
            <c:showSerName val="0"/>
            <c:showPercent val="0"/>
            <c:showLeaderLines val="0"/>
          </c:dLbls>
          <c:xVal>
            <c:numRef>
              <c:f>5</c:f>
              <c:numCache>
                <c:formatCode>General</c:formatCode>
                <c:ptCount val="17"/>
                <c:pt idx="0">
                  <c:v>0.02</c:v>
                </c:pt>
                <c:pt idx="1">
                  <c:v>0.04</c:v>
                </c:pt>
                <c:pt idx="2">
                  <c:v>0.1</c:v>
                </c:pt>
                <c:pt idx="3">
                  <c:v>0.2</c:v>
                </c:pt>
                <c:pt idx="4">
                  <c:v>0.4</c:v>
                </c:pt>
                <c:pt idx="5">
                  <c:v>1</c:v>
                </c:pt>
                <c:pt idx="6">
                  <c:v>2</c:v>
                </c:pt>
                <c:pt idx="7">
                  <c:v>4</c:v>
                </c:pt>
                <c:pt idx="8">
                  <c:v>10</c:v>
                </c:pt>
                <c:pt idx="9">
                  <c:v>20</c:v>
                </c:pt>
                <c:pt idx="10">
                  <c:v>40</c:v>
                </c:pt>
                <c:pt idx="11">
                  <c:v>100</c:v>
                </c:pt>
                <c:pt idx="12">
                  <c:v>200</c:v>
                </c:pt>
                <c:pt idx="13">
                  <c:v>400</c:v>
                </c:pt>
                <c:pt idx="14">
                  <c:v>1000</c:v>
                </c:pt>
                <c:pt idx="15">
                  <c:v>2000</c:v>
                </c:pt>
                <c:pt idx="16">
                  <c:v>4000</c:v>
                </c:pt>
              </c:numCache>
            </c:numRef>
          </c:xVal>
          <c:yVal>
            <c:numRef>
              <c:f>4</c:f>
              <c:numCache>
                <c:formatCode>General</c:formatCode>
                <c:ptCount val="17"/>
                <c:pt idx="0">
                  <c:v>0.000157870244926524</c:v>
                </c:pt>
                <c:pt idx="1">
                  <c:v>0.000315730470735337</c:v>
                </c:pt>
                <c:pt idx="2">
                  <c:v>0.000789150886778446</c:v>
                </c:pt>
                <c:pt idx="3">
                  <c:v>0.00157705097179973</c:v>
                </c:pt>
                <c:pt idx="4">
                  <c:v>0.0031441350545877</c:v>
                </c:pt>
                <c:pt idx="5">
                  <c:v>0.00769023097541595</c:v>
                </c:pt>
                <c:pt idx="6">
                  <c:v>0.0142769960273542</c:v>
                </c:pt>
                <c:pt idx="7">
                  <c:v>0.0221868426448993</c:v>
                </c:pt>
                <c:pt idx="8">
                  <c:v>0.0216591885032866</c:v>
                </c:pt>
                <c:pt idx="9">
                  <c:v>0.0136357160089028</c:v>
                </c:pt>
                <c:pt idx="10">
                  <c:v>0.00729010373766123</c:v>
                </c:pt>
                <c:pt idx="11">
                  <c:v>0.00297371515174034</c:v>
                </c:pt>
                <c:pt idx="12">
                  <c:v>0.00149107050280278</c:v>
                </c:pt>
                <c:pt idx="13">
                  <c:v>0.000746063733760497</c:v>
                </c:pt>
                <c:pt idx="14">
                  <c:v>0.000298484737244832</c:v>
                </c:pt>
                <c:pt idx="15">
                  <c:v>0.000149246601278295</c:v>
                </c:pt>
                <c:pt idx="16">
                  <c:v>7.46238297398891E-005</c:v>
                </c:pt>
              </c:numCache>
            </c:numRef>
          </c:yVal>
          <c:smooth val="1"/>
        </c:ser>
        <c:axId val="82866924"/>
        <c:axId val="25945191"/>
      </c:scatterChart>
      <c:valAx>
        <c:axId val="82866924"/>
        <c:scaling>
          <c:logBase val="10"/>
          <c:orientation val="minMax"/>
        </c:scaling>
        <c:delete val="0"/>
        <c:axPos val="b"/>
        <c:majorGridlines>
          <c:spPr>
            <a:ln w="9360">
              <a:solidFill>
                <a:srgbClr val="d9d9d9"/>
              </a:solidFill>
              <a:round/>
            </a:ln>
          </c:spPr>
        </c:majorGridlines>
        <c:title>
          <c:tx>
            <c:rich>
              <a:bodyPr rot="0"/>
              <a:lstStyle/>
              <a:p>
                <a:pPr>
                  <a:defRPr b="0" sz="1000" spc="-1" strike="noStrike">
                    <a:solidFill>
                      <a:srgbClr val="595959"/>
                    </a:solidFill>
                    <a:latin typeface="Calibri"/>
                  </a:defRPr>
                </a:pPr>
                <a:r>
                  <a:rPr b="0" sz="1000" spc="-1" strike="noStrike">
                    <a:solidFill>
                      <a:srgbClr val="595959"/>
                    </a:solidFill>
                    <a:latin typeface="Calibri"/>
                  </a:rPr>
                  <a:t>f,kHz</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25945191"/>
        <c:crosses val="autoZero"/>
        <c:crossBetween val="midCat"/>
      </c:valAx>
      <c:valAx>
        <c:axId val="25945191"/>
        <c:scaling>
          <c:logBase val="10"/>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Paklaida</a:t>
                </a:r>
              </a:p>
            </c:rich>
          </c:tx>
          <c:overlay val="0"/>
          <c:spPr>
            <a:noFill/>
            <a:ln>
              <a:noFill/>
            </a:ln>
          </c:spPr>
        </c:title>
        <c:numFmt formatCode="0.00E+00"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82866924"/>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LibreOffice/6.0.7.3$Linux_X86_64 LibreOffice_project/00m0$Build-3</Application>
  <Pages>6</Pages>
  <Words>791</Words>
  <Characters>4686</Characters>
  <CharactersWithSpaces>5366</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2018-12-16T19:50:00Z</dcterms:created>
  <dc:creator>Gytis Stoškevičius</dc:creator>
  <dc:description/>
  <dc:language>en-US</dc:language>
  <cp:lastModifiedBy/>
  <dcterms:modified xsi:type="dcterms:W3CDTF">2019-01-20T17:00:42Z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