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Servicio Nacional De aprendizaje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0</wp:posOffset>
            </wp:positionV>
            <wp:extent cx="1562100" cy="1308735"/>
            <wp:effectExtent b="0" l="0" r="0" t="0"/>
            <wp:wrapSquare wrapText="bothSides" distB="0" distT="0" distL="114300" distR="11430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08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190500</wp:posOffset>
                </wp:positionV>
                <wp:extent cx="5099050" cy="3175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00" y="3773650"/>
                          <a:ext cx="5080000" cy="127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190500</wp:posOffset>
                </wp:positionV>
                <wp:extent cx="5099050" cy="31750"/>
                <wp:effectExtent b="0" l="0" r="0" t="0"/>
                <wp:wrapSquare wrapText="bothSides" distB="0" distT="0" distL="114300" distR="114300"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90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Análisis y Desarrollo De Software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1117600</wp:posOffset>
                </wp:positionV>
                <wp:extent cx="31750" cy="63055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650" y="636750"/>
                          <a:ext cx="12700" cy="62865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1117600</wp:posOffset>
                </wp:positionV>
                <wp:extent cx="31750" cy="6305550"/>
                <wp:effectExtent b="0" l="0" r="0" t="0"/>
                <wp:wrapNone/>
                <wp:docPr id="1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630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2120900</wp:posOffset>
                </wp:positionV>
                <wp:extent cx="31750" cy="63055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650" y="636750"/>
                          <a:ext cx="12700" cy="62865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2120900</wp:posOffset>
                </wp:positionV>
                <wp:extent cx="31750" cy="6305550"/>
                <wp:effectExtent b="0" l="0" r="0" t="0"/>
                <wp:wrapNone/>
                <wp:docPr id="1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630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1600200</wp:posOffset>
                </wp:positionV>
                <wp:extent cx="31750" cy="63055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9650" y="636750"/>
                          <a:ext cx="12700" cy="628650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1600200</wp:posOffset>
                </wp:positionV>
                <wp:extent cx="31750" cy="6305550"/>
                <wp:effectExtent b="0" l="0" r="0" t="0"/>
                <wp:wrapNone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" cy="6305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Tesis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Que para obtener el título de:</w:t>
      </w:r>
    </w:p>
    <w:p w:rsidR="00000000" w:rsidDel="00000000" w:rsidP="00000000" w:rsidRDefault="00000000" w:rsidRPr="00000000" w14:paraId="00000007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LICENCIADO EN DESARROLLADOR</w:t>
      </w:r>
    </w:p>
    <w:p w:rsidR="00000000" w:rsidDel="00000000" w:rsidP="00000000" w:rsidRDefault="00000000" w:rsidRPr="00000000" w14:paraId="00000008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Presenta:</w:t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JOSÉ DAVID ZABALETA CALDERON</w:t>
      </w:r>
    </w:p>
    <w:p w:rsidR="00000000" w:rsidDel="00000000" w:rsidP="00000000" w:rsidRDefault="00000000" w:rsidRPr="00000000" w14:paraId="0000000B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Director de tesis: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MSTR.  DANIELA ALEJANDRA CUENCA</w:t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BOGOTÁ                                            JULIO/2024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AGRICULTURA SOSTENIBLE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4756150</wp:posOffset>
            </wp:positionH>
            <wp:positionV relativeFrom="paragraph">
              <wp:posOffset>4445</wp:posOffset>
            </wp:positionV>
            <wp:extent cx="1898650" cy="1193800"/>
            <wp:effectExtent b="0" l="0" r="0" t="0"/>
            <wp:wrapSquare wrapText="bothSides" distB="0" distT="0" distL="114300" distR="11430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119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agricultura sostenible es un enfoque integral que busca armonizar la producción de alimentos con la protección del medio ambiente y el bienestar de las comunidades. Este enfoque se basa en la idea de que es posible cultivar alimentos de manera que se mantengan los ecosistemas saludables, se promueva la justicia social y se asegure la viabilidad económica a largo plazo.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Aspectos Clave de la Agricultura Sostenible: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4743450</wp:posOffset>
            </wp:positionH>
            <wp:positionV relativeFrom="paragraph">
              <wp:posOffset>22860</wp:posOffset>
            </wp:positionV>
            <wp:extent cx="1885950" cy="1219200"/>
            <wp:effectExtent b="0" l="0" r="0" t="0"/>
            <wp:wrapSquare wrapText="bothSides" distB="0" distT="0" distL="114300" distR="114300"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Protección del Medio Ambiente: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agricultura sostenible promueve prácticas que reducen el impacto ambiental, como el uso de técnicas agrícolas regenerativas que restauran la salud del suelo y la biodiversidad. Se enfoca en minimizar la erosión del suelo, la contaminación del agua y la emisión de gases de efecto invernadero.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Eficiencia en el Uso de Recursos: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busca optimizar el uso de recursos naturales como el agua y los nutrientes, evitando el desperdicio y fomentando la reutilización y el reciclaje. Esto incluye técnicas como el riego por goteo, la rotación de cultivos y el uso de fertilizantes orgánicos.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4737100</wp:posOffset>
            </wp:positionH>
            <wp:positionV relativeFrom="paragraph">
              <wp:posOffset>139700</wp:posOffset>
            </wp:positionV>
            <wp:extent cx="1911350" cy="1473200"/>
            <wp:effectExtent b="0" l="0" r="0" t="0"/>
            <wp:wrapSquare wrapText="bothSides" distB="0" distT="0" distL="114300" distR="114300"/>
            <wp:docPr id="1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47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Justicia Social: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 agricultura sostenible también considera el bienestar de los agricultores y las comunidades locales. Promueve prácticas laborales justas, condiciones de trabajo seguras y una distribución equitativa de los beneficios derivados de la producción agrícola.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Viabilidad Económica: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ser sostenible a largo plazo, la agricultura debe ser económicamente viable. Esto implica la adopción de prácticas que no solo sean rentables para los agricultores, sino que también generen valor para las comunidades y la economía local.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 La agricultura sostenible ofrece una serie de beneficios para el medio ambiente, la sociedad y la economía. Algunos de estos beneficios incluyen: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Reducción del uso de productos químicos y pesticidas dañinos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Mejora de la salud del suelo y la biodiversidad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Reducción de la erosión del suelo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Mejora de la calidad del agua y del aire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Promoción de la seguridad alimentaria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Reducción de la huella de carbono de la agricultura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Aumento de la eficiencia de los recursos agrícolas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Mejora de la rentabilidad y la resiliencia de las explotaciones agrícolas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b w:val="1"/>
          <w:color w:val="181818"/>
        </w:rPr>
      </w:pPr>
      <w:bookmarkStart w:colFirst="0" w:colLast="0" w:name="_heading=h.rhw2xlmf00f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b w:val="1"/>
          <w:color w:val="181818"/>
        </w:rPr>
      </w:pPr>
      <w:bookmarkStart w:colFirst="0" w:colLast="0" w:name="_heading=h.cr7jni8ciyd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Desafíos de la Agricultura Sostenible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jc w:val="both"/>
        <w:rPr>
          <w:color w:val="181818"/>
        </w:rPr>
      </w:pPr>
      <w:r w:rsidDel="00000000" w:rsidR="00000000" w:rsidRPr="00000000">
        <w:rPr>
          <w:color w:val="181818"/>
          <w:rtl w:val="0"/>
        </w:rPr>
        <w:t xml:space="preserve">Aunque la agricultura sostenible ofrece una serie de beneficios, también presenta desafíos significativos. Algunos de estos desafíos incluyen: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Falta de acceso a recursos y tecnología sostenibles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Falta de incentivos económicos para la agricultura sostenible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Falta de conocimiento y capacitación sobre prácticas agrícolas sostenibles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Limitaciones de espacio en áreas urbanas para la agricultura urbana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18"/>
          <w:sz w:val="22"/>
          <w:szCs w:val="22"/>
          <w:u w:val="none"/>
          <w:shd w:fill="auto" w:val="clear"/>
          <w:vertAlign w:val="baseline"/>
          <w:rtl w:val="0"/>
        </w:rPr>
        <w:t xml:space="preserve">Falta de apoyo gubernamental y político para la agricultura sostenible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resumen, la agricultura sostenible busca un equilibrio entre la producción eficiente de alimentos y la conservación de los recursos naturales, asegurando que la actividad agrícola contribuya positivamente al medio ambiente, la sociedad y la economía.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https://agriculturawiki.com/que-es-la-agricultura-sostenible-y-ejemplos-10-ejemplos-de-agricultura-sostenible-para-proteger-el-medio-ambiente/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72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7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after="160"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7AA6"/>
    <w:pPr>
      <w:spacing w:line="480" w:lineRule="auto"/>
      <w:ind w:firstLine="720"/>
    </w:pPr>
    <w:rPr>
      <w:rFonts w:ascii="Arial" w:hAnsi="Arial"/>
      <w:lang w:val="es-CO"/>
    </w:rPr>
  </w:style>
  <w:style w:type="paragraph" w:styleId="Ttulo2">
    <w:name w:val="heading 2"/>
    <w:basedOn w:val="Normal"/>
    <w:link w:val="Ttulo2Car"/>
    <w:uiPriority w:val="9"/>
    <w:qFormat w:val="1"/>
    <w:rsid w:val="00BD76E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BD76E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 w:val="1"/>
    <w:rsid w:val="00BD76EB"/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BD76E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D76EB"/>
    <w:rPr>
      <w:color w:val="954f72" w:themeColor="followed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BD76EB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Prrafodelista">
    <w:name w:val="List Paragraph"/>
    <w:basedOn w:val="Normal"/>
    <w:uiPriority w:val="34"/>
    <w:qFormat w:val="1"/>
    <w:rsid w:val="00B50536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0B47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B4763"/>
    <w:rPr>
      <w:rFonts w:ascii="Arial" w:hAnsi="Arial"/>
      <w:lang w:val="es-CO"/>
    </w:rPr>
  </w:style>
  <w:style w:type="paragraph" w:styleId="Piedepgina">
    <w:name w:val="footer"/>
    <w:basedOn w:val="Normal"/>
    <w:link w:val="PiedepginaCar"/>
    <w:uiPriority w:val="99"/>
    <w:unhideWhenUsed w:val="1"/>
    <w:rsid w:val="000B47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B4763"/>
    <w:rPr>
      <w:rFonts w:ascii="Arial" w:hAnsi="Arial"/>
      <w:lang w:val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1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agriculturawiki.com/que-es-la-agricultura-sostenible-y-ejemplos-10-ejemplos-de-agricultura-sostenible-para-proteger-el-medio-ambiente/" TargetMode="External"/><Relationship Id="rId14" Type="http://schemas.openxmlformats.org/officeDocument/2006/relationships/image" Target="media/image2.jp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7TB2i9NnF2RSW61wenXcWTJPAg==">CgMxLjAyDmgucmh3MnhsbWYwMGZwMg5oLmNyN2puaThjaXlkMzIIaC5namRneHM4AHIhMV83aG9YV1RsbldwYWxaeXVjM1N1OEhQM0Z0ZzZ0Zi1y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2024-07-29T13:06:00Z</dcterms:created>
  <dc:creator>ADMIN</dc:creator>
</cp:coreProperties>
</file>