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02" w:rsidRPr="00C45CB9" w:rsidRDefault="0095686E" w:rsidP="0095686E">
      <w:pPr>
        <w:pStyle w:val="NormalWeb"/>
        <w:jc w:val="center"/>
        <w:rPr>
          <w:rStyle w:val="Textoennegrita"/>
          <w:rFonts w:ascii="Arial" w:hAnsi="Arial" w:cs="Arial"/>
          <w:lang w:val="es-MX"/>
        </w:rPr>
      </w:pPr>
      <w:r w:rsidRPr="00C45CB9">
        <w:rPr>
          <w:rFonts w:cs="Arial"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FFD10" wp14:editId="0A9C11A7">
                <wp:simplePos x="0" y="0"/>
                <wp:positionH relativeFrom="column">
                  <wp:posOffset>1435100</wp:posOffset>
                </wp:positionH>
                <wp:positionV relativeFrom="page">
                  <wp:posOffset>1117600</wp:posOffset>
                </wp:positionV>
                <wp:extent cx="5080000" cy="12700"/>
                <wp:effectExtent l="0" t="0" r="25400" b="25400"/>
                <wp:wrapThrough wrapText="bothSides">
                  <wp:wrapPolygon edited="0">
                    <wp:start x="0" y="0"/>
                    <wp:lineTo x="0" y="32400"/>
                    <wp:lineTo x="21627" y="32400"/>
                    <wp:lineTo x="21627" y="0"/>
                    <wp:lineTo x="0" y="0"/>
                  </wp:wrapPolygon>
                </wp:wrapThrough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4887C" id="Conector rec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3pt,88pt" to="513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" strokecolor="black [3200]" strokeweight="1.5pt">
                <v:stroke joinstyle="miter"/>
                <w10:wrap type="through" anchory="page"/>
              </v:line>
            </w:pict>
          </mc:Fallback>
        </mc:AlternateContent>
      </w:r>
      <w:r w:rsidRPr="00C45CB9">
        <w:rPr>
          <w:rFonts w:ascii="Arial" w:hAnsi="Arial" w:cs="Arial"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-323850</wp:posOffset>
            </wp:positionH>
            <wp:positionV relativeFrom="margin">
              <wp:align>top</wp:align>
            </wp:positionV>
            <wp:extent cx="1562100" cy="1308735"/>
            <wp:effectExtent l="0" t="0" r="0" b="5715"/>
            <wp:wrapThrough wrapText="bothSides">
              <wp:wrapPolygon edited="0">
                <wp:start x="9483" y="0"/>
                <wp:lineTo x="8693" y="1572"/>
                <wp:lineTo x="8956" y="4087"/>
                <wp:lineTo x="0" y="5031"/>
                <wp:lineTo x="0" y="11633"/>
                <wp:lineTo x="5005" y="15092"/>
                <wp:lineTo x="3688" y="19179"/>
                <wp:lineTo x="3688" y="20122"/>
                <wp:lineTo x="5795" y="21380"/>
                <wp:lineTo x="6059" y="21380"/>
                <wp:lineTo x="15805" y="21380"/>
                <wp:lineTo x="16068" y="21380"/>
                <wp:lineTo x="18176" y="20122"/>
                <wp:lineTo x="17385" y="17921"/>
                <wp:lineTo x="15805" y="15092"/>
                <wp:lineTo x="21337" y="11633"/>
                <wp:lineTo x="21337" y="5345"/>
                <wp:lineTo x="12907" y="4716"/>
                <wp:lineTo x="13434" y="1572"/>
                <wp:lineTo x="12380" y="0"/>
                <wp:lineTo x="9483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DEL SEN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CB9">
        <w:rPr>
          <w:rStyle w:val="Textoennegrita"/>
          <w:rFonts w:ascii="Arial" w:hAnsi="Arial" w:cs="Arial"/>
          <w:lang w:val="es-MX"/>
        </w:rPr>
        <w:t>Servicio Nacional De aprendizaje</w:t>
      </w:r>
    </w:p>
    <w:p w:rsidR="0095686E" w:rsidRPr="00C45CB9" w:rsidRDefault="0095686E" w:rsidP="0095686E">
      <w:pPr>
        <w:ind w:firstLine="0"/>
        <w:rPr>
          <w:rStyle w:val="Textoennegrita"/>
          <w:rFonts w:cs="Arial"/>
          <w:sz w:val="24"/>
          <w:szCs w:val="24"/>
          <w:lang w:val="es-MX"/>
        </w:rPr>
      </w:pPr>
      <w:r w:rsidRPr="00C45CB9">
        <w:rPr>
          <w:rFonts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FFD10" wp14:editId="0A9C11A7">
                <wp:simplePos x="0" y="0"/>
                <wp:positionH relativeFrom="column">
                  <wp:posOffset>177800</wp:posOffset>
                </wp:positionH>
                <wp:positionV relativeFrom="paragraph">
                  <wp:posOffset>1612265</wp:posOffset>
                </wp:positionV>
                <wp:extent cx="12700" cy="6286500"/>
                <wp:effectExtent l="0" t="0" r="2540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86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7F26E" id="Conector rec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126.95pt" to="15pt,6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C45CB9">
        <w:rPr>
          <w:rFonts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FFD10" wp14:editId="0A9C11A7">
                <wp:simplePos x="0" y="0"/>
                <wp:positionH relativeFrom="column">
                  <wp:posOffset>673100</wp:posOffset>
                </wp:positionH>
                <wp:positionV relativeFrom="paragraph">
                  <wp:posOffset>2132965</wp:posOffset>
                </wp:positionV>
                <wp:extent cx="12700" cy="6286500"/>
                <wp:effectExtent l="0" t="0" r="2540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86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46208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167.95pt" to="54pt,6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" strokecolor="black [3213]" strokeweight="1.5pt">
                <v:stroke joinstyle="miter"/>
              </v:line>
            </w:pict>
          </mc:Fallback>
        </mc:AlternateContent>
      </w:r>
      <w:r w:rsidRPr="00C45CB9">
        <w:rPr>
          <w:rFonts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1134745</wp:posOffset>
                </wp:positionV>
                <wp:extent cx="12700" cy="6286500"/>
                <wp:effectExtent l="0" t="0" r="2540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86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C68E0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89.35pt" to="-20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C45CB9">
        <w:rPr>
          <w:rStyle w:val="Textoennegrita"/>
          <w:rFonts w:cs="Arial"/>
          <w:sz w:val="24"/>
          <w:szCs w:val="24"/>
          <w:lang w:val="es-MX"/>
        </w:rPr>
        <w:t xml:space="preserve">                        Análisis y Desarrollo De Software</w:t>
      </w:r>
    </w:p>
    <w:p w:rsidR="0095686E" w:rsidRDefault="0095686E" w:rsidP="0095686E">
      <w:pPr>
        <w:ind w:firstLine="0"/>
        <w:jc w:val="center"/>
        <w:rPr>
          <w:rStyle w:val="Textoennegrita"/>
          <w:rFonts w:cs="Arial"/>
          <w:sz w:val="24"/>
          <w:lang w:val="es-MX"/>
        </w:rPr>
      </w:pPr>
    </w:p>
    <w:p w:rsidR="0095686E" w:rsidRDefault="0095686E" w:rsidP="00C45CB9">
      <w:pPr>
        <w:ind w:firstLine="0"/>
        <w:jc w:val="center"/>
        <w:rPr>
          <w:rStyle w:val="Textoennegrita"/>
          <w:rFonts w:cs="Arial"/>
          <w:sz w:val="48"/>
          <w:szCs w:val="48"/>
          <w:lang w:val="es-MX"/>
        </w:rPr>
      </w:pPr>
      <w:r w:rsidRPr="00C45CB9">
        <w:rPr>
          <w:rStyle w:val="Textoennegrita"/>
          <w:rFonts w:cs="Arial"/>
          <w:sz w:val="48"/>
          <w:szCs w:val="48"/>
          <w:lang w:val="es-MX"/>
        </w:rPr>
        <w:t>Tesis</w:t>
      </w:r>
    </w:p>
    <w:p w:rsidR="00C45CB9" w:rsidRPr="00C45CB9" w:rsidRDefault="00C45CB9" w:rsidP="00C45CB9">
      <w:pPr>
        <w:ind w:firstLine="0"/>
        <w:jc w:val="center"/>
        <w:rPr>
          <w:rStyle w:val="Textoennegrita"/>
          <w:rFonts w:cs="Arial"/>
          <w:sz w:val="48"/>
          <w:szCs w:val="48"/>
          <w:lang w:val="es-MX"/>
        </w:rPr>
      </w:pPr>
    </w:p>
    <w:p w:rsidR="0095686E" w:rsidRPr="00C45CB9" w:rsidRDefault="0095686E" w:rsidP="00C45CB9">
      <w:pPr>
        <w:ind w:firstLine="0"/>
        <w:jc w:val="center"/>
        <w:rPr>
          <w:rStyle w:val="Textoennegrita"/>
          <w:rFonts w:cs="Arial"/>
          <w:b w:val="0"/>
          <w:sz w:val="24"/>
          <w:szCs w:val="24"/>
          <w:lang w:val="es-MX"/>
        </w:rPr>
      </w:pPr>
      <w:r w:rsidRPr="00C45CB9">
        <w:rPr>
          <w:rStyle w:val="Textoennegrita"/>
          <w:rFonts w:cs="Arial"/>
          <w:b w:val="0"/>
          <w:sz w:val="24"/>
          <w:szCs w:val="24"/>
          <w:lang w:val="es-MX"/>
        </w:rPr>
        <w:t>Que para obtener el título de:</w:t>
      </w:r>
    </w:p>
    <w:p w:rsidR="0095686E" w:rsidRDefault="0095686E" w:rsidP="00C45CB9">
      <w:pPr>
        <w:ind w:firstLine="0"/>
        <w:jc w:val="center"/>
        <w:rPr>
          <w:rStyle w:val="Textoennegrita"/>
          <w:rFonts w:cs="Arial"/>
          <w:sz w:val="24"/>
          <w:lang w:val="es-MX"/>
        </w:rPr>
      </w:pPr>
      <w:r>
        <w:rPr>
          <w:rStyle w:val="Textoennegrita"/>
          <w:rFonts w:cs="Arial"/>
          <w:sz w:val="24"/>
          <w:lang w:val="es-MX"/>
        </w:rPr>
        <w:t>LICENCIADO EN DESARROLLADOR</w:t>
      </w:r>
    </w:p>
    <w:p w:rsidR="0095686E" w:rsidRDefault="0095686E" w:rsidP="00C45CB9">
      <w:pPr>
        <w:ind w:firstLine="0"/>
        <w:jc w:val="center"/>
        <w:rPr>
          <w:rStyle w:val="Textoennegrita"/>
          <w:rFonts w:cs="Arial"/>
          <w:sz w:val="24"/>
          <w:lang w:val="es-MX"/>
        </w:rPr>
      </w:pPr>
    </w:p>
    <w:p w:rsidR="0095686E" w:rsidRPr="0095686E" w:rsidRDefault="0095686E" w:rsidP="00C45CB9">
      <w:pPr>
        <w:ind w:firstLine="0"/>
        <w:jc w:val="center"/>
        <w:rPr>
          <w:rStyle w:val="Textoennegrita"/>
          <w:rFonts w:cs="Arial"/>
          <w:b w:val="0"/>
          <w:sz w:val="24"/>
          <w:lang w:val="es-MX"/>
        </w:rPr>
      </w:pPr>
      <w:r w:rsidRPr="0095686E">
        <w:rPr>
          <w:rStyle w:val="Textoennegrita"/>
          <w:rFonts w:cs="Arial"/>
          <w:b w:val="0"/>
          <w:sz w:val="24"/>
          <w:lang w:val="es-MX"/>
        </w:rPr>
        <w:t>Presenta:</w:t>
      </w:r>
    </w:p>
    <w:p w:rsidR="0095686E" w:rsidRDefault="0095686E" w:rsidP="00C45CB9">
      <w:pPr>
        <w:ind w:firstLine="0"/>
        <w:jc w:val="center"/>
        <w:rPr>
          <w:rStyle w:val="Textoennegrita"/>
          <w:rFonts w:cs="Arial"/>
          <w:sz w:val="24"/>
          <w:lang w:val="es-MX"/>
        </w:rPr>
      </w:pPr>
      <w:r>
        <w:rPr>
          <w:rStyle w:val="Textoennegrita"/>
          <w:rFonts w:cs="Arial"/>
          <w:sz w:val="24"/>
          <w:lang w:val="es-MX"/>
        </w:rPr>
        <w:t>JOS</w:t>
      </w:r>
      <w:r w:rsidR="00C45CB9">
        <w:rPr>
          <w:rStyle w:val="Textoennegrita"/>
          <w:rFonts w:cs="Arial"/>
          <w:sz w:val="24"/>
          <w:lang w:val="es-MX"/>
        </w:rPr>
        <w:t>É</w:t>
      </w:r>
      <w:r>
        <w:rPr>
          <w:rStyle w:val="Textoennegrita"/>
          <w:rFonts w:cs="Arial"/>
          <w:sz w:val="24"/>
          <w:lang w:val="es-MX"/>
        </w:rPr>
        <w:t xml:space="preserve"> DAVID ZABALETA CALDERON</w:t>
      </w:r>
    </w:p>
    <w:p w:rsidR="0095686E" w:rsidRDefault="0095686E" w:rsidP="00C45CB9">
      <w:pPr>
        <w:ind w:firstLine="0"/>
        <w:jc w:val="center"/>
        <w:rPr>
          <w:rStyle w:val="Textoennegrita"/>
          <w:rFonts w:cs="Arial"/>
          <w:sz w:val="24"/>
          <w:lang w:val="es-MX"/>
        </w:rPr>
      </w:pPr>
    </w:p>
    <w:p w:rsidR="0095686E" w:rsidRPr="0095686E" w:rsidRDefault="0095686E" w:rsidP="00C45CB9">
      <w:pPr>
        <w:ind w:firstLine="0"/>
        <w:jc w:val="center"/>
        <w:rPr>
          <w:rStyle w:val="Textoennegrita"/>
          <w:rFonts w:cs="Arial"/>
          <w:b w:val="0"/>
          <w:sz w:val="24"/>
          <w:lang w:val="es-MX"/>
        </w:rPr>
      </w:pPr>
      <w:r w:rsidRPr="0095686E">
        <w:rPr>
          <w:rStyle w:val="Textoennegrita"/>
          <w:rFonts w:cs="Arial"/>
          <w:b w:val="0"/>
          <w:sz w:val="24"/>
          <w:lang w:val="es-MX"/>
        </w:rPr>
        <w:t>Director de tesis:</w:t>
      </w:r>
    </w:p>
    <w:p w:rsidR="0095686E" w:rsidRDefault="00C45CB9" w:rsidP="00C45CB9">
      <w:pPr>
        <w:jc w:val="center"/>
        <w:rPr>
          <w:rStyle w:val="Textoennegrita"/>
          <w:rFonts w:cs="Arial"/>
          <w:sz w:val="24"/>
          <w:lang w:val="es-MX"/>
        </w:rPr>
      </w:pPr>
      <w:r>
        <w:rPr>
          <w:rStyle w:val="Textoennegrita"/>
          <w:rFonts w:cs="Arial"/>
          <w:sz w:val="24"/>
          <w:lang w:val="es-MX"/>
        </w:rPr>
        <w:t xml:space="preserve">MSTR.  </w:t>
      </w:r>
      <w:r w:rsidR="0095686E">
        <w:rPr>
          <w:rStyle w:val="Textoennegrita"/>
          <w:rFonts w:cs="Arial"/>
          <w:sz w:val="24"/>
          <w:lang w:val="es-MX"/>
        </w:rPr>
        <w:t>DANIELA ALEJANDRA CUENCA</w:t>
      </w:r>
    </w:p>
    <w:p w:rsidR="00C45CB9" w:rsidRDefault="00C45CB9" w:rsidP="00C45CB9">
      <w:pPr>
        <w:ind w:firstLine="0"/>
        <w:jc w:val="center"/>
        <w:rPr>
          <w:rStyle w:val="Textoennegrita"/>
          <w:rFonts w:cs="Arial"/>
          <w:sz w:val="24"/>
          <w:lang w:val="es-MX"/>
        </w:rPr>
      </w:pPr>
    </w:p>
    <w:p w:rsidR="00C45CB9" w:rsidRDefault="00C45CB9" w:rsidP="00C45CB9">
      <w:pPr>
        <w:ind w:firstLine="0"/>
        <w:jc w:val="center"/>
        <w:rPr>
          <w:rStyle w:val="Textoennegrita"/>
          <w:rFonts w:cs="Arial"/>
          <w:sz w:val="24"/>
          <w:lang w:val="es-MX"/>
        </w:rPr>
      </w:pPr>
    </w:p>
    <w:p w:rsidR="00C45CB9" w:rsidRDefault="00C45CB9" w:rsidP="00C45CB9">
      <w:pPr>
        <w:ind w:firstLine="0"/>
        <w:jc w:val="center"/>
        <w:rPr>
          <w:rStyle w:val="Textoennegrita"/>
          <w:rFonts w:cs="Arial"/>
          <w:sz w:val="24"/>
          <w:lang w:val="es-MX"/>
        </w:rPr>
      </w:pPr>
    </w:p>
    <w:p w:rsidR="0095686E" w:rsidRPr="00061D4F" w:rsidRDefault="00C45CB9" w:rsidP="000A7852">
      <w:pPr>
        <w:ind w:firstLine="0"/>
        <w:jc w:val="center"/>
        <w:rPr>
          <w:rStyle w:val="Textoennegrita"/>
          <w:rFonts w:cs="Arial"/>
          <w:sz w:val="24"/>
          <w:lang w:val="es-MX"/>
        </w:rPr>
      </w:pPr>
      <w:r>
        <w:rPr>
          <w:rStyle w:val="Textoennegrita"/>
          <w:rFonts w:cs="Arial"/>
          <w:sz w:val="24"/>
          <w:lang w:val="es-MX"/>
        </w:rPr>
        <w:t>BOGOTÁ                                            JULIO/202</w:t>
      </w:r>
      <w:r w:rsidR="000A7852">
        <w:rPr>
          <w:rStyle w:val="Textoennegrita"/>
          <w:rFonts w:cs="Arial"/>
          <w:sz w:val="24"/>
          <w:lang w:val="es-MX"/>
        </w:rPr>
        <w:t>4</w:t>
      </w:r>
    </w:p>
    <w:p w:rsidR="000A7852" w:rsidRDefault="000A7852" w:rsidP="000A7852">
      <w:pPr>
        <w:pStyle w:val="NormalWeb"/>
        <w:ind w:firstLine="0"/>
        <w:rPr>
          <w:rStyle w:val="Textoennegrita"/>
          <w:rFonts w:ascii="Arial" w:hAnsi="Arial" w:cs="Arial"/>
          <w:sz w:val="22"/>
          <w:szCs w:val="22"/>
          <w:lang w:val="es-MX"/>
        </w:rPr>
      </w:pPr>
    </w:p>
    <w:p w:rsidR="00BD76EB" w:rsidRPr="000B4763" w:rsidRDefault="002B71BE" w:rsidP="00F76AE9">
      <w:pPr>
        <w:pStyle w:val="NormalWeb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4756150</wp:posOffset>
            </wp:positionH>
            <wp:positionV relativeFrom="paragraph">
              <wp:posOffset>4445</wp:posOffset>
            </wp:positionV>
            <wp:extent cx="1898650" cy="1193800"/>
            <wp:effectExtent l="0" t="0" r="6350" b="6350"/>
            <wp:wrapThrough wrapText="bothSides">
              <wp:wrapPolygon edited="0">
                <wp:start x="0" y="0"/>
                <wp:lineTo x="0" y="21370"/>
                <wp:lineTo x="21456" y="21370"/>
                <wp:lineTo x="214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er-harvests-tomatoes-in-the-greenhouse-F27HCTR-scal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986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536" w:rsidRPr="00BD76EB">
        <w:rPr>
          <w:rStyle w:val="Textoennegrita"/>
          <w:rFonts w:ascii="Arial" w:hAnsi="Arial" w:cs="Arial"/>
          <w:sz w:val="22"/>
          <w:szCs w:val="22"/>
          <w:lang w:val="es-MX"/>
        </w:rPr>
        <w:t>AGRICULTURA SOSTENIBLE</w:t>
      </w:r>
    </w:p>
    <w:p w:rsidR="00BD76EB" w:rsidRPr="00BD76EB" w:rsidRDefault="00BD76EB" w:rsidP="00F76AE9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BD76EB">
        <w:rPr>
          <w:rFonts w:ascii="Arial" w:hAnsi="Arial" w:cs="Arial"/>
          <w:sz w:val="22"/>
          <w:szCs w:val="22"/>
          <w:lang w:val="es-MX"/>
        </w:rPr>
        <w:t>La agricultura sostenible es un enfoque integral que busca armonizar la producción de alimentos con la protección del medio ambiente y el bienestar de las comunidades. Este enfoque se basa en la idea de que es posible cultivar alimentos de manera que se mantengan los ecosistemas saludables, se promueva la justicia social y se asegure la viabilidad económica a largo plazo.</w:t>
      </w:r>
    </w:p>
    <w:p w:rsidR="00BD76EB" w:rsidRPr="00BD76EB" w:rsidRDefault="002B71BE" w:rsidP="00F76AE9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4743450</wp:posOffset>
            </wp:positionH>
            <wp:positionV relativeFrom="paragraph">
              <wp:posOffset>22860</wp:posOffset>
            </wp:positionV>
            <wp:extent cx="188595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382" y="21263"/>
                <wp:lineTo x="2138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6EB" w:rsidRPr="00BD76EB">
        <w:rPr>
          <w:rStyle w:val="Textoennegrita"/>
          <w:rFonts w:ascii="Arial" w:hAnsi="Arial" w:cs="Arial"/>
          <w:sz w:val="22"/>
          <w:szCs w:val="22"/>
          <w:lang w:val="es-MX"/>
        </w:rPr>
        <w:t>Aspectos Clave de la Agricultura Sostenible:</w:t>
      </w:r>
    </w:p>
    <w:p w:rsidR="00BD76EB" w:rsidRPr="00BD76EB" w:rsidRDefault="00BD76EB" w:rsidP="00F76AE9">
      <w:pPr>
        <w:pStyle w:val="NormalWeb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BD76EB">
        <w:rPr>
          <w:rStyle w:val="Textoennegrita"/>
          <w:rFonts w:ascii="Arial" w:hAnsi="Arial" w:cs="Arial"/>
          <w:sz w:val="22"/>
          <w:szCs w:val="22"/>
          <w:lang w:val="es-MX"/>
        </w:rPr>
        <w:t>Protección del Medio Ambiente:</w:t>
      </w:r>
      <w:r w:rsidRPr="00BD76EB">
        <w:rPr>
          <w:rFonts w:ascii="Arial" w:hAnsi="Arial" w:cs="Arial"/>
          <w:sz w:val="22"/>
          <w:szCs w:val="22"/>
          <w:lang w:val="es-MX"/>
        </w:rPr>
        <w:t xml:space="preserve"> La agricultura sostenible promueve prácticas que reducen el impacto ambiental, como el uso de técnicas agrícolas regenerativas que restauran la salud del suelo y la biodiversidad. Se enfoca en minimizar la erosión del suelo, la contaminación del agua y la emisión de gases de efecto invernadero.</w:t>
      </w:r>
    </w:p>
    <w:p w:rsidR="00BD76EB" w:rsidRPr="00BD76EB" w:rsidRDefault="002B71BE" w:rsidP="00F76AE9">
      <w:pPr>
        <w:pStyle w:val="NormalWeb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4737100</wp:posOffset>
            </wp:positionH>
            <wp:positionV relativeFrom="paragraph">
              <wp:posOffset>139700</wp:posOffset>
            </wp:positionV>
            <wp:extent cx="1911350" cy="1473200"/>
            <wp:effectExtent l="0" t="0" r="0" b="0"/>
            <wp:wrapThrough wrapText="bothSides">
              <wp:wrapPolygon edited="0">
                <wp:start x="0" y="0"/>
                <wp:lineTo x="0" y="21228"/>
                <wp:lineTo x="21313" y="21228"/>
                <wp:lineTo x="2131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6EB" w:rsidRPr="00BD76EB">
        <w:rPr>
          <w:rStyle w:val="Textoennegrita"/>
          <w:rFonts w:ascii="Arial" w:hAnsi="Arial" w:cs="Arial"/>
          <w:sz w:val="22"/>
          <w:szCs w:val="22"/>
          <w:lang w:val="es-MX"/>
        </w:rPr>
        <w:t>Eficiencia en el Uso de Recursos:</w:t>
      </w:r>
      <w:r w:rsidR="00BD76EB" w:rsidRPr="00BD76EB">
        <w:rPr>
          <w:rFonts w:ascii="Arial" w:hAnsi="Arial" w:cs="Arial"/>
          <w:sz w:val="22"/>
          <w:szCs w:val="22"/>
          <w:lang w:val="es-MX"/>
        </w:rPr>
        <w:t xml:space="preserve"> Se busca optimizar el uso de recursos naturales como el agua y los nutrientes, evitando el desperdicio y fomentando la reutilización y el reciclaje. Esto incluye técnicas como el riego por goteo, la rotación de cultivos y el uso de fertilizantes orgánicos.</w:t>
      </w:r>
    </w:p>
    <w:p w:rsidR="00BD76EB" w:rsidRPr="00BD76EB" w:rsidRDefault="00BD76EB" w:rsidP="00F76AE9">
      <w:pPr>
        <w:pStyle w:val="NormalWeb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BD76EB">
        <w:rPr>
          <w:rStyle w:val="Textoennegrita"/>
          <w:rFonts w:ascii="Arial" w:hAnsi="Arial" w:cs="Arial"/>
          <w:sz w:val="22"/>
          <w:szCs w:val="22"/>
          <w:lang w:val="es-MX"/>
        </w:rPr>
        <w:t>Justicia Social:</w:t>
      </w:r>
      <w:r w:rsidRPr="00BD76EB">
        <w:rPr>
          <w:rFonts w:ascii="Arial" w:hAnsi="Arial" w:cs="Arial"/>
          <w:sz w:val="22"/>
          <w:szCs w:val="22"/>
          <w:lang w:val="es-MX"/>
        </w:rPr>
        <w:t xml:space="preserve"> La agricultura sostenible también considera el bienestar de los agricultores y las comunidades locales. Promueve prácticas laborales justas, condiciones de trabajo seguras y una distribución equitativa de los beneficios derivados de la producción agrícola.</w:t>
      </w:r>
    </w:p>
    <w:p w:rsidR="00BD76EB" w:rsidRDefault="00BD76EB" w:rsidP="00F76AE9">
      <w:pPr>
        <w:pStyle w:val="NormalWeb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BD76EB">
        <w:rPr>
          <w:rStyle w:val="Textoennegrita"/>
          <w:rFonts w:ascii="Arial" w:hAnsi="Arial" w:cs="Arial"/>
          <w:sz w:val="22"/>
          <w:szCs w:val="22"/>
          <w:lang w:val="es-MX"/>
        </w:rPr>
        <w:t>Viabilidad Económica:</w:t>
      </w:r>
      <w:r w:rsidRPr="00BD76EB">
        <w:rPr>
          <w:rFonts w:ascii="Arial" w:hAnsi="Arial" w:cs="Arial"/>
          <w:sz w:val="22"/>
          <w:szCs w:val="22"/>
          <w:lang w:val="es-MX"/>
        </w:rPr>
        <w:t xml:space="preserve"> Para ser sostenible a largo plazo, la agricultura debe ser económicamente viable. Esto implica la adopción de prácticas que no solo sean rentables para los agricultores, sino que también generen valor para las comunidades y la economía local.</w:t>
      </w:r>
    </w:p>
    <w:p w:rsidR="00BD76EB" w:rsidRDefault="00BD76EB" w:rsidP="00BD76EB">
      <w:pPr>
        <w:pStyle w:val="NormalWeb"/>
        <w:ind w:firstLine="0"/>
        <w:jc w:val="both"/>
        <w:rPr>
          <w:rFonts w:ascii="Arial" w:hAnsi="Arial" w:cs="Arial"/>
          <w:sz w:val="22"/>
          <w:szCs w:val="22"/>
          <w:lang w:val="es-MX"/>
        </w:rPr>
      </w:pPr>
    </w:p>
    <w:p w:rsidR="00BD76EB" w:rsidRPr="00BD76EB" w:rsidRDefault="00BD76EB" w:rsidP="00BD76EB">
      <w:pPr>
        <w:pStyle w:val="NormalWeb"/>
        <w:shd w:val="clear" w:color="auto" w:fill="FFFFFF"/>
        <w:spacing w:before="0" w:beforeAutospacing="0" w:after="300" w:afterAutospacing="0"/>
        <w:ind w:firstLine="0"/>
        <w:jc w:val="both"/>
        <w:rPr>
          <w:rFonts w:ascii="Arial" w:hAnsi="Arial" w:cs="Arial"/>
          <w:color w:val="181818"/>
          <w:sz w:val="22"/>
          <w:szCs w:val="22"/>
          <w:lang w:val="es-MX"/>
        </w:rPr>
      </w:pPr>
      <w:r>
        <w:rPr>
          <w:rFonts w:ascii="Arial" w:hAnsi="Arial" w:cs="Arial"/>
          <w:color w:val="181818"/>
          <w:sz w:val="22"/>
          <w:szCs w:val="22"/>
          <w:lang w:val="es-MX"/>
        </w:rPr>
        <w:t xml:space="preserve"> </w:t>
      </w:r>
      <w:r w:rsidRPr="00BD76EB">
        <w:rPr>
          <w:rFonts w:ascii="Arial" w:hAnsi="Arial" w:cs="Arial"/>
          <w:color w:val="181818"/>
          <w:sz w:val="22"/>
          <w:szCs w:val="22"/>
          <w:lang w:val="es-MX"/>
        </w:rPr>
        <w:t>La agricultura sostenible ofrece una serie de beneficios para el medio ambiente, la sociedad y la economía. Algunos de estos beneficios incluyen:</w:t>
      </w:r>
    </w:p>
    <w:p w:rsidR="00B50536" w:rsidRDefault="00BD76EB" w:rsidP="00B505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81818"/>
          <w:sz w:val="22"/>
          <w:szCs w:val="22"/>
          <w:lang w:val="es-MX"/>
        </w:rPr>
      </w:pPr>
      <w:r w:rsidRPr="00BD76EB">
        <w:rPr>
          <w:rFonts w:ascii="Arial" w:hAnsi="Arial" w:cs="Arial"/>
          <w:color w:val="181818"/>
          <w:sz w:val="22"/>
          <w:szCs w:val="22"/>
          <w:lang w:val="es-MX"/>
        </w:rPr>
        <w:t>Reducción del uso de productos químicos y pesticidas dañinos</w:t>
      </w:r>
    </w:p>
    <w:p w:rsidR="00B50536" w:rsidRDefault="00BD76EB" w:rsidP="00B505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81818"/>
          <w:sz w:val="22"/>
          <w:szCs w:val="22"/>
          <w:lang w:val="es-MX"/>
        </w:rPr>
      </w:pPr>
      <w:r w:rsidRPr="00BD76EB">
        <w:rPr>
          <w:rFonts w:ascii="Arial" w:hAnsi="Arial" w:cs="Arial"/>
          <w:color w:val="181818"/>
          <w:sz w:val="22"/>
          <w:szCs w:val="22"/>
          <w:lang w:val="es-MX"/>
        </w:rPr>
        <w:t>Mejora de la salud del suelo y la biodiversidad</w:t>
      </w:r>
    </w:p>
    <w:p w:rsidR="00B50536" w:rsidRDefault="00BD76EB" w:rsidP="00B505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81818"/>
          <w:sz w:val="22"/>
          <w:szCs w:val="22"/>
          <w:lang w:val="es-MX"/>
        </w:rPr>
      </w:pPr>
      <w:r w:rsidRPr="00BD76EB">
        <w:rPr>
          <w:rFonts w:ascii="Arial" w:hAnsi="Arial" w:cs="Arial"/>
          <w:color w:val="181818"/>
          <w:sz w:val="22"/>
          <w:szCs w:val="22"/>
          <w:lang w:val="es-MX"/>
        </w:rPr>
        <w:t>Reducción de la erosión del suelo</w:t>
      </w:r>
    </w:p>
    <w:p w:rsidR="00B50536" w:rsidRDefault="00BD76EB" w:rsidP="00B505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81818"/>
          <w:sz w:val="22"/>
          <w:szCs w:val="22"/>
          <w:lang w:val="es-MX"/>
        </w:rPr>
      </w:pPr>
      <w:r w:rsidRPr="00BD76EB">
        <w:rPr>
          <w:rFonts w:ascii="Arial" w:hAnsi="Arial" w:cs="Arial"/>
          <w:color w:val="181818"/>
          <w:sz w:val="22"/>
          <w:szCs w:val="22"/>
          <w:lang w:val="es-MX"/>
        </w:rPr>
        <w:t>Mejora de la calidad del agua y del aire</w:t>
      </w:r>
    </w:p>
    <w:p w:rsidR="00B50536" w:rsidRDefault="00BD76EB" w:rsidP="00B505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81818"/>
          <w:sz w:val="22"/>
          <w:szCs w:val="22"/>
          <w:lang w:val="es-MX"/>
        </w:rPr>
      </w:pPr>
      <w:r w:rsidRPr="00BD76EB">
        <w:rPr>
          <w:rFonts w:ascii="Arial" w:hAnsi="Arial" w:cs="Arial"/>
          <w:color w:val="181818"/>
          <w:sz w:val="22"/>
          <w:szCs w:val="22"/>
          <w:lang w:val="es-MX"/>
        </w:rPr>
        <w:t>Promoción de la seguridad alimentaria</w:t>
      </w:r>
    </w:p>
    <w:p w:rsidR="00B50536" w:rsidRDefault="00BD76EB" w:rsidP="00B505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81818"/>
          <w:sz w:val="22"/>
          <w:szCs w:val="22"/>
          <w:lang w:val="es-MX"/>
        </w:rPr>
      </w:pPr>
      <w:r w:rsidRPr="00BD76EB">
        <w:rPr>
          <w:rFonts w:ascii="Arial" w:hAnsi="Arial" w:cs="Arial"/>
          <w:color w:val="181818"/>
          <w:sz w:val="22"/>
          <w:szCs w:val="22"/>
          <w:lang w:val="es-MX"/>
        </w:rPr>
        <w:t>Reducción de la huella de carbono de la agricultura</w:t>
      </w:r>
    </w:p>
    <w:p w:rsidR="00B50536" w:rsidRDefault="00BD76EB" w:rsidP="00B505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81818"/>
          <w:sz w:val="22"/>
          <w:szCs w:val="22"/>
          <w:lang w:val="es-MX"/>
        </w:rPr>
      </w:pPr>
      <w:r w:rsidRPr="00BD76EB">
        <w:rPr>
          <w:rFonts w:ascii="Arial" w:hAnsi="Arial" w:cs="Arial"/>
          <w:color w:val="181818"/>
          <w:sz w:val="22"/>
          <w:szCs w:val="22"/>
          <w:lang w:val="es-MX"/>
        </w:rPr>
        <w:t>Aumento de la eficiencia de los recursos agrícolas</w:t>
      </w:r>
    </w:p>
    <w:p w:rsidR="00BD76EB" w:rsidRDefault="00BD76EB" w:rsidP="00B505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81818"/>
          <w:sz w:val="22"/>
          <w:szCs w:val="22"/>
          <w:lang w:val="es-MX"/>
        </w:rPr>
      </w:pPr>
      <w:r w:rsidRPr="00BD76EB">
        <w:rPr>
          <w:rFonts w:ascii="Arial" w:hAnsi="Arial" w:cs="Arial"/>
          <w:color w:val="181818"/>
          <w:sz w:val="22"/>
          <w:szCs w:val="22"/>
          <w:lang w:val="es-MX"/>
        </w:rPr>
        <w:t>Mejora de la rentabilidad y la resiliencia de las explotaciones agrícolas</w:t>
      </w:r>
    </w:p>
    <w:p w:rsidR="000B4763" w:rsidRDefault="000B4763" w:rsidP="00D62417">
      <w:pPr>
        <w:pStyle w:val="NormalWeb"/>
        <w:shd w:val="clear" w:color="auto" w:fill="FFFFFF"/>
        <w:spacing w:before="0" w:beforeAutospacing="0" w:after="0" w:afterAutospacing="0"/>
        <w:ind w:firstLine="0"/>
        <w:jc w:val="both"/>
        <w:rPr>
          <w:rFonts w:ascii="Arial" w:hAnsi="Arial" w:cs="Arial"/>
          <w:b/>
          <w:bCs/>
          <w:color w:val="181818"/>
          <w:sz w:val="22"/>
          <w:szCs w:val="22"/>
          <w:lang w:val="es-MX"/>
        </w:rPr>
      </w:pPr>
    </w:p>
    <w:p w:rsidR="000B4763" w:rsidRDefault="000B4763" w:rsidP="00BD76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181818"/>
          <w:sz w:val="22"/>
          <w:szCs w:val="22"/>
          <w:lang w:val="es-MX"/>
        </w:rPr>
      </w:pPr>
    </w:p>
    <w:p w:rsidR="00BD76EB" w:rsidRDefault="00F76AE9" w:rsidP="00F76A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181818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181818"/>
          <w:sz w:val="22"/>
          <w:szCs w:val="22"/>
          <w:lang w:val="es-MX"/>
        </w:rPr>
        <w:lastRenderedPageBreak/>
        <w:t>Desafíos de la Agricultura S</w:t>
      </w:r>
      <w:r w:rsidR="00BD76EB" w:rsidRPr="00BD76EB">
        <w:rPr>
          <w:rFonts w:ascii="Arial" w:hAnsi="Arial" w:cs="Arial"/>
          <w:b/>
          <w:bCs/>
          <w:color w:val="181818"/>
          <w:sz w:val="22"/>
          <w:szCs w:val="22"/>
          <w:lang w:val="es-MX"/>
        </w:rPr>
        <w:t>ostenible</w:t>
      </w:r>
      <w:bookmarkStart w:id="0" w:name="_GoBack"/>
      <w:bookmarkEnd w:id="0"/>
    </w:p>
    <w:p w:rsidR="00BD76EB" w:rsidRPr="00BD76EB" w:rsidRDefault="00BD76EB" w:rsidP="00F76A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81818"/>
          <w:sz w:val="22"/>
          <w:szCs w:val="22"/>
          <w:lang w:val="es-MX"/>
        </w:rPr>
      </w:pPr>
    </w:p>
    <w:p w:rsidR="00B50536" w:rsidRDefault="00BD76EB" w:rsidP="00F76AE9">
      <w:pPr>
        <w:shd w:val="clear" w:color="auto" w:fill="FFFFFF"/>
        <w:spacing w:after="300" w:line="240" w:lineRule="auto"/>
        <w:jc w:val="both"/>
        <w:rPr>
          <w:rFonts w:eastAsia="Times New Roman" w:cs="Arial"/>
          <w:color w:val="181818"/>
          <w:lang w:val="es-MX"/>
        </w:rPr>
      </w:pPr>
      <w:r w:rsidRPr="00BD76EB">
        <w:rPr>
          <w:rFonts w:eastAsia="Times New Roman" w:cs="Arial"/>
          <w:color w:val="181818"/>
          <w:lang w:val="es-MX"/>
        </w:rPr>
        <w:t>Aunque la agricultura sostenible ofrece una serie de beneficios, también presenta desafíos significativos. Algunos de estos desafíos incluyen:</w:t>
      </w:r>
    </w:p>
    <w:p w:rsidR="00B50536" w:rsidRPr="00B50536" w:rsidRDefault="00B50536" w:rsidP="00F76AE9">
      <w:pPr>
        <w:pStyle w:val="Prrafodelista"/>
        <w:numPr>
          <w:ilvl w:val="0"/>
          <w:numId w:val="9"/>
        </w:numPr>
        <w:shd w:val="clear" w:color="auto" w:fill="FFFFFF"/>
        <w:spacing w:after="300" w:line="240" w:lineRule="auto"/>
        <w:jc w:val="both"/>
        <w:rPr>
          <w:rFonts w:eastAsia="Times New Roman" w:cs="Arial"/>
          <w:color w:val="181818"/>
          <w:lang w:val="es-MX"/>
        </w:rPr>
      </w:pPr>
      <w:r w:rsidRPr="00B50536">
        <w:rPr>
          <w:rFonts w:eastAsia="Times New Roman" w:cs="Arial"/>
          <w:color w:val="181818"/>
          <w:lang w:val="es-MX"/>
        </w:rPr>
        <w:t>Falta de acceso a recursos y tecnología sostenibles</w:t>
      </w:r>
    </w:p>
    <w:p w:rsidR="00B50536" w:rsidRPr="00B50536" w:rsidRDefault="00B50536" w:rsidP="00F76AE9">
      <w:pPr>
        <w:pStyle w:val="Prrafodelista"/>
        <w:numPr>
          <w:ilvl w:val="0"/>
          <w:numId w:val="8"/>
        </w:numPr>
        <w:shd w:val="clear" w:color="auto" w:fill="FFFFFF"/>
        <w:spacing w:after="300" w:line="240" w:lineRule="auto"/>
        <w:jc w:val="both"/>
        <w:rPr>
          <w:rFonts w:eastAsia="Times New Roman" w:cs="Arial"/>
          <w:color w:val="181818"/>
          <w:lang w:val="es-MX"/>
        </w:rPr>
      </w:pPr>
      <w:r w:rsidRPr="00B50536">
        <w:rPr>
          <w:rFonts w:eastAsia="Times New Roman" w:cs="Arial"/>
          <w:color w:val="181818"/>
          <w:lang w:val="es-MX"/>
        </w:rPr>
        <w:t>Falta de incentivos económicos para la agricultura sostenible</w:t>
      </w:r>
    </w:p>
    <w:p w:rsidR="00B50536" w:rsidRPr="00B50536" w:rsidRDefault="00B50536" w:rsidP="00F76AE9">
      <w:pPr>
        <w:pStyle w:val="Prrafodelista"/>
        <w:numPr>
          <w:ilvl w:val="0"/>
          <w:numId w:val="8"/>
        </w:numPr>
        <w:shd w:val="clear" w:color="auto" w:fill="FFFFFF"/>
        <w:spacing w:after="300" w:line="240" w:lineRule="auto"/>
        <w:jc w:val="both"/>
        <w:rPr>
          <w:rFonts w:eastAsia="Times New Roman" w:cs="Arial"/>
          <w:color w:val="181818"/>
          <w:lang w:val="es-MX"/>
        </w:rPr>
      </w:pPr>
      <w:r w:rsidRPr="00B50536">
        <w:rPr>
          <w:rFonts w:eastAsia="Times New Roman" w:cs="Arial"/>
          <w:color w:val="181818"/>
          <w:lang w:val="es-MX"/>
        </w:rPr>
        <w:t>Falta de conocimiento y capacitación sobre prácticas agrícolas sostenibles</w:t>
      </w:r>
    </w:p>
    <w:p w:rsidR="00B50536" w:rsidRPr="00B50536" w:rsidRDefault="00B50536" w:rsidP="00F76AE9">
      <w:pPr>
        <w:pStyle w:val="Prrafodelista"/>
        <w:numPr>
          <w:ilvl w:val="0"/>
          <w:numId w:val="8"/>
        </w:numPr>
        <w:shd w:val="clear" w:color="auto" w:fill="FFFFFF"/>
        <w:spacing w:after="300" w:line="240" w:lineRule="auto"/>
        <w:jc w:val="both"/>
        <w:rPr>
          <w:rFonts w:eastAsia="Times New Roman" w:cs="Arial"/>
          <w:color w:val="181818"/>
          <w:lang w:val="es-MX"/>
        </w:rPr>
      </w:pPr>
      <w:r w:rsidRPr="00B50536">
        <w:rPr>
          <w:rFonts w:eastAsia="Times New Roman" w:cs="Arial"/>
          <w:color w:val="181818"/>
          <w:lang w:val="es-MX"/>
        </w:rPr>
        <w:t>Limitaciones de espacio en áreas urbanas para la agricultura urbana</w:t>
      </w:r>
    </w:p>
    <w:p w:rsidR="00B50536" w:rsidRPr="00B50536" w:rsidRDefault="00B50536" w:rsidP="00F76AE9">
      <w:pPr>
        <w:pStyle w:val="Prrafodelista"/>
        <w:numPr>
          <w:ilvl w:val="0"/>
          <w:numId w:val="8"/>
        </w:numPr>
        <w:shd w:val="clear" w:color="auto" w:fill="FFFFFF"/>
        <w:spacing w:after="300" w:line="240" w:lineRule="auto"/>
        <w:jc w:val="both"/>
        <w:rPr>
          <w:rFonts w:eastAsia="Times New Roman" w:cs="Arial"/>
          <w:color w:val="181818"/>
          <w:lang w:val="es-MX"/>
        </w:rPr>
      </w:pPr>
      <w:r w:rsidRPr="00B50536">
        <w:rPr>
          <w:rFonts w:eastAsia="Times New Roman" w:cs="Arial"/>
          <w:color w:val="181818"/>
          <w:lang w:val="es-MX"/>
        </w:rPr>
        <w:t>Falta de apoyo gubernamental y político para la agricultura sostenible</w:t>
      </w:r>
    </w:p>
    <w:p w:rsidR="00BD76EB" w:rsidRPr="00BD76EB" w:rsidRDefault="00BD76EB" w:rsidP="00F76AE9">
      <w:pPr>
        <w:pStyle w:val="NormalWeb"/>
        <w:ind w:firstLine="0"/>
        <w:jc w:val="both"/>
        <w:rPr>
          <w:rFonts w:ascii="Arial" w:hAnsi="Arial" w:cs="Arial"/>
          <w:sz w:val="22"/>
          <w:szCs w:val="22"/>
          <w:lang w:val="es-MX"/>
        </w:rPr>
      </w:pPr>
    </w:p>
    <w:p w:rsidR="00BD76EB" w:rsidRDefault="00BD76EB" w:rsidP="00F76AE9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  <w:r w:rsidRPr="00BD76EB">
        <w:rPr>
          <w:rFonts w:ascii="Arial" w:hAnsi="Arial" w:cs="Arial"/>
          <w:sz w:val="22"/>
          <w:szCs w:val="22"/>
          <w:lang w:val="es-MX"/>
        </w:rPr>
        <w:t>En resumen, la agricultura sostenible busca un equilibrio entre la producción eficiente de alimentos y la conservación de los recursos naturales, asegurando que la actividad agrícola contribuya positivamente al medio ambiente, la sociedad y la economía.</w:t>
      </w:r>
    </w:p>
    <w:p w:rsidR="00BD76EB" w:rsidRDefault="00BD76EB" w:rsidP="00F76AE9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B50536" w:rsidRDefault="00B50536" w:rsidP="00F76AE9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B50536" w:rsidRDefault="00B50536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B50536" w:rsidRDefault="00B50536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B50536" w:rsidRDefault="00B50536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B50536" w:rsidRDefault="00B50536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B50536" w:rsidRDefault="00B50536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B50536" w:rsidRDefault="00B50536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B50536" w:rsidRDefault="00B50536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B50536" w:rsidRDefault="00B50536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B50536" w:rsidRDefault="00B50536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0A7852" w:rsidRDefault="000A7852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0A7852" w:rsidRDefault="000A7852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0A7852" w:rsidRDefault="000A7852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D62417" w:rsidRDefault="00D62417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D62417" w:rsidRDefault="00D62417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</w:p>
    <w:p w:rsidR="00BD76EB" w:rsidRPr="00BD76EB" w:rsidRDefault="00C21176" w:rsidP="00BD76EB">
      <w:pPr>
        <w:pStyle w:val="NormalWeb"/>
        <w:jc w:val="both"/>
        <w:rPr>
          <w:rFonts w:ascii="Arial" w:hAnsi="Arial" w:cs="Arial"/>
          <w:sz w:val="22"/>
          <w:szCs w:val="22"/>
          <w:lang w:val="es-MX"/>
        </w:rPr>
      </w:pPr>
      <w:hyperlink r:id="rId11" w:history="1">
        <w:r w:rsidR="00BD76EB" w:rsidRPr="00BD76EB">
          <w:rPr>
            <w:rStyle w:val="Hipervnculo"/>
            <w:rFonts w:ascii="Arial" w:hAnsi="Arial" w:cs="Arial"/>
            <w:sz w:val="22"/>
            <w:szCs w:val="22"/>
            <w:lang w:val="es-MX"/>
          </w:rPr>
          <w:t>https://agriculturawiki.com/que-es-la-agricultura-sostenible-y-ejemplos-10-ejemplos-de-agricultura-sostenible-para-proteger-el-medio-ambiente/</w:t>
        </w:r>
      </w:hyperlink>
    </w:p>
    <w:p w:rsidR="00DE004C" w:rsidRPr="00BD76EB" w:rsidRDefault="00DE004C" w:rsidP="00BD76EB">
      <w:pPr>
        <w:jc w:val="both"/>
        <w:rPr>
          <w:rFonts w:cs="Arial"/>
        </w:rPr>
      </w:pPr>
    </w:p>
    <w:sectPr w:rsidR="00DE004C" w:rsidRPr="00BD76EB" w:rsidSect="000B4763">
      <w:headerReference w:type="default" r:id="rId12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176" w:rsidRDefault="00C21176" w:rsidP="000B4763">
      <w:pPr>
        <w:spacing w:after="0" w:line="240" w:lineRule="auto"/>
      </w:pPr>
      <w:r>
        <w:separator/>
      </w:r>
    </w:p>
  </w:endnote>
  <w:endnote w:type="continuationSeparator" w:id="0">
    <w:p w:rsidR="00C21176" w:rsidRDefault="00C21176" w:rsidP="000B4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176" w:rsidRDefault="00C21176" w:rsidP="000B4763">
      <w:pPr>
        <w:spacing w:after="0" w:line="240" w:lineRule="auto"/>
      </w:pPr>
      <w:r>
        <w:separator/>
      </w:r>
    </w:p>
  </w:footnote>
  <w:footnote w:type="continuationSeparator" w:id="0">
    <w:p w:rsidR="00C21176" w:rsidRDefault="00C21176" w:rsidP="000B4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6654066"/>
      <w:docPartObj>
        <w:docPartGallery w:val="Page Numbers (Top of Page)"/>
        <w:docPartUnique/>
      </w:docPartObj>
    </w:sdtPr>
    <w:sdtEndPr/>
    <w:sdtContent>
      <w:p w:rsidR="000B4763" w:rsidRDefault="000B476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AE9" w:rsidRPr="00F76AE9">
          <w:rPr>
            <w:noProof/>
            <w:lang w:val="es-ES"/>
          </w:rPr>
          <w:t>2</w:t>
        </w:r>
        <w:r>
          <w:fldChar w:fldCharType="end"/>
        </w:r>
      </w:p>
    </w:sdtContent>
  </w:sdt>
  <w:p w:rsidR="000B4763" w:rsidRDefault="000B47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85CC1"/>
    <w:multiLevelType w:val="hybridMultilevel"/>
    <w:tmpl w:val="5A74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D2CAF"/>
    <w:multiLevelType w:val="hybridMultilevel"/>
    <w:tmpl w:val="EE14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16A7B"/>
    <w:multiLevelType w:val="multilevel"/>
    <w:tmpl w:val="98A2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54668"/>
    <w:multiLevelType w:val="hybridMultilevel"/>
    <w:tmpl w:val="7EC4A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8D5DD5"/>
    <w:multiLevelType w:val="hybridMultilevel"/>
    <w:tmpl w:val="0F7E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F10C3"/>
    <w:multiLevelType w:val="hybridMultilevel"/>
    <w:tmpl w:val="BDBAFAEC"/>
    <w:lvl w:ilvl="0" w:tplc="D3C83EFC">
      <w:numFmt w:val="bullet"/>
      <w:lvlText w:val="-"/>
      <w:lvlJc w:val="left"/>
      <w:pPr>
        <w:ind w:left="960" w:hanging="60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30223"/>
    <w:multiLevelType w:val="hybridMultilevel"/>
    <w:tmpl w:val="5F66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67750"/>
    <w:multiLevelType w:val="hybridMultilevel"/>
    <w:tmpl w:val="1D16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C17D5"/>
    <w:multiLevelType w:val="hybridMultilevel"/>
    <w:tmpl w:val="FC04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22242"/>
    <w:multiLevelType w:val="hybridMultilevel"/>
    <w:tmpl w:val="0744F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EB"/>
    <w:rsid w:val="00061D4F"/>
    <w:rsid w:val="000A7852"/>
    <w:rsid w:val="000B4763"/>
    <w:rsid w:val="002B71BE"/>
    <w:rsid w:val="004E1C14"/>
    <w:rsid w:val="00577AA6"/>
    <w:rsid w:val="005F4323"/>
    <w:rsid w:val="0070491F"/>
    <w:rsid w:val="0095686E"/>
    <w:rsid w:val="00957402"/>
    <w:rsid w:val="00A36900"/>
    <w:rsid w:val="00B50536"/>
    <w:rsid w:val="00BD76EB"/>
    <w:rsid w:val="00C21176"/>
    <w:rsid w:val="00C45CB9"/>
    <w:rsid w:val="00D62417"/>
    <w:rsid w:val="00DE004C"/>
    <w:rsid w:val="00F7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93F0"/>
  <w15:chartTrackingRefBased/>
  <w15:docId w15:val="{8EF086AA-85F2-4E20-A378-66FCC911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A6"/>
    <w:pPr>
      <w:spacing w:line="480" w:lineRule="auto"/>
      <w:ind w:firstLine="720"/>
    </w:pPr>
    <w:rPr>
      <w:rFonts w:ascii="Arial" w:hAnsi="Arial"/>
      <w:lang w:val="es-CO"/>
    </w:rPr>
  </w:style>
  <w:style w:type="paragraph" w:styleId="Ttulo2">
    <w:name w:val="heading 2"/>
    <w:basedOn w:val="Normal"/>
    <w:link w:val="Ttulo2Car"/>
    <w:uiPriority w:val="9"/>
    <w:qFormat/>
    <w:rsid w:val="00BD7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7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D76E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D76E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D76EB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D76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  <w:rsid w:val="00B505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4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4763"/>
    <w:rPr>
      <w:rFonts w:ascii="Arial" w:hAnsi="Arial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B4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763"/>
    <w:rPr>
      <w:rFonts w:ascii="Arial" w:hAnsi="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2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griculturawiki.com/que-es-la-agricultura-sostenible-y-ejemplos-10-ejemplos-de-agricultura-sostenible-para-proteger-el-medio-ambiente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2024-07-29T13:39:00Z</cp:lastPrinted>
  <dcterms:created xsi:type="dcterms:W3CDTF">2024-07-29T13:06:00Z</dcterms:created>
  <dcterms:modified xsi:type="dcterms:W3CDTF">2024-07-29T14:31:00Z</dcterms:modified>
</cp:coreProperties>
</file>