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9B67A" w14:textId="77777777" w:rsidR="003B06A3" w:rsidRDefault="00691D3A">
      <w:pPr>
        <w:spacing w:after="0" w:line="360" w:lineRule="auto"/>
        <w:jc w:val="center"/>
        <w:rPr>
          <w:b/>
        </w:rPr>
      </w:pPr>
      <w:r>
        <w:rPr>
          <w:b/>
        </w:rPr>
        <w:t xml:space="preserve">PROCESO DIRECCIÓN DE FORMACIÓN PROFESIONAL INTEGRAL </w:t>
      </w:r>
    </w:p>
    <w:p w14:paraId="01E9B67B" w14:textId="77777777" w:rsidR="003B06A3" w:rsidRDefault="00691D3A">
      <w:pPr>
        <w:spacing w:after="0" w:line="360" w:lineRule="auto"/>
        <w:jc w:val="center"/>
        <w:rPr>
          <w:b/>
          <w:color w:val="FF0000"/>
        </w:rPr>
      </w:pPr>
      <w:r>
        <w:rPr>
          <w:b/>
        </w:rPr>
        <w:t>FORMATO GUÍA DE APRENDIZAJE</w:t>
      </w:r>
    </w:p>
    <w:p w14:paraId="01E9B67C" w14:textId="77777777" w:rsidR="003B06A3" w:rsidRDefault="003B06A3">
      <w:pPr>
        <w:rPr>
          <w:b/>
          <w:color w:val="000000"/>
        </w:rPr>
      </w:pPr>
    </w:p>
    <w:p w14:paraId="01E9B67D" w14:textId="77777777" w:rsidR="003B06A3" w:rsidRDefault="00691D3A">
      <w:pPr>
        <w:jc w:val="both"/>
        <w:rPr>
          <w:b/>
        </w:rPr>
      </w:pPr>
      <w:r>
        <w:rPr>
          <w:b/>
        </w:rPr>
        <w:t>IDENTIFICACIÓN DE LA GUÍA DE APRENDIZAJE</w:t>
      </w:r>
    </w:p>
    <w:p w14:paraId="01E9B67E" w14:textId="77777777" w:rsidR="003B06A3" w:rsidRDefault="00691D3A">
      <w:pPr>
        <w:numPr>
          <w:ilvl w:val="0"/>
          <w:numId w:val="4"/>
        </w:numPr>
        <w:pBdr>
          <w:top w:val="nil"/>
          <w:left w:val="nil"/>
          <w:bottom w:val="nil"/>
          <w:right w:val="nil"/>
          <w:between w:val="nil"/>
        </w:pBdr>
        <w:spacing w:after="0" w:line="276" w:lineRule="auto"/>
        <w:jc w:val="both"/>
        <w:rPr>
          <w:color w:val="000000"/>
        </w:rPr>
      </w:pPr>
      <w:r>
        <w:rPr>
          <w:color w:val="000000"/>
        </w:rPr>
        <w:t>Denominación del Programa de Formación:</w:t>
      </w:r>
    </w:p>
    <w:p w14:paraId="01E9B67F" w14:textId="77777777" w:rsidR="003B06A3" w:rsidRDefault="00691D3A">
      <w:pPr>
        <w:numPr>
          <w:ilvl w:val="0"/>
          <w:numId w:val="4"/>
        </w:numPr>
        <w:pBdr>
          <w:top w:val="nil"/>
          <w:left w:val="nil"/>
          <w:bottom w:val="nil"/>
          <w:right w:val="nil"/>
          <w:between w:val="nil"/>
        </w:pBdr>
        <w:spacing w:after="0" w:line="276" w:lineRule="auto"/>
        <w:jc w:val="both"/>
        <w:rPr>
          <w:color w:val="000000"/>
        </w:rPr>
      </w:pPr>
      <w:r>
        <w:rPr>
          <w:color w:val="000000"/>
        </w:rPr>
        <w:t>Código del Programa de Formación:</w:t>
      </w:r>
    </w:p>
    <w:p w14:paraId="01E9B680" w14:textId="77777777" w:rsidR="003B06A3" w:rsidRDefault="00691D3A">
      <w:pPr>
        <w:numPr>
          <w:ilvl w:val="0"/>
          <w:numId w:val="4"/>
        </w:numPr>
        <w:pBdr>
          <w:top w:val="nil"/>
          <w:left w:val="nil"/>
          <w:bottom w:val="nil"/>
          <w:right w:val="nil"/>
          <w:between w:val="nil"/>
        </w:pBdr>
        <w:spacing w:after="0" w:line="276" w:lineRule="auto"/>
        <w:jc w:val="both"/>
        <w:rPr>
          <w:color w:val="000000"/>
        </w:rPr>
      </w:pPr>
      <w:r>
        <w:rPr>
          <w:color w:val="000000"/>
        </w:rPr>
        <w:t>Nombre del Proyecto (si es formación Titulada):</w:t>
      </w:r>
    </w:p>
    <w:p w14:paraId="01E9B681" w14:textId="77777777" w:rsidR="003B06A3" w:rsidRDefault="00691D3A">
      <w:pPr>
        <w:numPr>
          <w:ilvl w:val="0"/>
          <w:numId w:val="4"/>
        </w:numPr>
        <w:pBdr>
          <w:top w:val="nil"/>
          <w:left w:val="nil"/>
          <w:bottom w:val="nil"/>
          <w:right w:val="nil"/>
          <w:between w:val="nil"/>
        </w:pBdr>
        <w:spacing w:after="0" w:line="276" w:lineRule="auto"/>
        <w:jc w:val="both"/>
        <w:rPr>
          <w:color w:val="000000"/>
        </w:rPr>
      </w:pPr>
      <w:r>
        <w:rPr>
          <w:color w:val="000000"/>
        </w:rPr>
        <w:t>Fase del Proyecto (si es formación Titulada):</w:t>
      </w:r>
    </w:p>
    <w:p w14:paraId="01E9B682" w14:textId="77777777" w:rsidR="003B06A3" w:rsidRDefault="00691D3A">
      <w:pPr>
        <w:numPr>
          <w:ilvl w:val="0"/>
          <w:numId w:val="4"/>
        </w:numPr>
        <w:pBdr>
          <w:top w:val="nil"/>
          <w:left w:val="nil"/>
          <w:bottom w:val="nil"/>
          <w:right w:val="nil"/>
          <w:between w:val="nil"/>
        </w:pBdr>
        <w:spacing w:after="0" w:line="276" w:lineRule="auto"/>
        <w:jc w:val="both"/>
        <w:rPr>
          <w:color w:val="000000"/>
        </w:rPr>
      </w:pPr>
      <w:r>
        <w:rPr>
          <w:color w:val="000000"/>
        </w:rPr>
        <w:t>Actividad de Proyecto (si es formación Titulada):</w:t>
      </w:r>
    </w:p>
    <w:p w14:paraId="01E9B683" w14:textId="77777777" w:rsidR="003B06A3" w:rsidRDefault="00691D3A">
      <w:pPr>
        <w:numPr>
          <w:ilvl w:val="0"/>
          <w:numId w:val="4"/>
        </w:numPr>
        <w:pBdr>
          <w:top w:val="nil"/>
          <w:left w:val="nil"/>
          <w:bottom w:val="nil"/>
          <w:right w:val="nil"/>
          <w:between w:val="nil"/>
        </w:pBdr>
        <w:spacing w:after="0" w:line="276" w:lineRule="auto"/>
        <w:jc w:val="both"/>
        <w:rPr>
          <w:color w:val="000000"/>
        </w:rPr>
      </w:pPr>
      <w:r>
        <w:rPr>
          <w:color w:val="000000"/>
        </w:rPr>
        <w:t>Competencia: Aplicar prácticas de protección ambiental, seguridad y salud en el trabajo de acuerdo con las políticas organizacionales y la normatividad vigente.</w:t>
      </w:r>
      <w:r>
        <w:rPr>
          <w:color w:val="000000"/>
        </w:rPr>
        <w:tab/>
        <w:t>.</w:t>
      </w:r>
    </w:p>
    <w:p w14:paraId="01E9B684" w14:textId="77777777" w:rsidR="003B06A3" w:rsidRDefault="00691D3A">
      <w:pPr>
        <w:numPr>
          <w:ilvl w:val="0"/>
          <w:numId w:val="4"/>
        </w:numPr>
        <w:pBdr>
          <w:top w:val="nil"/>
          <w:left w:val="nil"/>
          <w:bottom w:val="nil"/>
          <w:right w:val="nil"/>
          <w:between w:val="nil"/>
        </w:pBdr>
        <w:spacing w:after="0" w:line="276" w:lineRule="auto"/>
        <w:jc w:val="both"/>
        <w:rPr>
          <w:color w:val="000000"/>
        </w:rPr>
      </w:pPr>
      <w:r>
        <w:rPr>
          <w:color w:val="000000"/>
        </w:rPr>
        <w:t>Resultados de Aprendizaje Implementar estrategias para el control de los impactos ambientales y de los accidentes y enfermedades de acuerdo con los planes y programas establecidos por la organización</w:t>
      </w:r>
    </w:p>
    <w:p w14:paraId="01E9B685" w14:textId="77777777" w:rsidR="003B06A3" w:rsidRDefault="00691D3A">
      <w:pPr>
        <w:pBdr>
          <w:top w:val="nil"/>
          <w:left w:val="nil"/>
          <w:bottom w:val="nil"/>
          <w:right w:val="nil"/>
          <w:between w:val="nil"/>
        </w:pBdr>
        <w:spacing w:after="0" w:line="276" w:lineRule="auto"/>
        <w:ind w:left="720"/>
        <w:jc w:val="both"/>
        <w:rPr>
          <w:color w:val="000000"/>
        </w:rPr>
      </w:pPr>
      <w:r>
        <w:rPr>
          <w:color w:val="000000"/>
        </w:rPr>
        <w:t>Analizar las estrategias para la prevención y control de los impactos ambientales y de los accidentes y enfermedades laborales (atel) de acuerdo con las políticas organizacionales y el entorno social.</w:t>
      </w:r>
    </w:p>
    <w:p w14:paraId="01E9B686" w14:textId="77777777" w:rsidR="003B06A3" w:rsidRDefault="00691D3A">
      <w:pPr>
        <w:numPr>
          <w:ilvl w:val="0"/>
          <w:numId w:val="4"/>
        </w:numPr>
        <w:pBdr>
          <w:top w:val="nil"/>
          <w:left w:val="nil"/>
          <w:bottom w:val="nil"/>
          <w:right w:val="nil"/>
          <w:between w:val="nil"/>
        </w:pBdr>
        <w:spacing w:after="200" w:line="276" w:lineRule="auto"/>
        <w:jc w:val="both"/>
        <w:rPr>
          <w:color w:val="000000"/>
        </w:rPr>
      </w:pPr>
      <w:r>
        <w:rPr>
          <w:color w:val="000000"/>
        </w:rPr>
        <w:t>Duración de la Guía: 12 horas</w:t>
      </w:r>
    </w:p>
    <w:p w14:paraId="01E9B687" w14:textId="77777777" w:rsidR="003B06A3" w:rsidRDefault="00691D3A">
      <w:pPr>
        <w:tabs>
          <w:tab w:val="left" w:pos="4320"/>
          <w:tab w:val="left" w:pos="4485"/>
          <w:tab w:val="left" w:pos="5445"/>
        </w:tabs>
        <w:jc w:val="both"/>
        <w:rPr>
          <w:b/>
        </w:rPr>
      </w:pPr>
      <w:r>
        <w:rPr>
          <w:b/>
        </w:rPr>
        <w:t>2. PRESENTACIÓN</w:t>
      </w:r>
    </w:p>
    <w:p w14:paraId="01E9B688" w14:textId="77777777" w:rsidR="003B06A3" w:rsidRDefault="00691D3A">
      <w:pPr>
        <w:tabs>
          <w:tab w:val="left" w:pos="4320"/>
          <w:tab w:val="left" w:pos="4485"/>
          <w:tab w:val="left" w:pos="5445"/>
        </w:tabs>
        <w:jc w:val="both"/>
      </w:pPr>
      <w:r>
        <w:t xml:space="preserve">Las dinámicas presentes hoy en día, tanto en el entorno laboral como en el contexto personal, Implican la necesidad de asumir una postura responsable frente al medio ambiente. No obstante, el tener dicha conciencia no es suficiente si no se llevan a cabo acciones de carácter práctico en todo el entorno. Por tal razón es menester analizar y establecer estrategias de control sobre los impactos medioambientales que se están llevando a cabo en el entorno laboral y personal, para mitigar las consecuencias que se generan a partir de los actos que diariamente se producen en el ámbito productivo y persona. </w:t>
      </w:r>
    </w:p>
    <w:p w14:paraId="01E9B689" w14:textId="77777777" w:rsidR="003B06A3" w:rsidRDefault="00691D3A">
      <w:pPr>
        <w:tabs>
          <w:tab w:val="left" w:pos="4320"/>
          <w:tab w:val="left" w:pos="4485"/>
          <w:tab w:val="left" w:pos="5445"/>
        </w:tabs>
        <w:jc w:val="both"/>
      </w:pPr>
      <w:r>
        <w:t xml:space="preserve">La realización de esta guía le permitirá complementar la conciencia que usted pueda tener y comprender de manera crítica que hechos puede llevar a cabo para poder mitigar las consecuencias medioambientales generadas diariamente. </w:t>
      </w:r>
    </w:p>
    <w:p w14:paraId="01E9B68A" w14:textId="1A32A112" w:rsidR="003B06A3" w:rsidRDefault="003B06A3">
      <w:pPr>
        <w:tabs>
          <w:tab w:val="left" w:pos="4320"/>
          <w:tab w:val="left" w:pos="4485"/>
          <w:tab w:val="left" w:pos="5445"/>
        </w:tabs>
        <w:jc w:val="both"/>
        <w:rPr>
          <w:b/>
        </w:rPr>
      </w:pPr>
    </w:p>
    <w:p w14:paraId="2359EF88" w14:textId="335E1C8B" w:rsidR="00CC38C8" w:rsidRDefault="00CC38C8">
      <w:pPr>
        <w:tabs>
          <w:tab w:val="left" w:pos="4320"/>
          <w:tab w:val="left" w:pos="4485"/>
          <w:tab w:val="left" w:pos="5445"/>
        </w:tabs>
        <w:jc w:val="both"/>
        <w:rPr>
          <w:b/>
        </w:rPr>
      </w:pPr>
    </w:p>
    <w:p w14:paraId="3C79BF96" w14:textId="4E1BD22D" w:rsidR="00CC38C8" w:rsidRDefault="00CC38C8">
      <w:pPr>
        <w:tabs>
          <w:tab w:val="left" w:pos="4320"/>
          <w:tab w:val="left" w:pos="4485"/>
          <w:tab w:val="left" w:pos="5445"/>
        </w:tabs>
        <w:jc w:val="both"/>
        <w:rPr>
          <w:b/>
        </w:rPr>
      </w:pPr>
    </w:p>
    <w:p w14:paraId="1C5AF106" w14:textId="47525AEB" w:rsidR="00CC38C8" w:rsidRDefault="00CC38C8">
      <w:pPr>
        <w:tabs>
          <w:tab w:val="left" w:pos="4320"/>
          <w:tab w:val="left" w:pos="4485"/>
          <w:tab w:val="left" w:pos="5445"/>
        </w:tabs>
        <w:jc w:val="both"/>
        <w:rPr>
          <w:b/>
        </w:rPr>
      </w:pPr>
    </w:p>
    <w:p w14:paraId="3D76BD84" w14:textId="6202791B" w:rsidR="00CC38C8" w:rsidRDefault="00CC38C8">
      <w:pPr>
        <w:tabs>
          <w:tab w:val="left" w:pos="4320"/>
          <w:tab w:val="left" w:pos="4485"/>
          <w:tab w:val="left" w:pos="5445"/>
        </w:tabs>
        <w:jc w:val="both"/>
        <w:rPr>
          <w:b/>
        </w:rPr>
      </w:pPr>
    </w:p>
    <w:p w14:paraId="13ECECC9" w14:textId="7728E035" w:rsidR="00CC38C8" w:rsidRDefault="00CC38C8">
      <w:pPr>
        <w:tabs>
          <w:tab w:val="left" w:pos="4320"/>
          <w:tab w:val="left" w:pos="4485"/>
          <w:tab w:val="left" w:pos="5445"/>
        </w:tabs>
        <w:jc w:val="both"/>
        <w:rPr>
          <w:b/>
        </w:rPr>
      </w:pPr>
    </w:p>
    <w:p w14:paraId="762E4E28" w14:textId="77777777" w:rsidR="00CC38C8" w:rsidRDefault="00CC38C8">
      <w:pPr>
        <w:tabs>
          <w:tab w:val="left" w:pos="4320"/>
          <w:tab w:val="left" w:pos="4485"/>
          <w:tab w:val="left" w:pos="5445"/>
        </w:tabs>
        <w:jc w:val="both"/>
        <w:rPr>
          <w:b/>
        </w:rPr>
      </w:pPr>
    </w:p>
    <w:p w14:paraId="01E9B68B" w14:textId="77777777" w:rsidR="003B06A3" w:rsidRDefault="00691D3A">
      <w:pPr>
        <w:tabs>
          <w:tab w:val="left" w:pos="4320"/>
          <w:tab w:val="left" w:pos="4485"/>
          <w:tab w:val="left" w:pos="5445"/>
        </w:tabs>
        <w:jc w:val="both"/>
        <w:rPr>
          <w:b/>
        </w:rPr>
      </w:pPr>
      <w:r>
        <w:rPr>
          <w:b/>
        </w:rPr>
        <w:lastRenderedPageBreak/>
        <w:t>3.  FORMULACIÓN DE LAS ACTIVIDADES DE APRENDIZAJE</w:t>
      </w:r>
    </w:p>
    <w:p w14:paraId="01E9B68C" w14:textId="77777777" w:rsidR="003B06A3" w:rsidRDefault="00691D3A">
      <w:pPr>
        <w:numPr>
          <w:ilvl w:val="1"/>
          <w:numId w:val="5"/>
        </w:numPr>
        <w:pBdr>
          <w:top w:val="nil"/>
          <w:left w:val="nil"/>
          <w:bottom w:val="nil"/>
          <w:right w:val="nil"/>
          <w:between w:val="nil"/>
        </w:pBdr>
        <w:spacing w:after="200" w:line="276" w:lineRule="auto"/>
        <w:ind w:left="460"/>
        <w:rPr>
          <w:b/>
          <w:color w:val="000000"/>
        </w:rPr>
      </w:pPr>
      <w:r>
        <w:rPr>
          <w:b/>
          <w:color w:val="000000"/>
        </w:rPr>
        <w:t>Actividades de Reflexión inicial.</w:t>
      </w:r>
      <w:r>
        <w:rPr>
          <w:b/>
          <w:color w:val="FF0000"/>
        </w:rPr>
        <w:t xml:space="preserve"> </w:t>
      </w:r>
    </w:p>
    <w:p w14:paraId="01E9B68D" w14:textId="77777777" w:rsidR="003B06A3" w:rsidRDefault="00691D3A">
      <w:pPr>
        <w:ind w:left="100"/>
      </w:pPr>
      <w:r>
        <w:t>Desarrolle una reflexión personal a partir de las siguientes preguntas:</w:t>
      </w:r>
    </w:p>
    <w:p w14:paraId="01E9B68E" w14:textId="4C9FF72C" w:rsidR="003B06A3" w:rsidRDefault="00691D3A">
      <w:pPr>
        <w:numPr>
          <w:ilvl w:val="0"/>
          <w:numId w:val="1"/>
        </w:numPr>
        <w:pBdr>
          <w:top w:val="nil"/>
          <w:left w:val="nil"/>
          <w:bottom w:val="nil"/>
          <w:right w:val="nil"/>
          <w:between w:val="nil"/>
        </w:pBdr>
        <w:spacing w:after="0" w:line="276" w:lineRule="auto"/>
        <w:rPr>
          <w:color w:val="000000"/>
        </w:rPr>
      </w:pPr>
      <w:r>
        <w:rPr>
          <w:color w:val="000000"/>
        </w:rPr>
        <w:t>¿Qué considera usted que es un daño ambiental?</w:t>
      </w:r>
    </w:p>
    <w:p w14:paraId="5D434B1D" w14:textId="0044E7F5" w:rsidR="00CC38C8" w:rsidRDefault="00CC38C8" w:rsidP="00CC38C8">
      <w:pPr>
        <w:pBdr>
          <w:top w:val="nil"/>
          <w:left w:val="nil"/>
          <w:bottom w:val="nil"/>
          <w:right w:val="nil"/>
          <w:between w:val="nil"/>
        </w:pBdr>
        <w:spacing w:after="0" w:line="276" w:lineRule="auto"/>
        <w:rPr>
          <w:color w:val="000000"/>
        </w:rPr>
      </w:pPr>
    </w:p>
    <w:p w14:paraId="6E8352DB" w14:textId="74F4B1BF" w:rsidR="00CC38C8" w:rsidRDefault="00CC38C8" w:rsidP="00CC38C8">
      <w:pPr>
        <w:pBdr>
          <w:top w:val="nil"/>
          <w:left w:val="nil"/>
          <w:bottom w:val="nil"/>
          <w:right w:val="nil"/>
          <w:between w:val="nil"/>
        </w:pBdr>
        <w:spacing w:after="0" w:line="276" w:lineRule="auto"/>
        <w:rPr>
          <w:color w:val="000000"/>
        </w:rPr>
      </w:pPr>
      <w:r w:rsidRPr="00CC38C8">
        <w:rPr>
          <w:color w:val="000000"/>
        </w:rPr>
        <w:t>Un daño ambiental es cualquier alteración o impacto negativo que afecta los ecosistemas naturales, la biodiversidad y la salud del medio ambiente. Esto puede incluir la contaminación del aire, agua o suelo; la deforestación; la pérdida de hábitats naturales; y el cambio climático.</w:t>
      </w:r>
    </w:p>
    <w:p w14:paraId="6A53F414" w14:textId="77777777" w:rsidR="00CC38C8" w:rsidRDefault="00CC38C8" w:rsidP="00CC38C8">
      <w:pPr>
        <w:pBdr>
          <w:top w:val="nil"/>
          <w:left w:val="nil"/>
          <w:bottom w:val="nil"/>
          <w:right w:val="nil"/>
          <w:between w:val="nil"/>
        </w:pBdr>
        <w:spacing w:after="0" w:line="276" w:lineRule="auto"/>
        <w:rPr>
          <w:color w:val="000000"/>
        </w:rPr>
      </w:pPr>
    </w:p>
    <w:p w14:paraId="01E9B68F" w14:textId="59342558" w:rsidR="003B06A3" w:rsidRDefault="00691D3A">
      <w:pPr>
        <w:numPr>
          <w:ilvl w:val="0"/>
          <w:numId w:val="1"/>
        </w:numPr>
        <w:pBdr>
          <w:top w:val="nil"/>
          <w:left w:val="nil"/>
          <w:bottom w:val="nil"/>
          <w:right w:val="nil"/>
          <w:between w:val="nil"/>
        </w:pBdr>
        <w:spacing w:after="0" w:line="276" w:lineRule="auto"/>
        <w:rPr>
          <w:color w:val="000000"/>
        </w:rPr>
      </w:pPr>
      <w:r>
        <w:rPr>
          <w:color w:val="000000"/>
        </w:rPr>
        <w:t xml:space="preserve">¿Cuáles son los impactos ambientales que usted identifica como perjudiciales para la naturaleza?  </w:t>
      </w:r>
    </w:p>
    <w:p w14:paraId="40897B42" w14:textId="2F605F7D" w:rsidR="00CC38C8" w:rsidRDefault="00CC38C8" w:rsidP="00CC38C8">
      <w:pPr>
        <w:pBdr>
          <w:top w:val="nil"/>
          <w:left w:val="nil"/>
          <w:bottom w:val="nil"/>
          <w:right w:val="nil"/>
          <w:between w:val="nil"/>
        </w:pBdr>
        <w:spacing w:after="0" w:line="276" w:lineRule="auto"/>
        <w:rPr>
          <w:color w:val="000000"/>
        </w:rPr>
      </w:pPr>
      <w:r>
        <w:rPr>
          <w:color w:val="000000"/>
        </w:rPr>
        <w:t>Los impactos que yo identifico como perjudiciales para la naturaleza serian:</w:t>
      </w:r>
    </w:p>
    <w:p w14:paraId="6E58E3C3" w14:textId="49452C38" w:rsidR="00CC38C8" w:rsidRPr="00CC38C8" w:rsidRDefault="00CC38C8" w:rsidP="00CC38C8">
      <w:pPr>
        <w:pStyle w:val="Prrafodelista"/>
        <w:numPr>
          <w:ilvl w:val="0"/>
          <w:numId w:val="7"/>
        </w:numPr>
        <w:pBdr>
          <w:top w:val="nil"/>
          <w:left w:val="nil"/>
          <w:bottom w:val="nil"/>
          <w:right w:val="nil"/>
          <w:between w:val="nil"/>
        </w:pBdr>
        <w:spacing w:after="0" w:line="276" w:lineRule="auto"/>
        <w:rPr>
          <w:color w:val="000000"/>
        </w:rPr>
      </w:pPr>
      <w:r w:rsidRPr="00CC38C8">
        <w:rPr>
          <w:color w:val="000000"/>
        </w:rPr>
        <w:t>Contaminación</w:t>
      </w:r>
    </w:p>
    <w:p w14:paraId="7DBE2AAB" w14:textId="4A29FA67" w:rsidR="00CC38C8" w:rsidRPr="00CC38C8" w:rsidRDefault="00CC38C8" w:rsidP="00CC38C8">
      <w:pPr>
        <w:pStyle w:val="Prrafodelista"/>
        <w:numPr>
          <w:ilvl w:val="0"/>
          <w:numId w:val="7"/>
        </w:numPr>
        <w:pBdr>
          <w:top w:val="nil"/>
          <w:left w:val="nil"/>
          <w:bottom w:val="nil"/>
          <w:right w:val="nil"/>
          <w:between w:val="nil"/>
        </w:pBdr>
        <w:spacing w:after="0" w:line="276" w:lineRule="auto"/>
        <w:rPr>
          <w:color w:val="000000"/>
        </w:rPr>
      </w:pPr>
      <w:r w:rsidRPr="00CC38C8">
        <w:rPr>
          <w:color w:val="000000"/>
        </w:rPr>
        <w:t>Cambio climático</w:t>
      </w:r>
    </w:p>
    <w:p w14:paraId="47780BF9" w14:textId="560E0B63" w:rsidR="00CC38C8" w:rsidRPr="00CC38C8" w:rsidRDefault="00CC38C8" w:rsidP="00CC38C8">
      <w:pPr>
        <w:pStyle w:val="Prrafodelista"/>
        <w:numPr>
          <w:ilvl w:val="0"/>
          <w:numId w:val="7"/>
        </w:numPr>
        <w:pBdr>
          <w:top w:val="nil"/>
          <w:left w:val="nil"/>
          <w:bottom w:val="nil"/>
          <w:right w:val="nil"/>
          <w:between w:val="nil"/>
        </w:pBdr>
        <w:spacing w:after="0" w:line="276" w:lineRule="auto"/>
        <w:rPr>
          <w:color w:val="000000"/>
        </w:rPr>
      </w:pPr>
      <w:r w:rsidRPr="00CC38C8">
        <w:rPr>
          <w:color w:val="000000"/>
        </w:rPr>
        <w:t>Deforestación</w:t>
      </w:r>
    </w:p>
    <w:p w14:paraId="73D7B9E4" w14:textId="3D720DF4" w:rsidR="00CC38C8" w:rsidRPr="00CC38C8" w:rsidRDefault="00CC38C8" w:rsidP="00CC38C8">
      <w:pPr>
        <w:pStyle w:val="Prrafodelista"/>
        <w:numPr>
          <w:ilvl w:val="0"/>
          <w:numId w:val="7"/>
        </w:numPr>
        <w:pBdr>
          <w:top w:val="nil"/>
          <w:left w:val="nil"/>
          <w:bottom w:val="nil"/>
          <w:right w:val="nil"/>
          <w:between w:val="nil"/>
        </w:pBdr>
        <w:spacing w:after="0" w:line="276" w:lineRule="auto"/>
        <w:rPr>
          <w:color w:val="000000"/>
        </w:rPr>
      </w:pPr>
      <w:r w:rsidRPr="00CC38C8">
        <w:rPr>
          <w:color w:val="000000"/>
        </w:rPr>
        <w:t>Explotación de recursos</w:t>
      </w:r>
    </w:p>
    <w:p w14:paraId="7222C6C7" w14:textId="77777777" w:rsidR="00CC38C8" w:rsidRDefault="00CC38C8" w:rsidP="00CC38C8">
      <w:pPr>
        <w:pBdr>
          <w:top w:val="nil"/>
          <w:left w:val="nil"/>
          <w:bottom w:val="nil"/>
          <w:right w:val="nil"/>
          <w:between w:val="nil"/>
        </w:pBdr>
        <w:spacing w:after="0" w:line="276" w:lineRule="auto"/>
        <w:rPr>
          <w:color w:val="000000"/>
        </w:rPr>
      </w:pPr>
    </w:p>
    <w:p w14:paraId="01E9B690" w14:textId="57246360" w:rsidR="003B06A3" w:rsidRDefault="00691D3A">
      <w:pPr>
        <w:numPr>
          <w:ilvl w:val="0"/>
          <w:numId w:val="1"/>
        </w:numPr>
        <w:pBdr>
          <w:top w:val="nil"/>
          <w:left w:val="nil"/>
          <w:bottom w:val="nil"/>
          <w:right w:val="nil"/>
          <w:between w:val="nil"/>
        </w:pBdr>
        <w:spacing w:after="0" w:line="276" w:lineRule="auto"/>
        <w:rPr>
          <w:color w:val="000000"/>
        </w:rPr>
      </w:pPr>
      <w:r>
        <w:rPr>
          <w:color w:val="000000"/>
        </w:rPr>
        <w:t>¿Qué estrategias para mitigar los impactos medioambientales usted conoce que se lleven a cabo dentro de empresas, barrios, comunidades y hogares?</w:t>
      </w:r>
    </w:p>
    <w:p w14:paraId="2A05500A" w14:textId="4B31A2D2" w:rsidR="00CC38C8" w:rsidRDefault="00CC38C8" w:rsidP="00CC38C8">
      <w:pPr>
        <w:pBdr>
          <w:top w:val="nil"/>
          <w:left w:val="nil"/>
          <w:bottom w:val="nil"/>
          <w:right w:val="nil"/>
          <w:between w:val="nil"/>
        </w:pBdr>
        <w:spacing w:after="0" w:line="276" w:lineRule="auto"/>
        <w:rPr>
          <w:color w:val="000000"/>
        </w:rPr>
      </w:pPr>
    </w:p>
    <w:p w14:paraId="4A402995" w14:textId="419B8030" w:rsidR="00CC38C8" w:rsidRDefault="00CC38C8" w:rsidP="00CC38C8">
      <w:pPr>
        <w:pBdr>
          <w:top w:val="nil"/>
          <w:left w:val="nil"/>
          <w:bottom w:val="nil"/>
          <w:right w:val="nil"/>
          <w:between w:val="nil"/>
        </w:pBdr>
        <w:spacing w:after="0" w:line="276" w:lineRule="auto"/>
        <w:rPr>
          <w:color w:val="000000"/>
        </w:rPr>
      </w:pPr>
      <w:r w:rsidRPr="00CC38C8">
        <w:rPr>
          <w:color w:val="000000"/>
        </w:rPr>
        <w:t>Hay muchas estrategias que se pueden implementar para mitigar los impactos medioambientales, dependiendo del contexto. Aquí van algunas que considero especialmente útiles:</w:t>
      </w:r>
    </w:p>
    <w:p w14:paraId="0591959F" w14:textId="2D76451E" w:rsidR="00CC38C8" w:rsidRPr="00CC38C8" w:rsidRDefault="00CC38C8" w:rsidP="00CC38C8">
      <w:pPr>
        <w:pBdr>
          <w:top w:val="nil"/>
          <w:left w:val="nil"/>
          <w:bottom w:val="nil"/>
          <w:right w:val="nil"/>
          <w:between w:val="nil"/>
        </w:pBdr>
        <w:spacing w:after="0" w:line="276" w:lineRule="auto"/>
        <w:rPr>
          <w:b/>
          <w:color w:val="000000"/>
        </w:rPr>
      </w:pPr>
      <w:r w:rsidRPr="00CC38C8">
        <w:rPr>
          <w:b/>
          <w:color w:val="000000"/>
        </w:rPr>
        <w:t>Empresas:</w:t>
      </w:r>
    </w:p>
    <w:p w14:paraId="3719865C" w14:textId="2D46604C" w:rsidR="00CC38C8" w:rsidRPr="00CC38C8" w:rsidRDefault="00CC38C8" w:rsidP="00CC38C8">
      <w:pPr>
        <w:pStyle w:val="Prrafodelista"/>
        <w:numPr>
          <w:ilvl w:val="0"/>
          <w:numId w:val="8"/>
        </w:numPr>
        <w:pBdr>
          <w:top w:val="nil"/>
          <w:left w:val="nil"/>
          <w:bottom w:val="nil"/>
          <w:right w:val="nil"/>
          <w:between w:val="nil"/>
        </w:pBdr>
        <w:spacing w:after="0" w:line="276" w:lineRule="auto"/>
        <w:rPr>
          <w:color w:val="000000"/>
        </w:rPr>
      </w:pPr>
      <w:r w:rsidRPr="00CC38C8">
        <w:rPr>
          <w:color w:val="000000"/>
        </w:rPr>
        <w:t>Reducir el consumo de energía mediante la adopción de tecnologías más eficientes y el uso de fuentes de energía renovable.</w:t>
      </w:r>
    </w:p>
    <w:p w14:paraId="7FE919A0" w14:textId="76273A29" w:rsidR="00CC38C8" w:rsidRPr="00CC38C8" w:rsidRDefault="00CC38C8" w:rsidP="00CC38C8">
      <w:pPr>
        <w:pStyle w:val="Prrafodelista"/>
        <w:numPr>
          <w:ilvl w:val="0"/>
          <w:numId w:val="8"/>
        </w:numPr>
        <w:pBdr>
          <w:top w:val="nil"/>
          <w:left w:val="nil"/>
          <w:bottom w:val="nil"/>
          <w:right w:val="nil"/>
          <w:between w:val="nil"/>
        </w:pBdr>
        <w:spacing w:after="0" w:line="276" w:lineRule="auto"/>
        <w:rPr>
          <w:color w:val="000000"/>
        </w:rPr>
      </w:pPr>
      <w:r w:rsidRPr="00CC38C8">
        <w:rPr>
          <w:color w:val="000000"/>
        </w:rPr>
        <w:t>Implementar programas de reciclaje y reducción de residuos. Algunas empresas incluso transforman los desechos en recursos.</w:t>
      </w:r>
    </w:p>
    <w:p w14:paraId="01E9B691" w14:textId="5BAF480F" w:rsidR="003B06A3" w:rsidRDefault="00691D3A">
      <w:pPr>
        <w:numPr>
          <w:ilvl w:val="0"/>
          <w:numId w:val="1"/>
        </w:numPr>
        <w:pBdr>
          <w:top w:val="nil"/>
          <w:left w:val="nil"/>
          <w:bottom w:val="nil"/>
          <w:right w:val="nil"/>
          <w:between w:val="nil"/>
        </w:pBdr>
        <w:spacing w:after="200" w:line="276" w:lineRule="auto"/>
        <w:rPr>
          <w:color w:val="000000"/>
        </w:rPr>
      </w:pPr>
      <w:r>
        <w:rPr>
          <w:color w:val="000000"/>
        </w:rPr>
        <w:t>¿Conoce usted algún plan de cuidado medioambiental que, en vez de ayudar, perjudique a la naturaleza?</w:t>
      </w:r>
    </w:p>
    <w:p w14:paraId="6E6C542B" w14:textId="3228DAC6" w:rsidR="00CC38C8" w:rsidRPr="00CC38C8" w:rsidRDefault="00CC38C8" w:rsidP="00CC38C8">
      <w:pPr>
        <w:pBdr>
          <w:top w:val="nil"/>
          <w:left w:val="nil"/>
          <w:bottom w:val="nil"/>
          <w:right w:val="nil"/>
          <w:between w:val="nil"/>
        </w:pBdr>
        <w:spacing w:after="200" w:line="276" w:lineRule="auto"/>
        <w:rPr>
          <w:b/>
          <w:color w:val="000000"/>
        </w:rPr>
      </w:pPr>
      <w:r w:rsidRPr="00CC38C8">
        <w:rPr>
          <w:b/>
          <w:color w:val="000000"/>
        </w:rPr>
        <w:t>Barrios y Comunidades:</w:t>
      </w:r>
    </w:p>
    <w:p w14:paraId="4C35F79F" w14:textId="2D7AC875" w:rsidR="00CC38C8" w:rsidRDefault="00CC38C8" w:rsidP="00B42421">
      <w:pPr>
        <w:numPr>
          <w:ilvl w:val="0"/>
          <w:numId w:val="9"/>
        </w:numPr>
        <w:pBdr>
          <w:top w:val="nil"/>
          <w:left w:val="nil"/>
          <w:bottom w:val="nil"/>
          <w:right w:val="nil"/>
          <w:between w:val="nil"/>
        </w:pBdr>
        <w:spacing w:after="200" w:line="276" w:lineRule="auto"/>
        <w:rPr>
          <w:color w:val="000000"/>
        </w:rPr>
      </w:pPr>
      <w:r w:rsidRPr="00CC38C8">
        <w:rPr>
          <w:color w:val="000000"/>
        </w:rPr>
        <w:t>Crear y mantener parques y jardines comunitarios para mejorar la calidad del aire y</w:t>
      </w:r>
      <w:r>
        <w:rPr>
          <w:color w:val="000000"/>
        </w:rPr>
        <w:t xml:space="preserve"> ofrecer espacios de recreación.</w:t>
      </w:r>
    </w:p>
    <w:p w14:paraId="529A4C8C" w14:textId="31F69498" w:rsidR="00CC38C8" w:rsidRPr="00CC38C8" w:rsidRDefault="00CC38C8" w:rsidP="00CC38C8">
      <w:pPr>
        <w:numPr>
          <w:ilvl w:val="0"/>
          <w:numId w:val="9"/>
        </w:numPr>
        <w:pBdr>
          <w:top w:val="nil"/>
          <w:left w:val="nil"/>
          <w:bottom w:val="nil"/>
          <w:right w:val="nil"/>
          <w:between w:val="nil"/>
        </w:pBdr>
        <w:spacing w:after="200" w:line="276" w:lineRule="auto"/>
        <w:rPr>
          <w:color w:val="000000"/>
        </w:rPr>
      </w:pPr>
      <w:r w:rsidRPr="00CC38C8">
        <w:rPr>
          <w:color w:val="000000"/>
        </w:rPr>
        <w:t>Instalar paneles solares o turbinas eólicas comunitarias para generar energía limpia.</w:t>
      </w:r>
    </w:p>
    <w:p w14:paraId="40127FD6" w14:textId="575A6CDA" w:rsidR="00CC38C8" w:rsidRDefault="00CC38C8" w:rsidP="00CC38C8">
      <w:pPr>
        <w:numPr>
          <w:ilvl w:val="0"/>
          <w:numId w:val="9"/>
        </w:numPr>
        <w:pBdr>
          <w:top w:val="nil"/>
          <w:left w:val="nil"/>
          <w:bottom w:val="nil"/>
          <w:right w:val="nil"/>
          <w:between w:val="nil"/>
        </w:pBdr>
        <w:spacing w:after="200" w:line="276" w:lineRule="auto"/>
        <w:rPr>
          <w:color w:val="000000"/>
        </w:rPr>
      </w:pPr>
      <w:r w:rsidRPr="00CC38C8">
        <w:rPr>
          <w:color w:val="000000"/>
        </w:rPr>
        <w:t>Promover programas de reciclaje y compostaje para reducir los residuos sólidos urbanos.</w:t>
      </w:r>
    </w:p>
    <w:p w14:paraId="430EC42E" w14:textId="03C8A306" w:rsidR="00CC38C8" w:rsidRDefault="00CC38C8" w:rsidP="00CC38C8">
      <w:pPr>
        <w:pBdr>
          <w:top w:val="nil"/>
          <w:left w:val="nil"/>
          <w:bottom w:val="nil"/>
          <w:right w:val="nil"/>
          <w:between w:val="nil"/>
        </w:pBdr>
        <w:spacing w:after="200" w:line="276" w:lineRule="auto"/>
        <w:rPr>
          <w:b/>
          <w:color w:val="000000"/>
        </w:rPr>
      </w:pPr>
      <w:r w:rsidRPr="00CC38C8">
        <w:rPr>
          <w:b/>
          <w:color w:val="000000"/>
        </w:rPr>
        <w:t>Hogares:</w:t>
      </w:r>
    </w:p>
    <w:p w14:paraId="3E09B946" w14:textId="6A6A98AF" w:rsidR="00CC38C8" w:rsidRPr="00CC38C8" w:rsidRDefault="00CC38C8" w:rsidP="00CC38C8">
      <w:pPr>
        <w:pStyle w:val="Prrafodelista"/>
        <w:numPr>
          <w:ilvl w:val="0"/>
          <w:numId w:val="11"/>
        </w:numPr>
        <w:pBdr>
          <w:top w:val="nil"/>
          <w:left w:val="nil"/>
          <w:bottom w:val="nil"/>
          <w:right w:val="nil"/>
          <w:between w:val="nil"/>
        </w:pBdr>
        <w:spacing w:after="200" w:line="276" w:lineRule="auto"/>
        <w:rPr>
          <w:color w:val="000000"/>
        </w:rPr>
      </w:pPr>
      <w:r w:rsidRPr="00CC38C8">
        <w:rPr>
          <w:color w:val="000000"/>
        </w:rPr>
        <w:t>Instalar dispositivos de ahorro de agua y reparar fugas para reducir el consumo.</w:t>
      </w:r>
    </w:p>
    <w:p w14:paraId="557EF00C" w14:textId="2CC4D595" w:rsidR="00CC38C8" w:rsidRPr="00CC38C8" w:rsidRDefault="00CC38C8" w:rsidP="00CC38C8">
      <w:pPr>
        <w:pStyle w:val="Prrafodelista"/>
        <w:numPr>
          <w:ilvl w:val="0"/>
          <w:numId w:val="11"/>
        </w:numPr>
        <w:pBdr>
          <w:top w:val="nil"/>
          <w:left w:val="nil"/>
          <w:bottom w:val="nil"/>
          <w:right w:val="nil"/>
          <w:between w:val="nil"/>
        </w:pBdr>
        <w:spacing w:after="200" w:line="276" w:lineRule="auto"/>
        <w:rPr>
          <w:color w:val="000000"/>
        </w:rPr>
      </w:pPr>
      <w:r w:rsidRPr="00CC38C8">
        <w:rPr>
          <w:color w:val="000000"/>
        </w:rPr>
        <w:lastRenderedPageBreak/>
        <w:t>Usar bombillas LED, electrodomésticos eficientes y mejorar el aislamiento para reducir el consumo de energía.</w:t>
      </w:r>
    </w:p>
    <w:p w14:paraId="01CBCE8F" w14:textId="52B1DE62" w:rsidR="00CC38C8" w:rsidRPr="00CC38C8" w:rsidRDefault="00CC38C8" w:rsidP="00CC38C8">
      <w:pPr>
        <w:pStyle w:val="Prrafodelista"/>
        <w:numPr>
          <w:ilvl w:val="0"/>
          <w:numId w:val="11"/>
        </w:numPr>
        <w:pBdr>
          <w:top w:val="nil"/>
          <w:left w:val="nil"/>
          <w:bottom w:val="nil"/>
          <w:right w:val="nil"/>
          <w:between w:val="nil"/>
        </w:pBdr>
        <w:spacing w:after="200" w:line="276" w:lineRule="auto"/>
        <w:rPr>
          <w:color w:val="000000"/>
        </w:rPr>
      </w:pPr>
      <w:r w:rsidRPr="00CC38C8">
        <w:rPr>
          <w:color w:val="000000"/>
        </w:rPr>
        <w:t>Cultivar alimentos en casa para reducir la huella de carbono asociada con el transporte de alimentos.</w:t>
      </w:r>
    </w:p>
    <w:p w14:paraId="4322C378" w14:textId="384A6F21" w:rsidR="00CC38C8" w:rsidRPr="00CC38C8" w:rsidRDefault="00CC38C8" w:rsidP="00CC38C8">
      <w:pPr>
        <w:pStyle w:val="Prrafodelista"/>
        <w:numPr>
          <w:ilvl w:val="0"/>
          <w:numId w:val="11"/>
        </w:numPr>
        <w:pBdr>
          <w:top w:val="nil"/>
          <w:left w:val="nil"/>
          <w:bottom w:val="nil"/>
          <w:right w:val="nil"/>
          <w:between w:val="nil"/>
        </w:pBdr>
        <w:spacing w:after="200" w:line="276" w:lineRule="auto"/>
        <w:rPr>
          <w:color w:val="000000"/>
        </w:rPr>
      </w:pPr>
      <w:r w:rsidRPr="00CC38C8">
        <w:rPr>
          <w:color w:val="000000"/>
        </w:rPr>
        <w:t>Optar por productos locales y sostenibles, reducir el uso de plásticos y reutilizar objetos siempre que sea posible.</w:t>
      </w:r>
    </w:p>
    <w:p w14:paraId="73027BE9" w14:textId="77777777" w:rsidR="00CC38C8" w:rsidRDefault="00CC38C8" w:rsidP="00CC38C8">
      <w:pPr>
        <w:pBdr>
          <w:top w:val="nil"/>
          <w:left w:val="nil"/>
          <w:bottom w:val="nil"/>
          <w:right w:val="nil"/>
          <w:between w:val="nil"/>
        </w:pBdr>
        <w:spacing w:after="200" w:line="276" w:lineRule="auto"/>
        <w:rPr>
          <w:color w:val="000000"/>
        </w:rPr>
      </w:pPr>
    </w:p>
    <w:p w14:paraId="01E9B692" w14:textId="77777777" w:rsidR="003B06A3" w:rsidRDefault="00691D3A">
      <w:pPr>
        <w:tabs>
          <w:tab w:val="left" w:pos="4320"/>
          <w:tab w:val="left" w:pos="4485"/>
          <w:tab w:val="left" w:pos="5445"/>
        </w:tabs>
        <w:jc w:val="both"/>
        <w:rPr>
          <w:b/>
        </w:rPr>
      </w:pPr>
      <w:r>
        <w:rPr>
          <w:b/>
        </w:rPr>
        <w:t>3.2. Actividades de contextualización e identificación de conocimientos necesarios para el aprendizaje.</w:t>
      </w:r>
    </w:p>
    <w:p w14:paraId="01E9B693" w14:textId="77777777" w:rsidR="003B06A3" w:rsidRDefault="00691D3A">
      <w:pPr>
        <w:jc w:val="both"/>
      </w:pPr>
      <w:r>
        <w:t xml:space="preserve">Teniendo en cuenta las preguntas anteriormente planteadas, ahora se identificarán ejemplos concretos en donde se establecerán diferentes impactos medioambientales y las estrategias que se estén planeando y realizando para mitigar los daños identificados. </w:t>
      </w:r>
    </w:p>
    <w:p w14:paraId="01E9B694" w14:textId="77777777" w:rsidR="003B06A3" w:rsidRDefault="00691D3A">
      <w:pPr>
        <w:jc w:val="both"/>
      </w:pPr>
      <w:r>
        <w:t xml:space="preserve">Tenga en cuenta que el identificar y caracterizar previamente el entorno, le permitirá anticiparse a las posibles consecuencias que se puedan generar en caso de realizar una intervención indebida. Asimismo, al conocer los planes de acción usted podrá analizar los beneficios que dichos planes puedan implicar. </w:t>
      </w:r>
    </w:p>
    <w:p w14:paraId="01E9B695" w14:textId="77777777" w:rsidR="003B06A3" w:rsidRDefault="00691D3A">
      <w:r>
        <w:t xml:space="preserve">Para comprender lo anterior identifique lo siguiente: </w:t>
      </w:r>
    </w:p>
    <w:p w14:paraId="01E9B696" w14:textId="28B52A03" w:rsidR="003B06A3" w:rsidRDefault="00691D3A">
      <w:pPr>
        <w:numPr>
          <w:ilvl w:val="0"/>
          <w:numId w:val="3"/>
        </w:numPr>
        <w:pBdr>
          <w:top w:val="nil"/>
          <w:left w:val="nil"/>
          <w:bottom w:val="nil"/>
          <w:right w:val="nil"/>
          <w:between w:val="nil"/>
        </w:pBdr>
        <w:spacing w:after="0" w:line="276" w:lineRule="auto"/>
        <w:rPr>
          <w:color w:val="000000"/>
        </w:rPr>
      </w:pPr>
      <w:r>
        <w:rPr>
          <w:color w:val="000000"/>
        </w:rPr>
        <w:t>¿Cuáles elementos de naturaleza se deben tener en cuenta a la hora de analizar un impacto medioambiental?</w:t>
      </w:r>
    </w:p>
    <w:p w14:paraId="49198B7B" w14:textId="4D3F91BF" w:rsidR="00A44820" w:rsidRDefault="00A44820" w:rsidP="00A44820">
      <w:pPr>
        <w:pBdr>
          <w:top w:val="nil"/>
          <w:left w:val="nil"/>
          <w:bottom w:val="nil"/>
          <w:right w:val="nil"/>
          <w:between w:val="nil"/>
        </w:pBdr>
        <w:spacing w:after="0" w:line="276" w:lineRule="auto"/>
        <w:rPr>
          <w:color w:val="000000"/>
        </w:rPr>
      </w:pPr>
      <w:r>
        <w:rPr>
          <w:color w:val="000000"/>
        </w:rPr>
        <w:t xml:space="preserve">Para analizar un impacto medioambiental se debe tener en cuenta estos siguientes elementos: </w:t>
      </w:r>
    </w:p>
    <w:p w14:paraId="1AC72388" w14:textId="2F5A0C64" w:rsidR="00A44820" w:rsidRDefault="00A44820" w:rsidP="00A44820">
      <w:pPr>
        <w:pBdr>
          <w:top w:val="nil"/>
          <w:left w:val="nil"/>
          <w:bottom w:val="nil"/>
          <w:right w:val="nil"/>
          <w:between w:val="nil"/>
        </w:pBdr>
        <w:spacing w:after="0" w:line="276" w:lineRule="auto"/>
        <w:rPr>
          <w:color w:val="000000"/>
        </w:rPr>
      </w:pPr>
      <w:r w:rsidRPr="00A44820">
        <w:rPr>
          <w:b/>
          <w:color w:val="000000"/>
        </w:rPr>
        <w:t>Biodiversidad</w:t>
      </w:r>
      <w:r>
        <w:rPr>
          <w:b/>
          <w:color w:val="000000"/>
        </w:rPr>
        <w:t>:</w:t>
      </w:r>
      <w:r w:rsidRPr="00A44820">
        <w:t xml:space="preserve"> </w:t>
      </w:r>
      <w:r>
        <w:t xml:space="preserve"> </w:t>
      </w:r>
      <w:r w:rsidRPr="00A44820">
        <w:rPr>
          <w:color w:val="000000"/>
        </w:rPr>
        <w:t>se refiere a la variedad de vida en una región, incluyendo plantas, animales y microorganismos.</w:t>
      </w:r>
    </w:p>
    <w:p w14:paraId="074491C3" w14:textId="2EF229E4" w:rsidR="00A44820" w:rsidRDefault="00A44820" w:rsidP="00A44820">
      <w:pPr>
        <w:pBdr>
          <w:top w:val="nil"/>
          <w:left w:val="nil"/>
          <w:bottom w:val="nil"/>
          <w:right w:val="nil"/>
          <w:between w:val="nil"/>
        </w:pBdr>
        <w:spacing w:after="0" w:line="276" w:lineRule="auto"/>
        <w:rPr>
          <w:color w:val="000000"/>
        </w:rPr>
      </w:pPr>
      <w:r w:rsidRPr="00A44820">
        <w:rPr>
          <w:b/>
          <w:color w:val="000000"/>
        </w:rPr>
        <w:t>Agua</w:t>
      </w:r>
      <w:r>
        <w:rPr>
          <w:color w:val="000000"/>
        </w:rPr>
        <w:t>: Es</w:t>
      </w:r>
      <w:r w:rsidRPr="00A44820">
        <w:rPr>
          <w:color w:val="000000"/>
        </w:rPr>
        <w:t xml:space="preserve"> un recurso esencial que puede verse afectado por la contaminación, el uso excesivo o la alteración de los cuerpos de agua. </w:t>
      </w:r>
    </w:p>
    <w:p w14:paraId="4E295246" w14:textId="1B7D3F4D" w:rsidR="00A44820" w:rsidRDefault="00A44820" w:rsidP="00A44820">
      <w:pPr>
        <w:pBdr>
          <w:top w:val="nil"/>
          <w:left w:val="nil"/>
          <w:bottom w:val="nil"/>
          <w:right w:val="nil"/>
          <w:between w:val="nil"/>
        </w:pBdr>
        <w:spacing w:after="0" w:line="276" w:lineRule="auto"/>
        <w:rPr>
          <w:color w:val="000000"/>
        </w:rPr>
      </w:pPr>
      <w:r w:rsidRPr="00A44820">
        <w:rPr>
          <w:b/>
          <w:color w:val="000000"/>
        </w:rPr>
        <w:t>Aire</w:t>
      </w:r>
      <w:r>
        <w:rPr>
          <w:color w:val="000000"/>
        </w:rPr>
        <w:t xml:space="preserve">: </w:t>
      </w:r>
      <w:r w:rsidRPr="00A44820">
        <w:rPr>
          <w:color w:val="000000"/>
        </w:rPr>
        <w:t xml:space="preserve">La calidad del aire puede verse comprometida por las emisiones de gases de efecto invernadero, partículas y otros contaminantes. </w:t>
      </w:r>
    </w:p>
    <w:p w14:paraId="5CDB51C8" w14:textId="1B3DDD28" w:rsidR="00A44820" w:rsidRPr="00A44820" w:rsidRDefault="00A44820" w:rsidP="00A44820">
      <w:pPr>
        <w:pBdr>
          <w:top w:val="nil"/>
          <w:left w:val="nil"/>
          <w:bottom w:val="nil"/>
          <w:right w:val="nil"/>
          <w:between w:val="nil"/>
        </w:pBdr>
        <w:spacing w:after="0" w:line="276" w:lineRule="auto"/>
        <w:rPr>
          <w:color w:val="000000"/>
        </w:rPr>
      </w:pPr>
      <w:r w:rsidRPr="00A44820">
        <w:rPr>
          <w:b/>
          <w:color w:val="000000"/>
        </w:rPr>
        <w:t>Suelo</w:t>
      </w:r>
      <w:r>
        <w:rPr>
          <w:b/>
          <w:color w:val="000000"/>
        </w:rPr>
        <w:t>:</w:t>
      </w:r>
      <w:r w:rsidR="001E374A">
        <w:rPr>
          <w:b/>
          <w:color w:val="000000"/>
        </w:rPr>
        <w:t xml:space="preserve"> </w:t>
      </w:r>
      <w:r w:rsidRPr="00A44820">
        <w:rPr>
          <w:color w:val="000000"/>
        </w:rPr>
        <w:t xml:space="preserve">El suelo puede sufrir erosión, pérdida de fertilidad y contaminación por productos químicos. </w:t>
      </w:r>
    </w:p>
    <w:p w14:paraId="0C7CDB6A" w14:textId="49762BD4" w:rsidR="00A44820" w:rsidRPr="00A44820" w:rsidRDefault="00A44820" w:rsidP="001E374A">
      <w:pPr>
        <w:pBdr>
          <w:top w:val="nil"/>
          <w:left w:val="nil"/>
          <w:bottom w:val="nil"/>
          <w:right w:val="nil"/>
          <w:between w:val="nil"/>
        </w:pBdr>
        <w:spacing w:after="0" w:line="276" w:lineRule="auto"/>
        <w:rPr>
          <w:color w:val="000000"/>
        </w:rPr>
      </w:pPr>
      <w:r w:rsidRPr="00A44820">
        <w:rPr>
          <w:b/>
          <w:color w:val="000000"/>
        </w:rPr>
        <w:t>Clima</w:t>
      </w:r>
      <w:r>
        <w:rPr>
          <w:b/>
          <w:color w:val="000000"/>
        </w:rPr>
        <w:t xml:space="preserve">: </w:t>
      </w:r>
      <w:r w:rsidRPr="00A44820">
        <w:rPr>
          <w:color w:val="000000"/>
        </w:rPr>
        <w:t xml:space="preserve">El impacto en el clima incluye tanto los efectos locales como globales. </w:t>
      </w:r>
    </w:p>
    <w:p w14:paraId="14D269BF" w14:textId="76E1A4A4" w:rsidR="00A44820" w:rsidRPr="00A44820" w:rsidRDefault="00A44820" w:rsidP="00A44820">
      <w:pPr>
        <w:pBdr>
          <w:top w:val="nil"/>
          <w:left w:val="nil"/>
          <w:bottom w:val="nil"/>
          <w:right w:val="nil"/>
          <w:between w:val="nil"/>
        </w:pBdr>
        <w:spacing w:after="0" w:line="276" w:lineRule="auto"/>
        <w:rPr>
          <w:color w:val="000000"/>
        </w:rPr>
      </w:pPr>
      <w:r w:rsidRPr="00A44820">
        <w:rPr>
          <w:b/>
          <w:color w:val="000000"/>
        </w:rPr>
        <w:t>Paisaje</w:t>
      </w:r>
      <w:r>
        <w:rPr>
          <w:b/>
          <w:color w:val="000000"/>
        </w:rPr>
        <w:t xml:space="preserve">: </w:t>
      </w:r>
      <w:r w:rsidRPr="00A44820">
        <w:rPr>
          <w:color w:val="000000"/>
        </w:rPr>
        <w:t xml:space="preserve">El impacto en el paisaje abarca los cambios visuales y funcionales en el uso del suelo. </w:t>
      </w:r>
    </w:p>
    <w:p w14:paraId="44E71940" w14:textId="027C5551" w:rsidR="00A44820" w:rsidRPr="00A44820" w:rsidRDefault="00A44820" w:rsidP="00A44820">
      <w:pPr>
        <w:pBdr>
          <w:top w:val="nil"/>
          <w:left w:val="nil"/>
          <w:bottom w:val="nil"/>
          <w:right w:val="nil"/>
          <w:between w:val="nil"/>
        </w:pBdr>
        <w:spacing w:after="0" w:line="276" w:lineRule="auto"/>
        <w:rPr>
          <w:color w:val="000000"/>
        </w:rPr>
      </w:pPr>
      <w:r w:rsidRPr="00A44820">
        <w:rPr>
          <w:b/>
          <w:color w:val="000000"/>
        </w:rPr>
        <w:t>Ecosistemas</w:t>
      </w:r>
      <w:r>
        <w:rPr>
          <w:b/>
          <w:color w:val="000000"/>
        </w:rPr>
        <w:t xml:space="preserve">:  </w:t>
      </w:r>
      <w:r w:rsidRPr="00A44820">
        <w:rPr>
          <w:color w:val="000000"/>
        </w:rPr>
        <w:t xml:space="preserve">Es una comunidad de organismos que interactúan entre sí y con su entorno físico. </w:t>
      </w:r>
    </w:p>
    <w:p w14:paraId="7BB950CD" w14:textId="77777777" w:rsidR="00A44820" w:rsidRPr="00A44820" w:rsidRDefault="00A44820" w:rsidP="00A44820">
      <w:pPr>
        <w:pBdr>
          <w:top w:val="nil"/>
          <w:left w:val="nil"/>
          <w:bottom w:val="nil"/>
          <w:right w:val="nil"/>
          <w:between w:val="nil"/>
        </w:pBdr>
        <w:spacing w:after="0" w:line="276" w:lineRule="auto"/>
        <w:rPr>
          <w:b/>
          <w:color w:val="000000"/>
        </w:rPr>
      </w:pPr>
    </w:p>
    <w:p w14:paraId="01E9B697" w14:textId="1C200375" w:rsidR="003B06A3" w:rsidRDefault="00691D3A">
      <w:pPr>
        <w:numPr>
          <w:ilvl w:val="0"/>
          <w:numId w:val="3"/>
        </w:numPr>
        <w:pBdr>
          <w:top w:val="nil"/>
          <w:left w:val="nil"/>
          <w:bottom w:val="nil"/>
          <w:right w:val="nil"/>
          <w:between w:val="nil"/>
        </w:pBdr>
        <w:spacing w:after="0" w:line="276" w:lineRule="auto"/>
        <w:rPr>
          <w:color w:val="000000"/>
        </w:rPr>
      </w:pPr>
      <w:r>
        <w:rPr>
          <w:color w:val="000000"/>
        </w:rPr>
        <w:t>¿Qué es la gestión ambiental?</w:t>
      </w:r>
    </w:p>
    <w:p w14:paraId="1331700E" w14:textId="554002AC" w:rsidR="00A44820" w:rsidRDefault="00A44820" w:rsidP="00A44820">
      <w:pPr>
        <w:pBdr>
          <w:top w:val="nil"/>
          <w:left w:val="nil"/>
          <w:bottom w:val="nil"/>
          <w:right w:val="nil"/>
          <w:between w:val="nil"/>
        </w:pBdr>
        <w:spacing w:after="0" w:line="276" w:lineRule="auto"/>
        <w:rPr>
          <w:color w:val="000000"/>
        </w:rPr>
      </w:pPr>
    </w:p>
    <w:p w14:paraId="4B5D7203" w14:textId="4EBE4FE8" w:rsidR="00A44820" w:rsidRPr="00A44820" w:rsidRDefault="00A44820" w:rsidP="00A44820">
      <w:pPr>
        <w:pBdr>
          <w:top w:val="nil"/>
          <w:left w:val="nil"/>
          <w:bottom w:val="nil"/>
          <w:right w:val="nil"/>
          <w:between w:val="nil"/>
        </w:pBdr>
        <w:spacing w:after="0" w:line="276" w:lineRule="auto"/>
        <w:rPr>
          <w:color w:val="000000"/>
        </w:rPr>
      </w:pPr>
      <w:r>
        <w:rPr>
          <w:color w:val="000000"/>
        </w:rPr>
        <w:t>E</w:t>
      </w:r>
      <w:r w:rsidRPr="00A44820">
        <w:rPr>
          <w:color w:val="000000"/>
        </w:rPr>
        <w:t>s un enfoque sistemático para abordar los impactos ambientales de las actividades humanas. Implica el desarrollo e implementación de políticas y prácticas para minimizar los daños al medio ambiente y promover la sostenibilidad. Se enfoca en:</w:t>
      </w:r>
    </w:p>
    <w:p w14:paraId="73F01DD4" w14:textId="77777777" w:rsidR="00A44820" w:rsidRDefault="00A44820" w:rsidP="00A44820">
      <w:pPr>
        <w:pBdr>
          <w:top w:val="nil"/>
          <w:left w:val="nil"/>
          <w:bottom w:val="nil"/>
          <w:right w:val="nil"/>
          <w:between w:val="nil"/>
        </w:pBdr>
        <w:spacing w:after="0" w:line="276" w:lineRule="auto"/>
        <w:rPr>
          <w:color w:val="000000"/>
        </w:rPr>
      </w:pPr>
    </w:p>
    <w:p w14:paraId="1D10FC1D" w14:textId="0D1C87D3" w:rsidR="00A44820" w:rsidRPr="00A44820" w:rsidRDefault="00A44820" w:rsidP="00A44820">
      <w:pPr>
        <w:pBdr>
          <w:top w:val="nil"/>
          <w:left w:val="nil"/>
          <w:bottom w:val="nil"/>
          <w:right w:val="nil"/>
          <w:between w:val="nil"/>
        </w:pBdr>
        <w:spacing w:after="0" w:line="276" w:lineRule="auto"/>
        <w:rPr>
          <w:color w:val="000000"/>
        </w:rPr>
      </w:pPr>
      <w:r w:rsidRPr="00A44820">
        <w:rPr>
          <w:b/>
          <w:color w:val="000000"/>
        </w:rPr>
        <w:lastRenderedPageBreak/>
        <w:t>Prevención de la contaminación</w:t>
      </w:r>
      <w:r w:rsidRPr="00A44820">
        <w:rPr>
          <w:color w:val="000000"/>
        </w:rPr>
        <w:t>: Adoptar medidas para reducir la emisión de contamin</w:t>
      </w:r>
      <w:r>
        <w:rPr>
          <w:color w:val="000000"/>
        </w:rPr>
        <w:t>antes en el aire, agua y suelo.</w:t>
      </w:r>
    </w:p>
    <w:p w14:paraId="5A626600" w14:textId="22E4271A" w:rsidR="00A44820" w:rsidRPr="00A44820" w:rsidRDefault="00A44820" w:rsidP="00A44820">
      <w:pPr>
        <w:pBdr>
          <w:top w:val="nil"/>
          <w:left w:val="nil"/>
          <w:bottom w:val="nil"/>
          <w:right w:val="nil"/>
          <w:between w:val="nil"/>
        </w:pBdr>
        <w:spacing w:after="0" w:line="276" w:lineRule="auto"/>
        <w:rPr>
          <w:color w:val="000000"/>
        </w:rPr>
      </w:pPr>
      <w:r w:rsidRPr="00A44820">
        <w:rPr>
          <w:b/>
          <w:color w:val="000000"/>
        </w:rPr>
        <w:t>Conservación de recursos</w:t>
      </w:r>
      <w:r w:rsidRPr="00A44820">
        <w:rPr>
          <w:color w:val="000000"/>
        </w:rPr>
        <w:t>: Utilizar recursos naturales de manera eficiente y sostenible, como el agu</w:t>
      </w:r>
      <w:r>
        <w:rPr>
          <w:color w:val="000000"/>
        </w:rPr>
        <w:t>a, la energía y los materiales.</w:t>
      </w:r>
    </w:p>
    <w:p w14:paraId="0E16AF59" w14:textId="57D44DF6" w:rsidR="00A44820" w:rsidRPr="00A44820" w:rsidRDefault="00A44820" w:rsidP="00A44820">
      <w:pPr>
        <w:pBdr>
          <w:top w:val="nil"/>
          <w:left w:val="nil"/>
          <w:bottom w:val="nil"/>
          <w:right w:val="nil"/>
          <w:between w:val="nil"/>
        </w:pBdr>
        <w:spacing w:after="0" w:line="276" w:lineRule="auto"/>
        <w:rPr>
          <w:color w:val="000000"/>
        </w:rPr>
      </w:pPr>
      <w:r w:rsidRPr="00A44820">
        <w:rPr>
          <w:b/>
          <w:color w:val="000000"/>
        </w:rPr>
        <w:t>Protección de la biodiversidad</w:t>
      </w:r>
      <w:r w:rsidRPr="00A44820">
        <w:rPr>
          <w:color w:val="000000"/>
        </w:rPr>
        <w:t>: Salvaguardar los ecosist</w:t>
      </w:r>
      <w:r>
        <w:rPr>
          <w:color w:val="000000"/>
        </w:rPr>
        <w:t>emas y las especies en peligro.</w:t>
      </w:r>
    </w:p>
    <w:p w14:paraId="33B6E351" w14:textId="06C8A589" w:rsidR="00A44820" w:rsidRPr="00A44820" w:rsidRDefault="00A44820" w:rsidP="00A44820">
      <w:pPr>
        <w:pBdr>
          <w:top w:val="nil"/>
          <w:left w:val="nil"/>
          <w:bottom w:val="nil"/>
          <w:right w:val="nil"/>
          <w:between w:val="nil"/>
        </w:pBdr>
        <w:spacing w:after="0" w:line="276" w:lineRule="auto"/>
        <w:rPr>
          <w:color w:val="000000"/>
        </w:rPr>
      </w:pPr>
      <w:r w:rsidRPr="00A44820">
        <w:rPr>
          <w:b/>
          <w:color w:val="000000"/>
        </w:rPr>
        <w:t>Cumplimiento normativo</w:t>
      </w:r>
      <w:r w:rsidRPr="00A44820">
        <w:rPr>
          <w:color w:val="000000"/>
        </w:rPr>
        <w:t>: Asegurar que las actividades cumplan con las le</w:t>
      </w:r>
      <w:r>
        <w:rPr>
          <w:color w:val="000000"/>
        </w:rPr>
        <w:t>yes y regulaciones ambientales.</w:t>
      </w:r>
    </w:p>
    <w:p w14:paraId="24A0751F" w14:textId="76E60BCE" w:rsidR="00A44820" w:rsidRPr="00A44820" w:rsidRDefault="00A44820" w:rsidP="00A44820">
      <w:pPr>
        <w:pBdr>
          <w:top w:val="nil"/>
          <w:left w:val="nil"/>
          <w:bottom w:val="nil"/>
          <w:right w:val="nil"/>
          <w:between w:val="nil"/>
        </w:pBdr>
        <w:spacing w:after="0" w:line="276" w:lineRule="auto"/>
        <w:rPr>
          <w:color w:val="000000"/>
        </w:rPr>
      </w:pPr>
      <w:r w:rsidRPr="00A44820">
        <w:rPr>
          <w:b/>
          <w:color w:val="000000"/>
        </w:rPr>
        <w:t>Educación y concientización</w:t>
      </w:r>
      <w:r w:rsidRPr="00A44820">
        <w:rPr>
          <w:color w:val="000000"/>
        </w:rPr>
        <w:t>: Informar y educar a la población y a las organizaciones sobre la importancia de la sostenibilidad y las prácticas a</w:t>
      </w:r>
      <w:r>
        <w:rPr>
          <w:color w:val="000000"/>
        </w:rPr>
        <w:t>migables con el medio ambiente.</w:t>
      </w:r>
    </w:p>
    <w:p w14:paraId="083BE9D1" w14:textId="5F74BE61" w:rsidR="00A44820" w:rsidRPr="00A44820" w:rsidRDefault="00A44820" w:rsidP="00A44820">
      <w:pPr>
        <w:pBdr>
          <w:top w:val="nil"/>
          <w:left w:val="nil"/>
          <w:bottom w:val="nil"/>
          <w:right w:val="nil"/>
          <w:between w:val="nil"/>
        </w:pBdr>
        <w:spacing w:after="0" w:line="276" w:lineRule="auto"/>
        <w:rPr>
          <w:color w:val="000000"/>
        </w:rPr>
      </w:pPr>
      <w:r w:rsidRPr="00A44820">
        <w:rPr>
          <w:b/>
          <w:color w:val="000000"/>
        </w:rPr>
        <w:t>Monitoreo y evaluación</w:t>
      </w:r>
      <w:r w:rsidRPr="00A44820">
        <w:rPr>
          <w:color w:val="000000"/>
        </w:rPr>
        <w:t>: Medir y evaluar el desempeño ambiental pa</w:t>
      </w:r>
      <w:r>
        <w:rPr>
          <w:color w:val="000000"/>
        </w:rPr>
        <w:t>ra identificar áreas de mejora.</w:t>
      </w:r>
    </w:p>
    <w:p w14:paraId="13B35109" w14:textId="1CB88374" w:rsidR="00A44820" w:rsidRDefault="00A44820" w:rsidP="00A44820">
      <w:pPr>
        <w:pBdr>
          <w:top w:val="nil"/>
          <w:left w:val="nil"/>
          <w:bottom w:val="nil"/>
          <w:right w:val="nil"/>
          <w:between w:val="nil"/>
        </w:pBdr>
        <w:spacing w:after="0" w:line="276" w:lineRule="auto"/>
        <w:rPr>
          <w:color w:val="000000"/>
        </w:rPr>
      </w:pPr>
      <w:r w:rsidRPr="00A44820">
        <w:rPr>
          <w:color w:val="000000"/>
        </w:rPr>
        <w:t>La gestión ambiental es esencial para equilibrar el desarrollo humano con la protección del planeta.</w:t>
      </w:r>
    </w:p>
    <w:p w14:paraId="6D97C86A" w14:textId="77777777" w:rsidR="00A44820" w:rsidRDefault="00A44820" w:rsidP="00A44820">
      <w:pPr>
        <w:pBdr>
          <w:top w:val="nil"/>
          <w:left w:val="nil"/>
          <w:bottom w:val="nil"/>
          <w:right w:val="nil"/>
          <w:between w:val="nil"/>
        </w:pBdr>
        <w:spacing w:after="0" w:line="276" w:lineRule="auto"/>
        <w:rPr>
          <w:color w:val="000000"/>
        </w:rPr>
      </w:pPr>
    </w:p>
    <w:p w14:paraId="01E9B698" w14:textId="1AF8E48E" w:rsidR="003B06A3" w:rsidRDefault="00691D3A">
      <w:pPr>
        <w:numPr>
          <w:ilvl w:val="0"/>
          <w:numId w:val="3"/>
        </w:numPr>
        <w:pBdr>
          <w:top w:val="nil"/>
          <w:left w:val="nil"/>
          <w:bottom w:val="nil"/>
          <w:right w:val="nil"/>
          <w:between w:val="nil"/>
        </w:pBdr>
        <w:spacing w:after="0" w:line="276" w:lineRule="auto"/>
        <w:rPr>
          <w:color w:val="000000"/>
        </w:rPr>
      </w:pPr>
      <w:r>
        <w:rPr>
          <w:color w:val="000000"/>
        </w:rPr>
        <w:t>¿Qué es un diagnóstico del área de protección?</w:t>
      </w:r>
    </w:p>
    <w:p w14:paraId="5964CD1D" w14:textId="6B59A1A3" w:rsidR="00A44820" w:rsidRDefault="00A44820" w:rsidP="00A44820">
      <w:pPr>
        <w:pBdr>
          <w:top w:val="nil"/>
          <w:left w:val="nil"/>
          <w:bottom w:val="nil"/>
          <w:right w:val="nil"/>
          <w:between w:val="nil"/>
        </w:pBdr>
        <w:spacing w:after="0" w:line="276" w:lineRule="auto"/>
        <w:rPr>
          <w:color w:val="000000"/>
        </w:rPr>
      </w:pPr>
    </w:p>
    <w:p w14:paraId="2D400893" w14:textId="438941D0" w:rsidR="00A44820" w:rsidRPr="00A44820" w:rsidRDefault="00A44820" w:rsidP="00A44820">
      <w:pPr>
        <w:pBdr>
          <w:top w:val="nil"/>
          <w:left w:val="nil"/>
          <w:bottom w:val="nil"/>
          <w:right w:val="nil"/>
          <w:between w:val="nil"/>
        </w:pBdr>
        <w:spacing w:after="0" w:line="276" w:lineRule="auto"/>
        <w:rPr>
          <w:color w:val="000000"/>
        </w:rPr>
      </w:pPr>
      <w:r>
        <w:rPr>
          <w:color w:val="000000"/>
        </w:rPr>
        <w:t>E</w:t>
      </w:r>
      <w:r w:rsidRPr="00A44820">
        <w:rPr>
          <w:color w:val="000000"/>
        </w:rPr>
        <w:t>s un análisis exhaustivo que evalúa las condiciones ambientales, ecológicas y socioeconómicas de una zona designada para protección ambiental. Este diagnóstico tiene varios objetivos clave:</w:t>
      </w:r>
    </w:p>
    <w:p w14:paraId="0C95C965" w14:textId="77777777" w:rsidR="00A44820" w:rsidRPr="00A44820" w:rsidRDefault="00A44820" w:rsidP="00A44820">
      <w:pPr>
        <w:pBdr>
          <w:top w:val="nil"/>
          <w:left w:val="nil"/>
          <w:bottom w:val="nil"/>
          <w:right w:val="nil"/>
          <w:between w:val="nil"/>
        </w:pBdr>
        <w:spacing w:after="0" w:line="276" w:lineRule="auto"/>
        <w:rPr>
          <w:color w:val="000000"/>
        </w:rPr>
      </w:pPr>
    </w:p>
    <w:p w14:paraId="04D12857" w14:textId="6D7261BF" w:rsidR="00A44820" w:rsidRPr="00A44820" w:rsidRDefault="00A44820" w:rsidP="00A44820">
      <w:pPr>
        <w:pBdr>
          <w:top w:val="nil"/>
          <w:left w:val="nil"/>
          <w:bottom w:val="nil"/>
          <w:right w:val="nil"/>
          <w:between w:val="nil"/>
        </w:pBdr>
        <w:spacing w:after="0" w:line="276" w:lineRule="auto"/>
        <w:rPr>
          <w:color w:val="000000"/>
        </w:rPr>
      </w:pPr>
      <w:r w:rsidRPr="003A3FD9">
        <w:rPr>
          <w:b/>
          <w:color w:val="000000"/>
        </w:rPr>
        <w:t>Evaluar el estado del ecosistema</w:t>
      </w:r>
      <w:r w:rsidRPr="00A44820">
        <w:rPr>
          <w:color w:val="000000"/>
        </w:rPr>
        <w:t>: Incluye el análisis de la flora, fauna, calidad del suelo y agua</w:t>
      </w:r>
      <w:r w:rsidR="003A3FD9">
        <w:rPr>
          <w:color w:val="000000"/>
        </w:rPr>
        <w:t>, y otros factores ambientales.</w:t>
      </w:r>
    </w:p>
    <w:p w14:paraId="4E973B0D" w14:textId="0C9854A0" w:rsidR="00A44820" w:rsidRPr="00A44820" w:rsidRDefault="00A44820" w:rsidP="00A44820">
      <w:pPr>
        <w:pBdr>
          <w:top w:val="nil"/>
          <w:left w:val="nil"/>
          <w:bottom w:val="nil"/>
          <w:right w:val="nil"/>
          <w:between w:val="nil"/>
        </w:pBdr>
        <w:spacing w:after="0" w:line="276" w:lineRule="auto"/>
        <w:rPr>
          <w:color w:val="000000"/>
        </w:rPr>
      </w:pPr>
      <w:r w:rsidRPr="003A3FD9">
        <w:rPr>
          <w:b/>
          <w:color w:val="000000"/>
        </w:rPr>
        <w:t>Identificar amenazas</w:t>
      </w:r>
      <w:r w:rsidRPr="00A44820">
        <w:rPr>
          <w:color w:val="000000"/>
        </w:rPr>
        <w:t xml:space="preserve">: Como la contaminación, deforestación, actividades humanas no sostenibles, y especies </w:t>
      </w:r>
      <w:r w:rsidR="003A3FD9">
        <w:rPr>
          <w:color w:val="000000"/>
        </w:rPr>
        <w:t>invasoras.</w:t>
      </w:r>
    </w:p>
    <w:p w14:paraId="05558F9D" w14:textId="63BADBE2" w:rsidR="00A44820" w:rsidRPr="00A44820" w:rsidRDefault="00A44820" w:rsidP="00A44820">
      <w:pPr>
        <w:pBdr>
          <w:top w:val="nil"/>
          <w:left w:val="nil"/>
          <w:bottom w:val="nil"/>
          <w:right w:val="nil"/>
          <w:between w:val="nil"/>
        </w:pBdr>
        <w:spacing w:after="0" w:line="276" w:lineRule="auto"/>
        <w:rPr>
          <w:color w:val="000000"/>
        </w:rPr>
      </w:pPr>
      <w:r w:rsidRPr="003A3FD9">
        <w:rPr>
          <w:b/>
          <w:color w:val="000000"/>
        </w:rPr>
        <w:t>Establecer la capacidad de carga</w:t>
      </w:r>
      <w:r w:rsidRPr="00A44820">
        <w:rPr>
          <w:color w:val="000000"/>
        </w:rPr>
        <w:t xml:space="preserve">: Determinar cuántos visitantes o actividades puede soportar el área </w:t>
      </w:r>
      <w:r w:rsidR="003A3FD9">
        <w:rPr>
          <w:color w:val="000000"/>
        </w:rPr>
        <w:t>sin causar deterioro ambiental.</w:t>
      </w:r>
    </w:p>
    <w:p w14:paraId="63527003" w14:textId="4A25ADAD" w:rsidR="00A44820" w:rsidRPr="00A44820" w:rsidRDefault="00A44820" w:rsidP="00A44820">
      <w:pPr>
        <w:pBdr>
          <w:top w:val="nil"/>
          <w:left w:val="nil"/>
          <w:bottom w:val="nil"/>
          <w:right w:val="nil"/>
          <w:between w:val="nil"/>
        </w:pBdr>
        <w:spacing w:after="0" w:line="276" w:lineRule="auto"/>
        <w:rPr>
          <w:color w:val="000000"/>
        </w:rPr>
      </w:pPr>
      <w:r w:rsidRPr="003A3FD9">
        <w:rPr>
          <w:b/>
          <w:color w:val="000000"/>
        </w:rPr>
        <w:t>Proponer medidas de conservación</w:t>
      </w:r>
      <w:r w:rsidRPr="00A44820">
        <w:rPr>
          <w:color w:val="000000"/>
        </w:rPr>
        <w:t>: Basadas en los resultados, se sugieren acciones para proteger y preservar el</w:t>
      </w:r>
      <w:r w:rsidR="00191E7B">
        <w:rPr>
          <w:color w:val="000000"/>
        </w:rPr>
        <w:t xml:space="preserve"> área.</w:t>
      </w:r>
    </w:p>
    <w:p w14:paraId="514F6147" w14:textId="12DD6486" w:rsidR="00A44820" w:rsidRPr="00A44820" w:rsidRDefault="00A44820" w:rsidP="00A44820">
      <w:pPr>
        <w:pBdr>
          <w:top w:val="nil"/>
          <w:left w:val="nil"/>
          <w:bottom w:val="nil"/>
          <w:right w:val="nil"/>
          <w:between w:val="nil"/>
        </w:pBdr>
        <w:spacing w:after="0" w:line="276" w:lineRule="auto"/>
        <w:rPr>
          <w:color w:val="000000"/>
        </w:rPr>
      </w:pPr>
      <w:r w:rsidRPr="003A3FD9">
        <w:rPr>
          <w:b/>
          <w:color w:val="000000"/>
        </w:rPr>
        <w:t>Impulsar la gestión sostenible</w:t>
      </w:r>
      <w:r w:rsidRPr="00A44820">
        <w:rPr>
          <w:color w:val="000000"/>
        </w:rPr>
        <w:t xml:space="preserve">: Fomentar prácticas y políticas que aseguren la sostenibilidad a </w:t>
      </w:r>
      <w:r w:rsidR="003A3FD9">
        <w:rPr>
          <w:color w:val="000000"/>
        </w:rPr>
        <w:t>largo plazo del área protegida.</w:t>
      </w:r>
    </w:p>
    <w:p w14:paraId="689AEB2A" w14:textId="52662E36" w:rsidR="00A44820" w:rsidRDefault="00A44820" w:rsidP="00A44820">
      <w:pPr>
        <w:pBdr>
          <w:top w:val="nil"/>
          <w:left w:val="nil"/>
          <w:bottom w:val="nil"/>
          <w:right w:val="nil"/>
          <w:between w:val="nil"/>
        </w:pBdr>
        <w:spacing w:after="0" w:line="276" w:lineRule="auto"/>
        <w:rPr>
          <w:color w:val="000000"/>
        </w:rPr>
      </w:pPr>
      <w:r w:rsidRPr="00A44820">
        <w:rPr>
          <w:color w:val="000000"/>
        </w:rPr>
        <w:t>Este tipo de diagnóstico es crucial para la implementación efectiva de estrategias de conservación y para la toma de decisiones informadas sobre el manejo de los recursos naturales.</w:t>
      </w:r>
    </w:p>
    <w:p w14:paraId="3507BD09" w14:textId="77777777" w:rsidR="003A3FD9" w:rsidRDefault="003A3FD9" w:rsidP="00A44820">
      <w:pPr>
        <w:pBdr>
          <w:top w:val="nil"/>
          <w:left w:val="nil"/>
          <w:bottom w:val="nil"/>
          <w:right w:val="nil"/>
          <w:between w:val="nil"/>
        </w:pBdr>
        <w:spacing w:after="0" w:line="276" w:lineRule="auto"/>
        <w:rPr>
          <w:color w:val="000000"/>
        </w:rPr>
      </w:pPr>
    </w:p>
    <w:p w14:paraId="01E9B699" w14:textId="79608EDB" w:rsidR="003B06A3" w:rsidRDefault="00691D3A">
      <w:pPr>
        <w:numPr>
          <w:ilvl w:val="0"/>
          <w:numId w:val="3"/>
        </w:numPr>
        <w:pBdr>
          <w:top w:val="nil"/>
          <w:left w:val="nil"/>
          <w:bottom w:val="nil"/>
          <w:right w:val="nil"/>
          <w:between w:val="nil"/>
        </w:pBdr>
        <w:spacing w:after="0" w:line="276" w:lineRule="auto"/>
        <w:rPr>
          <w:color w:val="000000"/>
        </w:rPr>
      </w:pPr>
      <w:r>
        <w:rPr>
          <w:color w:val="000000"/>
        </w:rPr>
        <w:t>¿De qué forma se caracteriza el estado de un hábitat?</w:t>
      </w:r>
    </w:p>
    <w:p w14:paraId="085552C9" w14:textId="35704B87" w:rsidR="003A3FD9" w:rsidRDefault="003A3FD9" w:rsidP="003A3FD9">
      <w:pPr>
        <w:pBdr>
          <w:top w:val="nil"/>
          <w:left w:val="nil"/>
          <w:bottom w:val="nil"/>
          <w:right w:val="nil"/>
          <w:between w:val="nil"/>
        </w:pBdr>
        <w:spacing w:after="0" w:line="276" w:lineRule="auto"/>
        <w:rPr>
          <w:color w:val="000000"/>
        </w:rPr>
      </w:pPr>
    </w:p>
    <w:p w14:paraId="2DABC349" w14:textId="77777777" w:rsidR="003A3FD9" w:rsidRPr="003A3FD9" w:rsidRDefault="003A3FD9" w:rsidP="003A3FD9">
      <w:pPr>
        <w:pBdr>
          <w:top w:val="nil"/>
          <w:left w:val="nil"/>
          <w:bottom w:val="nil"/>
          <w:right w:val="nil"/>
          <w:between w:val="nil"/>
        </w:pBdr>
        <w:spacing w:after="0" w:line="276" w:lineRule="auto"/>
        <w:rPr>
          <w:color w:val="000000"/>
        </w:rPr>
      </w:pPr>
      <w:r w:rsidRPr="003A3FD9">
        <w:rPr>
          <w:color w:val="000000"/>
        </w:rPr>
        <w:t>El estado de un hábitat se caracteriza a través de diversos factores y parámetros que ofrecen una visión completa de su salud y funcionalidad. Estos son algunos de los aspectos clave:</w:t>
      </w:r>
    </w:p>
    <w:p w14:paraId="316F978B" w14:textId="77777777" w:rsidR="003A3FD9" w:rsidRPr="003A3FD9" w:rsidRDefault="003A3FD9" w:rsidP="003A3FD9">
      <w:pPr>
        <w:pBdr>
          <w:top w:val="nil"/>
          <w:left w:val="nil"/>
          <w:bottom w:val="nil"/>
          <w:right w:val="nil"/>
          <w:between w:val="nil"/>
        </w:pBdr>
        <w:spacing w:after="0" w:line="276" w:lineRule="auto"/>
        <w:rPr>
          <w:color w:val="000000"/>
        </w:rPr>
      </w:pPr>
    </w:p>
    <w:p w14:paraId="223237D6" w14:textId="64649994" w:rsidR="003A3FD9" w:rsidRPr="003A3FD9" w:rsidRDefault="003A3FD9" w:rsidP="003A3FD9">
      <w:pPr>
        <w:pBdr>
          <w:top w:val="nil"/>
          <w:left w:val="nil"/>
          <w:bottom w:val="nil"/>
          <w:right w:val="nil"/>
          <w:between w:val="nil"/>
        </w:pBdr>
        <w:spacing w:after="0" w:line="276" w:lineRule="auto"/>
        <w:rPr>
          <w:color w:val="000000"/>
        </w:rPr>
      </w:pPr>
      <w:r w:rsidRPr="003A3FD9">
        <w:rPr>
          <w:b/>
          <w:color w:val="000000"/>
        </w:rPr>
        <w:t>Calidad del Suelo</w:t>
      </w:r>
      <w:r>
        <w:rPr>
          <w:b/>
          <w:color w:val="000000"/>
        </w:rPr>
        <w:t xml:space="preserve">: </w:t>
      </w:r>
      <w:r w:rsidRPr="003A3FD9">
        <w:rPr>
          <w:color w:val="000000"/>
        </w:rPr>
        <w:t>Se analiza la fertilidad, la presencia de nutrientes esenciales, y los niveles de contaminación. La textura y la estructura del</w:t>
      </w:r>
      <w:r>
        <w:rPr>
          <w:color w:val="000000"/>
        </w:rPr>
        <w:t xml:space="preserve"> suelo también son importantes.</w:t>
      </w:r>
    </w:p>
    <w:p w14:paraId="5C023612" w14:textId="0264A3CD" w:rsidR="003A3FD9" w:rsidRPr="003A3FD9" w:rsidRDefault="003A3FD9" w:rsidP="003A3FD9">
      <w:pPr>
        <w:pBdr>
          <w:top w:val="nil"/>
          <w:left w:val="nil"/>
          <w:bottom w:val="nil"/>
          <w:right w:val="nil"/>
          <w:between w:val="nil"/>
        </w:pBdr>
        <w:spacing w:after="0" w:line="276" w:lineRule="auto"/>
        <w:rPr>
          <w:color w:val="000000"/>
        </w:rPr>
      </w:pPr>
      <w:r w:rsidRPr="003A3FD9">
        <w:rPr>
          <w:b/>
          <w:color w:val="000000"/>
        </w:rPr>
        <w:t>Calidad del Agua</w:t>
      </w:r>
      <w:r>
        <w:rPr>
          <w:b/>
          <w:color w:val="000000"/>
        </w:rPr>
        <w:t xml:space="preserve">: </w:t>
      </w:r>
      <w:r w:rsidRPr="003A3FD9">
        <w:rPr>
          <w:color w:val="000000"/>
        </w:rPr>
        <w:t>Se evalúa la calidad del agua en ríos, lagos y acuíferos, midiendo parámetros como el pH, la turbidez, y la presencia de conta</w:t>
      </w:r>
      <w:r>
        <w:rPr>
          <w:color w:val="000000"/>
        </w:rPr>
        <w:t>minantes químicos y biológicos.</w:t>
      </w:r>
    </w:p>
    <w:p w14:paraId="33356C86" w14:textId="7E0BE4CA" w:rsidR="003A3FD9" w:rsidRPr="003A3FD9" w:rsidRDefault="003A3FD9" w:rsidP="003A3FD9">
      <w:pPr>
        <w:pBdr>
          <w:top w:val="nil"/>
          <w:left w:val="nil"/>
          <w:bottom w:val="nil"/>
          <w:right w:val="nil"/>
          <w:between w:val="nil"/>
        </w:pBdr>
        <w:spacing w:after="0" w:line="276" w:lineRule="auto"/>
        <w:rPr>
          <w:color w:val="000000"/>
        </w:rPr>
      </w:pPr>
      <w:r w:rsidRPr="003A3FD9">
        <w:rPr>
          <w:b/>
          <w:color w:val="000000"/>
        </w:rPr>
        <w:lastRenderedPageBreak/>
        <w:t>Biodiversidad</w:t>
      </w:r>
      <w:r>
        <w:rPr>
          <w:b/>
          <w:color w:val="000000"/>
        </w:rPr>
        <w:t xml:space="preserve">: </w:t>
      </w:r>
      <w:r w:rsidRPr="003A3FD9">
        <w:rPr>
          <w:color w:val="000000"/>
        </w:rPr>
        <w:t>Se examina la variedad y la abundancia de especies de flora y fauna. La presencia de especies endémicas o en peligro de ext</w:t>
      </w:r>
      <w:r>
        <w:rPr>
          <w:color w:val="000000"/>
        </w:rPr>
        <w:t>inción es un indicador crucial.</w:t>
      </w:r>
    </w:p>
    <w:p w14:paraId="519E29AA" w14:textId="69ECAB90" w:rsidR="003A3FD9" w:rsidRPr="003A3FD9" w:rsidRDefault="003A3FD9" w:rsidP="003A3FD9">
      <w:pPr>
        <w:pBdr>
          <w:top w:val="nil"/>
          <w:left w:val="nil"/>
          <w:bottom w:val="nil"/>
          <w:right w:val="nil"/>
          <w:between w:val="nil"/>
        </w:pBdr>
        <w:spacing w:after="0" w:line="276" w:lineRule="auto"/>
        <w:rPr>
          <w:color w:val="000000"/>
        </w:rPr>
      </w:pPr>
      <w:r w:rsidRPr="003A3FD9">
        <w:rPr>
          <w:b/>
          <w:color w:val="000000"/>
        </w:rPr>
        <w:t>Cobertura Vegetal</w:t>
      </w:r>
      <w:r>
        <w:rPr>
          <w:b/>
          <w:color w:val="000000"/>
        </w:rPr>
        <w:t xml:space="preserve">: </w:t>
      </w:r>
      <w:r w:rsidRPr="003A3FD9">
        <w:rPr>
          <w:color w:val="000000"/>
        </w:rPr>
        <w:t>Se evalúa la densidad y la diversidad de la vegetación. La cobertura vegetal proporciona información sobre la capacidad del hábitat para sostener la vida y prote</w:t>
      </w:r>
      <w:r>
        <w:rPr>
          <w:color w:val="000000"/>
        </w:rPr>
        <w:t>ger el suelo contra la erosión.</w:t>
      </w:r>
    </w:p>
    <w:p w14:paraId="74B35BD6" w14:textId="377EA714" w:rsidR="003A3FD9" w:rsidRPr="003A3FD9" w:rsidRDefault="003A3FD9" w:rsidP="003A3FD9">
      <w:pPr>
        <w:pBdr>
          <w:top w:val="nil"/>
          <w:left w:val="nil"/>
          <w:bottom w:val="nil"/>
          <w:right w:val="nil"/>
          <w:between w:val="nil"/>
        </w:pBdr>
        <w:spacing w:after="0" w:line="276" w:lineRule="auto"/>
        <w:rPr>
          <w:color w:val="000000"/>
        </w:rPr>
      </w:pPr>
      <w:r w:rsidRPr="003A3FD9">
        <w:rPr>
          <w:b/>
          <w:color w:val="000000"/>
        </w:rPr>
        <w:t>Presión Humana</w:t>
      </w:r>
      <w:r>
        <w:rPr>
          <w:b/>
          <w:color w:val="000000"/>
        </w:rPr>
        <w:t xml:space="preserve">: </w:t>
      </w:r>
      <w:r w:rsidRPr="003A3FD9">
        <w:rPr>
          <w:color w:val="000000"/>
        </w:rPr>
        <w:t xml:space="preserve">Se analiza el impacto de actividades humanas como la urbanización, la agricultura y la industria. Esto incluye la evaluación de la fragmentación </w:t>
      </w:r>
      <w:r>
        <w:rPr>
          <w:color w:val="000000"/>
        </w:rPr>
        <w:t>del hábitat y la contaminación.</w:t>
      </w:r>
    </w:p>
    <w:p w14:paraId="174658D9" w14:textId="28A6D7F4" w:rsidR="003A3FD9" w:rsidRPr="003A3FD9" w:rsidRDefault="003A3FD9" w:rsidP="003A3FD9">
      <w:pPr>
        <w:pBdr>
          <w:top w:val="nil"/>
          <w:left w:val="nil"/>
          <w:bottom w:val="nil"/>
          <w:right w:val="nil"/>
          <w:between w:val="nil"/>
        </w:pBdr>
        <w:spacing w:after="0" w:line="276" w:lineRule="auto"/>
        <w:rPr>
          <w:color w:val="000000"/>
        </w:rPr>
      </w:pPr>
      <w:r w:rsidRPr="003A3FD9">
        <w:rPr>
          <w:b/>
          <w:color w:val="000000"/>
        </w:rPr>
        <w:t>Salud de los Ecosistemas</w:t>
      </w:r>
      <w:r>
        <w:rPr>
          <w:b/>
          <w:color w:val="000000"/>
        </w:rPr>
        <w:t xml:space="preserve">: </w:t>
      </w:r>
      <w:r w:rsidRPr="003A3FD9">
        <w:rPr>
          <w:color w:val="000000"/>
        </w:rPr>
        <w:t>Se considera la integridad y la funcionalidad de los ecosistemas, incluyendo la disponibilidad de recursos y la estabilid</w:t>
      </w:r>
      <w:r>
        <w:rPr>
          <w:color w:val="000000"/>
        </w:rPr>
        <w:t>ad de las cadenas alimentarias.</w:t>
      </w:r>
    </w:p>
    <w:p w14:paraId="4344AD56" w14:textId="0EAE5082" w:rsidR="003A3FD9" w:rsidRPr="003A3FD9" w:rsidRDefault="003A3FD9" w:rsidP="003A3FD9">
      <w:pPr>
        <w:pBdr>
          <w:top w:val="nil"/>
          <w:left w:val="nil"/>
          <w:bottom w:val="nil"/>
          <w:right w:val="nil"/>
          <w:between w:val="nil"/>
        </w:pBdr>
        <w:spacing w:after="0" w:line="276" w:lineRule="auto"/>
        <w:rPr>
          <w:color w:val="000000"/>
        </w:rPr>
      </w:pPr>
      <w:r w:rsidRPr="003A3FD9">
        <w:rPr>
          <w:b/>
          <w:color w:val="000000"/>
        </w:rPr>
        <w:t>Clima y Microclima</w:t>
      </w:r>
      <w:r>
        <w:rPr>
          <w:b/>
          <w:color w:val="000000"/>
        </w:rPr>
        <w:t xml:space="preserve">: </w:t>
      </w:r>
      <w:r w:rsidRPr="003A3FD9">
        <w:rPr>
          <w:color w:val="000000"/>
        </w:rPr>
        <w:t>Se estudia cómo las condiciones climáticas y los microclimas locales influyen en el hábitat. Esto incluye la temperatura,</w:t>
      </w:r>
      <w:r>
        <w:rPr>
          <w:color w:val="000000"/>
        </w:rPr>
        <w:t xml:space="preserve"> la precipitación y la humedad.</w:t>
      </w:r>
    </w:p>
    <w:p w14:paraId="300E3AC8" w14:textId="1EA9A65A" w:rsidR="003A3FD9" w:rsidRDefault="003A3FD9" w:rsidP="003A3FD9">
      <w:pPr>
        <w:pBdr>
          <w:top w:val="nil"/>
          <w:left w:val="nil"/>
          <w:bottom w:val="nil"/>
          <w:right w:val="nil"/>
          <w:between w:val="nil"/>
        </w:pBdr>
        <w:spacing w:after="0" w:line="276" w:lineRule="auto"/>
        <w:rPr>
          <w:color w:val="000000"/>
        </w:rPr>
      </w:pPr>
      <w:r w:rsidRPr="003A3FD9">
        <w:rPr>
          <w:b/>
          <w:color w:val="000000"/>
        </w:rPr>
        <w:t>Indicadores de Especies</w:t>
      </w:r>
      <w:r>
        <w:rPr>
          <w:b/>
          <w:color w:val="000000"/>
        </w:rPr>
        <w:t xml:space="preserve">: </w:t>
      </w:r>
      <w:r w:rsidRPr="003A3FD9">
        <w:rPr>
          <w:color w:val="000000"/>
        </w:rPr>
        <w:t>Se utilizan especies indicadoras que son particularmente sensibles a cambios en el ambiente para evaluar la salud del hábitat. Estas especies pueden proporcionar señales tempranas de deterioro ambiental.</w:t>
      </w:r>
    </w:p>
    <w:p w14:paraId="6D5F8284" w14:textId="77777777" w:rsidR="003A3FD9" w:rsidRDefault="003A3FD9" w:rsidP="003A3FD9">
      <w:pPr>
        <w:pBdr>
          <w:top w:val="nil"/>
          <w:left w:val="nil"/>
          <w:bottom w:val="nil"/>
          <w:right w:val="nil"/>
          <w:between w:val="nil"/>
        </w:pBdr>
        <w:spacing w:after="0" w:line="276" w:lineRule="auto"/>
        <w:rPr>
          <w:color w:val="000000"/>
        </w:rPr>
      </w:pPr>
    </w:p>
    <w:p w14:paraId="01E9B69A" w14:textId="51CAD9E4" w:rsidR="003B06A3" w:rsidRDefault="00691D3A">
      <w:pPr>
        <w:numPr>
          <w:ilvl w:val="0"/>
          <w:numId w:val="3"/>
        </w:numPr>
        <w:pBdr>
          <w:top w:val="nil"/>
          <w:left w:val="nil"/>
          <w:bottom w:val="nil"/>
          <w:right w:val="nil"/>
          <w:between w:val="nil"/>
        </w:pBdr>
        <w:spacing w:after="0" w:line="276" w:lineRule="auto"/>
        <w:rPr>
          <w:color w:val="000000"/>
        </w:rPr>
      </w:pPr>
      <w:r>
        <w:rPr>
          <w:color w:val="000000"/>
        </w:rPr>
        <w:t>¿Cómo se pueden analizar las estrategias de control y cuidado medioambiental? (para responder a esta pregunta, usted debe investigar en la red modelos de evaluación de estrategias).</w:t>
      </w:r>
    </w:p>
    <w:p w14:paraId="6E15DCA9" w14:textId="7E8B5BCA" w:rsidR="003A3FD9" w:rsidRDefault="003A3FD9" w:rsidP="003A3FD9">
      <w:pPr>
        <w:pBdr>
          <w:top w:val="nil"/>
          <w:left w:val="nil"/>
          <w:bottom w:val="nil"/>
          <w:right w:val="nil"/>
          <w:between w:val="nil"/>
        </w:pBdr>
        <w:spacing w:after="0" w:line="276" w:lineRule="auto"/>
        <w:rPr>
          <w:color w:val="000000"/>
        </w:rPr>
      </w:pPr>
    </w:p>
    <w:p w14:paraId="434D4AD8" w14:textId="386A3EFB" w:rsidR="003A3FD9" w:rsidRDefault="003A3FD9" w:rsidP="003A3FD9">
      <w:pPr>
        <w:pBdr>
          <w:top w:val="nil"/>
          <w:left w:val="nil"/>
          <w:bottom w:val="nil"/>
          <w:right w:val="nil"/>
          <w:between w:val="nil"/>
        </w:pBdr>
        <w:spacing w:after="0" w:line="276" w:lineRule="auto"/>
        <w:rPr>
          <w:color w:val="000000"/>
        </w:rPr>
      </w:pPr>
      <w:r w:rsidRPr="003A3FD9">
        <w:rPr>
          <w:color w:val="000000"/>
        </w:rPr>
        <w:t>Para analizar las estrategias de control y cuidado medioambiental, se pueden utilizar varios modelos de evaluación que permiten medir la efectividad y el impacto de estas estrategias.</w:t>
      </w:r>
    </w:p>
    <w:p w14:paraId="5EFEEA70" w14:textId="77777777" w:rsidR="00691D3A" w:rsidRDefault="00691D3A" w:rsidP="003A3FD9">
      <w:pPr>
        <w:pBdr>
          <w:top w:val="nil"/>
          <w:left w:val="nil"/>
          <w:bottom w:val="nil"/>
          <w:right w:val="nil"/>
          <w:between w:val="nil"/>
        </w:pBdr>
        <w:spacing w:after="0" w:line="276" w:lineRule="auto"/>
        <w:rPr>
          <w:color w:val="000000"/>
        </w:rPr>
      </w:pPr>
    </w:p>
    <w:p w14:paraId="1638A3F5" w14:textId="33900DB2" w:rsidR="003A3FD9" w:rsidRPr="00691D3A" w:rsidRDefault="003A3FD9" w:rsidP="003A3FD9">
      <w:pPr>
        <w:pBdr>
          <w:top w:val="nil"/>
          <w:left w:val="nil"/>
          <w:bottom w:val="nil"/>
          <w:right w:val="nil"/>
          <w:between w:val="nil"/>
        </w:pBdr>
        <w:spacing w:after="0" w:line="276" w:lineRule="auto"/>
        <w:rPr>
          <w:color w:val="000000"/>
        </w:rPr>
      </w:pPr>
      <w:r w:rsidRPr="00691D3A">
        <w:rPr>
          <w:b/>
          <w:color w:val="000000"/>
        </w:rPr>
        <w:t>Evaluación Ambiental Estratégica (EAE</w:t>
      </w:r>
      <w:r w:rsidRPr="00691D3A">
        <w:rPr>
          <w:color w:val="000000"/>
        </w:rPr>
        <w:t>)</w:t>
      </w:r>
      <w:r w:rsidR="00691D3A" w:rsidRPr="00691D3A">
        <w:rPr>
          <w:color w:val="000000"/>
        </w:rPr>
        <w:t>: La Evaluación Ambiental Estratégica es un enfoque que se utiliza para evaluar los impactos ambientales de políticas, planes y programas de desarrollo</w:t>
      </w:r>
      <w:r w:rsidR="00691D3A">
        <w:rPr>
          <w:color w:val="000000"/>
        </w:rPr>
        <w:t>.</w:t>
      </w:r>
    </w:p>
    <w:p w14:paraId="412B76AA" w14:textId="182F6A91" w:rsidR="003A3FD9" w:rsidRDefault="003A3FD9" w:rsidP="003A3FD9">
      <w:pPr>
        <w:pBdr>
          <w:top w:val="nil"/>
          <w:left w:val="nil"/>
          <w:bottom w:val="nil"/>
          <w:right w:val="nil"/>
          <w:between w:val="nil"/>
        </w:pBdr>
        <w:spacing w:after="0" w:line="276" w:lineRule="auto"/>
        <w:rPr>
          <w:color w:val="000000"/>
        </w:rPr>
      </w:pPr>
      <w:r w:rsidRPr="003A3FD9">
        <w:rPr>
          <w:b/>
          <w:color w:val="000000"/>
        </w:rPr>
        <w:t xml:space="preserve">Análisis Costo-Beneficio: </w:t>
      </w:r>
      <w:r w:rsidRPr="003A3FD9">
        <w:rPr>
          <w:color w:val="000000"/>
        </w:rPr>
        <w:t>Este modelo compara los costos y beneficios de diferentes estrategias de control ambiental.</w:t>
      </w:r>
    </w:p>
    <w:p w14:paraId="6E17F2D9" w14:textId="4F20F5CE" w:rsidR="003A3FD9" w:rsidRDefault="003A3FD9" w:rsidP="003A3FD9">
      <w:pPr>
        <w:pBdr>
          <w:top w:val="nil"/>
          <w:left w:val="nil"/>
          <w:bottom w:val="nil"/>
          <w:right w:val="nil"/>
          <w:between w:val="nil"/>
        </w:pBdr>
        <w:spacing w:after="0" w:line="276" w:lineRule="auto"/>
        <w:rPr>
          <w:color w:val="000000"/>
        </w:rPr>
      </w:pPr>
      <w:r w:rsidRPr="003A3FD9">
        <w:rPr>
          <w:b/>
          <w:color w:val="000000"/>
        </w:rPr>
        <w:t>Indicadores de Desempeño Ambiental (IDAs):</w:t>
      </w:r>
      <w:r>
        <w:rPr>
          <w:b/>
          <w:color w:val="000000"/>
        </w:rPr>
        <w:t xml:space="preserve">  </w:t>
      </w:r>
      <w:r w:rsidRPr="003A3FD9">
        <w:rPr>
          <w:color w:val="000000"/>
        </w:rPr>
        <w:t>son medidas cuantitativas que se utilizan para evaluar el desempeño ambienta</w:t>
      </w:r>
      <w:r>
        <w:rPr>
          <w:color w:val="000000"/>
        </w:rPr>
        <w:t>l de una organización o proyecto.</w:t>
      </w:r>
    </w:p>
    <w:p w14:paraId="3E82BEB2" w14:textId="377A404B" w:rsidR="003A3FD9" w:rsidRDefault="003A3FD9" w:rsidP="003A3FD9">
      <w:pPr>
        <w:pBdr>
          <w:top w:val="nil"/>
          <w:left w:val="nil"/>
          <w:bottom w:val="nil"/>
          <w:right w:val="nil"/>
          <w:between w:val="nil"/>
        </w:pBdr>
        <w:spacing w:after="0" w:line="276" w:lineRule="auto"/>
        <w:rPr>
          <w:color w:val="000000"/>
        </w:rPr>
      </w:pPr>
      <w:r w:rsidRPr="003A3FD9">
        <w:rPr>
          <w:b/>
          <w:color w:val="000000"/>
        </w:rPr>
        <w:t>Evaluación de Impacto Ambiental (EIA</w:t>
      </w:r>
      <w:r w:rsidRPr="003A3FD9">
        <w:rPr>
          <w:color w:val="000000"/>
        </w:rPr>
        <w:t>)</w:t>
      </w:r>
      <w:r>
        <w:rPr>
          <w:color w:val="000000"/>
        </w:rPr>
        <w:t xml:space="preserve">: </w:t>
      </w:r>
      <w:r w:rsidRPr="003A3FD9">
        <w:rPr>
          <w:color w:val="000000"/>
        </w:rPr>
        <w:t>es un proceso que se utiliza para identificar, predecir y evaluar los impactos ambientales de un proyecto o actividad propuesta.</w:t>
      </w:r>
    </w:p>
    <w:p w14:paraId="680142C7" w14:textId="5C27DF8A" w:rsidR="003A3FD9" w:rsidRDefault="003A3FD9" w:rsidP="003A3FD9">
      <w:pPr>
        <w:pBdr>
          <w:top w:val="nil"/>
          <w:left w:val="nil"/>
          <w:bottom w:val="nil"/>
          <w:right w:val="nil"/>
          <w:between w:val="nil"/>
        </w:pBdr>
        <w:spacing w:after="0" w:line="276" w:lineRule="auto"/>
        <w:rPr>
          <w:color w:val="000000"/>
        </w:rPr>
      </w:pPr>
      <w:r w:rsidRPr="003A3FD9">
        <w:rPr>
          <w:b/>
          <w:color w:val="000000"/>
        </w:rPr>
        <w:t>Modelos de Sostenibilidad</w:t>
      </w:r>
      <w:r>
        <w:rPr>
          <w:b/>
          <w:color w:val="000000"/>
        </w:rPr>
        <w:t xml:space="preserve">: </w:t>
      </w:r>
      <w:r w:rsidRPr="003A3FD9">
        <w:rPr>
          <w:color w:val="000000"/>
        </w:rPr>
        <w:t>Estos modelos evalúan la capacidad de una estrategia para mantener el equilibrio entre el desarrollo económico, la protección ambiental y la equidad social.</w:t>
      </w:r>
    </w:p>
    <w:p w14:paraId="00B78B93" w14:textId="08D92A83" w:rsidR="003A3FD9" w:rsidRDefault="003A3FD9" w:rsidP="003A3FD9">
      <w:pPr>
        <w:pBdr>
          <w:top w:val="nil"/>
          <w:left w:val="nil"/>
          <w:bottom w:val="nil"/>
          <w:right w:val="nil"/>
          <w:between w:val="nil"/>
        </w:pBdr>
        <w:spacing w:after="0" w:line="276" w:lineRule="auto"/>
        <w:rPr>
          <w:color w:val="000000"/>
        </w:rPr>
      </w:pPr>
      <w:r w:rsidRPr="003A3FD9">
        <w:rPr>
          <w:b/>
          <w:color w:val="000000"/>
        </w:rPr>
        <w:t>Evaluación de Riesgos:</w:t>
      </w:r>
      <w:r>
        <w:rPr>
          <w:b/>
          <w:color w:val="000000"/>
        </w:rPr>
        <w:t xml:space="preserve"> </w:t>
      </w:r>
      <w:r w:rsidRPr="003A3FD9">
        <w:rPr>
          <w:color w:val="000000"/>
        </w:rPr>
        <w:t>se centra en identificar y analizar los riesgos ambientales asociados con una actividad o proyecto. Se evalúan la probabilidad y la severidad de los impactos y se desarrollan planes de mitigación para reducir los riesgos.</w:t>
      </w:r>
    </w:p>
    <w:p w14:paraId="0E4086F6" w14:textId="1D611B57" w:rsidR="00691D3A" w:rsidRDefault="00691D3A" w:rsidP="003A3FD9">
      <w:pPr>
        <w:pBdr>
          <w:top w:val="nil"/>
          <w:left w:val="nil"/>
          <w:bottom w:val="nil"/>
          <w:right w:val="nil"/>
          <w:between w:val="nil"/>
        </w:pBdr>
        <w:spacing w:after="0" w:line="276" w:lineRule="auto"/>
        <w:rPr>
          <w:color w:val="000000"/>
        </w:rPr>
      </w:pPr>
    </w:p>
    <w:p w14:paraId="31629A3E" w14:textId="02041F96" w:rsidR="00691D3A" w:rsidRDefault="00691D3A" w:rsidP="003A3FD9">
      <w:pPr>
        <w:pBdr>
          <w:top w:val="nil"/>
          <w:left w:val="nil"/>
          <w:bottom w:val="nil"/>
          <w:right w:val="nil"/>
          <w:between w:val="nil"/>
        </w:pBdr>
        <w:spacing w:after="0" w:line="276" w:lineRule="auto"/>
        <w:rPr>
          <w:color w:val="000000"/>
        </w:rPr>
      </w:pPr>
    </w:p>
    <w:p w14:paraId="733C75C3" w14:textId="2F7E4CF4" w:rsidR="00691D3A" w:rsidRDefault="00691D3A" w:rsidP="003A3FD9">
      <w:pPr>
        <w:pBdr>
          <w:top w:val="nil"/>
          <w:left w:val="nil"/>
          <w:bottom w:val="nil"/>
          <w:right w:val="nil"/>
          <w:between w:val="nil"/>
        </w:pBdr>
        <w:spacing w:after="0" w:line="276" w:lineRule="auto"/>
        <w:rPr>
          <w:color w:val="000000"/>
        </w:rPr>
      </w:pPr>
    </w:p>
    <w:p w14:paraId="1B5B0835" w14:textId="2D2D4BBA" w:rsidR="00691D3A" w:rsidRDefault="00691D3A" w:rsidP="003A3FD9">
      <w:pPr>
        <w:pBdr>
          <w:top w:val="nil"/>
          <w:left w:val="nil"/>
          <w:bottom w:val="nil"/>
          <w:right w:val="nil"/>
          <w:between w:val="nil"/>
        </w:pBdr>
        <w:spacing w:after="0" w:line="276" w:lineRule="auto"/>
        <w:rPr>
          <w:color w:val="000000"/>
        </w:rPr>
      </w:pPr>
    </w:p>
    <w:p w14:paraId="3DBEDDCF" w14:textId="77777777" w:rsidR="00691D3A" w:rsidRPr="003A3FD9" w:rsidRDefault="00691D3A" w:rsidP="003A3FD9">
      <w:pPr>
        <w:pBdr>
          <w:top w:val="nil"/>
          <w:left w:val="nil"/>
          <w:bottom w:val="nil"/>
          <w:right w:val="nil"/>
          <w:between w:val="nil"/>
        </w:pBdr>
        <w:spacing w:after="0" w:line="276" w:lineRule="auto"/>
        <w:rPr>
          <w:color w:val="000000"/>
        </w:rPr>
      </w:pPr>
    </w:p>
    <w:p w14:paraId="1635B5B6" w14:textId="77777777" w:rsidR="003A3FD9" w:rsidRDefault="003A3FD9" w:rsidP="003A3FD9">
      <w:pPr>
        <w:pBdr>
          <w:top w:val="nil"/>
          <w:left w:val="nil"/>
          <w:bottom w:val="nil"/>
          <w:right w:val="nil"/>
          <w:between w:val="nil"/>
        </w:pBdr>
        <w:spacing w:after="0" w:line="276" w:lineRule="auto"/>
        <w:rPr>
          <w:color w:val="000000"/>
        </w:rPr>
      </w:pPr>
    </w:p>
    <w:p w14:paraId="01E9B69B" w14:textId="6024426C" w:rsidR="003B06A3" w:rsidRDefault="00691D3A">
      <w:pPr>
        <w:numPr>
          <w:ilvl w:val="0"/>
          <w:numId w:val="3"/>
        </w:numPr>
        <w:pBdr>
          <w:top w:val="nil"/>
          <w:left w:val="nil"/>
          <w:bottom w:val="nil"/>
          <w:right w:val="nil"/>
          <w:between w:val="nil"/>
        </w:pBdr>
        <w:spacing w:after="0" w:line="276" w:lineRule="auto"/>
        <w:rPr>
          <w:color w:val="000000"/>
        </w:rPr>
      </w:pPr>
      <w:r>
        <w:rPr>
          <w:color w:val="000000"/>
        </w:rPr>
        <w:lastRenderedPageBreak/>
        <w:t>Cite brevemente qué contenidos principales debe tener un plan de manejo.</w:t>
      </w:r>
    </w:p>
    <w:p w14:paraId="6A1523AA" w14:textId="5A526B2C" w:rsidR="00691D3A" w:rsidRDefault="00691D3A" w:rsidP="00691D3A">
      <w:pPr>
        <w:pBdr>
          <w:top w:val="nil"/>
          <w:left w:val="nil"/>
          <w:bottom w:val="nil"/>
          <w:right w:val="nil"/>
          <w:between w:val="nil"/>
        </w:pBdr>
        <w:spacing w:after="0" w:line="276" w:lineRule="auto"/>
        <w:rPr>
          <w:color w:val="000000"/>
        </w:rPr>
      </w:pPr>
    </w:p>
    <w:p w14:paraId="26E66BB9" w14:textId="79FACAD6" w:rsidR="00691D3A" w:rsidRDefault="00691D3A" w:rsidP="00691D3A">
      <w:pPr>
        <w:pBdr>
          <w:top w:val="nil"/>
          <w:left w:val="nil"/>
          <w:bottom w:val="nil"/>
          <w:right w:val="nil"/>
          <w:between w:val="nil"/>
        </w:pBdr>
        <w:spacing w:after="0" w:line="276" w:lineRule="auto"/>
        <w:rPr>
          <w:color w:val="000000"/>
        </w:rPr>
      </w:pPr>
      <w:r w:rsidRPr="00691D3A">
        <w:rPr>
          <w:color w:val="000000"/>
        </w:rPr>
        <w:t>Un plan de manejo es un documento detallado que establece las estrategias y acciones necesarias para gestionar y conservar un área natural, un recurso específico o una actividad humana de manera sostenible. Su objetivo es asegurar que los recursos naturales se utilicen de forma racional y se minimicen los impactos negativos sobre el medio ambiente.</w:t>
      </w:r>
    </w:p>
    <w:p w14:paraId="1CE48948" w14:textId="39A5B287" w:rsidR="003A3FD9" w:rsidRDefault="003A3FD9" w:rsidP="003A3FD9">
      <w:pPr>
        <w:pBdr>
          <w:top w:val="nil"/>
          <w:left w:val="nil"/>
          <w:bottom w:val="nil"/>
          <w:right w:val="nil"/>
          <w:between w:val="nil"/>
        </w:pBdr>
        <w:spacing w:after="0" w:line="276" w:lineRule="auto"/>
        <w:rPr>
          <w:color w:val="000000"/>
        </w:rPr>
      </w:pPr>
    </w:p>
    <w:p w14:paraId="58CE7D1C" w14:textId="4D7539ED" w:rsidR="003A3FD9" w:rsidRPr="003A3FD9" w:rsidRDefault="003A3FD9" w:rsidP="003A3FD9">
      <w:pPr>
        <w:pBdr>
          <w:top w:val="nil"/>
          <w:left w:val="nil"/>
          <w:bottom w:val="nil"/>
          <w:right w:val="nil"/>
          <w:between w:val="nil"/>
        </w:pBdr>
        <w:spacing w:after="0" w:line="276" w:lineRule="auto"/>
        <w:rPr>
          <w:color w:val="000000"/>
        </w:rPr>
      </w:pPr>
      <w:r w:rsidRPr="001E374A">
        <w:rPr>
          <w:b/>
          <w:color w:val="000000"/>
        </w:rPr>
        <w:t>Objetivos del Plan</w:t>
      </w:r>
      <w:r w:rsidRPr="003A3FD9">
        <w:rPr>
          <w:color w:val="000000"/>
        </w:rPr>
        <w:t xml:space="preserve">: Definición clara de los objetivos específicos que se quieren </w:t>
      </w:r>
      <w:r w:rsidR="001E374A">
        <w:rPr>
          <w:color w:val="000000"/>
        </w:rPr>
        <w:t>alcanzar con el plan de manejo.</w:t>
      </w:r>
    </w:p>
    <w:p w14:paraId="04A29383" w14:textId="77777777" w:rsidR="003A3FD9" w:rsidRPr="003A3FD9" w:rsidRDefault="003A3FD9" w:rsidP="003A3FD9">
      <w:pPr>
        <w:pBdr>
          <w:top w:val="nil"/>
          <w:left w:val="nil"/>
          <w:bottom w:val="nil"/>
          <w:right w:val="nil"/>
          <w:between w:val="nil"/>
        </w:pBdr>
        <w:spacing w:after="0" w:line="276" w:lineRule="auto"/>
        <w:rPr>
          <w:color w:val="000000"/>
        </w:rPr>
      </w:pPr>
      <w:r w:rsidRPr="001E374A">
        <w:rPr>
          <w:b/>
          <w:color w:val="000000"/>
        </w:rPr>
        <w:t>Descripción del Área</w:t>
      </w:r>
      <w:r w:rsidRPr="003A3FD9">
        <w:rPr>
          <w:color w:val="000000"/>
        </w:rPr>
        <w:t>: Detalle sobre la ubicación, tamaño y características del área o recurso que se va a gestionar.</w:t>
      </w:r>
    </w:p>
    <w:p w14:paraId="2C905F30" w14:textId="0F4A34DC" w:rsidR="003A3FD9" w:rsidRPr="003A3FD9" w:rsidRDefault="003A3FD9" w:rsidP="003A3FD9">
      <w:pPr>
        <w:pBdr>
          <w:top w:val="nil"/>
          <w:left w:val="nil"/>
          <w:bottom w:val="nil"/>
          <w:right w:val="nil"/>
          <w:between w:val="nil"/>
        </w:pBdr>
        <w:spacing w:after="0" w:line="276" w:lineRule="auto"/>
        <w:rPr>
          <w:color w:val="000000"/>
        </w:rPr>
      </w:pPr>
      <w:r w:rsidRPr="001E374A">
        <w:rPr>
          <w:b/>
          <w:color w:val="000000"/>
        </w:rPr>
        <w:t>Diagnóstico</w:t>
      </w:r>
      <w:r w:rsidRPr="003A3FD9">
        <w:rPr>
          <w:color w:val="000000"/>
        </w:rPr>
        <w:t>: Evaluación inicial de las condiciones actuales del área, incluyendo aspectos ambi</w:t>
      </w:r>
      <w:r w:rsidR="001E374A">
        <w:rPr>
          <w:color w:val="000000"/>
        </w:rPr>
        <w:t>entales, sociales y económicos.</w:t>
      </w:r>
    </w:p>
    <w:p w14:paraId="5B4EDBB4" w14:textId="581DC954" w:rsidR="003A3FD9" w:rsidRPr="003A3FD9" w:rsidRDefault="003A3FD9" w:rsidP="003A3FD9">
      <w:pPr>
        <w:pBdr>
          <w:top w:val="nil"/>
          <w:left w:val="nil"/>
          <w:bottom w:val="nil"/>
          <w:right w:val="nil"/>
          <w:between w:val="nil"/>
        </w:pBdr>
        <w:spacing w:after="0" w:line="276" w:lineRule="auto"/>
        <w:rPr>
          <w:color w:val="000000"/>
        </w:rPr>
      </w:pPr>
      <w:r w:rsidRPr="001E374A">
        <w:rPr>
          <w:b/>
          <w:color w:val="000000"/>
        </w:rPr>
        <w:t>Acciones y Estrategias</w:t>
      </w:r>
      <w:r w:rsidRPr="003A3FD9">
        <w:rPr>
          <w:color w:val="000000"/>
        </w:rPr>
        <w:t>: Listado de actividades y prácticas a implementar para a</w:t>
      </w:r>
      <w:r w:rsidR="001E374A">
        <w:rPr>
          <w:color w:val="000000"/>
        </w:rPr>
        <w:t>lcanzar los objetivos del plan.</w:t>
      </w:r>
    </w:p>
    <w:p w14:paraId="2FCB9F5B" w14:textId="5FAE5F7C" w:rsidR="003A3FD9" w:rsidRPr="003A3FD9" w:rsidRDefault="003A3FD9" w:rsidP="003A3FD9">
      <w:pPr>
        <w:pBdr>
          <w:top w:val="nil"/>
          <w:left w:val="nil"/>
          <w:bottom w:val="nil"/>
          <w:right w:val="nil"/>
          <w:between w:val="nil"/>
        </w:pBdr>
        <w:spacing w:after="0" w:line="276" w:lineRule="auto"/>
        <w:rPr>
          <w:color w:val="000000"/>
        </w:rPr>
      </w:pPr>
      <w:r w:rsidRPr="001E374A">
        <w:rPr>
          <w:b/>
          <w:color w:val="000000"/>
        </w:rPr>
        <w:t>Cronograma</w:t>
      </w:r>
      <w:r w:rsidRPr="003A3FD9">
        <w:rPr>
          <w:color w:val="000000"/>
        </w:rPr>
        <w:t xml:space="preserve">: Calendario detallado que especifique los tiempos y etapas para la </w:t>
      </w:r>
      <w:r w:rsidR="001E374A">
        <w:rPr>
          <w:color w:val="000000"/>
        </w:rPr>
        <w:t>implementación de las acciones.</w:t>
      </w:r>
    </w:p>
    <w:p w14:paraId="5DC13480" w14:textId="5FEA8140" w:rsidR="003A3FD9" w:rsidRPr="003A3FD9" w:rsidRDefault="003A3FD9" w:rsidP="003A3FD9">
      <w:pPr>
        <w:pBdr>
          <w:top w:val="nil"/>
          <w:left w:val="nil"/>
          <w:bottom w:val="nil"/>
          <w:right w:val="nil"/>
          <w:between w:val="nil"/>
        </w:pBdr>
        <w:spacing w:after="0" w:line="276" w:lineRule="auto"/>
        <w:rPr>
          <w:color w:val="000000"/>
        </w:rPr>
      </w:pPr>
      <w:r w:rsidRPr="001E374A">
        <w:rPr>
          <w:b/>
          <w:color w:val="000000"/>
        </w:rPr>
        <w:t>Recursos Necesarios</w:t>
      </w:r>
      <w:r w:rsidRPr="003A3FD9">
        <w:rPr>
          <w:color w:val="000000"/>
        </w:rPr>
        <w:t>: Descripción de los recursos humanos, materiales y financieros necesarios para ejec</w:t>
      </w:r>
      <w:r w:rsidR="001E374A">
        <w:rPr>
          <w:color w:val="000000"/>
        </w:rPr>
        <w:t>utar el plan.</w:t>
      </w:r>
    </w:p>
    <w:p w14:paraId="47F91E1D" w14:textId="7B336228" w:rsidR="003A3FD9" w:rsidRPr="003A3FD9" w:rsidRDefault="003A3FD9" w:rsidP="003A3FD9">
      <w:pPr>
        <w:pBdr>
          <w:top w:val="nil"/>
          <w:left w:val="nil"/>
          <w:bottom w:val="nil"/>
          <w:right w:val="nil"/>
          <w:between w:val="nil"/>
        </w:pBdr>
        <w:spacing w:after="0" w:line="276" w:lineRule="auto"/>
        <w:rPr>
          <w:color w:val="000000"/>
        </w:rPr>
      </w:pPr>
      <w:r w:rsidRPr="001E374A">
        <w:rPr>
          <w:b/>
          <w:color w:val="000000"/>
        </w:rPr>
        <w:t>Indicadores de Monitoreo</w:t>
      </w:r>
      <w:r w:rsidRPr="003A3FD9">
        <w:rPr>
          <w:color w:val="000000"/>
        </w:rPr>
        <w:t xml:space="preserve">: Criterios y métodos para evaluar el progreso y la efectividad </w:t>
      </w:r>
      <w:r w:rsidR="001E374A">
        <w:rPr>
          <w:color w:val="000000"/>
        </w:rPr>
        <w:t>del plan a lo largo del tiempo.</w:t>
      </w:r>
    </w:p>
    <w:p w14:paraId="50704AEC" w14:textId="090E11B9" w:rsidR="003A3FD9" w:rsidRPr="003A3FD9" w:rsidRDefault="003A3FD9" w:rsidP="003A3FD9">
      <w:pPr>
        <w:pBdr>
          <w:top w:val="nil"/>
          <w:left w:val="nil"/>
          <w:bottom w:val="nil"/>
          <w:right w:val="nil"/>
          <w:between w:val="nil"/>
        </w:pBdr>
        <w:spacing w:after="0" w:line="276" w:lineRule="auto"/>
        <w:rPr>
          <w:color w:val="000000"/>
        </w:rPr>
      </w:pPr>
      <w:r w:rsidRPr="001E374A">
        <w:rPr>
          <w:b/>
          <w:color w:val="000000"/>
        </w:rPr>
        <w:t>Medidas de Mitigación</w:t>
      </w:r>
      <w:r w:rsidRPr="003A3FD9">
        <w:rPr>
          <w:color w:val="000000"/>
        </w:rPr>
        <w:t>: Estrategias para minimizar los impactos negativos que puedan su</w:t>
      </w:r>
      <w:r w:rsidR="001E374A">
        <w:rPr>
          <w:color w:val="000000"/>
        </w:rPr>
        <w:t>rgir durante la implementación.</w:t>
      </w:r>
    </w:p>
    <w:p w14:paraId="24BEC913" w14:textId="7EF71BD1" w:rsidR="003A3FD9" w:rsidRDefault="003A3FD9" w:rsidP="003A3FD9">
      <w:pPr>
        <w:pBdr>
          <w:top w:val="nil"/>
          <w:left w:val="nil"/>
          <w:bottom w:val="nil"/>
          <w:right w:val="nil"/>
          <w:between w:val="nil"/>
        </w:pBdr>
        <w:spacing w:after="0" w:line="276" w:lineRule="auto"/>
        <w:rPr>
          <w:color w:val="000000"/>
        </w:rPr>
      </w:pPr>
      <w:r w:rsidRPr="001E374A">
        <w:rPr>
          <w:b/>
          <w:color w:val="000000"/>
        </w:rPr>
        <w:t>Evaluación y Revisión:</w:t>
      </w:r>
      <w:r w:rsidRPr="003A3FD9">
        <w:rPr>
          <w:color w:val="000000"/>
        </w:rPr>
        <w:t xml:space="preserve"> Procedimientos para la revisión periódica y adaptación del plan basado en los resultados del monitoreo.</w:t>
      </w:r>
    </w:p>
    <w:p w14:paraId="01E9B69C" w14:textId="7F77A7C8" w:rsidR="003B06A3" w:rsidRDefault="003B06A3">
      <w:pPr>
        <w:pBdr>
          <w:top w:val="nil"/>
          <w:left w:val="nil"/>
          <w:bottom w:val="nil"/>
          <w:right w:val="nil"/>
          <w:between w:val="nil"/>
        </w:pBdr>
        <w:spacing w:after="0" w:line="276" w:lineRule="auto"/>
        <w:ind w:left="720"/>
        <w:rPr>
          <w:color w:val="000000"/>
        </w:rPr>
      </w:pPr>
    </w:p>
    <w:p w14:paraId="2C6CB099" w14:textId="1197FB43" w:rsidR="00A77AB1" w:rsidRDefault="00A77AB1">
      <w:pPr>
        <w:pBdr>
          <w:top w:val="nil"/>
          <w:left w:val="nil"/>
          <w:bottom w:val="nil"/>
          <w:right w:val="nil"/>
          <w:between w:val="nil"/>
        </w:pBdr>
        <w:spacing w:after="0" w:line="276" w:lineRule="auto"/>
        <w:ind w:left="720"/>
        <w:rPr>
          <w:color w:val="000000"/>
        </w:rPr>
      </w:pPr>
    </w:p>
    <w:p w14:paraId="0E8EEE3E" w14:textId="343BA5B8" w:rsidR="00A77AB1" w:rsidRDefault="00A77AB1">
      <w:pPr>
        <w:pBdr>
          <w:top w:val="nil"/>
          <w:left w:val="nil"/>
          <w:bottom w:val="nil"/>
          <w:right w:val="nil"/>
          <w:between w:val="nil"/>
        </w:pBdr>
        <w:spacing w:after="0" w:line="276" w:lineRule="auto"/>
        <w:ind w:left="720"/>
        <w:rPr>
          <w:color w:val="000000"/>
        </w:rPr>
      </w:pPr>
    </w:p>
    <w:p w14:paraId="6F515297" w14:textId="73E82644" w:rsidR="00A77AB1" w:rsidRDefault="00A77AB1">
      <w:pPr>
        <w:pBdr>
          <w:top w:val="nil"/>
          <w:left w:val="nil"/>
          <w:bottom w:val="nil"/>
          <w:right w:val="nil"/>
          <w:between w:val="nil"/>
        </w:pBdr>
        <w:spacing w:after="0" w:line="276" w:lineRule="auto"/>
        <w:ind w:left="720"/>
        <w:rPr>
          <w:color w:val="000000"/>
        </w:rPr>
      </w:pPr>
    </w:p>
    <w:p w14:paraId="2C10F637" w14:textId="0644D803" w:rsidR="00A77AB1" w:rsidRDefault="00A77AB1">
      <w:pPr>
        <w:pBdr>
          <w:top w:val="nil"/>
          <w:left w:val="nil"/>
          <w:bottom w:val="nil"/>
          <w:right w:val="nil"/>
          <w:between w:val="nil"/>
        </w:pBdr>
        <w:spacing w:after="0" w:line="276" w:lineRule="auto"/>
        <w:ind w:left="720"/>
        <w:rPr>
          <w:color w:val="000000"/>
        </w:rPr>
      </w:pPr>
    </w:p>
    <w:p w14:paraId="1A1F9DE5" w14:textId="510CC308" w:rsidR="00A77AB1" w:rsidRDefault="00A77AB1">
      <w:pPr>
        <w:pBdr>
          <w:top w:val="nil"/>
          <w:left w:val="nil"/>
          <w:bottom w:val="nil"/>
          <w:right w:val="nil"/>
          <w:between w:val="nil"/>
        </w:pBdr>
        <w:spacing w:after="0" w:line="276" w:lineRule="auto"/>
        <w:ind w:left="720"/>
        <w:rPr>
          <w:color w:val="000000"/>
        </w:rPr>
      </w:pPr>
    </w:p>
    <w:p w14:paraId="71A2DCC6" w14:textId="316112BC" w:rsidR="00A77AB1" w:rsidRDefault="00A77AB1">
      <w:pPr>
        <w:pBdr>
          <w:top w:val="nil"/>
          <w:left w:val="nil"/>
          <w:bottom w:val="nil"/>
          <w:right w:val="nil"/>
          <w:between w:val="nil"/>
        </w:pBdr>
        <w:spacing w:after="0" w:line="276" w:lineRule="auto"/>
        <w:ind w:left="720"/>
        <w:rPr>
          <w:color w:val="000000"/>
        </w:rPr>
      </w:pPr>
    </w:p>
    <w:p w14:paraId="74187EE6" w14:textId="1F2366D2" w:rsidR="00A77AB1" w:rsidRDefault="00A77AB1">
      <w:pPr>
        <w:pBdr>
          <w:top w:val="nil"/>
          <w:left w:val="nil"/>
          <w:bottom w:val="nil"/>
          <w:right w:val="nil"/>
          <w:between w:val="nil"/>
        </w:pBdr>
        <w:spacing w:after="0" w:line="276" w:lineRule="auto"/>
        <w:ind w:left="720"/>
        <w:rPr>
          <w:color w:val="000000"/>
        </w:rPr>
      </w:pPr>
    </w:p>
    <w:p w14:paraId="2C2C3858" w14:textId="645A683C" w:rsidR="00A77AB1" w:rsidRDefault="00A77AB1">
      <w:pPr>
        <w:pBdr>
          <w:top w:val="nil"/>
          <w:left w:val="nil"/>
          <w:bottom w:val="nil"/>
          <w:right w:val="nil"/>
          <w:between w:val="nil"/>
        </w:pBdr>
        <w:spacing w:after="0" w:line="276" w:lineRule="auto"/>
        <w:ind w:left="720"/>
        <w:rPr>
          <w:color w:val="000000"/>
        </w:rPr>
      </w:pPr>
    </w:p>
    <w:p w14:paraId="7B5DA986" w14:textId="136752B5" w:rsidR="00A77AB1" w:rsidRDefault="00A77AB1">
      <w:pPr>
        <w:pBdr>
          <w:top w:val="nil"/>
          <w:left w:val="nil"/>
          <w:bottom w:val="nil"/>
          <w:right w:val="nil"/>
          <w:between w:val="nil"/>
        </w:pBdr>
        <w:spacing w:after="0" w:line="276" w:lineRule="auto"/>
        <w:ind w:left="720"/>
        <w:rPr>
          <w:color w:val="000000"/>
        </w:rPr>
      </w:pPr>
    </w:p>
    <w:p w14:paraId="7DDCA611" w14:textId="1E4DAF97" w:rsidR="00A77AB1" w:rsidRDefault="00A77AB1">
      <w:pPr>
        <w:pBdr>
          <w:top w:val="nil"/>
          <w:left w:val="nil"/>
          <w:bottom w:val="nil"/>
          <w:right w:val="nil"/>
          <w:between w:val="nil"/>
        </w:pBdr>
        <w:spacing w:after="0" w:line="276" w:lineRule="auto"/>
        <w:ind w:left="720"/>
        <w:rPr>
          <w:color w:val="000000"/>
        </w:rPr>
      </w:pPr>
    </w:p>
    <w:p w14:paraId="2555E53C" w14:textId="57A2A335" w:rsidR="00A77AB1" w:rsidRDefault="00A77AB1">
      <w:pPr>
        <w:pBdr>
          <w:top w:val="nil"/>
          <w:left w:val="nil"/>
          <w:bottom w:val="nil"/>
          <w:right w:val="nil"/>
          <w:between w:val="nil"/>
        </w:pBdr>
        <w:spacing w:after="0" w:line="276" w:lineRule="auto"/>
        <w:ind w:left="720"/>
        <w:rPr>
          <w:color w:val="000000"/>
        </w:rPr>
      </w:pPr>
    </w:p>
    <w:p w14:paraId="155BFB81" w14:textId="563C8575" w:rsidR="00A77AB1" w:rsidRDefault="00A77AB1">
      <w:pPr>
        <w:pBdr>
          <w:top w:val="nil"/>
          <w:left w:val="nil"/>
          <w:bottom w:val="nil"/>
          <w:right w:val="nil"/>
          <w:between w:val="nil"/>
        </w:pBdr>
        <w:spacing w:after="0" w:line="276" w:lineRule="auto"/>
        <w:ind w:left="720"/>
        <w:rPr>
          <w:color w:val="000000"/>
        </w:rPr>
      </w:pPr>
    </w:p>
    <w:p w14:paraId="6AD8AEFF" w14:textId="425374E6" w:rsidR="00A77AB1" w:rsidRDefault="00A77AB1">
      <w:pPr>
        <w:pBdr>
          <w:top w:val="nil"/>
          <w:left w:val="nil"/>
          <w:bottom w:val="nil"/>
          <w:right w:val="nil"/>
          <w:between w:val="nil"/>
        </w:pBdr>
        <w:spacing w:after="0" w:line="276" w:lineRule="auto"/>
        <w:ind w:left="720"/>
        <w:rPr>
          <w:color w:val="000000"/>
        </w:rPr>
      </w:pPr>
    </w:p>
    <w:p w14:paraId="16B882E2" w14:textId="33E3DAAB" w:rsidR="00A77AB1" w:rsidRDefault="00A77AB1">
      <w:pPr>
        <w:pBdr>
          <w:top w:val="nil"/>
          <w:left w:val="nil"/>
          <w:bottom w:val="nil"/>
          <w:right w:val="nil"/>
          <w:between w:val="nil"/>
        </w:pBdr>
        <w:spacing w:after="0" w:line="276" w:lineRule="auto"/>
        <w:ind w:left="720"/>
        <w:rPr>
          <w:color w:val="000000"/>
        </w:rPr>
      </w:pPr>
    </w:p>
    <w:p w14:paraId="4748AAE9" w14:textId="1B88270F" w:rsidR="00A77AB1" w:rsidRDefault="00A77AB1">
      <w:pPr>
        <w:pBdr>
          <w:top w:val="nil"/>
          <w:left w:val="nil"/>
          <w:bottom w:val="nil"/>
          <w:right w:val="nil"/>
          <w:between w:val="nil"/>
        </w:pBdr>
        <w:spacing w:after="0" w:line="276" w:lineRule="auto"/>
        <w:ind w:left="720"/>
        <w:rPr>
          <w:color w:val="000000"/>
        </w:rPr>
      </w:pPr>
    </w:p>
    <w:p w14:paraId="61BEABEE" w14:textId="35E5A8B8" w:rsidR="00A77AB1" w:rsidRDefault="00A77AB1">
      <w:pPr>
        <w:pBdr>
          <w:top w:val="nil"/>
          <w:left w:val="nil"/>
          <w:bottom w:val="nil"/>
          <w:right w:val="nil"/>
          <w:between w:val="nil"/>
        </w:pBdr>
        <w:spacing w:after="0" w:line="276" w:lineRule="auto"/>
        <w:ind w:left="720"/>
        <w:rPr>
          <w:color w:val="000000"/>
        </w:rPr>
      </w:pPr>
    </w:p>
    <w:p w14:paraId="01E9B69D" w14:textId="77777777" w:rsidR="003B06A3" w:rsidRDefault="00691D3A">
      <w:pPr>
        <w:numPr>
          <w:ilvl w:val="1"/>
          <w:numId w:val="2"/>
        </w:numPr>
        <w:pBdr>
          <w:top w:val="nil"/>
          <w:left w:val="nil"/>
          <w:bottom w:val="nil"/>
          <w:right w:val="nil"/>
          <w:between w:val="nil"/>
        </w:pBdr>
        <w:spacing w:after="0" w:line="276" w:lineRule="auto"/>
        <w:rPr>
          <w:b/>
          <w:color w:val="000000"/>
        </w:rPr>
      </w:pPr>
      <w:r>
        <w:rPr>
          <w:b/>
          <w:color w:val="000000"/>
        </w:rPr>
        <w:lastRenderedPageBreak/>
        <w:t xml:space="preserve">Actividades de apropiación del conocimiento (Conceptualización y Teorización). </w:t>
      </w:r>
    </w:p>
    <w:p w14:paraId="01E9B69E" w14:textId="77777777" w:rsidR="003B06A3" w:rsidRDefault="003B06A3">
      <w:pPr>
        <w:pBdr>
          <w:top w:val="nil"/>
          <w:left w:val="nil"/>
          <w:bottom w:val="nil"/>
          <w:right w:val="nil"/>
          <w:between w:val="nil"/>
        </w:pBdr>
        <w:spacing w:after="0" w:line="276" w:lineRule="auto"/>
        <w:ind w:left="360"/>
        <w:rPr>
          <w:b/>
          <w:color w:val="000000"/>
        </w:rPr>
      </w:pPr>
    </w:p>
    <w:p w14:paraId="01E9B69F" w14:textId="77777777" w:rsidR="003B06A3" w:rsidRPr="00A77AB1" w:rsidRDefault="00691D3A">
      <w:pPr>
        <w:numPr>
          <w:ilvl w:val="2"/>
          <w:numId w:val="2"/>
        </w:numPr>
        <w:pBdr>
          <w:top w:val="nil"/>
          <w:left w:val="nil"/>
          <w:bottom w:val="nil"/>
          <w:right w:val="nil"/>
          <w:between w:val="nil"/>
        </w:pBdr>
        <w:spacing w:after="200" w:line="276" w:lineRule="auto"/>
        <w:rPr>
          <w:color w:val="000000"/>
        </w:rPr>
      </w:pPr>
      <w:commentRangeStart w:id="0"/>
      <w:r w:rsidRPr="00A77AB1">
        <w:rPr>
          <w:color w:val="000000"/>
        </w:rPr>
        <w:t xml:space="preserve">En este punto usted tendrá que identificar cinco empresas que generen algún impacto medioambiental y estén generando estrategias de control medioambiental. De igual manera, usted tendrá que evaluar si la estrategia de control es la indicada o requiere que se reformule dichos planes de mitigación de daños. </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5"/>
        <w:gridCol w:w="2269"/>
        <w:gridCol w:w="2269"/>
        <w:gridCol w:w="2165"/>
      </w:tblGrid>
      <w:tr w:rsidR="003B06A3" w14:paraId="01E9B6A5" w14:textId="77777777">
        <w:tc>
          <w:tcPr>
            <w:tcW w:w="2125" w:type="dxa"/>
          </w:tcPr>
          <w:p w14:paraId="01E9B6A0" w14:textId="77777777" w:rsidR="003B06A3" w:rsidRPr="00A77AB1" w:rsidRDefault="00691D3A">
            <w:pPr>
              <w:jc w:val="center"/>
              <w:rPr>
                <w:b/>
                <w:sz w:val="22"/>
                <w:szCs w:val="22"/>
              </w:rPr>
            </w:pPr>
            <w:r w:rsidRPr="00A77AB1">
              <w:rPr>
                <w:b/>
                <w:sz w:val="22"/>
                <w:szCs w:val="22"/>
              </w:rPr>
              <w:t>Empresa</w:t>
            </w:r>
          </w:p>
        </w:tc>
        <w:tc>
          <w:tcPr>
            <w:tcW w:w="2269" w:type="dxa"/>
          </w:tcPr>
          <w:p w14:paraId="01E9B6A1" w14:textId="77777777" w:rsidR="003B06A3" w:rsidRPr="00A77AB1" w:rsidRDefault="00691D3A">
            <w:pPr>
              <w:jc w:val="center"/>
              <w:rPr>
                <w:b/>
                <w:sz w:val="22"/>
                <w:szCs w:val="22"/>
              </w:rPr>
            </w:pPr>
            <w:r w:rsidRPr="00A77AB1">
              <w:rPr>
                <w:b/>
                <w:sz w:val="22"/>
                <w:szCs w:val="22"/>
              </w:rPr>
              <w:t>Impacto medioambiental</w:t>
            </w:r>
          </w:p>
        </w:tc>
        <w:tc>
          <w:tcPr>
            <w:tcW w:w="2269" w:type="dxa"/>
          </w:tcPr>
          <w:p w14:paraId="01E9B6A2" w14:textId="77777777" w:rsidR="003B06A3" w:rsidRPr="00A77AB1" w:rsidRDefault="00691D3A">
            <w:pPr>
              <w:jc w:val="center"/>
              <w:rPr>
                <w:b/>
                <w:sz w:val="22"/>
                <w:szCs w:val="22"/>
              </w:rPr>
            </w:pPr>
            <w:r w:rsidRPr="00A77AB1">
              <w:rPr>
                <w:b/>
                <w:sz w:val="22"/>
                <w:szCs w:val="22"/>
              </w:rPr>
              <w:t xml:space="preserve">Estrategia de control de impacto medioambiental </w:t>
            </w:r>
          </w:p>
        </w:tc>
        <w:tc>
          <w:tcPr>
            <w:tcW w:w="2165" w:type="dxa"/>
          </w:tcPr>
          <w:p w14:paraId="01E9B6A3" w14:textId="77777777" w:rsidR="003B06A3" w:rsidRDefault="00691D3A">
            <w:pPr>
              <w:jc w:val="center"/>
              <w:rPr>
                <w:b/>
                <w:sz w:val="22"/>
                <w:szCs w:val="22"/>
              </w:rPr>
            </w:pPr>
            <w:r w:rsidRPr="00A77AB1">
              <w:rPr>
                <w:b/>
                <w:sz w:val="22"/>
                <w:szCs w:val="22"/>
              </w:rPr>
              <w:t>Evaluación de la estrategia de control</w:t>
            </w:r>
            <w:r>
              <w:rPr>
                <w:b/>
                <w:sz w:val="22"/>
                <w:szCs w:val="22"/>
              </w:rPr>
              <w:t xml:space="preserve"> </w:t>
            </w:r>
          </w:p>
          <w:p w14:paraId="01E9B6A4" w14:textId="77777777" w:rsidR="003B06A3" w:rsidRDefault="003B06A3">
            <w:pPr>
              <w:jc w:val="center"/>
              <w:rPr>
                <w:b/>
                <w:sz w:val="22"/>
                <w:szCs w:val="22"/>
              </w:rPr>
            </w:pPr>
          </w:p>
        </w:tc>
      </w:tr>
      <w:tr w:rsidR="003B06A3" w14:paraId="01E9B6AB" w14:textId="77777777">
        <w:tc>
          <w:tcPr>
            <w:tcW w:w="2125" w:type="dxa"/>
          </w:tcPr>
          <w:p w14:paraId="01E9B6A6" w14:textId="77777777" w:rsidR="003B06A3" w:rsidRDefault="003B06A3">
            <w:pPr>
              <w:rPr>
                <w:sz w:val="22"/>
                <w:szCs w:val="22"/>
              </w:rPr>
            </w:pPr>
          </w:p>
          <w:p w14:paraId="01E9B6A7" w14:textId="7F636F76" w:rsidR="003B06A3" w:rsidRDefault="003437D5">
            <w:pPr>
              <w:rPr>
                <w:sz w:val="22"/>
                <w:szCs w:val="22"/>
              </w:rPr>
            </w:pPr>
            <w:r>
              <w:rPr>
                <w:sz w:val="22"/>
                <w:szCs w:val="22"/>
              </w:rPr>
              <w:t>BP</w:t>
            </w:r>
            <w:r w:rsidR="00181802">
              <w:rPr>
                <w:sz w:val="22"/>
                <w:szCs w:val="22"/>
              </w:rPr>
              <w:t>(</w:t>
            </w:r>
            <w:r w:rsidR="00181802" w:rsidRPr="00181802">
              <w:rPr>
                <w:sz w:val="22"/>
                <w:szCs w:val="22"/>
              </w:rPr>
              <w:t>British Petroleum</w:t>
            </w:r>
            <w:r w:rsidR="00181802">
              <w:rPr>
                <w:sz w:val="22"/>
                <w:szCs w:val="22"/>
              </w:rPr>
              <w:t>)</w:t>
            </w:r>
          </w:p>
        </w:tc>
        <w:tc>
          <w:tcPr>
            <w:tcW w:w="2269" w:type="dxa"/>
          </w:tcPr>
          <w:p w14:paraId="01E9B6A8" w14:textId="4C87B9D4" w:rsidR="003B06A3" w:rsidRDefault="003437D5">
            <w:pPr>
              <w:rPr>
                <w:sz w:val="22"/>
                <w:szCs w:val="22"/>
              </w:rPr>
            </w:pPr>
            <w:r w:rsidRPr="003437D5">
              <w:rPr>
                <w:sz w:val="22"/>
                <w:szCs w:val="22"/>
              </w:rPr>
              <w:t>Derrames de petróleo en océanos</w:t>
            </w:r>
          </w:p>
        </w:tc>
        <w:tc>
          <w:tcPr>
            <w:tcW w:w="2269" w:type="dxa"/>
          </w:tcPr>
          <w:p w14:paraId="01E9B6A9" w14:textId="1A7A076E" w:rsidR="003B06A3" w:rsidRDefault="003437D5">
            <w:pPr>
              <w:rPr>
                <w:sz w:val="22"/>
                <w:szCs w:val="22"/>
              </w:rPr>
            </w:pPr>
            <w:r w:rsidRPr="003437D5">
              <w:rPr>
                <w:sz w:val="22"/>
                <w:szCs w:val="22"/>
              </w:rPr>
              <w:t xml:space="preserve">Protocolos de seguridad y tecnología avanzada para prevención de derrames   </w:t>
            </w:r>
          </w:p>
        </w:tc>
        <w:tc>
          <w:tcPr>
            <w:tcW w:w="2165" w:type="dxa"/>
          </w:tcPr>
          <w:p w14:paraId="01E9B6AA" w14:textId="0B0962F9" w:rsidR="003B06A3" w:rsidRDefault="003437D5">
            <w:pPr>
              <w:rPr>
                <w:sz w:val="22"/>
                <w:szCs w:val="22"/>
              </w:rPr>
            </w:pPr>
            <w:r w:rsidRPr="003437D5">
              <w:rPr>
                <w:sz w:val="22"/>
                <w:szCs w:val="22"/>
              </w:rPr>
              <w:t>A pesar de las mejoras, los derrames aún ocurren; se necesita una revisión y mayores inversiones en tecnologías de prevención.</w:t>
            </w:r>
          </w:p>
        </w:tc>
      </w:tr>
      <w:tr w:rsidR="003B06A3" w14:paraId="01E9B6B1" w14:textId="77777777">
        <w:tc>
          <w:tcPr>
            <w:tcW w:w="2125" w:type="dxa"/>
          </w:tcPr>
          <w:p w14:paraId="01E9B6AC" w14:textId="77777777" w:rsidR="003B06A3" w:rsidRDefault="003B06A3">
            <w:pPr>
              <w:rPr>
                <w:sz w:val="22"/>
                <w:szCs w:val="22"/>
              </w:rPr>
            </w:pPr>
          </w:p>
          <w:p w14:paraId="71B6166B" w14:textId="77777777" w:rsidR="00181802" w:rsidRDefault="00181802" w:rsidP="00181802">
            <w:pPr>
              <w:rPr>
                <w:sz w:val="22"/>
                <w:szCs w:val="22"/>
              </w:rPr>
            </w:pPr>
            <w:r w:rsidRPr="003437D5">
              <w:rPr>
                <w:sz w:val="22"/>
                <w:szCs w:val="22"/>
              </w:rPr>
              <w:t>Nestlé</w:t>
            </w:r>
          </w:p>
          <w:p w14:paraId="01E9B6AD" w14:textId="345A74E0" w:rsidR="003B06A3" w:rsidRDefault="003B06A3">
            <w:pPr>
              <w:rPr>
                <w:sz w:val="22"/>
                <w:szCs w:val="22"/>
              </w:rPr>
            </w:pPr>
          </w:p>
        </w:tc>
        <w:tc>
          <w:tcPr>
            <w:tcW w:w="2269" w:type="dxa"/>
          </w:tcPr>
          <w:p w14:paraId="01E9B6AE" w14:textId="5B5A900B" w:rsidR="003B06A3" w:rsidRDefault="00181802">
            <w:pPr>
              <w:rPr>
                <w:sz w:val="22"/>
                <w:szCs w:val="22"/>
              </w:rPr>
            </w:pPr>
            <w:r w:rsidRPr="003437D5">
              <w:rPr>
                <w:sz w:val="22"/>
                <w:szCs w:val="22"/>
              </w:rPr>
              <w:t>Uso excesivo de agua y generación de residuos plásticos</w:t>
            </w:r>
          </w:p>
        </w:tc>
        <w:tc>
          <w:tcPr>
            <w:tcW w:w="2269" w:type="dxa"/>
          </w:tcPr>
          <w:p w14:paraId="01E9B6AF" w14:textId="14C69D8E" w:rsidR="003B06A3" w:rsidRDefault="00181802" w:rsidP="00181802">
            <w:pPr>
              <w:rPr>
                <w:sz w:val="22"/>
                <w:szCs w:val="22"/>
              </w:rPr>
            </w:pPr>
            <w:r w:rsidRPr="003437D5">
              <w:rPr>
                <w:sz w:val="22"/>
                <w:szCs w:val="22"/>
              </w:rPr>
              <w:t>Programas de reducción de uso de agua y reciclaje de plásticos</w:t>
            </w:r>
          </w:p>
        </w:tc>
        <w:tc>
          <w:tcPr>
            <w:tcW w:w="2165" w:type="dxa"/>
          </w:tcPr>
          <w:p w14:paraId="01E9B6B0" w14:textId="17EC6AE4" w:rsidR="003B06A3" w:rsidRDefault="00181802">
            <w:pPr>
              <w:rPr>
                <w:sz w:val="22"/>
                <w:szCs w:val="22"/>
              </w:rPr>
            </w:pPr>
            <w:r w:rsidRPr="003437D5">
              <w:rPr>
                <w:sz w:val="22"/>
                <w:szCs w:val="22"/>
              </w:rPr>
              <w:t>Iniciativas positivas pero insuficientes; se requiere una mayor reducción en el uso de plásticos.</w:t>
            </w:r>
          </w:p>
        </w:tc>
      </w:tr>
      <w:tr w:rsidR="003B06A3" w14:paraId="01E9B6B7" w14:textId="77777777">
        <w:tc>
          <w:tcPr>
            <w:tcW w:w="2125" w:type="dxa"/>
          </w:tcPr>
          <w:p w14:paraId="360CD38D" w14:textId="56063C2A" w:rsidR="00181802" w:rsidRDefault="00181802" w:rsidP="00181802">
            <w:pPr>
              <w:rPr>
                <w:sz w:val="22"/>
                <w:szCs w:val="22"/>
              </w:rPr>
            </w:pPr>
            <w:r w:rsidRPr="00181802">
              <w:rPr>
                <w:sz w:val="22"/>
                <w:szCs w:val="22"/>
              </w:rPr>
              <w:t>Amazon</w:t>
            </w:r>
          </w:p>
          <w:p w14:paraId="01E9B6B2" w14:textId="77777777" w:rsidR="003B06A3" w:rsidRDefault="003B06A3">
            <w:pPr>
              <w:rPr>
                <w:sz w:val="22"/>
                <w:szCs w:val="22"/>
              </w:rPr>
            </w:pPr>
          </w:p>
          <w:p w14:paraId="01E9B6B3" w14:textId="01506BE6" w:rsidR="003B06A3" w:rsidRDefault="003B06A3">
            <w:pPr>
              <w:rPr>
                <w:sz w:val="22"/>
                <w:szCs w:val="22"/>
              </w:rPr>
            </w:pPr>
          </w:p>
        </w:tc>
        <w:tc>
          <w:tcPr>
            <w:tcW w:w="2269" w:type="dxa"/>
          </w:tcPr>
          <w:p w14:paraId="01E9B6B4" w14:textId="13040856" w:rsidR="003B06A3" w:rsidRDefault="00181802" w:rsidP="00181802">
            <w:pPr>
              <w:rPr>
                <w:sz w:val="22"/>
                <w:szCs w:val="22"/>
              </w:rPr>
            </w:pPr>
            <w:r w:rsidRPr="00181802">
              <w:rPr>
                <w:sz w:val="22"/>
                <w:szCs w:val="22"/>
              </w:rPr>
              <w:t>Consumo de energía y generación de residuos de embalaje</w:t>
            </w:r>
            <w:r w:rsidRPr="003437D5">
              <w:rPr>
                <w:sz w:val="22"/>
                <w:szCs w:val="22"/>
              </w:rPr>
              <w:t xml:space="preserve"> </w:t>
            </w:r>
          </w:p>
        </w:tc>
        <w:tc>
          <w:tcPr>
            <w:tcW w:w="2269" w:type="dxa"/>
          </w:tcPr>
          <w:p w14:paraId="01E9B6B5" w14:textId="0077393B" w:rsidR="003B06A3" w:rsidRDefault="00181802" w:rsidP="00181802">
            <w:pPr>
              <w:rPr>
                <w:sz w:val="22"/>
                <w:szCs w:val="22"/>
              </w:rPr>
            </w:pPr>
            <w:r w:rsidRPr="00181802">
              <w:rPr>
                <w:sz w:val="22"/>
                <w:szCs w:val="22"/>
              </w:rPr>
              <w:t>Shipment Zero para envíos neutros en carbono y uso de energía renovable en centros de datos</w:t>
            </w:r>
            <w:r w:rsidRPr="003437D5">
              <w:rPr>
                <w:sz w:val="22"/>
                <w:szCs w:val="22"/>
              </w:rPr>
              <w:t xml:space="preserve"> </w:t>
            </w:r>
          </w:p>
        </w:tc>
        <w:tc>
          <w:tcPr>
            <w:tcW w:w="2165" w:type="dxa"/>
          </w:tcPr>
          <w:p w14:paraId="01E9B6B6" w14:textId="5A7AAEAD" w:rsidR="003B06A3" w:rsidRDefault="00181802" w:rsidP="00181802">
            <w:pPr>
              <w:rPr>
                <w:sz w:val="22"/>
                <w:szCs w:val="22"/>
              </w:rPr>
            </w:pPr>
            <w:r w:rsidRPr="00181802">
              <w:rPr>
                <w:sz w:val="22"/>
                <w:szCs w:val="22"/>
              </w:rPr>
              <w:t>Positivas, pero el volumen de envíos y embalajes sigue siendo un desafío a gran escala.</w:t>
            </w:r>
            <w:r w:rsidRPr="003437D5">
              <w:rPr>
                <w:sz w:val="22"/>
                <w:szCs w:val="22"/>
              </w:rPr>
              <w:t xml:space="preserve"> </w:t>
            </w:r>
          </w:p>
        </w:tc>
      </w:tr>
    </w:tbl>
    <w:commentRangeEnd w:id="0"/>
    <w:p w14:paraId="01E9B6C4" w14:textId="4686592F" w:rsidR="003B06A3" w:rsidRDefault="00691D3A">
      <w:pPr>
        <w:pBdr>
          <w:top w:val="nil"/>
          <w:left w:val="nil"/>
          <w:bottom w:val="nil"/>
          <w:right w:val="nil"/>
          <w:between w:val="nil"/>
        </w:pBdr>
        <w:spacing w:after="0" w:line="276" w:lineRule="auto"/>
        <w:ind w:left="720"/>
        <w:jc w:val="both"/>
        <w:rPr>
          <w:color w:val="000000"/>
        </w:rPr>
      </w:pPr>
      <w:r>
        <w:rPr>
          <w:rStyle w:val="Refdecomentario"/>
        </w:rPr>
        <w:commentReference w:id="0"/>
      </w:r>
    </w:p>
    <w:p w14:paraId="2B183EB6" w14:textId="1F00F1E5" w:rsidR="00A77AB1" w:rsidRDefault="00A77AB1">
      <w:pPr>
        <w:pBdr>
          <w:top w:val="nil"/>
          <w:left w:val="nil"/>
          <w:bottom w:val="nil"/>
          <w:right w:val="nil"/>
          <w:between w:val="nil"/>
        </w:pBdr>
        <w:spacing w:after="0" w:line="276" w:lineRule="auto"/>
        <w:ind w:left="720"/>
        <w:jc w:val="both"/>
        <w:rPr>
          <w:color w:val="000000"/>
        </w:rPr>
      </w:pPr>
    </w:p>
    <w:p w14:paraId="024CB184" w14:textId="73944008" w:rsidR="00A77AB1" w:rsidRDefault="00A77AB1">
      <w:pPr>
        <w:pBdr>
          <w:top w:val="nil"/>
          <w:left w:val="nil"/>
          <w:bottom w:val="nil"/>
          <w:right w:val="nil"/>
          <w:between w:val="nil"/>
        </w:pBdr>
        <w:spacing w:after="0" w:line="276" w:lineRule="auto"/>
        <w:ind w:left="720"/>
        <w:jc w:val="both"/>
        <w:rPr>
          <w:color w:val="000000"/>
        </w:rPr>
      </w:pPr>
    </w:p>
    <w:p w14:paraId="19696553" w14:textId="76AB1FE0" w:rsidR="00A77AB1" w:rsidRDefault="00A77AB1">
      <w:pPr>
        <w:pBdr>
          <w:top w:val="nil"/>
          <w:left w:val="nil"/>
          <w:bottom w:val="nil"/>
          <w:right w:val="nil"/>
          <w:between w:val="nil"/>
        </w:pBdr>
        <w:spacing w:after="0" w:line="276" w:lineRule="auto"/>
        <w:ind w:left="720"/>
        <w:jc w:val="both"/>
        <w:rPr>
          <w:color w:val="000000"/>
        </w:rPr>
      </w:pPr>
    </w:p>
    <w:p w14:paraId="1DF2D09C" w14:textId="0739AA72" w:rsidR="00A77AB1" w:rsidRDefault="00A77AB1">
      <w:pPr>
        <w:pBdr>
          <w:top w:val="nil"/>
          <w:left w:val="nil"/>
          <w:bottom w:val="nil"/>
          <w:right w:val="nil"/>
          <w:between w:val="nil"/>
        </w:pBdr>
        <w:spacing w:after="0" w:line="276" w:lineRule="auto"/>
        <w:ind w:left="720"/>
        <w:jc w:val="both"/>
        <w:rPr>
          <w:color w:val="000000"/>
        </w:rPr>
      </w:pPr>
    </w:p>
    <w:p w14:paraId="4A4C8C9D" w14:textId="75BB3B86" w:rsidR="00A77AB1" w:rsidRDefault="00A77AB1">
      <w:pPr>
        <w:pBdr>
          <w:top w:val="nil"/>
          <w:left w:val="nil"/>
          <w:bottom w:val="nil"/>
          <w:right w:val="nil"/>
          <w:between w:val="nil"/>
        </w:pBdr>
        <w:spacing w:after="0" w:line="276" w:lineRule="auto"/>
        <w:ind w:left="720"/>
        <w:jc w:val="both"/>
        <w:rPr>
          <w:color w:val="000000"/>
        </w:rPr>
      </w:pPr>
    </w:p>
    <w:p w14:paraId="2AE77160" w14:textId="0BF546B8" w:rsidR="00A77AB1" w:rsidRDefault="00A77AB1">
      <w:pPr>
        <w:pBdr>
          <w:top w:val="nil"/>
          <w:left w:val="nil"/>
          <w:bottom w:val="nil"/>
          <w:right w:val="nil"/>
          <w:between w:val="nil"/>
        </w:pBdr>
        <w:spacing w:after="0" w:line="276" w:lineRule="auto"/>
        <w:ind w:left="720"/>
        <w:jc w:val="both"/>
        <w:rPr>
          <w:color w:val="000000"/>
        </w:rPr>
      </w:pPr>
    </w:p>
    <w:p w14:paraId="5BA6C853" w14:textId="285FFCEF" w:rsidR="00A77AB1" w:rsidRDefault="00A77AB1">
      <w:pPr>
        <w:pBdr>
          <w:top w:val="nil"/>
          <w:left w:val="nil"/>
          <w:bottom w:val="nil"/>
          <w:right w:val="nil"/>
          <w:between w:val="nil"/>
        </w:pBdr>
        <w:spacing w:after="0" w:line="276" w:lineRule="auto"/>
        <w:ind w:left="720"/>
        <w:jc w:val="both"/>
        <w:rPr>
          <w:color w:val="000000"/>
        </w:rPr>
      </w:pPr>
    </w:p>
    <w:p w14:paraId="05771C11" w14:textId="457C7757" w:rsidR="00A77AB1" w:rsidRDefault="00A77AB1">
      <w:pPr>
        <w:pBdr>
          <w:top w:val="nil"/>
          <w:left w:val="nil"/>
          <w:bottom w:val="nil"/>
          <w:right w:val="nil"/>
          <w:between w:val="nil"/>
        </w:pBdr>
        <w:spacing w:after="0" w:line="276" w:lineRule="auto"/>
        <w:ind w:left="720"/>
        <w:jc w:val="both"/>
        <w:rPr>
          <w:color w:val="000000"/>
        </w:rPr>
      </w:pPr>
    </w:p>
    <w:p w14:paraId="52FB232A" w14:textId="0780E4F1" w:rsidR="00A77AB1" w:rsidRDefault="00A77AB1">
      <w:pPr>
        <w:pBdr>
          <w:top w:val="nil"/>
          <w:left w:val="nil"/>
          <w:bottom w:val="nil"/>
          <w:right w:val="nil"/>
          <w:between w:val="nil"/>
        </w:pBdr>
        <w:spacing w:after="0" w:line="276" w:lineRule="auto"/>
        <w:ind w:left="720"/>
        <w:jc w:val="both"/>
        <w:rPr>
          <w:color w:val="000000"/>
        </w:rPr>
      </w:pPr>
    </w:p>
    <w:p w14:paraId="76DBAD7E" w14:textId="649BA099" w:rsidR="00A77AB1" w:rsidRDefault="00A77AB1">
      <w:pPr>
        <w:pBdr>
          <w:top w:val="nil"/>
          <w:left w:val="nil"/>
          <w:bottom w:val="nil"/>
          <w:right w:val="nil"/>
          <w:between w:val="nil"/>
        </w:pBdr>
        <w:spacing w:after="0" w:line="276" w:lineRule="auto"/>
        <w:ind w:left="720"/>
        <w:jc w:val="both"/>
        <w:rPr>
          <w:color w:val="000000"/>
        </w:rPr>
      </w:pPr>
    </w:p>
    <w:p w14:paraId="416D0817" w14:textId="0EDC3386" w:rsidR="00A77AB1" w:rsidRDefault="00A77AB1">
      <w:pPr>
        <w:pBdr>
          <w:top w:val="nil"/>
          <w:left w:val="nil"/>
          <w:bottom w:val="nil"/>
          <w:right w:val="nil"/>
          <w:between w:val="nil"/>
        </w:pBdr>
        <w:spacing w:after="0" w:line="276" w:lineRule="auto"/>
        <w:ind w:left="720"/>
        <w:jc w:val="both"/>
        <w:rPr>
          <w:color w:val="000000"/>
        </w:rPr>
      </w:pPr>
    </w:p>
    <w:p w14:paraId="30B15500" w14:textId="1E16B91E" w:rsidR="00A77AB1" w:rsidRDefault="00A77AB1">
      <w:pPr>
        <w:pBdr>
          <w:top w:val="nil"/>
          <w:left w:val="nil"/>
          <w:bottom w:val="nil"/>
          <w:right w:val="nil"/>
          <w:between w:val="nil"/>
        </w:pBdr>
        <w:spacing w:after="0" w:line="276" w:lineRule="auto"/>
        <w:ind w:left="720"/>
        <w:jc w:val="both"/>
        <w:rPr>
          <w:color w:val="000000"/>
        </w:rPr>
      </w:pPr>
    </w:p>
    <w:p w14:paraId="68C87EC0" w14:textId="6EB37732" w:rsidR="00A77AB1" w:rsidRDefault="00A77AB1">
      <w:pPr>
        <w:pBdr>
          <w:top w:val="nil"/>
          <w:left w:val="nil"/>
          <w:bottom w:val="nil"/>
          <w:right w:val="nil"/>
          <w:between w:val="nil"/>
        </w:pBdr>
        <w:spacing w:after="0" w:line="276" w:lineRule="auto"/>
        <w:ind w:left="720"/>
        <w:jc w:val="both"/>
        <w:rPr>
          <w:color w:val="000000"/>
        </w:rPr>
      </w:pPr>
    </w:p>
    <w:p w14:paraId="75F0A522" w14:textId="77777777" w:rsidR="00A77AB1" w:rsidRDefault="00A77AB1">
      <w:pPr>
        <w:pBdr>
          <w:top w:val="nil"/>
          <w:left w:val="nil"/>
          <w:bottom w:val="nil"/>
          <w:right w:val="nil"/>
          <w:between w:val="nil"/>
        </w:pBdr>
        <w:spacing w:after="0" w:line="276" w:lineRule="auto"/>
        <w:ind w:left="720"/>
        <w:jc w:val="both"/>
        <w:rPr>
          <w:color w:val="000000"/>
        </w:rPr>
      </w:pPr>
    </w:p>
    <w:p w14:paraId="019EBA6A" w14:textId="535A56ED" w:rsidR="00A77AB1" w:rsidRDefault="00A77AB1">
      <w:pPr>
        <w:pBdr>
          <w:top w:val="nil"/>
          <w:left w:val="nil"/>
          <w:bottom w:val="nil"/>
          <w:right w:val="nil"/>
          <w:between w:val="nil"/>
        </w:pBdr>
        <w:spacing w:after="0" w:line="276" w:lineRule="auto"/>
        <w:ind w:left="720"/>
        <w:jc w:val="both"/>
        <w:rPr>
          <w:color w:val="000000"/>
        </w:rPr>
      </w:pPr>
    </w:p>
    <w:p w14:paraId="4C6F35CE" w14:textId="2D10A944" w:rsidR="00960332" w:rsidRDefault="00A77AB1">
      <w:pPr>
        <w:pBdr>
          <w:top w:val="nil"/>
          <w:left w:val="nil"/>
          <w:bottom w:val="nil"/>
          <w:right w:val="nil"/>
          <w:between w:val="nil"/>
        </w:pBdr>
        <w:spacing w:after="0" w:line="276" w:lineRule="auto"/>
        <w:ind w:left="720"/>
        <w:jc w:val="both"/>
        <w:rPr>
          <w:color w:val="000000"/>
        </w:rPr>
      </w:pPr>
      <w:r>
        <w:rPr>
          <w:noProof/>
          <w:lang w:val="en-US"/>
        </w:rPr>
        <w:lastRenderedPageBreak/>
        <w:drawing>
          <wp:anchor distT="0" distB="0" distL="114300" distR="114300" simplePos="0" relativeHeight="251653120" behindDoc="0" locked="0" layoutInCell="1" allowOverlap="1" wp14:anchorId="34F7A2DD" wp14:editId="3B70B18E">
            <wp:simplePos x="0" y="0"/>
            <wp:positionH relativeFrom="margin">
              <wp:align>right</wp:align>
            </wp:positionH>
            <wp:positionV relativeFrom="margin">
              <wp:align>top</wp:align>
            </wp:positionV>
            <wp:extent cx="2095200" cy="1540800"/>
            <wp:effectExtent l="0" t="0" r="635" b="2540"/>
            <wp:wrapThrough wrapText="bothSides">
              <wp:wrapPolygon edited="0">
                <wp:start x="0" y="0"/>
                <wp:lineTo x="0" y="21369"/>
                <wp:lineTo x="21410" y="21369"/>
                <wp:lineTo x="21410" y="0"/>
                <wp:lineTo x="0" y="0"/>
              </wp:wrapPolygon>
            </wp:wrapThrough>
            <wp:docPr id="13" name="Imagen 13" descr="https://c8.alamy.com/compfr/eexc57/british-petroleum-bp-signe-a-un-poste-d-essence-nottingham-england-uk-eexc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8.alamy.com/compfr/eexc57/british-petroleum-bp-signe-a-un-poste-d-essence-nottingham-england-uk-eexc5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200" cy="154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1FA">
        <w:rPr>
          <w:color w:val="000000"/>
        </w:rPr>
        <w:t>BP e</w:t>
      </w:r>
      <w:r w:rsidR="00960332" w:rsidRPr="00960332">
        <w:rPr>
          <w:color w:val="000000"/>
        </w:rPr>
        <w:t>s una empresa multinacional británica de petróleo y gas</w:t>
      </w:r>
      <w:r w:rsidR="00960332">
        <w:rPr>
          <w:color w:val="000000"/>
        </w:rPr>
        <w:t>.</w:t>
      </w:r>
      <w:r w:rsidR="00960332" w:rsidRPr="00960332">
        <w:t xml:space="preserve"> </w:t>
      </w:r>
      <w:r w:rsidR="00960332" w:rsidRPr="00960332">
        <w:rPr>
          <w:color w:val="000000"/>
        </w:rPr>
        <w:t>Es una de las "supermajors" del sector energético y una de las compañías más grandes del mundo en términos de ingresos y beneficios</w:t>
      </w:r>
      <w:r w:rsidR="00960332">
        <w:rPr>
          <w:color w:val="000000"/>
        </w:rPr>
        <w:t>.</w:t>
      </w:r>
      <w:r w:rsidR="00960332" w:rsidRPr="00960332">
        <w:t xml:space="preserve"> </w:t>
      </w:r>
      <w:r w:rsidR="00960332" w:rsidRPr="00960332">
        <w:rPr>
          <w:color w:val="000000"/>
        </w:rPr>
        <w:t>BP se dedica a la exploración, producción y refinación de petróleo y gas natural, así como a la distribución de productos energéticos</w:t>
      </w:r>
      <w:r w:rsidR="00960332">
        <w:rPr>
          <w:color w:val="000000"/>
        </w:rPr>
        <w:t>.</w:t>
      </w:r>
    </w:p>
    <w:p w14:paraId="2FC3DB7A" w14:textId="1FBCC860" w:rsidR="00960332" w:rsidRDefault="00960332">
      <w:pPr>
        <w:pBdr>
          <w:top w:val="nil"/>
          <w:left w:val="nil"/>
          <w:bottom w:val="nil"/>
          <w:right w:val="nil"/>
          <w:between w:val="nil"/>
        </w:pBdr>
        <w:spacing w:after="0" w:line="276" w:lineRule="auto"/>
        <w:ind w:left="720"/>
        <w:jc w:val="both"/>
        <w:rPr>
          <w:color w:val="000000"/>
        </w:rPr>
      </w:pPr>
    </w:p>
    <w:p w14:paraId="285FC5FF" w14:textId="3EB49E84" w:rsidR="00A77AB1" w:rsidRDefault="00A77AB1">
      <w:pPr>
        <w:pBdr>
          <w:top w:val="nil"/>
          <w:left w:val="nil"/>
          <w:bottom w:val="nil"/>
          <w:right w:val="nil"/>
          <w:between w:val="nil"/>
        </w:pBdr>
        <w:spacing w:after="0" w:line="276" w:lineRule="auto"/>
        <w:ind w:left="720"/>
        <w:jc w:val="both"/>
        <w:rPr>
          <w:color w:val="000000"/>
        </w:rPr>
      </w:pPr>
    </w:p>
    <w:p w14:paraId="323214AF" w14:textId="0CEA0612" w:rsidR="00A77AB1" w:rsidRDefault="00A77AB1">
      <w:pPr>
        <w:pBdr>
          <w:top w:val="nil"/>
          <w:left w:val="nil"/>
          <w:bottom w:val="nil"/>
          <w:right w:val="nil"/>
          <w:between w:val="nil"/>
        </w:pBdr>
        <w:spacing w:after="0" w:line="276" w:lineRule="auto"/>
        <w:ind w:left="720"/>
        <w:jc w:val="both"/>
        <w:rPr>
          <w:color w:val="000000"/>
        </w:rPr>
      </w:pPr>
    </w:p>
    <w:p w14:paraId="08F79837" w14:textId="77777777" w:rsidR="00A77AB1" w:rsidRDefault="00A77AB1">
      <w:pPr>
        <w:pBdr>
          <w:top w:val="nil"/>
          <w:left w:val="nil"/>
          <w:bottom w:val="nil"/>
          <w:right w:val="nil"/>
          <w:between w:val="nil"/>
        </w:pBdr>
        <w:spacing w:after="0" w:line="276" w:lineRule="auto"/>
        <w:ind w:left="720"/>
        <w:jc w:val="both"/>
        <w:rPr>
          <w:color w:val="000000"/>
        </w:rPr>
      </w:pPr>
    </w:p>
    <w:p w14:paraId="2AEEE2FB" w14:textId="6E745EE3" w:rsidR="00960332" w:rsidRDefault="00A77AB1" w:rsidP="00A77AB1">
      <w:pPr>
        <w:pBdr>
          <w:top w:val="nil"/>
          <w:left w:val="nil"/>
          <w:bottom w:val="nil"/>
          <w:right w:val="nil"/>
          <w:between w:val="nil"/>
        </w:pBdr>
        <w:spacing w:after="0" w:line="276" w:lineRule="auto"/>
        <w:ind w:left="720"/>
        <w:jc w:val="both"/>
        <w:rPr>
          <w:color w:val="000000"/>
        </w:rPr>
      </w:pPr>
      <w:r>
        <w:rPr>
          <w:noProof/>
          <w:lang w:val="en-US"/>
        </w:rPr>
        <w:drawing>
          <wp:anchor distT="0" distB="0" distL="114300" distR="114300" simplePos="0" relativeHeight="251655168" behindDoc="0" locked="0" layoutInCell="1" allowOverlap="1" wp14:anchorId="2F06E975" wp14:editId="48C15EA6">
            <wp:simplePos x="0" y="0"/>
            <wp:positionH relativeFrom="margin">
              <wp:align>right</wp:align>
            </wp:positionH>
            <wp:positionV relativeFrom="page">
              <wp:posOffset>3205822</wp:posOffset>
            </wp:positionV>
            <wp:extent cx="2204720" cy="1272540"/>
            <wp:effectExtent l="0" t="0" r="5080" b="3810"/>
            <wp:wrapThrough wrapText="bothSides">
              <wp:wrapPolygon edited="0">
                <wp:start x="0" y="0"/>
                <wp:lineTo x="0" y="21341"/>
                <wp:lineTo x="21463" y="21341"/>
                <wp:lineTo x="21463" y="0"/>
                <wp:lineTo x="0" y="0"/>
              </wp:wrapPolygon>
            </wp:wrapThrough>
            <wp:docPr id="3" name="Imagen 3" descr="https://conlagentenoticias.com/wp-content/uploads/2021/08/1200_675_white_610c3e25ca21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lagentenoticias.com/wp-content/uploads/2021/08/1200_675_white_610c3e25ca21a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472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2E0FAE1D" wp14:editId="614810B5">
                <wp:simplePos x="0" y="0"/>
                <wp:positionH relativeFrom="column">
                  <wp:posOffset>171352</wp:posOffset>
                </wp:positionH>
                <wp:positionV relativeFrom="paragraph">
                  <wp:posOffset>12065</wp:posOffset>
                </wp:positionV>
                <wp:extent cx="5598942" cy="7034"/>
                <wp:effectExtent l="0" t="0" r="20955" b="31115"/>
                <wp:wrapNone/>
                <wp:docPr id="11" name="Conector recto 11"/>
                <wp:cNvGraphicFramePr/>
                <a:graphic xmlns:a="http://schemas.openxmlformats.org/drawingml/2006/main">
                  <a:graphicData uri="http://schemas.microsoft.com/office/word/2010/wordprocessingShape">
                    <wps:wsp>
                      <wps:cNvCnPr/>
                      <wps:spPr>
                        <a:xfrm>
                          <a:off x="0" y="0"/>
                          <a:ext cx="5598942"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811079" id="Conector recto 1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5pt,.95pt" to="454.3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" strokecolor="black [3040]"/>
            </w:pict>
          </mc:Fallback>
        </mc:AlternateContent>
      </w:r>
      <w:r>
        <w:rPr>
          <w:noProof/>
          <w:lang w:val="en-US"/>
        </w:rPr>
        <w:drawing>
          <wp:anchor distT="0" distB="0" distL="114300" distR="114300" simplePos="0" relativeHeight="251654144" behindDoc="0" locked="0" layoutInCell="1" allowOverlap="1" wp14:anchorId="34F7A2DD" wp14:editId="3B70B18E">
            <wp:simplePos x="0" y="0"/>
            <wp:positionH relativeFrom="margin">
              <wp:align>right</wp:align>
            </wp:positionH>
            <wp:positionV relativeFrom="margin">
              <wp:align>top</wp:align>
            </wp:positionV>
            <wp:extent cx="2095200" cy="1540800"/>
            <wp:effectExtent l="0" t="0" r="635" b="2540"/>
            <wp:wrapThrough wrapText="bothSides">
              <wp:wrapPolygon edited="0">
                <wp:start x="0" y="0"/>
                <wp:lineTo x="0" y="21369"/>
                <wp:lineTo x="21410" y="21369"/>
                <wp:lineTo x="21410" y="0"/>
                <wp:lineTo x="0" y="0"/>
              </wp:wrapPolygon>
            </wp:wrapThrough>
            <wp:docPr id="1" name="Imagen 1" descr="https://c8.alamy.com/compfr/eexc57/british-petroleum-bp-signe-a-un-poste-d-essence-nottingham-england-uk-eexc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8.alamy.com/compfr/eexc57/british-petroleum-bp-signe-a-un-poste-d-essence-nottingham-england-uk-eexc5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5200" cy="154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332" w:rsidRPr="00960332">
        <w:rPr>
          <w:color w:val="000000"/>
        </w:rPr>
        <w:t xml:space="preserve">Nestlé es una empresa multinacional suiza de </w:t>
      </w:r>
    </w:p>
    <w:p w14:paraId="0D16466D" w14:textId="25ED2C91" w:rsidR="00960332" w:rsidRDefault="00960332">
      <w:pPr>
        <w:pBdr>
          <w:top w:val="nil"/>
          <w:left w:val="nil"/>
          <w:bottom w:val="nil"/>
          <w:right w:val="nil"/>
          <w:between w:val="nil"/>
        </w:pBdr>
        <w:spacing w:after="0" w:line="276" w:lineRule="auto"/>
        <w:ind w:left="720"/>
        <w:jc w:val="both"/>
        <w:rPr>
          <w:color w:val="000000"/>
        </w:rPr>
      </w:pPr>
      <w:r w:rsidRPr="00960332">
        <w:rPr>
          <w:color w:val="000000"/>
        </w:rPr>
        <w:t>alimentos y bebidas</w:t>
      </w:r>
      <w:r>
        <w:rPr>
          <w:color w:val="000000"/>
        </w:rPr>
        <w:t>.</w:t>
      </w:r>
      <w:r w:rsidRPr="00960332">
        <w:t xml:space="preserve"> </w:t>
      </w:r>
      <w:r w:rsidRPr="00960332">
        <w:rPr>
          <w:color w:val="000000"/>
        </w:rPr>
        <w:t>Fundada en 1866 por Henri Nestlé, es la compañía de alimentos y bebidas más grande del mundo</w:t>
      </w:r>
      <w:r>
        <w:rPr>
          <w:color w:val="000000"/>
        </w:rPr>
        <w:t>.</w:t>
      </w:r>
      <w:r w:rsidRPr="00960332">
        <w:t xml:space="preserve"> </w:t>
      </w:r>
      <w:r w:rsidRPr="00960332">
        <w:rPr>
          <w:color w:val="000000"/>
        </w:rPr>
        <w:t>Nestlé produce una amplia gama de productos, incluyendo alimentos infantiles, café, bebidas, productos lácteos, cereales, snacks y alimentos para mascotas</w:t>
      </w:r>
    </w:p>
    <w:p w14:paraId="23454B6E" w14:textId="22A2317E" w:rsidR="00960332" w:rsidRDefault="00960332">
      <w:pPr>
        <w:pBdr>
          <w:top w:val="nil"/>
          <w:left w:val="nil"/>
          <w:bottom w:val="nil"/>
          <w:right w:val="nil"/>
          <w:between w:val="nil"/>
        </w:pBdr>
        <w:spacing w:after="0" w:line="276" w:lineRule="auto"/>
        <w:ind w:left="720"/>
        <w:jc w:val="both"/>
        <w:rPr>
          <w:color w:val="000000"/>
        </w:rPr>
      </w:pPr>
    </w:p>
    <w:p w14:paraId="3D2603F2" w14:textId="0582D765" w:rsidR="009D01FA" w:rsidRDefault="009D01FA" w:rsidP="009D01FA">
      <w:pPr>
        <w:pBdr>
          <w:top w:val="nil"/>
          <w:left w:val="nil"/>
          <w:bottom w:val="nil"/>
          <w:right w:val="nil"/>
          <w:between w:val="nil"/>
        </w:pBdr>
        <w:spacing w:after="0" w:line="276" w:lineRule="auto"/>
        <w:jc w:val="both"/>
        <w:rPr>
          <w:color w:val="000000"/>
        </w:rPr>
      </w:pPr>
    </w:p>
    <w:p w14:paraId="56A771C2" w14:textId="0F5816F2" w:rsidR="00960332" w:rsidRDefault="00A77AB1">
      <w:pPr>
        <w:pBdr>
          <w:top w:val="nil"/>
          <w:left w:val="nil"/>
          <w:bottom w:val="nil"/>
          <w:right w:val="nil"/>
          <w:between w:val="nil"/>
        </w:pBdr>
        <w:spacing w:after="0" w:line="276" w:lineRule="auto"/>
        <w:ind w:left="720"/>
        <w:jc w:val="both"/>
        <w:rPr>
          <w:color w:val="000000"/>
        </w:rPr>
      </w:pPr>
      <w:r>
        <w:rPr>
          <w:noProof/>
          <w:lang w:val="en-US"/>
        </w:rPr>
        <w:drawing>
          <wp:anchor distT="0" distB="0" distL="114300" distR="114300" simplePos="0" relativeHeight="251662336" behindDoc="0" locked="0" layoutInCell="1" allowOverlap="1" wp14:anchorId="7FF93132" wp14:editId="2EEB0299">
            <wp:simplePos x="0" y="0"/>
            <wp:positionH relativeFrom="margin">
              <wp:align>right</wp:align>
            </wp:positionH>
            <wp:positionV relativeFrom="page">
              <wp:posOffset>4930140</wp:posOffset>
            </wp:positionV>
            <wp:extent cx="2184400" cy="1638300"/>
            <wp:effectExtent l="0" t="0" r="6350" b="0"/>
            <wp:wrapThrough wrapText="bothSides">
              <wp:wrapPolygon edited="0">
                <wp:start x="0" y="0"/>
                <wp:lineTo x="0" y="21349"/>
                <wp:lineTo x="21474" y="21349"/>
                <wp:lineTo x="21474" y="0"/>
                <wp:lineTo x="0" y="0"/>
              </wp:wrapPolygon>
            </wp:wrapThrough>
            <wp:docPr id="8" name="Imagen 8" descr="https://empreender.com.br/wp-content/uploads/2019/07/AMAZ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preender.com.br/wp-content/uploads/2019/07/AMAZ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4400" cy="1638300"/>
                    </a:xfrm>
                    <a:prstGeom prst="rect">
                      <a:avLst/>
                    </a:prstGeom>
                    <a:noFill/>
                    <a:ln>
                      <a:noFill/>
                    </a:ln>
                  </pic:spPr>
                </pic:pic>
              </a:graphicData>
            </a:graphic>
          </wp:anchor>
        </w:drawing>
      </w:r>
      <w:r w:rsidR="0026374C">
        <w:rPr>
          <w:noProof/>
          <w:lang w:val="en-US"/>
        </w:rPr>
        <mc:AlternateContent>
          <mc:Choice Requires="wps">
            <w:drawing>
              <wp:anchor distT="0" distB="0" distL="114300" distR="114300" simplePos="0" relativeHeight="251661312" behindDoc="0" locked="0" layoutInCell="1" allowOverlap="1" wp14:anchorId="7FE90287" wp14:editId="152A7BB6">
                <wp:simplePos x="0" y="0"/>
                <wp:positionH relativeFrom="column">
                  <wp:posOffset>189914</wp:posOffset>
                </wp:positionH>
                <wp:positionV relativeFrom="paragraph">
                  <wp:posOffset>7766</wp:posOffset>
                </wp:positionV>
                <wp:extent cx="5598942" cy="7034"/>
                <wp:effectExtent l="0" t="0" r="20955" b="31115"/>
                <wp:wrapNone/>
                <wp:docPr id="12" name="Conector recto 12"/>
                <wp:cNvGraphicFramePr/>
                <a:graphic xmlns:a="http://schemas.openxmlformats.org/drawingml/2006/main">
                  <a:graphicData uri="http://schemas.microsoft.com/office/word/2010/wordprocessingShape">
                    <wps:wsp>
                      <wps:cNvCnPr/>
                      <wps:spPr>
                        <a:xfrm>
                          <a:off x="0" y="0"/>
                          <a:ext cx="5598942" cy="70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A51080" id="Conector recto 12"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95pt,.6pt" to="455.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" strokecolor="black [3040]"/>
            </w:pict>
          </mc:Fallback>
        </mc:AlternateContent>
      </w:r>
      <w:r>
        <w:rPr>
          <w:color w:val="000000"/>
        </w:rPr>
        <w:t xml:space="preserve">Amazon </w:t>
      </w:r>
      <w:r w:rsidRPr="00A77AB1">
        <w:rPr>
          <w:color w:val="000000"/>
        </w:rPr>
        <w:t xml:space="preserve">también ha hecho incursiones en la inteligencia artificial, la robótica, y la logística, convirtiéndose en uno de los gigantes tecnológicos más influyentes del mundo. Su rápido crecimiento ha generado </w:t>
      </w:r>
      <w:r w:rsidRPr="00A77AB1">
        <w:rPr>
          <w:color w:val="000000"/>
          <w:u w:val="single"/>
        </w:rPr>
        <w:t>preocupaciones</w:t>
      </w:r>
      <w:r w:rsidRPr="00A77AB1">
        <w:rPr>
          <w:color w:val="000000"/>
        </w:rPr>
        <w:t xml:space="preserve"> sobre su impacto ambiental, especialmente en términos de consumo energético y generación de residuos de embalaje, aunque están trabajando en reducir su huella de carbono con iniciativas como "Shipment Zero".</w:t>
      </w:r>
    </w:p>
    <w:p w14:paraId="612EE8B5" w14:textId="322F67BD" w:rsidR="00960332" w:rsidRDefault="006E4AF1">
      <w:pPr>
        <w:pBdr>
          <w:top w:val="nil"/>
          <w:left w:val="nil"/>
          <w:bottom w:val="nil"/>
          <w:right w:val="nil"/>
          <w:between w:val="nil"/>
        </w:pBdr>
        <w:spacing w:after="0" w:line="276" w:lineRule="auto"/>
        <w:ind w:left="720"/>
        <w:jc w:val="both"/>
        <w:rPr>
          <w:color w:val="000000"/>
        </w:rPr>
      </w:pPr>
      <w:r>
        <w:rPr>
          <w:noProof/>
          <w:lang w:val="en-US"/>
        </w:rPr>
        <w:drawing>
          <wp:anchor distT="0" distB="0" distL="114300" distR="114300" simplePos="0" relativeHeight="251657216" behindDoc="0" locked="0" layoutInCell="1" allowOverlap="1" wp14:anchorId="20DB6801" wp14:editId="4C67F66C">
            <wp:simplePos x="0" y="0"/>
            <wp:positionH relativeFrom="margin">
              <wp:posOffset>3899388</wp:posOffset>
            </wp:positionH>
            <wp:positionV relativeFrom="margin">
              <wp:align>top</wp:align>
            </wp:positionV>
            <wp:extent cx="2236470" cy="949325"/>
            <wp:effectExtent l="0" t="0" r="0" b="3175"/>
            <wp:wrapThrough wrapText="bothSides">
              <wp:wrapPolygon edited="0">
                <wp:start x="0" y="0"/>
                <wp:lineTo x="0" y="21239"/>
                <wp:lineTo x="21342" y="21239"/>
                <wp:lineTo x="21342" y="0"/>
                <wp:lineTo x="0" y="0"/>
              </wp:wrapPolygon>
            </wp:wrapThrough>
            <wp:docPr id="17" name="Imagen 17" descr="https://ecommercedesucesso.com.br/wp-content/uploads/2020/09/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ommercedesucesso.com.br/wp-content/uploads/2020/09/Amaz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470" cy="94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7AB1" w:rsidRPr="00A77AB1">
        <w:rPr>
          <w:color w:val="000000"/>
        </w:rPr>
        <w:t>Shipment Zero es una iniciativa de Amazon con el objetivo de lograr que el 50% de sus envíos sean neutros en emisiones de carbono para el año 2030</w:t>
      </w:r>
      <w:r w:rsidR="00A77AB1">
        <w:rPr>
          <w:color w:val="000000"/>
        </w:rPr>
        <w:t>.</w:t>
      </w:r>
      <w:r w:rsidR="00A77AB1" w:rsidRPr="00A77AB1">
        <w:t xml:space="preserve"> </w:t>
      </w:r>
      <w:r w:rsidR="00A77AB1">
        <w:t>E</w:t>
      </w:r>
      <w:r w:rsidR="00A77AB1" w:rsidRPr="00A77AB1">
        <w:rPr>
          <w:color w:val="000000"/>
        </w:rPr>
        <w:t>sto significa que todas las operaciones relacionadas con la entrega de paquetes, desde la recolección en los almacenes hasta el transporte y el embalaje, tendrán cero emisiones netas de carbono</w:t>
      </w:r>
      <w:r w:rsidR="00A77AB1">
        <w:rPr>
          <w:color w:val="000000"/>
        </w:rPr>
        <w:t>.</w:t>
      </w:r>
      <w:r w:rsidR="00A77AB1" w:rsidRPr="00A77AB1">
        <w:t xml:space="preserve"> </w:t>
      </w:r>
      <w:r>
        <w:rPr>
          <w:noProof/>
          <w:lang w:val="en-US"/>
        </w:rPr>
        <w:drawing>
          <wp:anchor distT="0" distB="0" distL="114300" distR="114300" simplePos="0" relativeHeight="251657216" behindDoc="0" locked="0" layoutInCell="1" allowOverlap="1" wp14:anchorId="20DB6801" wp14:editId="4C67F66C">
            <wp:simplePos x="0" y="0"/>
            <wp:positionH relativeFrom="margin">
              <wp:posOffset>3899388</wp:posOffset>
            </wp:positionH>
            <wp:positionV relativeFrom="margin">
              <wp:align>top</wp:align>
            </wp:positionV>
            <wp:extent cx="2236470" cy="949325"/>
            <wp:effectExtent l="0" t="0" r="0" b="3175"/>
            <wp:wrapThrough wrapText="bothSides">
              <wp:wrapPolygon edited="0">
                <wp:start x="0" y="0"/>
                <wp:lineTo x="0" y="21239"/>
                <wp:lineTo x="21342" y="21239"/>
                <wp:lineTo x="21342" y="0"/>
                <wp:lineTo x="0" y="0"/>
              </wp:wrapPolygon>
            </wp:wrapThrough>
            <wp:docPr id="17" name="Imagen 17" descr="https://ecommercedesucesso.com.br/wp-content/uploads/2020/09/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ommercedesucesso.com.br/wp-content/uploads/2020/09/Amaz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470" cy="94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DAA8F5" w14:textId="634B6486" w:rsidR="00960332" w:rsidRDefault="00960332">
      <w:pPr>
        <w:pBdr>
          <w:top w:val="nil"/>
          <w:left w:val="nil"/>
          <w:bottom w:val="nil"/>
          <w:right w:val="nil"/>
          <w:between w:val="nil"/>
        </w:pBdr>
        <w:spacing w:after="0" w:line="276" w:lineRule="auto"/>
        <w:ind w:left="720"/>
        <w:jc w:val="both"/>
        <w:rPr>
          <w:color w:val="000000"/>
        </w:rPr>
      </w:pPr>
    </w:p>
    <w:p w14:paraId="5E5C5207" w14:textId="6240BC44" w:rsidR="00721AD3" w:rsidRDefault="00721AD3">
      <w:pPr>
        <w:pBdr>
          <w:top w:val="nil"/>
          <w:left w:val="nil"/>
          <w:bottom w:val="nil"/>
          <w:right w:val="nil"/>
          <w:between w:val="nil"/>
        </w:pBdr>
        <w:spacing w:after="0" w:line="276" w:lineRule="auto"/>
        <w:ind w:left="720"/>
        <w:jc w:val="both"/>
        <w:rPr>
          <w:color w:val="000000"/>
        </w:rPr>
      </w:pPr>
    </w:p>
    <w:p w14:paraId="688373FD" w14:textId="77777777" w:rsidR="00721AD3" w:rsidRDefault="00721AD3">
      <w:pPr>
        <w:pBdr>
          <w:top w:val="nil"/>
          <w:left w:val="nil"/>
          <w:bottom w:val="nil"/>
          <w:right w:val="nil"/>
          <w:between w:val="nil"/>
        </w:pBdr>
        <w:spacing w:after="0" w:line="276" w:lineRule="auto"/>
        <w:ind w:left="720"/>
        <w:jc w:val="both"/>
        <w:rPr>
          <w:color w:val="000000"/>
        </w:rPr>
      </w:pPr>
    </w:p>
    <w:p w14:paraId="01E9B6C6" w14:textId="0E803AF0" w:rsidR="003B06A3" w:rsidRDefault="006E4AF1">
      <w:pPr>
        <w:numPr>
          <w:ilvl w:val="2"/>
          <w:numId w:val="2"/>
        </w:numPr>
        <w:pBdr>
          <w:top w:val="nil"/>
          <w:left w:val="nil"/>
          <w:bottom w:val="nil"/>
          <w:right w:val="nil"/>
          <w:between w:val="nil"/>
        </w:pBdr>
        <w:spacing w:after="0" w:line="276" w:lineRule="auto"/>
        <w:jc w:val="both"/>
        <w:rPr>
          <w:color w:val="000000"/>
        </w:rPr>
      </w:pPr>
      <w:r>
        <w:rPr>
          <w:noProof/>
          <w:lang w:val="en-US"/>
        </w:rPr>
        <w:drawing>
          <wp:anchor distT="0" distB="0" distL="114300" distR="114300" simplePos="0" relativeHeight="251657216" behindDoc="0" locked="0" layoutInCell="1" allowOverlap="1" wp14:anchorId="20DB6801" wp14:editId="4C67F66C">
            <wp:simplePos x="0" y="0"/>
            <wp:positionH relativeFrom="margin">
              <wp:posOffset>3899388</wp:posOffset>
            </wp:positionH>
            <wp:positionV relativeFrom="margin">
              <wp:align>top</wp:align>
            </wp:positionV>
            <wp:extent cx="2236470" cy="949325"/>
            <wp:effectExtent l="0" t="0" r="0" b="3175"/>
            <wp:wrapThrough wrapText="bothSides">
              <wp:wrapPolygon edited="0">
                <wp:start x="0" y="0"/>
                <wp:lineTo x="0" y="21239"/>
                <wp:lineTo x="21342" y="21239"/>
                <wp:lineTo x="21342" y="0"/>
                <wp:lineTo x="0" y="0"/>
              </wp:wrapPolygon>
            </wp:wrapThrough>
            <wp:docPr id="17" name="Imagen 17" descr="https://ecommercedesucesso.com.br/wp-content/uploads/2020/09/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ommercedesucesso.com.br/wp-content/uploads/2020/09/Amaz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470" cy="94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1D3A">
        <w:rPr>
          <w:color w:val="000000"/>
        </w:rPr>
        <w:t xml:space="preserve">Tomando como referencia el artículo Estrategias de Gestión ambiental (anexo 1), elabore una infografía sobre los 5 paradigmas de la gestión en la relación entre el hombre y la naturaleza. </w:t>
      </w:r>
      <w:bookmarkStart w:id="1" w:name="_GoBack"/>
      <w:bookmarkEnd w:id="1"/>
    </w:p>
    <w:p w14:paraId="77F01F17" w14:textId="7943308D" w:rsidR="00F30F83" w:rsidRDefault="00F30F83" w:rsidP="00F30F83">
      <w:pPr>
        <w:pBdr>
          <w:top w:val="nil"/>
          <w:left w:val="nil"/>
          <w:bottom w:val="nil"/>
          <w:right w:val="nil"/>
          <w:between w:val="nil"/>
        </w:pBdr>
        <w:spacing w:after="0" w:line="276" w:lineRule="auto"/>
        <w:jc w:val="both"/>
        <w:rPr>
          <w:color w:val="000000"/>
        </w:rPr>
      </w:pPr>
    </w:p>
    <w:p w14:paraId="13C741D0" w14:textId="0FC0CBFB" w:rsidR="00F30F83" w:rsidRPr="00F30F83" w:rsidRDefault="006E4AF1" w:rsidP="00F30F83">
      <w:pPr>
        <w:pBdr>
          <w:top w:val="nil"/>
          <w:left w:val="nil"/>
          <w:bottom w:val="nil"/>
          <w:right w:val="nil"/>
          <w:between w:val="nil"/>
        </w:pBdr>
        <w:spacing w:after="0" w:line="276" w:lineRule="auto"/>
        <w:jc w:val="both"/>
        <w:rPr>
          <w:color w:val="000000"/>
        </w:rPr>
      </w:pPr>
      <w:r>
        <w:rPr>
          <w:noProof/>
          <w:lang w:val="en-US"/>
        </w:rPr>
        <w:lastRenderedPageBreak/>
        <w:drawing>
          <wp:anchor distT="0" distB="0" distL="114300" distR="114300" simplePos="0" relativeHeight="251657216" behindDoc="0" locked="0" layoutInCell="1" allowOverlap="1" wp14:anchorId="20DB6801" wp14:editId="4C67F66C">
            <wp:simplePos x="0" y="0"/>
            <wp:positionH relativeFrom="margin">
              <wp:posOffset>3899388</wp:posOffset>
            </wp:positionH>
            <wp:positionV relativeFrom="margin">
              <wp:align>top</wp:align>
            </wp:positionV>
            <wp:extent cx="2236470" cy="949325"/>
            <wp:effectExtent l="0" t="0" r="0" b="3175"/>
            <wp:wrapThrough wrapText="bothSides">
              <wp:wrapPolygon edited="0">
                <wp:start x="0" y="0"/>
                <wp:lineTo x="0" y="21239"/>
                <wp:lineTo x="21342" y="21239"/>
                <wp:lineTo x="21342" y="0"/>
                <wp:lineTo x="0" y="0"/>
              </wp:wrapPolygon>
            </wp:wrapThrough>
            <wp:docPr id="17" name="Imagen 17" descr="https://ecommercedesucesso.com.br/wp-content/uploads/2020/09/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ommercedesucesso.com.br/wp-content/uploads/2020/09/Amaz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470" cy="94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F83" w:rsidRPr="00F30F83">
        <w:rPr>
          <w:b/>
          <w:color w:val="000000"/>
        </w:rPr>
        <w:t>Economía de Frontera</w:t>
      </w:r>
      <w:r w:rsidR="00F30F83" w:rsidRPr="00F30F83">
        <w:rPr>
          <w:color w:val="000000"/>
        </w:rPr>
        <w:t>Economía de frontera se refiere a la explotación y expansión hacia nuevos territorios o recursos con el fin de maximizar el desarrollo económico. Este paradigma ve la naturaleza principalmente como un recurso a ser utilizado para el crecimiento económico.</w:t>
      </w:r>
    </w:p>
    <w:p w14:paraId="5E348DF2" w14:textId="1DE2AAFD" w:rsidR="00F30F83" w:rsidRPr="00F30F83" w:rsidRDefault="00F30F83" w:rsidP="00F30F83">
      <w:pPr>
        <w:pBdr>
          <w:top w:val="nil"/>
          <w:left w:val="nil"/>
          <w:bottom w:val="nil"/>
          <w:right w:val="nil"/>
          <w:between w:val="nil"/>
        </w:pBdr>
        <w:spacing w:after="0" w:line="276" w:lineRule="auto"/>
        <w:jc w:val="both"/>
        <w:rPr>
          <w:color w:val="000000"/>
        </w:rPr>
      </w:pPr>
    </w:p>
    <w:p w14:paraId="21365E66" w14:textId="77777777" w:rsidR="00F30F83" w:rsidRPr="00F30F83" w:rsidRDefault="00F30F83" w:rsidP="00F30F83">
      <w:pPr>
        <w:pBdr>
          <w:top w:val="nil"/>
          <w:left w:val="nil"/>
          <w:bottom w:val="nil"/>
          <w:right w:val="nil"/>
          <w:between w:val="nil"/>
        </w:pBdr>
        <w:spacing w:after="0" w:line="276" w:lineRule="auto"/>
        <w:jc w:val="both"/>
        <w:rPr>
          <w:b/>
          <w:color w:val="000000"/>
        </w:rPr>
      </w:pPr>
      <w:r w:rsidRPr="00F30F83">
        <w:rPr>
          <w:b/>
          <w:color w:val="000000"/>
        </w:rPr>
        <w:t>Ecología Profunda</w:t>
      </w:r>
    </w:p>
    <w:p w14:paraId="4D7EAA0D" w14:textId="51F1F51D" w:rsidR="00F30F83" w:rsidRPr="00F30F83" w:rsidRDefault="006E4AF1" w:rsidP="00F30F83">
      <w:pPr>
        <w:pBdr>
          <w:top w:val="nil"/>
          <w:left w:val="nil"/>
          <w:bottom w:val="nil"/>
          <w:right w:val="nil"/>
          <w:between w:val="nil"/>
        </w:pBdr>
        <w:spacing w:after="0" w:line="276" w:lineRule="auto"/>
        <w:jc w:val="both"/>
        <w:rPr>
          <w:b/>
          <w:color w:val="000000"/>
        </w:rPr>
      </w:pPr>
      <w:r>
        <w:rPr>
          <w:noProof/>
          <w:lang w:val="en-US"/>
        </w:rPr>
        <w:drawing>
          <wp:anchor distT="0" distB="0" distL="114300" distR="114300" simplePos="0" relativeHeight="251657216" behindDoc="0" locked="0" layoutInCell="1" allowOverlap="1" wp14:anchorId="20DB6801" wp14:editId="4C67F66C">
            <wp:simplePos x="0" y="0"/>
            <wp:positionH relativeFrom="margin">
              <wp:posOffset>3899388</wp:posOffset>
            </wp:positionH>
            <wp:positionV relativeFrom="margin">
              <wp:align>top</wp:align>
            </wp:positionV>
            <wp:extent cx="2236470" cy="949325"/>
            <wp:effectExtent l="0" t="0" r="0" b="3175"/>
            <wp:wrapThrough wrapText="bothSides">
              <wp:wrapPolygon edited="0">
                <wp:start x="0" y="0"/>
                <wp:lineTo x="0" y="21239"/>
                <wp:lineTo x="21342" y="21239"/>
                <wp:lineTo x="21342" y="0"/>
                <wp:lineTo x="0" y="0"/>
              </wp:wrapPolygon>
            </wp:wrapThrough>
            <wp:docPr id="17" name="Imagen 17" descr="https://ecommercedesucesso.com.br/wp-content/uploads/2020/09/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ommercedesucesso.com.br/wp-content/uploads/2020/09/Amaz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470" cy="94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F83" w:rsidRPr="00F30F83">
        <w:rPr>
          <w:color w:val="000000"/>
        </w:rPr>
        <w:t>Ecología profunda es un paradigma filosófico y ambiental que sostiene que todas las formas de vida tienen un valor intrínseco, independientemente de su utilidad para los seres humanos. Promueve la interconexión de todos los seres vivos y la necesidad de una relación armoniosa con la naturaleza.</w:t>
      </w:r>
      <w:r w:rsidR="00F30F83" w:rsidRPr="00F30F83">
        <w:rPr>
          <w:b/>
          <w:color w:val="000000"/>
        </w:rPr>
        <w:t>Protección Ambiental</w:t>
      </w:r>
    </w:p>
    <w:p w14:paraId="0F4E990E" w14:textId="6E61913D" w:rsidR="00F30F83" w:rsidRPr="00F30F83" w:rsidRDefault="006E4AF1" w:rsidP="00F30F83">
      <w:pPr>
        <w:pBdr>
          <w:top w:val="nil"/>
          <w:left w:val="nil"/>
          <w:bottom w:val="nil"/>
          <w:right w:val="nil"/>
          <w:between w:val="nil"/>
        </w:pBdr>
        <w:spacing w:after="0" w:line="276" w:lineRule="auto"/>
        <w:jc w:val="both"/>
        <w:rPr>
          <w:color w:val="000000"/>
        </w:rPr>
      </w:pPr>
      <w:r>
        <w:rPr>
          <w:noProof/>
          <w:lang w:val="en-US"/>
        </w:rPr>
        <w:drawing>
          <wp:anchor distT="0" distB="0" distL="114300" distR="114300" simplePos="0" relativeHeight="251657216" behindDoc="0" locked="0" layoutInCell="1" allowOverlap="1" wp14:anchorId="20DB6801" wp14:editId="4C67F66C">
            <wp:simplePos x="0" y="0"/>
            <wp:positionH relativeFrom="margin">
              <wp:posOffset>3899388</wp:posOffset>
            </wp:positionH>
            <wp:positionV relativeFrom="margin">
              <wp:align>top</wp:align>
            </wp:positionV>
            <wp:extent cx="2236470" cy="949325"/>
            <wp:effectExtent l="0" t="0" r="0" b="3175"/>
            <wp:wrapThrough wrapText="bothSides">
              <wp:wrapPolygon edited="0">
                <wp:start x="0" y="0"/>
                <wp:lineTo x="0" y="21239"/>
                <wp:lineTo x="21342" y="21239"/>
                <wp:lineTo x="21342" y="0"/>
                <wp:lineTo x="0" y="0"/>
              </wp:wrapPolygon>
            </wp:wrapThrough>
            <wp:docPr id="17" name="Imagen 17" descr="https://ecommercedesucesso.com.br/wp-content/uploads/2020/09/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ommercedesucesso.com.br/wp-content/uploads/2020/09/Amaz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470" cy="94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F83" w:rsidRPr="00F30F83">
        <w:rPr>
          <w:color w:val="000000"/>
        </w:rPr>
        <w:t>Protección ambiental se centra en la conservación y protección de los recursos naturales y el medio ambiente a través de políticas, regulaciones y prácticas específicas. Este paradigma busca mitigar los daños al medio ambiente causados por la actividad humana.</w:t>
      </w:r>
    </w:p>
    <w:p w14:paraId="555269E1" w14:textId="77777777" w:rsidR="00F30F83" w:rsidRPr="00F30F83" w:rsidRDefault="00F30F83" w:rsidP="00F30F83">
      <w:pPr>
        <w:pBdr>
          <w:top w:val="nil"/>
          <w:left w:val="nil"/>
          <w:bottom w:val="nil"/>
          <w:right w:val="nil"/>
          <w:between w:val="nil"/>
        </w:pBdr>
        <w:spacing w:after="0" w:line="276" w:lineRule="auto"/>
        <w:jc w:val="both"/>
        <w:rPr>
          <w:color w:val="000000"/>
        </w:rPr>
      </w:pPr>
    </w:p>
    <w:p w14:paraId="55B4B4A1" w14:textId="77777777" w:rsidR="00F30F83" w:rsidRPr="00F30F83" w:rsidRDefault="00F30F83" w:rsidP="00F30F83">
      <w:pPr>
        <w:pBdr>
          <w:top w:val="nil"/>
          <w:left w:val="nil"/>
          <w:bottom w:val="nil"/>
          <w:right w:val="nil"/>
          <w:between w:val="nil"/>
        </w:pBdr>
        <w:spacing w:after="0" w:line="276" w:lineRule="auto"/>
        <w:jc w:val="both"/>
        <w:rPr>
          <w:b/>
          <w:color w:val="000000"/>
        </w:rPr>
      </w:pPr>
      <w:r w:rsidRPr="00F30F83">
        <w:rPr>
          <w:b/>
          <w:color w:val="000000"/>
        </w:rPr>
        <w:t>Gestión de Recursos</w:t>
      </w:r>
    </w:p>
    <w:p w14:paraId="108260CE" w14:textId="1575D7B5" w:rsidR="00F30F83" w:rsidRPr="00F30F83" w:rsidRDefault="006E4AF1" w:rsidP="00F30F83">
      <w:pPr>
        <w:pBdr>
          <w:top w:val="nil"/>
          <w:left w:val="nil"/>
          <w:bottom w:val="nil"/>
          <w:right w:val="nil"/>
          <w:between w:val="nil"/>
        </w:pBdr>
        <w:spacing w:after="0" w:line="276" w:lineRule="auto"/>
        <w:jc w:val="both"/>
        <w:rPr>
          <w:color w:val="000000"/>
        </w:rPr>
      </w:pPr>
      <w:r>
        <w:rPr>
          <w:noProof/>
          <w:lang w:val="en-US"/>
        </w:rPr>
        <w:drawing>
          <wp:anchor distT="0" distB="0" distL="114300" distR="114300" simplePos="0" relativeHeight="251656192" behindDoc="0" locked="0" layoutInCell="1" allowOverlap="1" wp14:anchorId="20DB6801" wp14:editId="46234197">
            <wp:simplePos x="0" y="0"/>
            <wp:positionH relativeFrom="margin">
              <wp:posOffset>3575831</wp:posOffset>
            </wp:positionH>
            <wp:positionV relativeFrom="margin">
              <wp:posOffset>4438797</wp:posOffset>
            </wp:positionV>
            <wp:extent cx="2236470" cy="949325"/>
            <wp:effectExtent l="0" t="0" r="0" b="3175"/>
            <wp:wrapThrough wrapText="bothSides">
              <wp:wrapPolygon edited="0">
                <wp:start x="0" y="0"/>
                <wp:lineTo x="0" y="21239"/>
                <wp:lineTo x="21342" y="21239"/>
                <wp:lineTo x="21342" y="0"/>
                <wp:lineTo x="0" y="0"/>
              </wp:wrapPolygon>
            </wp:wrapThrough>
            <wp:docPr id="2" name="Imagen 2" descr="https://ecommercedesucesso.com.br/wp-content/uploads/2020/09/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ommercedesucesso.com.br/wp-content/uploads/2020/09/Amaz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470" cy="949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F83" w:rsidRPr="00F30F83">
        <w:rPr>
          <w:color w:val="000000"/>
        </w:rPr>
        <w:t>Gestión de recursos se refiere a la planificación y administración cuidadosa de los recursos naturales para su uso sostenible. Se enfoca en equilibrar las necesidades humanas con la capacidad de regeneración de los ecosistemas.</w:t>
      </w:r>
    </w:p>
    <w:p w14:paraId="74C869EB" w14:textId="4E192AB4" w:rsidR="00F30F83" w:rsidRPr="00F30F83" w:rsidRDefault="00F30F83" w:rsidP="00F30F83">
      <w:pPr>
        <w:pBdr>
          <w:top w:val="nil"/>
          <w:left w:val="nil"/>
          <w:bottom w:val="nil"/>
          <w:right w:val="nil"/>
          <w:between w:val="nil"/>
        </w:pBdr>
        <w:spacing w:after="0" w:line="276" w:lineRule="auto"/>
        <w:jc w:val="both"/>
        <w:rPr>
          <w:color w:val="000000"/>
        </w:rPr>
      </w:pPr>
    </w:p>
    <w:p w14:paraId="47944738" w14:textId="77777777" w:rsidR="00F30F83" w:rsidRPr="00F30F83" w:rsidRDefault="00F30F83" w:rsidP="00F30F83">
      <w:pPr>
        <w:pBdr>
          <w:top w:val="nil"/>
          <w:left w:val="nil"/>
          <w:bottom w:val="nil"/>
          <w:right w:val="nil"/>
          <w:between w:val="nil"/>
        </w:pBdr>
        <w:spacing w:after="0" w:line="276" w:lineRule="auto"/>
        <w:jc w:val="both"/>
        <w:rPr>
          <w:b/>
          <w:color w:val="000000"/>
        </w:rPr>
      </w:pPr>
      <w:r w:rsidRPr="00F30F83">
        <w:rPr>
          <w:b/>
          <w:color w:val="000000"/>
        </w:rPr>
        <w:t>Ecodesarrollo</w:t>
      </w:r>
    </w:p>
    <w:p w14:paraId="21AA8C55" w14:textId="240C641E" w:rsidR="00F30F83" w:rsidRDefault="00F30F83" w:rsidP="00F30F83">
      <w:pPr>
        <w:pBdr>
          <w:top w:val="nil"/>
          <w:left w:val="nil"/>
          <w:bottom w:val="nil"/>
          <w:right w:val="nil"/>
          <w:between w:val="nil"/>
        </w:pBdr>
        <w:spacing w:after="0" w:line="276" w:lineRule="auto"/>
        <w:jc w:val="both"/>
        <w:rPr>
          <w:color w:val="000000"/>
        </w:rPr>
      </w:pPr>
      <w:r w:rsidRPr="00F30F83">
        <w:rPr>
          <w:color w:val="000000"/>
        </w:rPr>
        <w:t>Ecodesarrollo es un enfoque que busca integrar el desarrollo económico con la conservación ambiental y la equidad social. Este paradigma promueve un desarrollo sostenible que considera los impactos a largo plazo en el medio ambiente y la sociedad.</w:t>
      </w:r>
    </w:p>
    <w:p w14:paraId="01E9B6C7" w14:textId="46A9CD4E" w:rsidR="003B06A3" w:rsidRDefault="003B06A3">
      <w:pPr>
        <w:pBdr>
          <w:top w:val="nil"/>
          <w:left w:val="nil"/>
          <w:bottom w:val="nil"/>
          <w:right w:val="nil"/>
          <w:between w:val="nil"/>
        </w:pBdr>
        <w:spacing w:after="0" w:line="276" w:lineRule="auto"/>
        <w:ind w:left="720"/>
        <w:jc w:val="both"/>
        <w:rPr>
          <w:color w:val="000000"/>
        </w:rPr>
      </w:pPr>
    </w:p>
    <w:p w14:paraId="01E9B6C8" w14:textId="208F3A0B" w:rsidR="003B06A3" w:rsidRDefault="00691D3A">
      <w:pPr>
        <w:numPr>
          <w:ilvl w:val="2"/>
          <w:numId w:val="2"/>
        </w:numPr>
        <w:pBdr>
          <w:top w:val="nil"/>
          <w:left w:val="nil"/>
          <w:bottom w:val="nil"/>
          <w:right w:val="nil"/>
          <w:between w:val="nil"/>
        </w:pBdr>
        <w:spacing w:after="0" w:line="276" w:lineRule="auto"/>
        <w:jc w:val="both"/>
        <w:rPr>
          <w:color w:val="000000"/>
        </w:rPr>
      </w:pPr>
      <w:r>
        <w:rPr>
          <w:color w:val="000000"/>
        </w:rPr>
        <w:t>Consulte el siguiente link, El impacto ambiental y sus 4 causas principales (</w:t>
      </w:r>
      <w:hyperlink r:id="rId13">
        <w:r>
          <w:rPr>
            <w:color w:val="0563C1"/>
            <w:u w:val="single"/>
          </w:rPr>
          <w:t>https://eed.edu.pe/el-impacto-ambiental-y-sus-4-causas-principales/</w:t>
        </w:r>
      </w:hyperlink>
      <w:r>
        <w:rPr>
          <w:color w:val="000000"/>
        </w:rPr>
        <w:t>), y realice un cuadro conceptual explicando cada una de las causas.</w:t>
      </w:r>
    </w:p>
    <w:p w14:paraId="01E9B6C9" w14:textId="2CD70399" w:rsidR="003B06A3" w:rsidRDefault="003B06A3">
      <w:pPr>
        <w:pBdr>
          <w:top w:val="nil"/>
          <w:left w:val="nil"/>
          <w:bottom w:val="nil"/>
          <w:right w:val="nil"/>
          <w:between w:val="nil"/>
        </w:pBdr>
        <w:spacing w:after="0" w:line="276" w:lineRule="auto"/>
        <w:ind w:left="720"/>
        <w:rPr>
          <w:color w:val="000000"/>
        </w:rPr>
      </w:pPr>
    </w:p>
    <w:p w14:paraId="01E9B6CA" w14:textId="51728FE0" w:rsidR="003B06A3" w:rsidRDefault="00691D3A">
      <w:pPr>
        <w:numPr>
          <w:ilvl w:val="2"/>
          <w:numId w:val="2"/>
        </w:numPr>
        <w:pBdr>
          <w:top w:val="nil"/>
          <w:left w:val="nil"/>
          <w:bottom w:val="nil"/>
          <w:right w:val="nil"/>
          <w:between w:val="nil"/>
        </w:pBdr>
        <w:spacing w:after="0" w:line="276" w:lineRule="auto"/>
        <w:jc w:val="both"/>
        <w:rPr>
          <w:color w:val="000000"/>
        </w:rPr>
      </w:pPr>
      <w:r>
        <w:rPr>
          <w:color w:val="000000"/>
        </w:rPr>
        <w:t xml:space="preserve">Vea el siguiente vídeo: </w:t>
      </w:r>
      <w:hyperlink r:id="rId14">
        <w:r>
          <w:rPr>
            <w:color w:val="0563C1"/>
            <w:u w:val="single"/>
          </w:rPr>
          <w:t>https://www.youtube.com/watch?v=DxK89sBHmzc</w:t>
        </w:r>
      </w:hyperlink>
      <w:r>
        <w:rPr>
          <w:color w:val="000000"/>
        </w:rPr>
        <w:t xml:space="preserve"> y realice una lista sobre el contenido que debe tener un estudio de impacto ambiental. Además redacte una breve explicación sobre lo que debe hacerse en cada una de las acciones. </w:t>
      </w:r>
    </w:p>
    <w:p w14:paraId="01E9B6CF" w14:textId="0B71527A" w:rsidR="003B06A3" w:rsidRDefault="00691D3A">
      <w:pPr>
        <w:spacing w:after="0" w:line="240" w:lineRule="auto"/>
        <w:jc w:val="both"/>
        <w:rPr>
          <w:b/>
          <w:color w:val="000000"/>
        </w:rPr>
      </w:pPr>
      <w:r>
        <w:rPr>
          <w:b/>
          <w:color w:val="000000"/>
        </w:rPr>
        <w:t>Actividades de Transferencia del conocimiento.</w:t>
      </w:r>
      <w:r>
        <w:t>3.4.1. A partir de los lineamientos estratégicos ambientales que imparte la empresa Ecopetrol (</w:t>
      </w:r>
      <w:hyperlink r:id="rId15">
        <w:r>
          <w:rPr>
            <w:color w:val="0563C1"/>
            <w:u w:val="single"/>
          </w:rPr>
          <w:t>https://www.ecopetrol.com.co/wps/portal/Home/es/ResponsabilidadEtiqueta/Medio%20ambiente/DimensionAmbiental</w:t>
        </w:r>
      </w:hyperlink>
      <w:r>
        <w:t xml:space="preserve">) haga un análisis de la estrategia de control de impacto medioambiental que realiza dicha empresa. No olvide tener en cuenta los ítems desarrollados a lo largo de la guía. </w:t>
      </w:r>
      <w:r w:rsidR="009D01FA">
        <w:rPr>
          <w:noProof/>
          <w:lang w:val="en-US"/>
        </w:rPr>
        <w:lastRenderedPageBreak/>
        <w:drawing>
          <wp:anchor distT="0" distB="0" distL="114300" distR="114300" simplePos="0" relativeHeight="251658240" behindDoc="0" locked="0" layoutInCell="1" allowOverlap="1" wp14:anchorId="20DB6801" wp14:editId="000F6368">
            <wp:simplePos x="0" y="0"/>
            <wp:positionH relativeFrom="margin">
              <wp:posOffset>3371850</wp:posOffset>
            </wp:positionH>
            <wp:positionV relativeFrom="margin">
              <wp:posOffset>6063615</wp:posOffset>
            </wp:positionV>
            <wp:extent cx="2236470" cy="949325"/>
            <wp:effectExtent l="0" t="0" r="0" b="3175"/>
            <wp:wrapThrough wrapText="bothSides">
              <wp:wrapPolygon edited="0">
                <wp:start x="0" y="0"/>
                <wp:lineTo x="0" y="21239"/>
                <wp:lineTo x="21342" y="21239"/>
                <wp:lineTo x="21342" y="0"/>
                <wp:lineTo x="0" y="0"/>
              </wp:wrapPolygon>
            </wp:wrapThrough>
            <wp:docPr id="5" name="Imagen 5" descr="https://ecommercedesucesso.com.br/wp-content/uploads/2020/09/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ommercedesucesso.com.br/wp-content/uploads/2020/09/Amaz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470" cy="949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 xml:space="preserve">3.4.2. Elabore un proyecto de empresa, en su área de estudio, y establezca la estrategia de control medioambiental en la que demuestre sus competencias adquiridas en planificación y análisis del control de impactos. </w:t>
      </w:r>
      <w:r w:rsidR="009D01FA">
        <w:rPr>
          <w:noProof/>
          <w:lang w:val="en-US"/>
        </w:rPr>
        <w:drawing>
          <wp:anchor distT="0" distB="0" distL="114300" distR="114300" simplePos="0" relativeHeight="251659264" behindDoc="0" locked="0" layoutInCell="1" allowOverlap="1" wp14:anchorId="20DB6801" wp14:editId="000F6368">
            <wp:simplePos x="0" y="0"/>
            <wp:positionH relativeFrom="margin">
              <wp:posOffset>3371850</wp:posOffset>
            </wp:positionH>
            <wp:positionV relativeFrom="margin">
              <wp:posOffset>6063615</wp:posOffset>
            </wp:positionV>
            <wp:extent cx="2236470" cy="949325"/>
            <wp:effectExtent l="0" t="0" r="0" b="3175"/>
            <wp:wrapThrough wrapText="bothSides">
              <wp:wrapPolygon edited="0">
                <wp:start x="0" y="0"/>
                <wp:lineTo x="0" y="21239"/>
                <wp:lineTo x="21342" y="21239"/>
                <wp:lineTo x="21342" y="0"/>
                <wp:lineTo x="0" y="0"/>
              </wp:wrapPolygon>
            </wp:wrapThrough>
            <wp:docPr id="6" name="Imagen 6" descr="https://ecommercedesucesso.com.br/wp-content/uploads/2020/09/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commercedesucesso.com.br/wp-content/uploads/2020/09/Amaz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470" cy="949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9B6D1" w14:textId="66995742" w:rsidR="003B06A3" w:rsidRDefault="00691D3A">
      <w:pPr>
        <w:spacing w:after="0" w:line="240" w:lineRule="auto"/>
        <w:jc w:val="both"/>
        <w:rPr>
          <w:b/>
          <w:color w:val="000000"/>
        </w:rPr>
      </w:pPr>
      <w:r>
        <w:rPr>
          <w:b/>
          <w:color w:val="000000"/>
        </w:rPr>
        <w:t>4. ACTIVIDADES DE EVALUACIÓN</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8"/>
        <w:gridCol w:w="3100"/>
        <w:gridCol w:w="3260"/>
      </w:tblGrid>
      <w:tr w:rsidR="003B06A3" w14:paraId="01E9B6D5" w14:textId="77777777">
        <w:trPr>
          <w:trHeight w:val="554"/>
        </w:trPr>
        <w:tc>
          <w:tcPr>
            <w:tcW w:w="2468" w:type="dxa"/>
            <w:shd w:val="clear" w:color="auto" w:fill="A6A6A6"/>
          </w:tcPr>
          <w:p w14:paraId="01E9B6D2" w14:textId="77777777" w:rsidR="003B06A3" w:rsidRDefault="00691D3A">
            <w:pPr>
              <w:jc w:val="center"/>
              <w:rPr>
                <w:b/>
                <w:sz w:val="22"/>
                <w:szCs w:val="22"/>
              </w:rPr>
            </w:pPr>
            <w:r>
              <w:rPr>
                <w:b/>
                <w:sz w:val="22"/>
                <w:szCs w:val="22"/>
              </w:rPr>
              <w:t>Evidencias de Aprendizaje</w:t>
            </w:r>
          </w:p>
        </w:tc>
        <w:tc>
          <w:tcPr>
            <w:tcW w:w="3100" w:type="dxa"/>
            <w:shd w:val="clear" w:color="auto" w:fill="A6A6A6"/>
          </w:tcPr>
          <w:p w14:paraId="01E9B6D3" w14:textId="77777777" w:rsidR="003B06A3" w:rsidRDefault="00691D3A">
            <w:pPr>
              <w:jc w:val="center"/>
              <w:rPr>
                <w:b/>
                <w:sz w:val="22"/>
                <w:szCs w:val="22"/>
              </w:rPr>
            </w:pPr>
            <w:r>
              <w:rPr>
                <w:b/>
                <w:sz w:val="22"/>
                <w:szCs w:val="22"/>
              </w:rPr>
              <w:t>Criterios de Evaluación</w:t>
            </w:r>
          </w:p>
        </w:tc>
        <w:tc>
          <w:tcPr>
            <w:tcW w:w="3260" w:type="dxa"/>
            <w:shd w:val="clear" w:color="auto" w:fill="A6A6A6"/>
          </w:tcPr>
          <w:p w14:paraId="01E9B6D4" w14:textId="77777777" w:rsidR="003B06A3" w:rsidRDefault="00691D3A">
            <w:pPr>
              <w:jc w:val="center"/>
              <w:rPr>
                <w:b/>
                <w:sz w:val="22"/>
                <w:szCs w:val="22"/>
              </w:rPr>
            </w:pPr>
            <w:r>
              <w:rPr>
                <w:b/>
                <w:sz w:val="22"/>
                <w:szCs w:val="22"/>
              </w:rPr>
              <w:t>Técnicas e Instrumentos de Evaluación</w:t>
            </w:r>
          </w:p>
        </w:tc>
      </w:tr>
      <w:tr w:rsidR="003B06A3" w14:paraId="01E9B6DD" w14:textId="77777777">
        <w:tc>
          <w:tcPr>
            <w:tcW w:w="2468" w:type="dxa"/>
          </w:tcPr>
          <w:p w14:paraId="01E9B6D6" w14:textId="77777777" w:rsidR="003B06A3" w:rsidRDefault="00691D3A">
            <w:pPr>
              <w:rPr>
                <w:b/>
                <w:sz w:val="22"/>
                <w:szCs w:val="22"/>
              </w:rPr>
            </w:pPr>
            <w:r>
              <w:rPr>
                <w:b/>
                <w:sz w:val="22"/>
                <w:szCs w:val="22"/>
              </w:rPr>
              <w:t>Evidencias de Conocimiento :</w:t>
            </w:r>
          </w:p>
          <w:p w14:paraId="01E9B6D7" w14:textId="77777777" w:rsidR="003B06A3" w:rsidRDefault="00691D3A">
            <w:pPr>
              <w:rPr>
                <w:b/>
                <w:sz w:val="22"/>
                <w:szCs w:val="22"/>
              </w:rPr>
            </w:pPr>
            <w:r>
              <w:rPr>
                <w:b/>
                <w:sz w:val="22"/>
                <w:szCs w:val="22"/>
              </w:rPr>
              <w:t>Evidencias de Desempeño</w:t>
            </w:r>
          </w:p>
          <w:p w14:paraId="01E9B6D8" w14:textId="77777777" w:rsidR="003B06A3" w:rsidRDefault="00691D3A">
            <w:pPr>
              <w:rPr>
                <w:b/>
                <w:sz w:val="22"/>
                <w:szCs w:val="22"/>
              </w:rPr>
            </w:pPr>
            <w:r>
              <w:rPr>
                <w:b/>
                <w:sz w:val="22"/>
                <w:szCs w:val="22"/>
              </w:rPr>
              <w:t>Evidencias  de Producto:</w:t>
            </w:r>
          </w:p>
        </w:tc>
        <w:tc>
          <w:tcPr>
            <w:tcW w:w="3100" w:type="dxa"/>
          </w:tcPr>
          <w:p w14:paraId="01E9B6D9" w14:textId="77777777" w:rsidR="003B06A3" w:rsidRDefault="003B06A3">
            <w:pPr>
              <w:rPr>
                <w:b/>
                <w:sz w:val="22"/>
                <w:szCs w:val="22"/>
              </w:rPr>
            </w:pPr>
          </w:p>
          <w:p w14:paraId="01E9B6DA" w14:textId="77777777" w:rsidR="003B06A3" w:rsidRDefault="003B06A3">
            <w:pPr>
              <w:rPr>
                <w:b/>
                <w:sz w:val="22"/>
                <w:szCs w:val="22"/>
              </w:rPr>
            </w:pPr>
          </w:p>
          <w:p w14:paraId="01E9B6DB" w14:textId="77777777" w:rsidR="003B06A3" w:rsidRDefault="00691D3A">
            <w:pPr>
              <w:rPr>
                <w:b/>
                <w:sz w:val="22"/>
                <w:szCs w:val="22"/>
              </w:rPr>
            </w:pPr>
            <w:r>
              <w:rPr>
                <w:sz w:val="22"/>
                <w:szCs w:val="22"/>
              </w:rPr>
              <w:t>El aprendiz entrega la guía desarrollada, y esta cumple con los criterios PVAC.</w:t>
            </w:r>
          </w:p>
        </w:tc>
        <w:tc>
          <w:tcPr>
            <w:tcW w:w="3260" w:type="dxa"/>
          </w:tcPr>
          <w:p w14:paraId="01E9B6DC" w14:textId="10166859" w:rsidR="003B06A3" w:rsidRDefault="003B06A3">
            <w:pPr>
              <w:jc w:val="center"/>
              <w:rPr>
                <w:b/>
                <w:sz w:val="22"/>
                <w:szCs w:val="22"/>
              </w:rPr>
            </w:pPr>
          </w:p>
        </w:tc>
      </w:tr>
    </w:tbl>
    <w:p w14:paraId="01E9B6DE" w14:textId="095C7A48" w:rsidR="003B06A3" w:rsidRDefault="003B06A3">
      <w:pPr>
        <w:spacing w:after="0" w:line="240" w:lineRule="auto"/>
        <w:jc w:val="both"/>
        <w:rPr>
          <w:b/>
          <w:color w:val="000000"/>
        </w:rPr>
      </w:pPr>
    </w:p>
    <w:p w14:paraId="01E9B6DF" w14:textId="575C15BE" w:rsidR="003B06A3" w:rsidRDefault="003B06A3">
      <w:pPr>
        <w:spacing w:after="0" w:line="240" w:lineRule="auto"/>
        <w:jc w:val="both"/>
        <w:rPr>
          <w:b/>
          <w:color w:val="000000"/>
        </w:rPr>
      </w:pPr>
    </w:p>
    <w:p w14:paraId="01E9B6E0" w14:textId="10DD61D7" w:rsidR="003B06A3" w:rsidRDefault="00691D3A">
      <w:pPr>
        <w:numPr>
          <w:ilvl w:val="0"/>
          <w:numId w:val="2"/>
        </w:numPr>
        <w:pBdr>
          <w:top w:val="nil"/>
          <w:left w:val="nil"/>
          <w:bottom w:val="nil"/>
          <w:right w:val="nil"/>
          <w:between w:val="nil"/>
        </w:pBdr>
        <w:spacing w:after="200" w:line="276" w:lineRule="auto"/>
        <w:jc w:val="both"/>
        <w:rPr>
          <w:b/>
          <w:color w:val="000000"/>
        </w:rPr>
      </w:pPr>
      <w:r>
        <w:rPr>
          <w:b/>
          <w:color w:val="000000"/>
        </w:rPr>
        <w:t>GLOSARIO DE TÉRMINOS</w:t>
      </w:r>
    </w:p>
    <w:p w14:paraId="01E9B6E1" w14:textId="41F3E201" w:rsidR="003B06A3" w:rsidRDefault="00691D3A">
      <w:pPr>
        <w:jc w:val="both"/>
        <w:rPr>
          <w:b/>
        </w:rPr>
      </w:pPr>
      <w:r>
        <w:rPr>
          <w:b/>
        </w:rPr>
        <w:t xml:space="preserve">Estrategia ambiental:  </w:t>
      </w:r>
      <w:r>
        <w:t>Se requiere identificar las potenciales restricciones o impactos ambientales que se generan en el medio ambiente por la ejecución del proyecto.</w:t>
      </w:r>
    </w:p>
    <w:p w14:paraId="01E9B6E2" w14:textId="35C5BBB9" w:rsidR="003B06A3" w:rsidRDefault="00691D3A">
      <w:pPr>
        <w:jc w:val="both"/>
        <w:rPr>
          <w:b/>
        </w:rPr>
      </w:pPr>
      <w:r>
        <w:rPr>
          <w:b/>
        </w:rPr>
        <w:t xml:space="preserve">Diagnóstico ambiental: </w:t>
      </w:r>
      <w:r>
        <w:t>es un proceso que se realiza para mejorar la imagen medioambiental de una empresa ante los clientes y la sociedad. Surge ante la presión que cada vez más sufren los gobiernos por los electores para que decidan a controlar y elegir alternativas de inversión “verdes”. Objetivos del diagnóstico ambiental.</w:t>
      </w:r>
    </w:p>
    <w:p w14:paraId="01E9B6E3" w14:textId="09AF6878" w:rsidR="003B06A3" w:rsidRDefault="00691D3A">
      <w:pPr>
        <w:jc w:val="both"/>
      </w:pPr>
      <w:r>
        <w:rPr>
          <w:b/>
        </w:rPr>
        <w:t>Impacto ambiental:</w:t>
      </w:r>
      <w:r>
        <w:t> es el efecto causado por una actividad humana sobre el medio ambiente. La ecología, que estudia la relación entre los seres vivos y su ambiente, se encarga de medir dicho impacto y de tratar de minimizarlo.</w:t>
      </w:r>
    </w:p>
    <w:p w14:paraId="01E9B6E4" w14:textId="77777777" w:rsidR="003B06A3" w:rsidRDefault="00691D3A">
      <w:pPr>
        <w:jc w:val="both"/>
      </w:pPr>
      <w:r>
        <w:rPr>
          <w:b/>
        </w:rPr>
        <w:t xml:space="preserve">Hábitat: </w:t>
      </w:r>
      <w:r>
        <w:t>Es a un determinado lugar en el que una especie en específico puede cumplir con lo que establece su naturaleza “ Nacer, crecer, reproducir, morir “.</w:t>
      </w:r>
    </w:p>
    <w:p w14:paraId="01E9B6E5" w14:textId="77777777" w:rsidR="003B06A3" w:rsidRDefault="003B06A3">
      <w:pPr>
        <w:jc w:val="both"/>
      </w:pPr>
    </w:p>
    <w:p w14:paraId="01E9B6E6" w14:textId="77777777" w:rsidR="003B06A3" w:rsidRDefault="00691D3A">
      <w:pPr>
        <w:numPr>
          <w:ilvl w:val="0"/>
          <w:numId w:val="2"/>
        </w:numPr>
        <w:pBdr>
          <w:top w:val="nil"/>
          <w:left w:val="nil"/>
          <w:bottom w:val="nil"/>
          <w:right w:val="nil"/>
          <w:between w:val="nil"/>
        </w:pBdr>
        <w:spacing w:after="200" w:line="276" w:lineRule="auto"/>
        <w:jc w:val="both"/>
        <w:rPr>
          <w:b/>
          <w:color w:val="000000"/>
        </w:rPr>
      </w:pPr>
      <w:r>
        <w:rPr>
          <w:b/>
          <w:color w:val="000000"/>
        </w:rPr>
        <w:t>REFERENTES BIBLIOGRÁFICOS</w:t>
      </w:r>
    </w:p>
    <w:p w14:paraId="01E9B6E7" w14:textId="77777777" w:rsidR="003B06A3" w:rsidRDefault="006E4AF1">
      <w:pPr>
        <w:jc w:val="both"/>
      </w:pPr>
      <w:hyperlink r:id="rId16">
        <w:r w:rsidR="00691D3A">
          <w:rPr>
            <w:color w:val="0563C1"/>
            <w:u w:val="single"/>
          </w:rPr>
          <w:t>http://www.cid.unal.edu.co/olmt/index.php/component/content/article/51-ambiente/88-ecopetrol-envenena-el-aire-que-respiramos</w:t>
        </w:r>
      </w:hyperlink>
    </w:p>
    <w:p w14:paraId="01E9B6E8" w14:textId="77777777" w:rsidR="003B06A3" w:rsidRDefault="006E4AF1">
      <w:pPr>
        <w:jc w:val="both"/>
      </w:pPr>
      <w:hyperlink r:id="rId17">
        <w:r w:rsidR="00691D3A">
          <w:rPr>
            <w:color w:val="0563C1"/>
            <w:u w:val="single"/>
          </w:rPr>
          <w:t>https://eed.edu.pe/el-impacto-ambiental-y-sus-4-causas-principales/</w:t>
        </w:r>
      </w:hyperlink>
    </w:p>
    <w:p w14:paraId="01E9B6E9" w14:textId="77777777" w:rsidR="003B06A3" w:rsidRDefault="00691D3A">
      <w:pPr>
        <w:jc w:val="both"/>
      </w:pPr>
      <w:r>
        <w:t>Huerta, E. y Garcia, J. (2009). Estrategias de gestión ambiental: una perspectiva de las organizaciones modernas. Universidad del Magdalena. Clío América</w:t>
      </w:r>
    </w:p>
    <w:p w14:paraId="01E9B6EA" w14:textId="77777777" w:rsidR="003B06A3" w:rsidRDefault="003B06A3">
      <w:pPr>
        <w:jc w:val="both"/>
      </w:pPr>
    </w:p>
    <w:p w14:paraId="01E9B6EB" w14:textId="77777777" w:rsidR="003B06A3" w:rsidRDefault="00691D3A">
      <w:pPr>
        <w:jc w:val="both"/>
        <w:rPr>
          <w:b/>
        </w:rPr>
      </w:pPr>
      <w:r>
        <w:rPr>
          <w:b/>
        </w:rPr>
        <w:t>7. CONTROL DEL DOCUMENTO</w:t>
      </w:r>
    </w:p>
    <w:tbl>
      <w:tblPr>
        <w:tblStyle w:val="a1"/>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5"/>
        <w:gridCol w:w="2564"/>
        <w:gridCol w:w="1530"/>
        <w:gridCol w:w="2029"/>
        <w:gridCol w:w="2419"/>
      </w:tblGrid>
      <w:tr w:rsidR="003B06A3" w14:paraId="01E9B6F1" w14:textId="77777777">
        <w:tc>
          <w:tcPr>
            <w:tcW w:w="1205" w:type="dxa"/>
            <w:tcBorders>
              <w:top w:val="nil"/>
              <w:left w:val="nil"/>
            </w:tcBorders>
          </w:tcPr>
          <w:p w14:paraId="01E9B6EC" w14:textId="77777777" w:rsidR="003B06A3" w:rsidRDefault="003B06A3">
            <w:pPr>
              <w:jc w:val="both"/>
              <w:rPr>
                <w:b/>
              </w:rPr>
            </w:pPr>
          </w:p>
        </w:tc>
        <w:tc>
          <w:tcPr>
            <w:tcW w:w="2564" w:type="dxa"/>
          </w:tcPr>
          <w:p w14:paraId="01E9B6ED" w14:textId="77777777" w:rsidR="003B06A3" w:rsidRDefault="00691D3A">
            <w:pPr>
              <w:jc w:val="both"/>
              <w:rPr>
                <w:b/>
              </w:rPr>
            </w:pPr>
            <w:r>
              <w:rPr>
                <w:b/>
              </w:rPr>
              <w:t>Nombre</w:t>
            </w:r>
          </w:p>
        </w:tc>
        <w:tc>
          <w:tcPr>
            <w:tcW w:w="1530" w:type="dxa"/>
          </w:tcPr>
          <w:p w14:paraId="01E9B6EE" w14:textId="77777777" w:rsidR="003B06A3" w:rsidRDefault="00691D3A">
            <w:pPr>
              <w:jc w:val="both"/>
              <w:rPr>
                <w:b/>
              </w:rPr>
            </w:pPr>
            <w:r>
              <w:rPr>
                <w:b/>
              </w:rPr>
              <w:t>Cargo</w:t>
            </w:r>
          </w:p>
        </w:tc>
        <w:tc>
          <w:tcPr>
            <w:tcW w:w="2029" w:type="dxa"/>
          </w:tcPr>
          <w:p w14:paraId="01E9B6EF" w14:textId="77777777" w:rsidR="003B06A3" w:rsidRDefault="00691D3A">
            <w:pPr>
              <w:jc w:val="both"/>
              <w:rPr>
                <w:b/>
              </w:rPr>
            </w:pPr>
            <w:r>
              <w:rPr>
                <w:b/>
              </w:rPr>
              <w:t>Dependencia</w:t>
            </w:r>
          </w:p>
        </w:tc>
        <w:tc>
          <w:tcPr>
            <w:tcW w:w="2419" w:type="dxa"/>
          </w:tcPr>
          <w:p w14:paraId="01E9B6F0" w14:textId="77777777" w:rsidR="003B06A3" w:rsidRDefault="00691D3A">
            <w:pPr>
              <w:jc w:val="both"/>
              <w:rPr>
                <w:b/>
              </w:rPr>
            </w:pPr>
            <w:r>
              <w:rPr>
                <w:b/>
              </w:rPr>
              <w:t>Fecha</w:t>
            </w:r>
          </w:p>
        </w:tc>
      </w:tr>
      <w:tr w:rsidR="003B06A3" w14:paraId="01E9B6F7" w14:textId="77777777">
        <w:tc>
          <w:tcPr>
            <w:tcW w:w="1205" w:type="dxa"/>
          </w:tcPr>
          <w:p w14:paraId="01E9B6F2" w14:textId="77777777" w:rsidR="003B06A3" w:rsidRDefault="00691D3A">
            <w:pPr>
              <w:jc w:val="both"/>
              <w:rPr>
                <w:b/>
              </w:rPr>
            </w:pPr>
            <w:r>
              <w:rPr>
                <w:b/>
              </w:rPr>
              <w:lastRenderedPageBreak/>
              <w:t>Autor (es)</w:t>
            </w:r>
          </w:p>
        </w:tc>
        <w:tc>
          <w:tcPr>
            <w:tcW w:w="2564" w:type="dxa"/>
          </w:tcPr>
          <w:p w14:paraId="01E9B6F3" w14:textId="77777777" w:rsidR="003B06A3" w:rsidRDefault="00691D3A">
            <w:pPr>
              <w:jc w:val="both"/>
            </w:pPr>
            <w:r>
              <w:t>Juan Felipe Marín Cabra</w:t>
            </w:r>
          </w:p>
        </w:tc>
        <w:tc>
          <w:tcPr>
            <w:tcW w:w="1530" w:type="dxa"/>
          </w:tcPr>
          <w:p w14:paraId="01E9B6F4" w14:textId="77777777" w:rsidR="003B06A3" w:rsidRDefault="00691D3A">
            <w:pPr>
              <w:jc w:val="both"/>
            </w:pPr>
            <w:r>
              <w:t>Instructor de Protección ambiental</w:t>
            </w:r>
          </w:p>
        </w:tc>
        <w:tc>
          <w:tcPr>
            <w:tcW w:w="2029" w:type="dxa"/>
          </w:tcPr>
          <w:p w14:paraId="01E9B6F5" w14:textId="77777777" w:rsidR="003B06A3" w:rsidRDefault="00691D3A">
            <w:pPr>
              <w:jc w:val="both"/>
            </w:pPr>
            <w:r>
              <w:t>Centro de Electricidad, Electrónica y Telecomunicaciones</w:t>
            </w:r>
          </w:p>
        </w:tc>
        <w:tc>
          <w:tcPr>
            <w:tcW w:w="2419" w:type="dxa"/>
          </w:tcPr>
          <w:p w14:paraId="01E9B6F6" w14:textId="77777777" w:rsidR="003B06A3" w:rsidRDefault="00691D3A">
            <w:pPr>
              <w:jc w:val="both"/>
            </w:pPr>
            <w:r>
              <w:t>Marzo de 2021</w:t>
            </w:r>
          </w:p>
        </w:tc>
      </w:tr>
    </w:tbl>
    <w:p w14:paraId="01E9B6F8" w14:textId="77777777" w:rsidR="003B06A3" w:rsidRDefault="003B06A3"/>
    <w:p w14:paraId="01E9B6F9" w14:textId="77777777" w:rsidR="003B06A3" w:rsidRDefault="00691D3A">
      <w:pPr>
        <w:rPr>
          <w:b/>
        </w:rPr>
      </w:pPr>
      <w:r>
        <w:rPr>
          <w:b/>
        </w:rPr>
        <w:t xml:space="preserve">8. CONTROL DE CAMBIOS </w:t>
      </w:r>
      <w:r>
        <w:t>(diligenciar únicamente si realiza ajustes a la guía)</w:t>
      </w:r>
    </w:p>
    <w:p w14:paraId="01E9B6FA" w14:textId="77777777" w:rsidR="003B06A3" w:rsidRDefault="003B06A3"/>
    <w:tbl>
      <w:tblPr>
        <w:tblStyle w:val="a2"/>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2"/>
        <w:gridCol w:w="2694"/>
        <w:gridCol w:w="1559"/>
        <w:gridCol w:w="1559"/>
        <w:gridCol w:w="747"/>
        <w:gridCol w:w="1946"/>
      </w:tblGrid>
      <w:tr w:rsidR="003B06A3" w14:paraId="01E9B701" w14:textId="77777777">
        <w:tc>
          <w:tcPr>
            <w:tcW w:w="1242" w:type="dxa"/>
            <w:tcBorders>
              <w:top w:val="nil"/>
              <w:left w:val="nil"/>
            </w:tcBorders>
          </w:tcPr>
          <w:p w14:paraId="01E9B6FB" w14:textId="77777777" w:rsidR="003B06A3" w:rsidRDefault="003B06A3">
            <w:pPr>
              <w:jc w:val="both"/>
              <w:rPr>
                <w:b/>
              </w:rPr>
            </w:pPr>
          </w:p>
        </w:tc>
        <w:tc>
          <w:tcPr>
            <w:tcW w:w="2694" w:type="dxa"/>
          </w:tcPr>
          <w:p w14:paraId="01E9B6FC" w14:textId="77777777" w:rsidR="003B06A3" w:rsidRDefault="00691D3A">
            <w:pPr>
              <w:jc w:val="both"/>
              <w:rPr>
                <w:b/>
              </w:rPr>
            </w:pPr>
            <w:r>
              <w:rPr>
                <w:b/>
              </w:rPr>
              <w:t>Nombre</w:t>
            </w:r>
          </w:p>
        </w:tc>
        <w:tc>
          <w:tcPr>
            <w:tcW w:w="1559" w:type="dxa"/>
          </w:tcPr>
          <w:p w14:paraId="01E9B6FD" w14:textId="77777777" w:rsidR="003B06A3" w:rsidRDefault="00691D3A">
            <w:pPr>
              <w:jc w:val="both"/>
              <w:rPr>
                <w:b/>
              </w:rPr>
            </w:pPr>
            <w:r>
              <w:rPr>
                <w:b/>
              </w:rPr>
              <w:t>Cargo</w:t>
            </w:r>
          </w:p>
        </w:tc>
        <w:tc>
          <w:tcPr>
            <w:tcW w:w="1559" w:type="dxa"/>
          </w:tcPr>
          <w:p w14:paraId="01E9B6FE" w14:textId="77777777" w:rsidR="003B06A3" w:rsidRDefault="00691D3A">
            <w:pPr>
              <w:jc w:val="both"/>
              <w:rPr>
                <w:b/>
              </w:rPr>
            </w:pPr>
            <w:r>
              <w:rPr>
                <w:b/>
              </w:rPr>
              <w:t>Dependencia</w:t>
            </w:r>
          </w:p>
        </w:tc>
        <w:tc>
          <w:tcPr>
            <w:tcW w:w="747" w:type="dxa"/>
          </w:tcPr>
          <w:p w14:paraId="01E9B6FF" w14:textId="77777777" w:rsidR="003B06A3" w:rsidRDefault="00691D3A">
            <w:pPr>
              <w:jc w:val="both"/>
              <w:rPr>
                <w:b/>
              </w:rPr>
            </w:pPr>
            <w:r>
              <w:rPr>
                <w:b/>
              </w:rPr>
              <w:t>Fecha</w:t>
            </w:r>
          </w:p>
        </w:tc>
        <w:tc>
          <w:tcPr>
            <w:tcW w:w="1946" w:type="dxa"/>
          </w:tcPr>
          <w:p w14:paraId="01E9B700" w14:textId="77777777" w:rsidR="003B06A3" w:rsidRDefault="00691D3A">
            <w:pPr>
              <w:jc w:val="both"/>
              <w:rPr>
                <w:b/>
              </w:rPr>
            </w:pPr>
            <w:r>
              <w:rPr>
                <w:b/>
              </w:rPr>
              <w:t>Razón del Cambio</w:t>
            </w:r>
          </w:p>
        </w:tc>
      </w:tr>
      <w:tr w:rsidR="003B06A3" w14:paraId="01E9B708" w14:textId="77777777">
        <w:tc>
          <w:tcPr>
            <w:tcW w:w="1242" w:type="dxa"/>
          </w:tcPr>
          <w:p w14:paraId="01E9B702" w14:textId="77777777" w:rsidR="003B06A3" w:rsidRDefault="00691D3A">
            <w:pPr>
              <w:jc w:val="both"/>
              <w:rPr>
                <w:b/>
              </w:rPr>
            </w:pPr>
            <w:r>
              <w:rPr>
                <w:b/>
              </w:rPr>
              <w:t>Autor (es)</w:t>
            </w:r>
          </w:p>
        </w:tc>
        <w:tc>
          <w:tcPr>
            <w:tcW w:w="2694" w:type="dxa"/>
          </w:tcPr>
          <w:p w14:paraId="01E9B703" w14:textId="77777777" w:rsidR="003B06A3" w:rsidRDefault="003B06A3">
            <w:pPr>
              <w:jc w:val="both"/>
              <w:rPr>
                <w:b/>
              </w:rPr>
            </w:pPr>
          </w:p>
        </w:tc>
        <w:tc>
          <w:tcPr>
            <w:tcW w:w="1559" w:type="dxa"/>
          </w:tcPr>
          <w:p w14:paraId="01E9B704" w14:textId="77777777" w:rsidR="003B06A3" w:rsidRDefault="003B06A3">
            <w:pPr>
              <w:jc w:val="both"/>
              <w:rPr>
                <w:b/>
              </w:rPr>
            </w:pPr>
          </w:p>
        </w:tc>
        <w:tc>
          <w:tcPr>
            <w:tcW w:w="1559" w:type="dxa"/>
          </w:tcPr>
          <w:p w14:paraId="01E9B705" w14:textId="77777777" w:rsidR="003B06A3" w:rsidRDefault="003B06A3">
            <w:pPr>
              <w:jc w:val="both"/>
              <w:rPr>
                <w:b/>
              </w:rPr>
            </w:pPr>
          </w:p>
        </w:tc>
        <w:tc>
          <w:tcPr>
            <w:tcW w:w="747" w:type="dxa"/>
          </w:tcPr>
          <w:p w14:paraId="01E9B706" w14:textId="77777777" w:rsidR="003B06A3" w:rsidRDefault="003B06A3">
            <w:pPr>
              <w:jc w:val="both"/>
              <w:rPr>
                <w:b/>
              </w:rPr>
            </w:pPr>
          </w:p>
        </w:tc>
        <w:tc>
          <w:tcPr>
            <w:tcW w:w="1946" w:type="dxa"/>
          </w:tcPr>
          <w:p w14:paraId="01E9B707" w14:textId="77777777" w:rsidR="003B06A3" w:rsidRDefault="003B06A3">
            <w:pPr>
              <w:jc w:val="both"/>
              <w:rPr>
                <w:b/>
              </w:rPr>
            </w:pPr>
          </w:p>
        </w:tc>
      </w:tr>
    </w:tbl>
    <w:p w14:paraId="01E9B709" w14:textId="77777777" w:rsidR="003B06A3" w:rsidRDefault="003B06A3">
      <w:pPr>
        <w:spacing w:after="0"/>
        <w:rPr>
          <w:color w:val="000000"/>
        </w:rPr>
      </w:pPr>
    </w:p>
    <w:p w14:paraId="01E9B70A" w14:textId="77777777" w:rsidR="003B06A3" w:rsidRDefault="003B06A3"/>
    <w:p w14:paraId="01E9B70B" w14:textId="77777777" w:rsidR="003B06A3" w:rsidRDefault="003B06A3"/>
    <w:p w14:paraId="01E9B70C" w14:textId="77777777" w:rsidR="003B06A3" w:rsidRDefault="003B06A3"/>
    <w:sectPr w:rsidR="003B06A3">
      <w:headerReference w:type="default" r:id="rId18"/>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24-10-21T07:59:00Z" w:initials="A">
    <w:p w14:paraId="49DFAAA5" w14:textId="77777777" w:rsidR="00691D3A" w:rsidRDefault="00691D3A" w:rsidP="00691D3A">
      <w:pPr>
        <w:pStyle w:val="Textocomentario"/>
      </w:pPr>
      <w:r>
        <w:rPr>
          <w:rStyle w:val="Refdecomentario"/>
        </w:rPr>
        <w:annotationRef/>
      </w:r>
      <w:r>
        <w:rPr>
          <w:rStyle w:val="Refdecomentario"/>
        </w:rPr>
        <w:annotationRef/>
      </w:r>
      <w:r>
        <w:t>Hasta este punto entregar para el día 28/10/2024.</w:t>
      </w:r>
    </w:p>
    <w:p w14:paraId="72A22886" w14:textId="77777777" w:rsidR="00691D3A" w:rsidRDefault="00691D3A" w:rsidP="00691D3A">
      <w:pPr>
        <w:pStyle w:val="Textocomentario"/>
      </w:pPr>
      <w:r>
        <w:t>Y en el punto 3.3.1. buscar dos empresas para realizar este punto.</w:t>
      </w:r>
    </w:p>
    <w:p w14:paraId="23C2B40F" w14:textId="01C4B6B6" w:rsidR="00691D3A" w:rsidRDefault="00691D3A" w:rsidP="00691D3A">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C2B4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9B712" w14:textId="77777777" w:rsidR="00DF2582" w:rsidRDefault="00691D3A">
      <w:pPr>
        <w:spacing w:after="0" w:line="240" w:lineRule="auto"/>
      </w:pPr>
      <w:r>
        <w:separator/>
      </w:r>
    </w:p>
  </w:endnote>
  <w:endnote w:type="continuationSeparator" w:id="0">
    <w:p w14:paraId="01E9B714" w14:textId="77777777" w:rsidR="00DF2582" w:rsidRDefault="00691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E9B70E" w14:textId="77777777" w:rsidR="00DF2582" w:rsidRDefault="00691D3A">
      <w:pPr>
        <w:spacing w:after="0" w:line="240" w:lineRule="auto"/>
      </w:pPr>
      <w:r>
        <w:separator/>
      </w:r>
    </w:p>
  </w:footnote>
  <w:footnote w:type="continuationSeparator" w:id="0">
    <w:p w14:paraId="01E9B710" w14:textId="77777777" w:rsidR="00DF2582" w:rsidRDefault="00691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9B70D" w14:textId="77777777" w:rsidR="003B06A3" w:rsidRDefault="00691D3A">
    <w:pPr>
      <w:pBdr>
        <w:top w:val="nil"/>
        <w:left w:val="nil"/>
        <w:bottom w:val="nil"/>
        <w:right w:val="nil"/>
        <w:between w:val="nil"/>
      </w:pBdr>
      <w:tabs>
        <w:tab w:val="center" w:pos="4419"/>
        <w:tab w:val="right" w:pos="8838"/>
      </w:tabs>
      <w:spacing w:after="0" w:line="240" w:lineRule="auto"/>
      <w:rPr>
        <w:color w:val="000000"/>
      </w:rPr>
    </w:pPr>
    <w:r>
      <w:rPr>
        <w:noProof/>
        <w:color w:val="000000"/>
        <w:lang w:val="en-US"/>
      </w:rPr>
      <w:drawing>
        <wp:anchor distT="0" distB="0" distL="114300" distR="114300" simplePos="0" relativeHeight="251658240" behindDoc="0" locked="0" layoutInCell="1" hidden="0" allowOverlap="1" wp14:anchorId="01E9B70E" wp14:editId="01E9B70F">
          <wp:simplePos x="0" y="0"/>
          <wp:positionH relativeFrom="margin">
            <wp:align>center</wp:align>
          </wp:positionH>
          <wp:positionV relativeFrom="topMargin">
            <wp:posOffset>178601</wp:posOffset>
          </wp:positionV>
          <wp:extent cx="629920" cy="58864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3"/>
                  <a:stretch>
                    <a:fillRect/>
                  </a:stretch>
                </pic:blipFill>
                <pic:spPr>
                  <a:xfrm>
                    <a:off x="0" y="0"/>
                    <a:ext cx="62992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554"/>
    <w:multiLevelType w:val="multilevel"/>
    <w:tmpl w:val="2D965932"/>
    <w:lvl w:ilvl="0">
      <w:start w:val="1"/>
      <w:numFmt w:val="bullet"/>
      <w:lvlText w:val=""/>
      <w:lvlJc w:val="left"/>
      <w:pPr>
        <w:ind w:left="820" w:hanging="360"/>
      </w:pPr>
      <w:rPr>
        <w:rFonts w:ascii="Wingdings" w:hAnsi="Wingdings" w:hint="default"/>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1" w15:restartNumberingAfterBreak="0">
    <w:nsid w:val="0A24379B"/>
    <w:multiLevelType w:val="multilevel"/>
    <w:tmpl w:val="C7441CB2"/>
    <w:lvl w:ilvl="0">
      <w:start w:val="3"/>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A4D5ADB"/>
    <w:multiLevelType w:val="multilevel"/>
    <w:tmpl w:val="8DF0ACC4"/>
    <w:lvl w:ilvl="0">
      <w:start w:val="1"/>
      <w:numFmt w:val="bullet"/>
      <w:lvlText w:val=""/>
      <w:lvlJc w:val="left"/>
      <w:pPr>
        <w:ind w:left="820" w:hanging="360"/>
      </w:pPr>
      <w:rPr>
        <w:rFonts w:ascii="Wingdings" w:hAnsi="Wingdings" w:hint="default"/>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3" w15:restartNumberingAfterBreak="0">
    <w:nsid w:val="1F3B5B58"/>
    <w:multiLevelType w:val="hybridMultilevel"/>
    <w:tmpl w:val="18E4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E3D17"/>
    <w:multiLevelType w:val="multilevel"/>
    <w:tmpl w:val="CE9CCCA4"/>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A81541"/>
    <w:multiLevelType w:val="multilevel"/>
    <w:tmpl w:val="2D965932"/>
    <w:lvl w:ilvl="0">
      <w:start w:val="1"/>
      <w:numFmt w:val="bullet"/>
      <w:lvlText w:val=""/>
      <w:lvlJc w:val="left"/>
      <w:pPr>
        <w:ind w:left="820" w:hanging="360"/>
      </w:pPr>
      <w:rPr>
        <w:rFonts w:ascii="Wingdings" w:hAnsi="Wingdings" w:hint="default"/>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6" w15:restartNumberingAfterBreak="0">
    <w:nsid w:val="33ED478F"/>
    <w:multiLevelType w:val="multilevel"/>
    <w:tmpl w:val="D428C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39A3B5B"/>
    <w:multiLevelType w:val="multilevel"/>
    <w:tmpl w:val="8348F4B2"/>
    <w:lvl w:ilvl="0">
      <w:start w:val="1"/>
      <w:numFmt w:val="bullet"/>
      <w:lvlText w:val=""/>
      <w:lvlJc w:val="left"/>
      <w:pPr>
        <w:ind w:left="820" w:hanging="360"/>
      </w:pPr>
      <w:rPr>
        <w:rFonts w:ascii="Wingdings" w:hAnsi="Wingdings" w:hint="default"/>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abstractNum w:abstractNumId="8" w15:restartNumberingAfterBreak="0">
    <w:nsid w:val="5C002C3F"/>
    <w:multiLevelType w:val="multilevel"/>
    <w:tmpl w:val="5AB8D162"/>
    <w:lvl w:ilvl="0">
      <w:start w:val="3"/>
      <w:numFmt w:val="decimal"/>
      <w:lvlText w:val="%1"/>
      <w:lvlJc w:val="left"/>
      <w:pPr>
        <w:ind w:left="360" w:hanging="360"/>
      </w:pPr>
    </w:lvl>
    <w:lvl w:ilvl="1">
      <w:start w:val="1"/>
      <w:numFmt w:val="decimal"/>
      <w:lvlText w:val="%1.%2"/>
      <w:lvlJc w:val="left"/>
      <w:pPr>
        <w:ind w:left="1495" w:hanging="360"/>
      </w:pPr>
    </w:lvl>
    <w:lvl w:ilvl="2">
      <w:start w:val="1"/>
      <w:numFmt w:val="decimal"/>
      <w:lvlText w:val="%1.%2.%3"/>
      <w:lvlJc w:val="left"/>
      <w:pPr>
        <w:ind w:left="2990" w:hanging="720"/>
      </w:pPr>
    </w:lvl>
    <w:lvl w:ilvl="3">
      <w:start w:val="1"/>
      <w:numFmt w:val="decimal"/>
      <w:lvlText w:val="%1.%2.%3.%4"/>
      <w:lvlJc w:val="left"/>
      <w:pPr>
        <w:ind w:left="4485" w:hanging="1080"/>
      </w:pPr>
    </w:lvl>
    <w:lvl w:ilvl="4">
      <w:start w:val="1"/>
      <w:numFmt w:val="decimal"/>
      <w:lvlText w:val="%1.%2.%3.%4.%5"/>
      <w:lvlJc w:val="left"/>
      <w:pPr>
        <w:ind w:left="5620" w:hanging="1080"/>
      </w:pPr>
    </w:lvl>
    <w:lvl w:ilvl="5">
      <w:start w:val="1"/>
      <w:numFmt w:val="decimal"/>
      <w:lvlText w:val="%1.%2.%3.%4.%5.%6"/>
      <w:lvlJc w:val="left"/>
      <w:pPr>
        <w:ind w:left="7115" w:hanging="1440"/>
      </w:pPr>
    </w:lvl>
    <w:lvl w:ilvl="6">
      <w:start w:val="1"/>
      <w:numFmt w:val="decimal"/>
      <w:lvlText w:val="%1.%2.%3.%4.%5.%6.%7"/>
      <w:lvlJc w:val="left"/>
      <w:pPr>
        <w:ind w:left="8250" w:hanging="1440"/>
      </w:pPr>
    </w:lvl>
    <w:lvl w:ilvl="7">
      <w:start w:val="1"/>
      <w:numFmt w:val="decimal"/>
      <w:lvlText w:val="%1.%2.%3.%4.%5.%6.%7.%8"/>
      <w:lvlJc w:val="left"/>
      <w:pPr>
        <w:ind w:left="9745" w:hanging="1800"/>
      </w:pPr>
    </w:lvl>
    <w:lvl w:ilvl="8">
      <w:start w:val="1"/>
      <w:numFmt w:val="decimal"/>
      <w:lvlText w:val="%1.%2.%3.%4.%5.%6.%7.%8.%9"/>
      <w:lvlJc w:val="left"/>
      <w:pPr>
        <w:ind w:left="10880" w:hanging="1800"/>
      </w:pPr>
    </w:lvl>
  </w:abstractNum>
  <w:abstractNum w:abstractNumId="9" w15:restartNumberingAfterBreak="0">
    <w:nsid w:val="5E022E20"/>
    <w:multiLevelType w:val="hybridMultilevel"/>
    <w:tmpl w:val="917E0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0964F6"/>
    <w:multiLevelType w:val="multilevel"/>
    <w:tmpl w:val="D85C024A"/>
    <w:lvl w:ilvl="0">
      <w:start w:val="1"/>
      <w:numFmt w:val="bullet"/>
      <w:lvlText w:val="●"/>
      <w:lvlJc w:val="left"/>
      <w:pPr>
        <w:ind w:left="820" w:hanging="360"/>
      </w:pPr>
      <w:rPr>
        <w:rFonts w:ascii="Noto Sans Symbols" w:eastAsia="Noto Sans Symbols" w:hAnsi="Noto Sans Symbols" w:cs="Noto Sans Symbols"/>
      </w:rPr>
    </w:lvl>
    <w:lvl w:ilvl="1">
      <w:start w:val="1"/>
      <w:numFmt w:val="bullet"/>
      <w:lvlText w:val="o"/>
      <w:lvlJc w:val="left"/>
      <w:pPr>
        <w:ind w:left="1540" w:hanging="360"/>
      </w:pPr>
      <w:rPr>
        <w:rFonts w:ascii="Courier New" w:eastAsia="Courier New" w:hAnsi="Courier New" w:cs="Courier New"/>
      </w:rPr>
    </w:lvl>
    <w:lvl w:ilvl="2">
      <w:start w:val="1"/>
      <w:numFmt w:val="bullet"/>
      <w:lvlText w:val="▪"/>
      <w:lvlJc w:val="left"/>
      <w:pPr>
        <w:ind w:left="2260" w:hanging="360"/>
      </w:pPr>
      <w:rPr>
        <w:rFonts w:ascii="Noto Sans Symbols" w:eastAsia="Noto Sans Symbols" w:hAnsi="Noto Sans Symbols" w:cs="Noto Sans Symbols"/>
      </w:rPr>
    </w:lvl>
    <w:lvl w:ilvl="3">
      <w:start w:val="1"/>
      <w:numFmt w:val="bullet"/>
      <w:lvlText w:val="●"/>
      <w:lvlJc w:val="left"/>
      <w:pPr>
        <w:ind w:left="2980" w:hanging="360"/>
      </w:pPr>
      <w:rPr>
        <w:rFonts w:ascii="Noto Sans Symbols" w:eastAsia="Noto Sans Symbols" w:hAnsi="Noto Sans Symbols" w:cs="Noto Sans Symbols"/>
      </w:rPr>
    </w:lvl>
    <w:lvl w:ilvl="4">
      <w:start w:val="1"/>
      <w:numFmt w:val="bullet"/>
      <w:lvlText w:val="o"/>
      <w:lvlJc w:val="left"/>
      <w:pPr>
        <w:ind w:left="3700" w:hanging="360"/>
      </w:pPr>
      <w:rPr>
        <w:rFonts w:ascii="Courier New" w:eastAsia="Courier New" w:hAnsi="Courier New" w:cs="Courier New"/>
      </w:rPr>
    </w:lvl>
    <w:lvl w:ilvl="5">
      <w:start w:val="1"/>
      <w:numFmt w:val="bullet"/>
      <w:lvlText w:val="▪"/>
      <w:lvlJc w:val="left"/>
      <w:pPr>
        <w:ind w:left="4420" w:hanging="360"/>
      </w:pPr>
      <w:rPr>
        <w:rFonts w:ascii="Noto Sans Symbols" w:eastAsia="Noto Sans Symbols" w:hAnsi="Noto Sans Symbols" w:cs="Noto Sans Symbols"/>
      </w:rPr>
    </w:lvl>
    <w:lvl w:ilvl="6">
      <w:start w:val="1"/>
      <w:numFmt w:val="bullet"/>
      <w:lvlText w:val="●"/>
      <w:lvlJc w:val="left"/>
      <w:pPr>
        <w:ind w:left="5140" w:hanging="360"/>
      </w:pPr>
      <w:rPr>
        <w:rFonts w:ascii="Noto Sans Symbols" w:eastAsia="Noto Sans Symbols" w:hAnsi="Noto Sans Symbols" w:cs="Noto Sans Symbols"/>
      </w:rPr>
    </w:lvl>
    <w:lvl w:ilvl="7">
      <w:start w:val="1"/>
      <w:numFmt w:val="bullet"/>
      <w:lvlText w:val="o"/>
      <w:lvlJc w:val="left"/>
      <w:pPr>
        <w:ind w:left="5860" w:hanging="360"/>
      </w:pPr>
      <w:rPr>
        <w:rFonts w:ascii="Courier New" w:eastAsia="Courier New" w:hAnsi="Courier New" w:cs="Courier New"/>
      </w:rPr>
    </w:lvl>
    <w:lvl w:ilvl="8">
      <w:start w:val="1"/>
      <w:numFmt w:val="bullet"/>
      <w:lvlText w:val="▪"/>
      <w:lvlJc w:val="left"/>
      <w:pPr>
        <w:ind w:left="6580" w:hanging="360"/>
      </w:pPr>
      <w:rPr>
        <w:rFonts w:ascii="Noto Sans Symbols" w:eastAsia="Noto Sans Symbols" w:hAnsi="Noto Sans Symbols" w:cs="Noto Sans Symbols"/>
      </w:rPr>
    </w:lvl>
  </w:abstractNum>
  <w:num w:numId="1">
    <w:abstractNumId w:val="10"/>
  </w:num>
  <w:num w:numId="2">
    <w:abstractNumId w:val="1"/>
  </w:num>
  <w:num w:numId="3">
    <w:abstractNumId w:val="4"/>
  </w:num>
  <w:num w:numId="4">
    <w:abstractNumId w:val="6"/>
  </w:num>
  <w:num w:numId="5">
    <w:abstractNumId w:val="8"/>
  </w:num>
  <w:num w:numId="6">
    <w:abstractNumId w:val="3"/>
  </w:num>
  <w:num w:numId="7">
    <w:abstractNumId w:val="9"/>
  </w:num>
  <w:num w:numId="8">
    <w:abstractNumId w:val="7"/>
  </w:num>
  <w:num w:numId="9">
    <w:abstractNumId w:val="5"/>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9e72107a95bdfa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6A3"/>
    <w:rsid w:val="00181802"/>
    <w:rsid w:val="00191E7B"/>
    <w:rsid w:val="001E374A"/>
    <w:rsid w:val="0026374C"/>
    <w:rsid w:val="003437D5"/>
    <w:rsid w:val="003A3FD9"/>
    <w:rsid w:val="003B06A3"/>
    <w:rsid w:val="00691D3A"/>
    <w:rsid w:val="006E4AF1"/>
    <w:rsid w:val="00721AD3"/>
    <w:rsid w:val="00960332"/>
    <w:rsid w:val="009D01FA"/>
    <w:rsid w:val="00A44820"/>
    <w:rsid w:val="00A77AB1"/>
    <w:rsid w:val="00CC38C8"/>
    <w:rsid w:val="00DF2582"/>
    <w:rsid w:val="00F3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B67A"/>
  <w15:docId w15:val="{C24FA3EB-FB0D-4F95-B380-1A45CFED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sz w:val="20"/>
      <w:szCs w:val="20"/>
    </w:r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691D3A"/>
    <w:rPr>
      <w:sz w:val="16"/>
      <w:szCs w:val="16"/>
    </w:rPr>
  </w:style>
  <w:style w:type="paragraph" w:styleId="Textocomentario">
    <w:name w:val="annotation text"/>
    <w:basedOn w:val="Normal"/>
    <w:link w:val="TextocomentarioCar"/>
    <w:uiPriority w:val="99"/>
    <w:semiHidden/>
    <w:unhideWhenUsed/>
    <w:rsid w:val="00691D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91D3A"/>
    <w:rPr>
      <w:sz w:val="20"/>
      <w:szCs w:val="20"/>
    </w:rPr>
  </w:style>
  <w:style w:type="paragraph" w:styleId="Asuntodelcomentario">
    <w:name w:val="annotation subject"/>
    <w:basedOn w:val="Textocomentario"/>
    <w:next w:val="Textocomentario"/>
    <w:link w:val="AsuntodelcomentarioCar"/>
    <w:uiPriority w:val="99"/>
    <w:semiHidden/>
    <w:unhideWhenUsed/>
    <w:rsid w:val="00691D3A"/>
    <w:rPr>
      <w:b/>
      <w:bCs/>
    </w:rPr>
  </w:style>
  <w:style w:type="character" w:customStyle="1" w:styleId="AsuntodelcomentarioCar">
    <w:name w:val="Asunto del comentario Car"/>
    <w:basedOn w:val="TextocomentarioCar"/>
    <w:link w:val="Asuntodelcomentario"/>
    <w:uiPriority w:val="99"/>
    <w:semiHidden/>
    <w:rsid w:val="00691D3A"/>
    <w:rPr>
      <w:b/>
      <w:bCs/>
      <w:sz w:val="20"/>
      <w:szCs w:val="20"/>
    </w:rPr>
  </w:style>
  <w:style w:type="paragraph" w:styleId="Textodeglobo">
    <w:name w:val="Balloon Text"/>
    <w:basedOn w:val="Normal"/>
    <w:link w:val="TextodegloboCar"/>
    <w:uiPriority w:val="99"/>
    <w:semiHidden/>
    <w:unhideWhenUsed/>
    <w:rsid w:val="00691D3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91D3A"/>
    <w:rPr>
      <w:rFonts w:ascii="Segoe UI" w:hAnsi="Segoe UI" w:cs="Segoe UI"/>
      <w:sz w:val="18"/>
      <w:szCs w:val="18"/>
    </w:rPr>
  </w:style>
  <w:style w:type="paragraph" w:styleId="Prrafodelista">
    <w:name w:val="List Paragraph"/>
    <w:basedOn w:val="Normal"/>
    <w:uiPriority w:val="34"/>
    <w:qFormat/>
    <w:rsid w:val="00CC3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54928">
      <w:bodyDiv w:val="1"/>
      <w:marLeft w:val="0"/>
      <w:marRight w:val="0"/>
      <w:marTop w:val="0"/>
      <w:marBottom w:val="0"/>
      <w:divBdr>
        <w:top w:val="none" w:sz="0" w:space="0" w:color="auto"/>
        <w:left w:val="none" w:sz="0" w:space="0" w:color="auto"/>
        <w:bottom w:val="none" w:sz="0" w:space="0" w:color="auto"/>
        <w:right w:val="none" w:sz="0" w:space="0" w:color="auto"/>
      </w:divBdr>
    </w:div>
    <w:div w:id="1838381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eed.edu.pe/el-impacto-ambiental-y-sus-4-causas-principale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hyperlink" Target="https://eed.edu.pe/el-impacto-ambiental-y-sus-4-causas-principales/" TargetMode="External"/><Relationship Id="rId2" Type="http://schemas.openxmlformats.org/officeDocument/2006/relationships/styles" Target="styles.xml"/><Relationship Id="rId16" Type="http://schemas.openxmlformats.org/officeDocument/2006/relationships/hyperlink" Target="http://www.cid.unal.edu.co/olmt/index.php/component/content/article/51-ambiente/88-ecopetrol-envenena-el-aire-que-respiramos"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ecopetrol.com.co/wps/portal/Home/es/ResponsabilidadEtiqueta/Medio%20ambiente/DimensionAmbiental"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youtube.com/watch?v=DxK89sBHmz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11</Pages>
  <Words>3021</Words>
  <Characters>17220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2024-10-21T12:19:00Z</dcterms:created>
  <dcterms:modified xsi:type="dcterms:W3CDTF">2024-10-28T12:42:00Z</dcterms:modified>
</cp:coreProperties>
</file>