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64" w:rsidRPr="00E0142F" w:rsidRDefault="00127A64" w:rsidP="00E0142F">
      <w:pPr>
        <w:jc w:val="center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体育学院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学院简介</w:t>
      </w:r>
    </w:p>
    <w:p w:rsidR="00127A64" w:rsidRPr="00E0142F" w:rsidRDefault="00127A64" w:rsidP="00E0142F">
      <w:pPr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/>
          <w:sz w:val="28"/>
          <w:szCs w:val="28"/>
        </w:rPr>
        <w:t xml:space="preserve">    </w:t>
      </w:r>
      <w:r w:rsidRPr="00E0142F">
        <w:rPr>
          <w:rFonts w:ascii="仿宋_GB2312" w:eastAsia="仿宋_GB2312" w:hint="eastAsia"/>
          <w:sz w:val="28"/>
          <w:szCs w:val="28"/>
        </w:rPr>
        <w:t>山东师范大学体育学院前身是山东师范大学体育系，创建于</w:t>
      </w:r>
      <w:r w:rsidRPr="00E0142F">
        <w:rPr>
          <w:rFonts w:ascii="仿宋_GB2312" w:eastAsia="仿宋_GB2312"/>
          <w:sz w:val="28"/>
          <w:szCs w:val="28"/>
        </w:rPr>
        <w:t>1950</w:t>
      </w:r>
      <w:r w:rsidRPr="00E0142F">
        <w:rPr>
          <w:rFonts w:ascii="仿宋_GB2312" w:eastAsia="仿宋_GB2312" w:hint="eastAsia"/>
          <w:sz w:val="28"/>
          <w:szCs w:val="28"/>
        </w:rPr>
        <w:t>年，是全国高师最早设立体育系的院校之一。建系初至</w:t>
      </w:r>
      <w:r w:rsidRPr="00E0142F">
        <w:rPr>
          <w:rFonts w:ascii="仿宋_GB2312" w:eastAsia="仿宋_GB2312"/>
          <w:sz w:val="28"/>
          <w:szCs w:val="28"/>
        </w:rPr>
        <w:t>1962</w:t>
      </w:r>
      <w:r w:rsidRPr="00E0142F">
        <w:rPr>
          <w:rFonts w:ascii="仿宋_GB2312" w:eastAsia="仿宋_GB2312" w:hint="eastAsia"/>
          <w:sz w:val="28"/>
          <w:szCs w:val="28"/>
        </w:rPr>
        <w:t>年面向全国</w:t>
      </w:r>
      <w:r w:rsidRPr="00E0142F">
        <w:rPr>
          <w:rFonts w:ascii="仿宋_GB2312" w:eastAsia="仿宋_GB2312"/>
          <w:sz w:val="28"/>
          <w:szCs w:val="28"/>
        </w:rPr>
        <w:t>20</w:t>
      </w:r>
      <w:r w:rsidRPr="00E0142F">
        <w:rPr>
          <w:rFonts w:ascii="仿宋_GB2312" w:eastAsia="仿宋_GB2312" w:hint="eastAsia"/>
          <w:sz w:val="28"/>
          <w:szCs w:val="28"/>
        </w:rPr>
        <w:t>个省市自治区招生，</w:t>
      </w:r>
      <w:r w:rsidRPr="00E0142F">
        <w:rPr>
          <w:rFonts w:ascii="仿宋_GB2312" w:eastAsia="仿宋_GB2312"/>
          <w:sz w:val="28"/>
          <w:szCs w:val="28"/>
        </w:rPr>
        <w:t>60</w:t>
      </w:r>
      <w:r w:rsidRPr="00E0142F">
        <w:rPr>
          <w:rFonts w:ascii="仿宋_GB2312" w:eastAsia="仿宋_GB2312" w:hint="eastAsia"/>
          <w:sz w:val="28"/>
          <w:szCs w:val="28"/>
        </w:rPr>
        <w:t>年来为我国尤其是山东省的体育事业培养了一大批优秀人才，在国内外有较高的知名度。体育学院下设体育教育系、民族传统体育系、社会体育系、艺术体育系和公共体育教学部，其中体育教育专业为山东省品牌专业；设有基础理论实验中心</w:t>
      </w:r>
      <w:r w:rsidRPr="00E0142F">
        <w:rPr>
          <w:rFonts w:ascii="仿宋_GB2312" w:eastAsia="仿宋_GB2312"/>
          <w:sz w:val="28"/>
          <w:szCs w:val="28"/>
        </w:rPr>
        <w:t>(</w:t>
      </w:r>
      <w:r w:rsidRPr="00E0142F">
        <w:rPr>
          <w:rFonts w:ascii="仿宋_GB2312" w:eastAsia="仿宋_GB2312" w:hint="eastAsia"/>
          <w:sz w:val="28"/>
          <w:szCs w:val="28"/>
        </w:rPr>
        <w:t>包括运动解剖学、运动生理学、运动生物化学、运动保健学、运动生物力学、体育心理学等六个实验室</w:t>
      </w:r>
      <w:r w:rsidRPr="00E0142F">
        <w:rPr>
          <w:rFonts w:ascii="仿宋_GB2312" w:eastAsia="仿宋_GB2312"/>
          <w:sz w:val="28"/>
          <w:szCs w:val="28"/>
        </w:rPr>
        <w:t xml:space="preserve">) </w:t>
      </w:r>
      <w:r w:rsidRPr="00E0142F">
        <w:rPr>
          <w:rFonts w:ascii="仿宋_GB2312" w:eastAsia="仿宋_GB2312" w:hint="eastAsia"/>
          <w:sz w:val="28"/>
          <w:szCs w:val="28"/>
        </w:rPr>
        <w:t>和</w:t>
      </w:r>
      <w:r w:rsidRPr="00E0142F">
        <w:rPr>
          <w:rFonts w:ascii="仿宋_GB2312" w:eastAsia="仿宋_GB2312"/>
          <w:sz w:val="28"/>
          <w:szCs w:val="28"/>
        </w:rPr>
        <w:t>11</w:t>
      </w:r>
      <w:r w:rsidRPr="00E0142F">
        <w:rPr>
          <w:rFonts w:ascii="仿宋_GB2312" w:eastAsia="仿宋_GB2312" w:hint="eastAsia"/>
          <w:sz w:val="28"/>
          <w:szCs w:val="28"/>
        </w:rPr>
        <w:t>个教研室。另有中国残疾人乒乓球队训练基地、山东省残疾人体育训练基地、山东省社会体育指导员培训基地等训练和培训组织。学院的体育教育专业是山东省的品牌专业，体育教育训练学是山东省的重点学科。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专业介绍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体育教育</w:t>
      </w:r>
      <w:r w:rsidRPr="00E0142F">
        <w:rPr>
          <w:rFonts w:ascii="仿宋_GB2312" w:eastAsia="仿宋_GB2312"/>
          <w:sz w:val="28"/>
          <w:szCs w:val="28"/>
        </w:rPr>
        <w:t xml:space="preserve"> 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本专业是山东省省级品牌专业、山东省名校工程建设专业。本专业培养具有现代教育与体育教育学科基础理论知识，能在各级各类学校从事体育教育、课外运动训练与竞赛工作、体育科学研究、学校体育管理等方面工作的复合型人才。主要学习学校体育教育教学方面的基本理论和基础知识，接受作为体育竞赛所必备的运动技能的基本训练</w:t>
      </w:r>
      <w:r>
        <w:rPr>
          <w:rFonts w:ascii="仿宋_GB2312" w:eastAsia="仿宋_GB2312" w:hint="eastAsia"/>
          <w:sz w:val="28"/>
          <w:szCs w:val="28"/>
        </w:rPr>
        <w:t>，</w:t>
      </w:r>
      <w:r w:rsidRPr="00E0142F">
        <w:rPr>
          <w:rFonts w:ascii="仿宋_GB2312" w:eastAsia="仿宋_GB2312" w:hint="eastAsia"/>
          <w:sz w:val="28"/>
          <w:szCs w:val="28"/>
        </w:rPr>
        <w:t>掌握体育教学、训练、竞赛、科研的基本能力。</w:t>
      </w:r>
      <w:r w:rsidRPr="00E0142F">
        <w:rPr>
          <w:rFonts w:ascii="仿宋_GB2312" w:eastAsia="仿宋_GB2312"/>
          <w:sz w:val="28"/>
          <w:szCs w:val="28"/>
        </w:rPr>
        <w:t xml:space="preserve"> 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社会体育指导与管理专业</w:t>
      </w:r>
      <w:r w:rsidRPr="00E0142F">
        <w:rPr>
          <w:rFonts w:ascii="仿宋_GB2312" w:eastAsia="仿宋_GB2312"/>
          <w:sz w:val="28"/>
          <w:szCs w:val="28"/>
        </w:rPr>
        <w:t xml:space="preserve"> 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本专业培养具备适应社会发展需要，掌握社会体育指导与管理基础理论、知识与技能，能在社会体育活动中，从事健身咨询、技术指导、组织管理等方面工作的应用型专门人才。</w:t>
      </w:r>
      <w:r w:rsidRPr="00E0142F">
        <w:rPr>
          <w:rFonts w:ascii="仿宋_GB2312" w:eastAsia="仿宋_GB2312"/>
          <w:sz w:val="28"/>
          <w:szCs w:val="28"/>
        </w:rPr>
        <w:t xml:space="preserve"> </w:t>
      </w:r>
      <w:r w:rsidRPr="00E0142F">
        <w:rPr>
          <w:rFonts w:ascii="仿宋_GB2312" w:eastAsia="仿宋_GB2312" w:hint="eastAsia"/>
          <w:sz w:val="28"/>
          <w:szCs w:val="28"/>
        </w:rPr>
        <w:t>本专业学生主要学习社会体育指导与管理基础理论、知识，接受到社会体育活动相关运动技术与技能的基本训练，掌握从事社会体育活动的基本能力。</w:t>
      </w:r>
      <w:r w:rsidRPr="00E0142F">
        <w:rPr>
          <w:rFonts w:ascii="仿宋_GB2312" w:eastAsia="仿宋_GB2312"/>
          <w:sz w:val="28"/>
          <w:szCs w:val="28"/>
        </w:rPr>
        <w:t xml:space="preserve"> 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武术与民族传统体育专业</w:t>
      </w:r>
      <w:r w:rsidRPr="00E0142F">
        <w:rPr>
          <w:rFonts w:ascii="仿宋_GB2312" w:eastAsia="仿宋_GB2312"/>
          <w:sz w:val="28"/>
          <w:szCs w:val="28"/>
        </w:rPr>
        <w:t xml:space="preserve"> 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本专业培养具有创新精神、实践能力、具备武术与民族传统体育的基本知识、技术与技能，在学校体育教育、运动训练、社会体育健康指导等领域从事武术、体育养生及民族民间体育教学、训练、科研等方面的复合型应用人才。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舞蹈学（体育方向）</w:t>
      </w:r>
      <w:r w:rsidRPr="00E0142F">
        <w:rPr>
          <w:rFonts w:ascii="仿宋_GB2312" w:eastAsia="仿宋_GB2312"/>
          <w:sz w:val="28"/>
          <w:szCs w:val="28"/>
        </w:rPr>
        <w:t xml:space="preserve"> </w:t>
      </w:r>
    </w:p>
    <w:p w:rsidR="00127A64" w:rsidRPr="00E0142F" w:rsidRDefault="00127A64" w:rsidP="00E0142F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0142F">
        <w:rPr>
          <w:rFonts w:ascii="仿宋_GB2312" w:eastAsia="仿宋_GB2312" w:hint="eastAsia"/>
          <w:sz w:val="28"/>
          <w:szCs w:val="28"/>
        </w:rPr>
        <w:t>本专业培养适应我国社会主义现代化建设需要，系统掌握舞蹈学（体育方向）的基本理论、知识、技能，具有创新精神和较强的实践能力，具有从事表演、体育竞赛、舞蹈教学及社会体育保健等活动的能力，集体育与文艺、教学与科研于一体的复合型人才。</w:t>
      </w:r>
      <w:r w:rsidRPr="00E0142F">
        <w:rPr>
          <w:rFonts w:ascii="仿宋_GB2312" w:eastAsia="仿宋_GB2312"/>
          <w:sz w:val="28"/>
          <w:szCs w:val="28"/>
        </w:rPr>
        <w:t xml:space="preserve"> </w:t>
      </w:r>
    </w:p>
    <w:p w:rsidR="00127A64" w:rsidRDefault="00127A64" w:rsidP="00E0142F">
      <w:pPr>
        <w:rPr>
          <w:rFonts w:ascii="仿宋_GB2312" w:eastAsia="仿宋_GB2312"/>
          <w:sz w:val="28"/>
          <w:szCs w:val="28"/>
        </w:rPr>
      </w:pPr>
    </w:p>
    <w:p w:rsidR="00127A64" w:rsidRDefault="00127A64" w:rsidP="00E0142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学院咨询</w:t>
      </w:r>
      <w:r w:rsidRPr="00E0142F">
        <w:rPr>
          <w:rFonts w:ascii="仿宋_GB2312" w:eastAsia="仿宋_GB2312" w:hint="eastAsia"/>
          <w:sz w:val="28"/>
          <w:szCs w:val="28"/>
        </w:rPr>
        <w:t>电话</w:t>
      </w:r>
      <w:r>
        <w:rPr>
          <w:rFonts w:ascii="仿宋_GB2312" w:eastAsia="仿宋_GB2312" w:hint="eastAsia"/>
          <w:sz w:val="28"/>
          <w:szCs w:val="28"/>
        </w:rPr>
        <w:t>：</w:t>
      </w:r>
      <w:r w:rsidRPr="00E0142F">
        <w:rPr>
          <w:rFonts w:ascii="仿宋_GB2312" w:eastAsia="仿宋_GB2312"/>
          <w:sz w:val="28"/>
          <w:szCs w:val="28"/>
        </w:rPr>
        <w:t>0531- 86182581</w:t>
      </w:r>
      <w:r>
        <w:rPr>
          <w:rFonts w:ascii="仿宋_GB2312" w:eastAsia="仿宋_GB2312" w:hint="eastAsia"/>
          <w:sz w:val="28"/>
          <w:szCs w:val="28"/>
        </w:rPr>
        <w:t>、</w:t>
      </w:r>
      <w:r w:rsidRPr="00E0142F">
        <w:rPr>
          <w:rFonts w:ascii="仿宋_GB2312" w:eastAsia="仿宋_GB2312"/>
          <w:sz w:val="28"/>
          <w:szCs w:val="28"/>
        </w:rPr>
        <w:t>86180624</w:t>
      </w:r>
      <w:r>
        <w:rPr>
          <w:rFonts w:ascii="仿宋_GB2312" w:eastAsia="仿宋_GB2312" w:hint="eastAsia"/>
          <w:sz w:val="28"/>
          <w:szCs w:val="28"/>
        </w:rPr>
        <w:t>、</w:t>
      </w:r>
      <w:r w:rsidRPr="00E0142F">
        <w:rPr>
          <w:rFonts w:ascii="仿宋_GB2312" w:eastAsia="仿宋_GB2312"/>
          <w:sz w:val="28"/>
          <w:szCs w:val="28"/>
        </w:rPr>
        <w:t>86182892</w:t>
      </w:r>
    </w:p>
    <w:p w:rsidR="00127A64" w:rsidRPr="00E0142F" w:rsidRDefault="00127A64" w:rsidP="00E0142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学院网址：</w:t>
      </w:r>
      <w:r w:rsidRPr="00E0142F">
        <w:rPr>
          <w:rFonts w:ascii="仿宋_GB2312" w:eastAsia="仿宋_GB2312"/>
          <w:sz w:val="28"/>
          <w:szCs w:val="28"/>
        </w:rPr>
        <w:t>www.ty.sdnu.edu.cn</w:t>
      </w:r>
    </w:p>
    <w:p w:rsidR="00127A64" w:rsidRPr="00E0142F" w:rsidRDefault="00127A64" w:rsidP="00E0142F">
      <w:pPr>
        <w:rPr>
          <w:rFonts w:ascii="仿宋_GB2312" w:eastAsia="仿宋_GB2312"/>
          <w:sz w:val="28"/>
          <w:szCs w:val="28"/>
        </w:rPr>
      </w:pPr>
    </w:p>
    <w:sectPr w:rsidR="00127A64" w:rsidRPr="00E0142F" w:rsidSect="0002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A64" w:rsidRDefault="00127A64" w:rsidP="00C4346D">
      <w:r>
        <w:separator/>
      </w:r>
    </w:p>
  </w:endnote>
  <w:endnote w:type="continuationSeparator" w:id="0">
    <w:p w:rsidR="00127A64" w:rsidRDefault="00127A64" w:rsidP="00C43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A64" w:rsidRDefault="00127A64" w:rsidP="00C4346D">
      <w:r>
        <w:separator/>
      </w:r>
    </w:p>
  </w:footnote>
  <w:footnote w:type="continuationSeparator" w:id="0">
    <w:p w:rsidR="00127A64" w:rsidRDefault="00127A64" w:rsidP="00C43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5249D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BFA9B6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57EF4C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4B67AD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9CE964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84426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12020E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5A4313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90AC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A8CB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346D"/>
    <w:rsid w:val="00001A76"/>
    <w:rsid w:val="000223E8"/>
    <w:rsid w:val="00063EB2"/>
    <w:rsid w:val="00127A64"/>
    <w:rsid w:val="001338FF"/>
    <w:rsid w:val="00170EB2"/>
    <w:rsid w:val="002F485B"/>
    <w:rsid w:val="003115CD"/>
    <w:rsid w:val="003E26F1"/>
    <w:rsid w:val="004E127E"/>
    <w:rsid w:val="005B698E"/>
    <w:rsid w:val="00606A70"/>
    <w:rsid w:val="0064118A"/>
    <w:rsid w:val="006A7804"/>
    <w:rsid w:val="006B0F48"/>
    <w:rsid w:val="00725DA9"/>
    <w:rsid w:val="008E1480"/>
    <w:rsid w:val="00986089"/>
    <w:rsid w:val="00997DE3"/>
    <w:rsid w:val="00C4346D"/>
    <w:rsid w:val="00E0142F"/>
    <w:rsid w:val="00E52B12"/>
    <w:rsid w:val="00EC0F5E"/>
    <w:rsid w:val="00F2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6D"/>
    <w:pPr>
      <w:widowControl w:val="0"/>
      <w:jc w:val="both"/>
    </w:pPr>
    <w:rPr>
      <w:rFonts w:ascii="Times New Roman" w:hAnsi="Times New Roman"/>
      <w:kern w:val="0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4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4346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4346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4346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434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346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2</Pages>
  <Words>147</Words>
  <Characters>844</Characters>
  <Application>Microsoft Office Outlook</Application>
  <DocSecurity>0</DocSecurity>
  <Lines>0</Lines>
  <Paragraphs>0</Paragraphs>
  <ScaleCrop>false</ScaleCrop>
  <Company>微软公司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china</cp:lastModifiedBy>
  <cp:revision>4</cp:revision>
  <dcterms:created xsi:type="dcterms:W3CDTF">2015-12-16T09:26:00Z</dcterms:created>
  <dcterms:modified xsi:type="dcterms:W3CDTF">2016-05-19T08:46:00Z</dcterms:modified>
</cp:coreProperties>
</file>