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9A8" w:rsidRPr="00E6402D" w:rsidRDefault="005F79A8" w:rsidP="00426C14">
      <w:pPr>
        <w:jc w:val="center"/>
        <w:rPr>
          <w:rFonts w:ascii="仿宋_GB2312" w:eastAsia="仿宋_GB2312"/>
          <w:sz w:val="28"/>
          <w:szCs w:val="28"/>
        </w:rPr>
      </w:pPr>
      <w:r w:rsidRPr="00E6402D">
        <w:rPr>
          <w:rFonts w:ascii="仿宋_GB2312" w:eastAsia="仿宋_GB2312" w:hint="eastAsia"/>
          <w:sz w:val="28"/>
          <w:szCs w:val="28"/>
        </w:rPr>
        <w:t>美术学院</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hint="eastAsia"/>
          <w:sz w:val="28"/>
          <w:szCs w:val="28"/>
        </w:rPr>
        <w:t>学院简介</w:t>
      </w:r>
    </w:p>
    <w:p w:rsidR="005F79A8" w:rsidRPr="00E6402D" w:rsidRDefault="005F79A8" w:rsidP="00E11BEB">
      <w:pPr>
        <w:ind w:firstLineChars="200" w:firstLine="560"/>
        <w:rPr>
          <w:rFonts w:ascii="仿宋_GB2312" w:eastAsia="仿宋_GB2312"/>
          <w:sz w:val="28"/>
          <w:szCs w:val="28"/>
        </w:rPr>
      </w:pPr>
      <w:r w:rsidRPr="00E6402D">
        <w:rPr>
          <w:rFonts w:ascii="仿宋_GB2312" w:eastAsia="仿宋_GB2312" w:hint="eastAsia"/>
          <w:sz w:val="28"/>
          <w:szCs w:val="28"/>
        </w:rPr>
        <w:t>山师美术学院前身为山东师范学院艺术系美术专修科，是山东省最早设立的高等艺术教育单位。</w:t>
      </w:r>
      <w:r w:rsidRPr="00E6402D">
        <w:rPr>
          <w:rFonts w:ascii="仿宋_GB2312" w:eastAsia="仿宋_GB2312"/>
          <w:sz w:val="28"/>
          <w:szCs w:val="28"/>
        </w:rPr>
        <w:t>2003</w:t>
      </w:r>
      <w:r w:rsidRPr="00E6402D">
        <w:rPr>
          <w:rFonts w:ascii="仿宋_GB2312" w:eastAsia="仿宋_GB2312" w:hint="eastAsia"/>
          <w:sz w:val="28"/>
          <w:szCs w:val="28"/>
        </w:rPr>
        <w:t>年</w:t>
      </w:r>
      <w:r w:rsidRPr="00E6402D">
        <w:rPr>
          <w:rFonts w:ascii="仿宋_GB2312" w:eastAsia="仿宋_GB2312"/>
          <w:sz w:val="28"/>
          <w:szCs w:val="28"/>
        </w:rPr>
        <w:t>11</w:t>
      </w:r>
      <w:r w:rsidRPr="00E6402D">
        <w:rPr>
          <w:rFonts w:ascii="仿宋_GB2312" w:eastAsia="仿宋_GB2312" w:hint="eastAsia"/>
          <w:sz w:val="28"/>
          <w:szCs w:val="28"/>
        </w:rPr>
        <w:t>月，正式成立山东师范大学美术学院。学院在发展规模的同时重不断提升办学水平，现已发展成为山东省美术学学科教学规模与层次完整、师范美术教育研究人才集中的单位，是教育部普通高校美术学（教师教育）课程改革试点单位。</w:t>
      </w:r>
      <w:r w:rsidRPr="00E6402D">
        <w:rPr>
          <w:rFonts w:ascii="仿宋_GB2312" w:eastAsia="仿宋_GB2312"/>
          <w:sz w:val="28"/>
          <w:szCs w:val="28"/>
        </w:rPr>
        <w:t>2013</w:t>
      </w:r>
      <w:r w:rsidRPr="00E6402D">
        <w:rPr>
          <w:rFonts w:ascii="仿宋_GB2312" w:eastAsia="仿宋_GB2312" w:hint="eastAsia"/>
          <w:sz w:val="28"/>
          <w:szCs w:val="28"/>
        </w:rPr>
        <w:t>年举办“四校四导师”环境艺术设计活动，此项活动是一个基础很高的教学研究平台</w:t>
      </w:r>
      <w:r>
        <w:rPr>
          <w:rFonts w:ascii="仿宋_GB2312" w:eastAsia="仿宋_GB2312" w:hint="eastAsia"/>
          <w:sz w:val="28"/>
          <w:szCs w:val="28"/>
        </w:rPr>
        <w:t>。</w:t>
      </w:r>
      <w:r w:rsidRPr="00E6402D">
        <w:rPr>
          <w:rFonts w:ascii="仿宋_GB2312" w:eastAsia="仿宋_GB2312"/>
          <w:sz w:val="28"/>
          <w:szCs w:val="28"/>
        </w:rPr>
        <w:t>2014</w:t>
      </w:r>
      <w:r w:rsidRPr="00E6402D">
        <w:rPr>
          <w:rFonts w:ascii="仿宋_GB2312" w:eastAsia="仿宋_GB2312" w:hint="eastAsia"/>
          <w:sz w:val="28"/>
          <w:szCs w:val="28"/>
        </w:rPr>
        <w:t>与台湾相关大学的“美术学（教师教育）人才培养与课程体系研究”启动</w:t>
      </w:r>
      <w:r>
        <w:rPr>
          <w:rFonts w:ascii="仿宋_GB2312" w:eastAsia="仿宋_GB2312" w:hint="eastAsia"/>
          <w:sz w:val="28"/>
          <w:szCs w:val="28"/>
        </w:rPr>
        <w:t>，</w:t>
      </w:r>
      <w:r w:rsidRPr="00E6402D">
        <w:rPr>
          <w:rFonts w:ascii="仿宋_GB2312" w:eastAsia="仿宋_GB2312" w:hint="eastAsia"/>
          <w:sz w:val="28"/>
          <w:szCs w:val="28"/>
        </w:rPr>
        <w:t>与日本名古屋大学的“色彩在传播工程设计中的原理与应用研究”启动</w:t>
      </w:r>
      <w:r>
        <w:rPr>
          <w:rFonts w:ascii="仿宋_GB2312" w:eastAsia="仿宋_GB2312" w:hint="eastAsia"/>
          <w:sz w:val="28"/>
          <w:szCs w:val="28"/>
        </w:rPr>
        <w:t>，</w:t>
      </w:r>
      <w:r w:rsidRPr="00E6402D">
        <w:rPr>
          <w:rFonts w:ascii="仿宋_GB2312" w:eastAsia="仿宋_GB2312" w:hint="eastAsia"/>
          <w:sz w:val="28"/>
          <w:szCs w:val="28"/>
        </w:rPr>
        <w:t>与美国加州高校的</w:t>
      </w:r>
      <w:r w:rsidRPr="00E6402D">
        <w:rPr>
          <w:rFonts w:ascii="仿宋_GB2312" w:eastAsia="仿宋_GB2312"/>
          <w:sz w:val="28"/>
          <w:szCs w:val="28"/>
        </w:rPr>
        <w:t>2+2</w:t>
      </w:r>
      <w:r w:rsidRPr="00E6402D">
        <w:rPr>
          <w:rFonts w:ascii="仿宋_GB2312" w:eastAsia="仿宋_GB2312" w:hint="eastAsia"/>
          <w:sz w:val="28"/>
          <w:szCs w:val="28"/>
        </w:rPr>
        <w:t>国际合作交流项目互签协议。</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hint="eastAsia"/>
          <w:sz w:val="28"/>
          <w:szCs w:val="28"/>
        </w:rPr>
        <w:t>专业介绍</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hint="eastAsia"/>
          <w:sz w:val="28"/>
          <w:szCs w:val="28"/>
        </w:rPr>
        <w:t>美术学</w:t>
      </w:r>
      <w:r w:rsidRPr="00E6402D">
        <w:rPr>
          <w:rFonts w:ascii="仿宋_GB2312" w:eastAsia="仿宋_GB2312"/>
          <w:sz w:val="28"/>
          <w:szCs w:val="28"/>
        </w:rPr>
        <w:t xml:space="preserve"> </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hint="eastAsia"/>
          <w:sz w:val="28"/>
          <w:szCs w:val="28"/>
        </w:rPr>
        <w:t>美术学专业教学以马克思主义史学与文艺学原理作为指导思想，学生主要学习美术史论、美术教育等方面的基本理论，以及理论与实践相结合的专业知识和专业技能。本专业培养学生系统、扎实的基本理论和专业知识技能，具有从事美术教育、美术创作、艺术管理的基本素质和实践能力，为美术学相关领域培养美术教学、美术研究、美术评论和编辑、新闻出版、文博艺术管理等方面的高级专门人才。</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hint="eastAsia"/>
          <w:sz w:val="28"/>
          <w:szCs w:val="28"/>
        </w:rPr>
        <w:t>美术学专业毕业生应获得以下几方面的知识和能力：</w:t>
      </w:r>
      <w:r w:rsidRPr="00E6402D">
        <w:rPr>
          <w:rFonts w:ascii="仿宋_GB2312" w:eastAsia="仿宋_GB2312"/>
          <w:sz w:val="28"/>
          <w:szCs w:val="28"/>
        </w:rPr>
        <w:t xml:space="preserve"> </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sz w:val="28"/>
          <w:szCs w:val="28"/>
        </w:rPr>
        <w:t>1</w:t>
      </w:r>
      <w:r w:rsidRPr="00E6402D">
        <w:rPr>
          <w:rFonts w:ascii="仿宋_GB2312" w:eastAsia="仿宋_GB2312" w:hint="eastAsia"/>
          <w:sz w:val="28"/>
          <w:szCs w:val="28"/>
        </w:rPr>
        <w:t>．系统掌握美术学的基本理论、基本知识和基本技能，具有美术创作和研究的基本能力和美术欣赏及评价的能力。在拓宽基础的前提下，重点具备中国画、油画或综合绘画的专业能力。</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sz w:val="28"/>
          <w:szCs w:val="28"/>
        </w:rPr>
        <w:t>2</w:t>
      </w:r>
      <w:r w:rsidRPr="00E6402D">
        <w:rPr>
          <w:rFonts w:ascii="仿宋_GB2312" w:eastAsia="仿宋_GB2312" w:hint="eastAsia"/>
          <w:sz w:val="28"/>
          <w:szCs w:val="28"/>
        </w:rPr>
        <w:t>．掌握科学的美术教育理论、教学方法，具有美术教学的能力，能胜任各类学校的美术教学工作。</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sz w:val="28"/>
          <w:szCs w:val="28"/>
        </w:rPr>
        <w:t>3</w:t>
      </w:r>
      <w:r w:rsidRPr="00E6402D">
        <w:rPr>
          <w:rFonts w:ascii="仿宋_GB2312" w:eastAsia="仿宋_GB2312" w:hint="eastAsia"/>
          <w:sz w:val="28"/>
          <w:szCs w:val="28"/>
        </w:rPr>
        <w:t>．具有较高的文化素养，掌握一定的逻辑思辨能力、综合分析研究能力、理论表达能力，了解和关注美术学的理论动向及前沿课题。</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sz w:val="28"/>
          <w:szCs w:val="28"/>
        </w:rPr>
        <w:t>4</w:t>
      </w:r>
      <w:r w:rsidRPr="00E6402D">
        <w:rPr>
          <w:rFonts w:ascii="仿宋_GB2312" w:eastAsia="仿宋_GB2312" w:hint="eastAsia"/>
          <w:sz w:val="28"/>
          <w:szCs w:val="28"/>
        </w:rPr>
        <w:t>．初步懂得一门外语和信息技术应用的能力，具有较强的自学能力。掌握文献检索、资料查询的基本方法、具有一定的科学研究能力和实际工作能力。</w:t>
      </w:r>
    </w:p>
    <w:p w:rsidR="005F79A8" w:rsidRPr="00E6402D" w:rsidRDefault="005F79A8" w:rsidP="00E6402D">
      <w:pPr>
        <w:rPr>
          <w:rFonts w:ascii="仿宋_GB2312" w:eastAsia="仿宋_GB2312"/>
          <w:sz w:val="28"/>
          <w:szCs w:val="28"/>
        </w:rPr>
      </w:pP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hint="eastAsia"/>
          <w:sz w:val="28"/>
          <w:szCs w:val="28"/>
        </w:rPr>
        <w:t>环境艺术设计</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hint="eastAsia"/>
          <w:sz w:val="28"/>
          <w:szCs w:val="28"/>
        </w:rPr>
        <w:t>环境设计专业培养适应我国社会主义市场经济和社会发展需要，具有系统、扎实的艺术设计专业基本理论、基本知识和基本技能，具有从事艺术设计的基本素质和实践能力，了解设计领域的最新发展，掌握现代设计技术手段，胜任普通学校、社会文化、艺术、出版等单位中与设计艺术相关教学、科研、设计及管理工作的高级应用型人才。</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hint="eastAsia"/>
          <w:sz w:val="28"/>
          <w:szCs w:val="28"/>
        </w:rPr>
        <w:t>本专业毕业学生应具有扎实的自然科学基础及一定的社会科学知识，较好的人文、艺术修养和心理素质，可以较好运用相关知识结构；系统掌握本专业的基础理论和知识，具有包括艺术设计基本功、艺术设计方法、艺术设计基础理论、市场营销基础知识等能力；了解艺术设计专业的学科前沿、应用背景和发展趋势，了解交叉学科的相关知识；具有一定的设计表达技能，主要包括手绘、计算机二维、三维软件操作，制图、模型制作等能力；掌握科学的思维方法，具有较强的自学能力、开拓创新意识和敏锐的观察事物以及分析处理事物的素质。能进行本专业业务工作，解决相关工程中的实际问题；熟悉一门外语，具备一定的听、说、读、写能力，可利用所学外语阅读本专业科技文献资料；具有正确的人生观、价值观，良好的思想道德，健康的心理和身体素质，较强的团队合作精神和职业道德。</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hint="eastAsia"/>
          <w:sz w:val="28"/>
          <w:szCs w:val="28"/>
        </w:rPr>
        <w:t>视觉传达设计</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hint="eastAsia"/>
          <w:sz w:val="28"/>
          <w:szCs w:val="28"/>
        </w:rPr>
        <w:t>培养目标</w:t>
      </w:r>
    </w:p>
    <w:p w:rsidR="005F79A8" w:rsidRPr="00E6402D" w:rsidRDefault="005F79A8" w:rsidP="00426C14">
      <w:pPr>
        <w:ind w:firstLineChars="200" w:firstLine="560"/>
        <w:rPr>
          <w:rFonts w:ascii="仿宋_GB2312" w:eastAsia="仿宋_GB2312"/>
          <w:sz w:val="28"/>
          <w:szCs w:val="28"/>
        </w:rPr>
      </w:pPr>
      <w:r w:rsidRPr="00E6402D">
        <w:rPr>
          <w:rFonts w:ascii="仿宋_GB2312" w:eastAsia="仿宋_GB2312" w:hint="eastAsia"/>
          <w:sz w:val="28"/>
          <w:szCs w:val="28"/>
        </w:rPr>
        <w:t>视觉传达设计专业主要培养德、智、体、美全面发展，注重艺术及创造性思维和能力的培养，培养擅长文化创意产业，精于视觉传达设计，融设计、传播、营销、管理为一体的专业化、国际化、高端化、复合型设计人才。培养从事视觉表现研究、广告设计、影视广告制作、品牌营销推广、包装艺术设计、美术编辑、印刷出版设计、会展活动策划设计等视觉设计及企业形象设计、品牌设计、媒介运作及品牌推广策划管理策划方面的高级专业人才。毕业生适合在广告公司、报社、杂志社、电视台、网络传播媒体等部门或企业事业单位从事视觉设计的策划、设计、艺术创作、编辑、经营与管理等相关工作。将主要面向市场和行业培养理论与实战相结合的广告设计</w:t>
      </w:r>
      <w:r w:rsidRPr="00E6402D">
        <w:rPr>
          <w:rFonts w:eastAsia="仿宋_GB2312"/>
          <w:sz w:val="28"/>
          <w:szCs w:val="28"/>
        </w:rPr>
        <w:t> </w:t>
      </w:r>
      <w:r w:rsidRPr="00E6402D">
        <w:rPr>
          <w:rFonts w:ascii="仿宋_GB2312" w:eastAsia="仿宋_GB2312" w:hint="eastAsia"/>
          <w:sz w:val="28"/>
          <w:szCs w:val="28"/>
        </w:rPr>
        <w:t>、包装设计、包装容器设计、的专门人才。</w:t>
      </w:r>
    </w:p>
    <w:p w:rsidR="005F79A8" w:rsidRPr="00E6402D" w:rsidRDefault="005F79A8" w:rsidP="00E11BEB">
      <w:pPr>
        <w:ind w:firstLineChars="200" w:firstLine="560"/>
        <w:rPr>
          <w:rFonts w:ascii="仿宋_GB2312" w:eastAsia="仿宋_GB2312"/>
          <w:sz w:val="28"/>
          <w:szCs w:val="28"/>
        </w:rPr>
      </w:pPr>
      <w:r w:rsidRPr="00E6402D">
        <w:rPr>
          <w:rFonts w:ascii="仿宋_GB2312" w:eastAsia="仿宋_GB2312" w:hint="eastAsia"/>
          <w:sz w:val="28"/>
          <w:szCs w:val="28"/>
        </w:rPr>
        <w:t>本专业培养学生具有良好的政治思想道德素质和职业道德素质</w:t>
      </w:r>
      <w:r w:rsidRPr="00E6402D">
        <w:rPr>
          <w:rFonts w:eastAsia="仿宋_GB2312"/>
          <w:sz w:val="28"/>
          <w:szCs w:val="28"/>
        </w:rPr>
        <w:t> </w:t>
      </w:r>
      <w:r w:rsidRPr="00E6402D">
        <w:rPr>
          <w:rFonts w:ascii="仿宋_GB2312" w:eastAsia="仿宋_GB2312" w:hint="eastAsia"/>
          <w:sz w:val="28"/>
          <w:szCs w:val="28"/>
        </w:rPr>
        <w:t>、具备团队合作精神、开拓创新精神以及良好的表达、应变和沟通能力以及较高的职业技能</w:t>
      </w:r>
      <w:r w:rsidRPr="00E6402D">
        <w:rPr>
          <w:rFonts w:eastAsia="仿宋_GB2312"/>
          <w:sz w:val="28"/>
          <w:szCs w:val="28"/>
        </w:rPr>
        <w:t> </w:t>
      </w:r>
      <w:r>
        <w:rPr>
          <w:rFonts w:ascii="仿宋_GB2312" w:eastAsia="仿宋_GB2312" w:hint="eastAsia"/>
          <w:sz w:val="28"/>
          <w:szCs w:val="28"/>
        </w:rPr>
        <w:t>；</w:t>
      </w:r>
      <w:r w:rsidRPr="00E6402D">
        <w:rPr>
          <w:rFonts w:ascii="仿宋_GB2312" w:eastAsia="仿宋_GB2312" w:hint="eastAsia"/>
          <w:sz w:val="28"/>
          <w:szCs w:val="28"/>
        </w:rPr>
        <w:t>掌握本专业的基础理论和技能</w:t>
      </w:r>
      <w:r>
        <w:rPr>
          <w:rFonts w:ascii="仿宋_GB2312" w:eastAsia="仿宋_GB2312" w:hint="eastAsia"/>
          <w:sz w:val="28"/>
          <w:szCs w:val="28"/>
        </w:rPr>
        <w:t>；</w:t>
      </w:r>
      <w:r w:rsidRPr="00E6402D">
        <w:rPr>
          <w:rFonts w:ascii="仿宋_GB2312" w:eastAsia="仿宋_GB2312" w:hint="eastAsia"/>
          <w:sz w:val="28"/>
          <w:szCs w:val="28"/>
        </w:rPr>
        <w:t>掌握本专业各种专业设计知识及操作技能</w:t>
      </w:r>
      <w:r>
        <w:rPr>
          <w:rFonts w:ascii="仿宋_GB2312" w:eastAsia="仿宋_GB2312" w:hint="eastAsia"/>
          <w:sz w:val="28"/>
          <w:szCs w:val="28"/>
        </w:rPr>
        <w:t>；</w:t>
      </w:r>
      <w:r w:rsidRPr="00E6402D">
        <w:rPr>
          <w:rFonts w:ascii="仿宋_GB2312" w:eastAsia="仿宋_GB2312" w:hint="eastAsia"/>
          <w:sz w:val="28"/>
          <w:szCs w:val="28"/>
        </w:rPr>
        <w:t>掌握一定的计算机基础文化知识及本专业所需的计算机辅助设计技能</w:t>
      </w:r>
      <w:r>
        <w:rPr>
          <w:rFonts w:ascii="仿宋_GB2312" w:eastAsia="仿宋_GB2312" w:hint="eastAsia"/>
          <w:sz w:val="28"/>
          <w:szCs w:val="28"/>
        </w:rPr>
        <w:t>；</w:t>
      </w:r>
      <w:r w:rsidRPr="00E6402D">
        <w:rPr>
          <w:rFonts w:ascii="仿宋_GB2312" w:eastAsia="仿宋_GB2312" w:hint="eastAsia"/>
          <w:sz w:val="28"/>
          <w:szCs w:val="28"/>
        </w:rPr>
        <w:t>基本掌握一门外语，具有阅读本专业外文资料的能力</w:t>
      </w:r>
      <w:r>
        <w:rPr>
          <w:rFonts w:ascii="仿宋_GB2312" w:eastAsia="仿宋_GB2312" w:hint="eastAsia"/>
          <w:sz w:val="28"/>
          <w:szCs w:val="28"/>
        </w:rPr>
        <w:t>；</w:t>
      </w:r>
      <w:r w:rsidRPr="00E6402D">
        <w:rPr>
          <w:rFonts w:ascii="仿宋_GB2312" w:eastAsia="仿宋_GB2312" w:hint="eastAsia"/>
          <w:sz w:val="28"/>
          <w:szCs w:val="28"/>
        </w:rPr>
        <w:t>具有一定的心理学知识及语言表达能力，有较强的社会适应能力</w:t>
      </w:r>
      <w:r>
        <w:rPr>
          <w:rFonts w:ascii="仿宋_GB2312" w:eastAsia="仿宋_GB2312" w:hint="eastAsia"/>
          <w:sz w:val="28"/>
          <w:szCs w:val="28"/>
        </w:rPr>
        <w:t>；</w:t>
      </w:r>
      <w:r w:rsidRPr="00E6402D">
        <w:rPr>
          <w:rFonts w:ascii="仿宋_GB2312" w:eastAsia="仿宋_GB2312" w:hint="eastAsia"/>
          <w:sz w:val="28"/>
          <w:szCs w:val="28"/>
        </w:rPr>
        <w:t>具备广告、包装、形象、品牌策划的设计能力</w:t>
      </w:r>
      <w:r>
        <w:rPr>
          <w:rFonts w:ascii="仿宋_GB2312" w:eastAsia="仿宋_GB2312" w:hint="eastAsia"/>
          <w:sz w:val="28"/>
          <w:szCs w:val="28"/>
        </w:rPr>
        <w:t>；</w:t>
      </w:r>
      <w:r w:rsidRPr="00E6402D">
        <w:rPr>
          <w:rFonts w:ascii="仿宋_GB2312" w:eastAsia="仿宋_GB2312" w:hint="eastAsia"/>
          <w:sz w:val="28"/>
          <w:szCs w:val="28"/>
        </w:rPr>
        <w:t>具有一定的设计调查研究能力，分析问题、解决问题能力</w:t>
      </w:r>
      <w:r>
        <w:rPr>
          <w:rFonts w:ascii="仿宋_GB2312" w:eastAsia="仿宋_GB2312" w:hint="eastAsia"/>
          <w:sz w:val="28"/>
          <w:szCs w:val="28"/>
        </w:rPr>
        <w:t>；</w:t>
      </w:r>
      <w:r w:rsidRPr="00E6402D">
        <w:rPr>
          <w:rFonts w:ascii="仿宋_GB2312" w:eastAsia="仿宋_GB2312" w:hint="eastAsia"/>
          <w:sz w:val="28"/>
          <w:szCs w:val="28"/>
        </w:rPr>
        <w:t>具备较强的设计管理能力、良好的人际沟通协调能力和专业的创新思维能力</w:t>
      </w:r>
      <w:r>
        <w:rPr>
          <w:rFonts w:ascii="仿宋_GB2312" w:eastAsia="仿宋_GB2312" w:hint="eastAsia"/>
          <w:sz w:val="28"/>
          <w:szCs w:val="28"/>
        </w:rPr>
        <w:t>；</w:t>
      </w:r>
      <w:r w:rsidRPr="00E6402D">
        <w:rPr>
          <w:rFonts w:ascii="仿宋_GB2312" w:eastAsia="仿宋_GB2312" w:hint="eastAsia"/>
          <w:sz w:val="28"/>
          <w:szCs w:val="28"/>
        </w:rPr>
        <w:t>具备较强的计算机美术设计</w:t>
      </w:r>
      <w:r>
        <w:rPr>
          <w:rFonts w:ascii="仿宋_GB2312" w:eastAsia="仿宋_GB2312" w:hint="eastAsia"/>
          <w:sz w:val="28"/>
          <w:szCs w:val="28"/>
        </w:rPr>
        <w:t>、图文编排等操作应用能力；</w:t>
      </w:r>
      <w:r w:rsidRPr="00E6402D">
        <w:rPr>
          <w:rFonts w:ascii="仿宋_GB2312" w:eastAsia="仿宋_GB2312" w:hint="eastAsia"/>
          <w:sz w:val="28"/>
          <w:szCs w:val="28"/>
        </w:rPr>
        <w:t>具有</w:t>
      </w:r>
      <w:r>
        <w:rPr>
          <w:rFonts w:ascii="仿宋_GB2312" w:eastAsia="仿宋_GB2312" w:hint="eastAsia"/>
          <w:sz w:val="28"/>
          <w:szCs w:val="28"/>
        </w:rPr>
        <w:t>较强的学习能力、独立工作能力、设计创新能力和专业可持续发展能力；</w:t>
      </w:r>
      <w:r w:rsidRPr="00E6402D">
        <w:rPr>
          <w:rFonts w:ascii="仿宋_GB2312" w:eastAsia="仿宋_GB2312" w:hint="eastAsia"/>
          <w:sz w:val="28"/>
          <w:szCs w:val="28"/>
        </w:rPr>
        <w:t>获得本专业要求的相关职业资格证一个（如平面设计师、广告设计师、会展设计师、品牌策划师、插画设计师等）。</w:t>
      </w:r>
      <w:r w:rsidRPr="00E6402D">
        <w:rPr>
          <w:rFonts w:eastAsia="仿宋_GB2312"/>
          <w:sz w:val="28"/>
          <w:szCs w:val="28"/>
        </w:rPr>
        <w:t> </w:t>
      </w:r>
    </w:p>
    <w:p w:rsidR="005F79A8" w:rsidRPr="00E6402D" w:rsidRDefault="005F79A8" w:rsidP="00E6402D">
      <w:pPr>
        <w:rPr>
          <w:rFonts w:ascii="仿宋_GB2312" w:eastAsia="仿宋_GB2312"/>
          <w:sz w:val="28"/>
          <w:szCs w:val="28"/>
        </w:rPr>
      </w:pPr>
    </w:p>
    <w:p w:rsidR="005F79A8" w:rsidRPr="00E6402D" w:rsidRDefault="005F79A8" w:rsidP="00B13B17">
      <w:pPr>
        <w:ind w:firstLineChars="200" w:firstLine="560"/>
        <w:rPr>
          <w:rFonts w:ascii="仿宋_GB2312" w:eastAsia="仿宋_GB2312"/>
          <w:sz w:val="28"/>
          <w:szCs w:val="28"/>
        </w:rPr>
      </w:pPr>
      <w:r w:rsidRPr="00E6402D">
        <w:rPr>
          <w:rFonts w:ascii="仿宋_GB2312" w:eastAsia="仿宋_GB2312" w:hint="eastAsia"/>
          <w:sz w:val="28"/>
          <w:szCs w:val="28"/>
        </w:rPr>
        <w:t>摄影</w:t>
      </w:r>
    </w:p>
    <w:p w:rsidR="005F79A8" w:rsidRPr="00E6402D" w:rsidRDefault="005F79A8" w:rsidP="00E11BEB">
      <w:pPr>
        <w:ind w:firstLineChars="200" w:firstLine="560"/>
        <w:rPr>
          <w:rFonts w:ascii="仿宋_GB2312" w:eastAsia="仿宋_GB2312"/>
          <w:sz w:val="28"/>
          <w:szCs w:val="28"/>
        </w:rPr>
      </w:pPr>
      <w:r w:rsidRPr="00E6402D">
        <w:rPr>
          <w:rFonts w:ascii="仿宋_GB2312" w:eastAsia="仿宋_GB2312" w:hint="eastAsia"/>
          <w:sz w:val="28"/>
          <w:szCs w:val="28"/>
        </w:rPr>
        <w:t>本专业培养学生具备宽厚的科学文化知识和视觉艺术理论，具备灵敏的艺术感觉和良好的艺术原创品质，具备较高的图片摄影、电视摄像、广告设计制作能力，能够独立从事摄影艺术创作、图片新闻采访、编辑，商业广告摄影、影像设计与制作，能够胜任社会文化、新闻出版单位多媒体影像产品设计制作，普通学校摄影教学方面工作，以及影像传播业、广播电视业、广告业、影楼业及企事业单位的宣传公关工作的高级专门人才。</w:t>
      </w:r>
    </w:p>
    <w:p w:rsidR="005F79A8" w:rsidRPr="00E6402D" w:rsidRDefault="005F79A8" w:rsidP="00E11BEB">
      <w:pPr>
        <w:ind w:firstLineChars="200" w:firstLine="560"/>
        <w:rPr>
          <w:rFonts w:ascii="仿宋_GB2312" w:eastAsia="仿宋_GB2312"/>
          <w:sz w:val="28"/>
          <w:szCs w:val="28"/>
        </w:rPr>
      </w:pPr>
      <w:r w:rsidRPr="00E6402D">
        <w:rPr>
          <w:rFonts w:ascii="仿宋_GB2312" w:eastAsia="仿宋_GB2312" w:hint="eastAsia"/>
          <w:sz w:val="28"/>
          <w:szCs w:val="28"/>
        </w:rPr>
        <w:t>本专业学生主要学习艺术学、文学、美学、电视、广告艺术与技术等方面的基础理论和基本知识，摄影、电视拍摄、广告制作等方面的基本训练，掌握摄影、电视摄像、广告设计制作的基本能力。毕业生应获得以下几方面的知识和能力：</w:t>
      </w:r>
    </w:p>
    <w:p w:rsidR="005F79A8" w:rsidRPr="00E6402D" w:rsidRDefault="005F79A8" w:rsidP="00E11BEB">
      <w:pPr>
        <w:ind w:firstLineChars="200" w:firstLine="560"/>
        <w:rPr>
          <w:rFonts w:ascii="仿宋_GB2312" w:eastAsia="仿宋_GB2312"/>
          <w:sz w:val="28"/>
          <w:szCs w:val="28"/>
        </w:rPr>
      </w:pPr>
      <w:r>
        <w:rPr>
          <w:rFonts w:ascii="仿宋_GB2312" w:eastAsia="仿宋_GB2312"/>
          <w:sz w:val="28"/>
          <w:szCs w:val="28"/>
        </w:rPr>
        <w:t>1.</w:t>
      </w:r>
      <w:r w:rsidRPr="00E6402D">
        <w:rPr>
          <w:rFonts w:ascii="仿宋_GB2312" w:eastAsia="仿宋_GB2312" w:hint="eastAsia"/>
          <w:sz w:val="28"/>
          <w:szCs w:val="28"/>
        </w:rPr>
        <w:t>掌握摄影专业所需的基本理论和基本知识；</w:t>
      </w:r>
    </w:p>
    <w:p w:rsidR="005F79A8" w:rsidRPr="00E6402D" w:rsidRDefault="005F79A8" w:rsidP="00E11BEB">
      <w:pPr>
        <w:ind w:firstLineChars="200" w:firstLine="560"/>
        <w:rPr>
          <w:rFonts w:ascii="仿宋_GB2312" w:eastAsia="仿宋_GB2312"/>
          <w:sz w:val="28"/>
          <w:szCs w:val="28"/>
        </w:rPr>
      </w:pPr>
      <w:r>
        <w:rPr>
          <w:rFonts w:ascii="仿宋_GB2312" w:eastAsia="仿宋_GB2312"/>
          <w:sz w:val="28"/>
          <w:szCs w:val="28"/>
        </w:rPr>
        <w:t>2.</w:t>
      </w:r>
      <w:r w:rsidRPr="00E6402D">
        <w:rPr>
          <w:rFonts w:ascii="仿宋_GB2312" w:eastAsia="仿宋_GB2312" w:hint="eastAsia"/>
          <w:sz w:val="28"/>
          <w:szCs w:val="28"/>
        </w:rPr>
        <w:t>掌握艺术思维规律，形成良好的艺术感觉；</w:t>
      </w:r>
    </w:p>
    <w:p w:rsidR="005F79A8" w:rsidRPr="00E6402D" w:rsidRDefault="005F79A8" w:rsidP="00E11BEB">
      <w:pPr>
        <w:ind w:firstLineChars="200" w:firstLine="560"/>
        <w:rPr>
          <w:rFonts w:ascii="仿宋_GB2312" w:eastAsia="仿宋_GB2312"/>
          <w:sz w:val="28"/>
          <w:szCs w:val="28"/>
        </w:rPr>
      </w:pPr>
      <w:r>
        <w:rPr>
          <w:rFonts w:ascii="仿宋_GB2312" w:eastAsia="仿宋_GB2312"/>
          <w:sz w:val="28"/>
          <w:szCs w:val="28"/>
        </w:rPr>
        <w:t>3.</w:t>
      </w:r>
      <w:r w:rsidRPr="00E6402D">
        <w:rPr>
          <w:rFonts w:ascii="仿宋_GB2312" w:eastAsia="仿宋_GB2312" w:hint="eastAsia"/>
          <w:sz w:val="28"/>
          <w:szCs w:val="28"/>
        </w:rPr>
        <w:t>掌握图片摄影、电视摄像、广告设计方法；</w:t>
      </w:r>
    </w:p>
    <w:p w:rsidR="005F79A8" w:rsidRPr="00E6402D" w:rsidRDefault="005F79A8" w:rsidP="00E11BEB">
      <w:pPr>
        <w:ind w:firstLineChars="200" w:firstLine="560"/>
        <w:rPr>
          <w:rFonts w:ascii="仿宋_GB2312" w:eastAsia="仿宋_GB2312"/>
          <w:sz w:val="28"/>
          <w:szCs w:val="28"/>
        </w:rPr>
      </w:pPr>
      <w:r>
        <w:rPr>
          <w:rFonts w:ascii="仿宋_GB2312" w:eastAsia="仿宋_GB2312"/>
          <w:sz w:val="28"/>
          <w:szCs w:val="28"/>
        </w:rPr>
        <w:t>4.</w:t>
      </w:r>
      <w:r w:rsidRPr="00E6402D">
        <w:rPr>
          <w:rFonts w:ascii="仿宋_GB2312" w:eastAsia="仿宋_GB2312" w:hint="eastAsia"/>
          <w:sz w:val="28"/>
          <w:szCs w:val="28"/>
        </w:rPr>
        <w:t>了解摄影、电视、广告艺术的理论前沿、应用前景和发展动态；</w:t>
      </w:r>
      <w:r w:rsidRPr="00E6402D">
        <w:rPr>
          <w:rFonts w:ascii="仿宋_GB2312" w:eastAsia="仿宋_GB2312"/>
          <w:sz w:val="28"/>
          <w:szCs w:val="28"/>
        </w:rPr>
        <w:t xml:space="preserve"> </w:t>
      </w:r>
    </w:p>
    <w:p w:rsidR="005F79A8" w:rsidRPr="00E6402D" w:rsidRDefault="005F79A8" w:rsidP="00E11BEB">
      <w:pPr>
        <w:ind w:firstLineChars="200" w:firstLine="560"/>
        <w:rPr>
          <w:rFonts w:ascii="仿宋_GB2312" w:eastAsia="仿宋_GB2312"/>
          <w:sz w:val="28"/>
          <w:szCs w:val="28"/>
        </w:rPr>
      </w:pPr>
      <w:r>
        <w:rPr>
          <w:rFonts w:ascii="仿宋_GB2312" w:eastAsia="仿宋_GB2312"/>
          <w:sz w:val="28"/>
          <w:szCs w:val="28"/>
        </w:rPr>
        <w:t>5.</w:t>
      </w:r>
      <w:r w:rsidRPr="00E6402D">
        <w:rPr>
          <w:rFonts w:ascii="仿宋_GB2312" w:eastAsia="仿宋_GB2312" w:hint="eastAsia"/>
          <w:sz w:val="28"/>
          <w:szCs w:val="28"/>
        </w:rPr>
        <w:t>掌握文献检索、资料查询的基本方法，具有一定的科学研究和实际工作能力；</w:t>
      </w:r>
    </w:p>
    <w:p w:rsidR="005F79A8" w:rsidRPr="00E6402D" w:rsidRDefault="005F79A8" w:rsidP="00B13B17">
      <w:pPr>
        <w:ind w:firstLineChars="200" w:firstLine="560"/>
        <w:rPr>
          <w:rFonts w:ascii="仿宋_GB2312" w:eastAsia="仿宋_GB2312"/>
          <w:sz w:val="28"/>
          <w:szCs w:val="28"/>
        </w:rPr>
      </w:pPr>
      <w:r w:rsidRPr="00E6402D">
        <w:rPr>
          <w:rFonts w:ascii="仿宋_GB2312" w:eastAsia="仿宋_GB2312" w:hint="eastAsia"/>
          <w:sz w:val="28"/>
          <w:szCs w:val="28"/>
        </w:rPr>
        <w:t>就业前景</w:t>
      </w:r>
    </w:p>
    <w:p w:rsidR="005F79A8" w:rsidRPr="00E6402D" w:rsidRDefault="005F79A8" w:rsidP="00B13B17">
      <w:pPr>
        <w:ind w:firstLineChars="200" w:firstLine="560"/>
        <w:rPr>
          <w:rFonts w:ascii="仿宋_GB2312" w:eastAsia="仿宋_GB2312"/>
          <w:sz w:val="28"/>
          <w:szCs w:val="28"/>
        </w:rPr>
      </w:pPr>
      <w:r>
        <w:rPr>
          <w:rFonts w:ascii="仿宋_GB2312" w:eastAsia="仿宋_GB2312" w:hint="eastAsia"/>
          <w:sz w:val="28"/>
          <w:szCs w:val="28"/>
        </w:rPr>
        <w:t>师范大学开设</w:t>
      </w:r>
      <w:r w:rsidRPr="00E6402D">
        <w:rPr>
          <w:rFonts w:ascii="仿宋_GB2312" w:eastAsia="仿宋_GB2312" w:hint="eastAsia"/>
          <w:sz w:val="28"/>
          <w:szCs w:val="28"/>
        </w:rPr>
        <w:t>的美术教育专业，是艺术类高考招生最多、应用最广的专业。此外可报考的专业有：美术学（国画、油画、壁画）、视觉传达设计、环境艺术设计等，可以预见不久的将来随着我国的经济在不断的发展，社会的进步和需求的变化各行各业乃至城市建设越来越注重视觉文化内涵，如大型国家工程、小区规划、城市建设、标志性建筑、交通枢纽、产品设计、园林绿化工程；景观设计、环境艺术、创意产业，影视、动漫、广告、</w:t>
      </w:r>
      <w:r w:rsidRPr="00E6402D">
        <w:rPr>
          <w:rFonts w:ascii="仿宋_GB2312" w:eastAsia="仿宋_GB2312"/>
          <w:sz w:val="28"/>
          <w:szCs w:val="28"/>
        </w:rPr>
        <w:t>IT</w:t>
      </w:r>
      <w:r w:rsidRPr="00E6402D">
        <w:rPr>
          <w:rFonts w:ascii="仿宋_GB2312" w:eastAsia="仿宋_GB2312" w:hint="eastAsia"/>
          <w:sz w:val="28"/>
          <w:szCs w:val="28"/>
        </w:rPr>
        <w:t>网页、</w:t>
      </w:r>
      <w:r w:rsidRPr="00E6402D">
        <w:rPr>
          <w:rFonts w:ascii="仿宋_GB2312" w:eastAsia="仿宋_GB2312"/>
          <w:sz w:val="28"/>
          <w:szCs w:val="28"/>
        </w:rPr>
        <w:t>UI</w:t>
      </w:r>
      <w:r w:rsidRPr="00E6402D">
        <w:rPr>
          <w:rFonts w:ascii="仿宋_GB2312" w:eastAsia="仿宋_GB2312" w:hint="eastAsia"/>
          <w:sz w:val="28"/>
          <w:szCs w:val="28"/>
        </w:rPr>
        <w:t>界面、多媒体艺术、舞台、会展、</w:t>
      </w:r>
      <w:r w:rsidRPr="00E6402D">
        <w:rPr>
          <w:rFonts w:ascii="仿宋_GB2312" w:eastAsia="仿宋_GB2312"/>
          <w:sz w:val="28"/>
          <w:szCs w:val="28"/>
        </w:rPr>
        <w:t>VI</w:t>
      </w:r>
      <w:r w:rsidRPr="00E6402D">
        <w:rPr>
          <w:rFonts w:ascii="仿宋_GB2312" w:eastAsia="仿宋_GB2312" w:hint="eastAsia"/>
          <w:sz w:val="28"/>
          <w:szCs w:val="28"/>
        </w:rPr>
        <w:t>形象、旅游产品设计等行业需要大量的美术人才。一些高校的艺术类毕业生就业形势持续看好。</w:t>
      </w:r>
    </w:p>
    <w:p w:rsidR="005F79A8" w:rsidRPr="00E6402D" w:rsidRDefault="005F79A8" w:rsidP="00B13B17">
      <w:pPr>
        <w:ind w:firstLineChars="200" w:firstLine="560"/>
        <w:rPr>
          <w:rFonts w:ascii="仿宋_GB2312" w:eastAsia="仿宋_GB2312"/>
          <w:sz w:val="28"/>
          <w:szCs w:val="28"/>
        </w:rPr>
      </w:pPr>
      <w:r w:rsidRPr="00E6402D">
        <w:rPr>
          <w:rFonts w:ascii="仿宋_GB2312" w:eastAsia="仿宋_GB2312" w:hint="eastAsia"/>
          <w:sz w:val="28"/>
          <w:szCs w:val="28"/>
        </w:rPr>
        <w:t>随着各类新型文化产业和时尚产业的兴起，社会对艺术人才的需求量大大增加，艺术专业毕业生有了比过去更为广阔、多元的就业空间。在大学生就业难的困境中，一些高校的艺术类毕业生如美术设计等实用专业的人才供不应求，毕业生就业形势持续看好。美术专业国画和油画专业稍微弱一些，毕业后主要从事设计工作或者从事美术教育、考研继续深造。学国画和油画的学生亦可以向实用美术方面发展，从事平面设计等方面的工作，因此也有比较广阔的就业前景。</w:t>
      </w:r>
    </w:p>
    <w:p w:rsidR="005F79A8" w:rsidRPr="00E6402D" w:rsidRDefault="005F79A8" w:rsidP="00E6402D">
      <w:pPr>
        <w:rPr>
          <w:rFonts w:ascii="仿宋_GB2312" w:eastAsia="仿宋_GB2312"/>
          <w:sz w:val="28"/>
          <w:szCs w:val="28"/>
        </w:rPr>
      </w:pPr>
    </w:p>
    <w:p w:rsidR="005F79A8" w:rsidRPr="00E6402D" w:rsidRDefault="005F79A8" w:rsidP="00E6402D">
      <w:pPr>
        <w:rPr>
          <w:rFonts w:ascii="仿宋_GB2312" w:eastAsia="仿宋_GB2312"/>
          <w:sz w:val="28"/>
          <w:szCs w:val="28"/>
        </w:rPr>
      </w:pPr>
    </w:p>
    <w:p w:rsidR="005F79A8" w:rsidRPr="00E6402D" w:rsidRDefault="005F79A8" w:rsidP="00E6402D">
      <w:pPr>
        <w:rPr>
          <w:rFonts w:ascii="仿宋_GB2312" w:eastAsia="仿宋_GB2312"/>
          <w:sz w:val="28"/>
          <w:szCs w:val="28"/>
        </w:rPr>
      </w:pPr>
      <w:r w:rsidRPr="00E6402D">
        <w:rPr>
          <w:rFonts w:ascii="仿宋_GB2312" w:eastAsia="仿宋_GB2312" w:hint="eastAsia"/>
          <w:sz w:val="28"/>
          <w:szCs w:val="28"/>
        </w:rPr>
        <w:t>（三）学院联系方式</w:t>
      </w:r>
    </w:p>
    <w:p w:rsidR="005F79A8" w:rsidRPr="00E6402D" w:rsidRDefault="005F79A8" w:rsidP="00E6402D">
      <w:pPr>
        <w:rPr>
          <w:rFonts w:ascii="仿宋_GB2312" w:eastAsia="仿宋_GB2312"/>
          <w:sz w:val="28"/>
          <w:szCs w:val="28"/>
        </w:rPr>
      </w:pPr>
      <w:r w:rsidRPr="00E6402D">
        <w:rPr>
          <w:rFonts w:ascii="仿宋_GB2312" w:eastAsia="仿宋_GB2312"/>
          <w:sz w:val="28"/>
          <w:szCs w:val="28"/>
        </w:rPr>
        <w:t>1</w:t>
      </w:r>
      <w:r w:rsidRPr="00E6402D">
        <w:rPr>
          <w:rFonts w:ascii="仿宋_GB2312" w:eastAsia="仿宋_GB2312" w:hint="eastAsia"/>
          <w:sz w:val="28"/>
          <w:szCs w:val="28"/>
        </w:rPr>
        <w:t>、美术学院咨询电话：</w:t>
      </w:r>
      <w:r w:rsidRPr="00E6402D">
        <w:rPr>
          <w:rFonts w:ascii="仿宋_GB2312" w:eastAsia="仿宋_GB2312"/>
          <w:sz w:val="28"/>
          <w:szCs w:val="28"/>
        </w:rPr>
        <w:t>0531-86182188</w:t>
      </w:r>
    </w:p>
    <w:p w:rsidR="005F79A8" w:rsidRPr="00032442" w:rsidRDefault="005F79A8" w:rsidP="00E6402D">
      <w:pPr>
        <w:rPr>
          <w:rFonts w:ascii="仿宋_GB2312" w:eastAsia="仿宋_GB2312"/>
          <w:sz w:val="28"/>
          <w:szCs w:val="28"/>
        </w:rPr>
      </w:pPr>
      <w:r w:rsidRPr="00E6402D">
        <w:rPr>
          <w:rFonts w:ascii="仿宋_GB2312" w:eastAsia="仿宋_GB2312"/>
          <w:sz w:val="28"/>
          <w:szCs w:val="28"/>
        </w:rPr>
        <w:t>2</w:t>
      </w:r>
      <w:r w:rsidRPr="00E6402D">
        <w:rPr>
          <w:rFonts w:ascii="仿宋_GB2312" w:eastAsia="仿宋_GB2312" w:hint="eastAsia"/>
          <w:sz w:val="28"/>
          <w:szCs w:val="28"/>
        </w:rPr>
        <w:t>、美术学院官方网址：</w:t>
      </w:r>
      <w:r>
        <w:rPr>
          <w:rFonts w:ascii="仿宋_GB2312" w:eastAsia="仿宋_GB2312"/>
          <w:sz w:val="28"/>
          <w:szCs w:val="28"/>
        </w:rPr>
        <w:t>www.msxy.sdnu.edu.cn</w:t>
      </w:r>
    </w:p>
    <w:sectPr w:rsidR="005F79A8" w:rsidRPr="00032442" w:rsidSect="00F6331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2CE91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B8B6A0A2"/>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F8E28542"/>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04DA611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74E6F82A"/>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9D9AB912"/>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FC8669EA"/>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4F76CBF4"/>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B9A6B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7B62F48"/>
    <w:lvl w:ilvl="0">
      <w:start w:val="1"/>
      <w:numFmt w:val="bullet"/>
      <w:lvlText w:val=""/>
      <w:lvlJc w:val="left"/>
      <w:pPr>
        <w:tabs>
          <w:tab w:val="num" w:pos="360"/>
        </w:tabs>
        <w:ind w:left="360" w:hanging="360"/>
      </w:pPr>
      <w:rPr>
        <w:rFonts w:ascii="Wingdings" w:hAnsi="Wingdings" w:hint="default"/>
      </w:rPr>
    </w:lvl>
  </w:abstractNum>
  <w:abstractNum w:abstractNumId="10">
    <w:nsid w:val="11C32A96"/>
    <w:multiLevelType w:val="hybridMultilevel"/>
    <w:tmpl w:val="9B3CC5D6"/>
    <w:lvl w:ilvl="0" w:tplc="C89A4376">
      <w:start w:val="1"/>
      <w:numFmt w:val="decimal"/>
      <w:lvlText w:val="%1."/>
      <w:lvlJc w:val="left"/>
      <w:pPr>
        <w:ind w:left="930" w:hanging="360"/>
      </w:pPr>
      <w:rPr>
        <w:rFonts w:cs="Times New Roman" w:hint="default"/>
      </w:rPr>
    </w:lvl>
    <w:lvl w:ilvl="1" w:tplc="04090019" w:tentative="1">
      <w:start w:val="1"/>
      <w:numFmt w:val="lowerLetter"/>
      <w:lvlText w:val="%2)"/>
      <w:lvlJc w:val="left"/>
      <w:pPr>
        <w:ind w:left="1410" w:hanging="420"/>
      </w:pPr>
      <w:rPr>
        <w:rFonts w:cs="Times New Roman"/>
      </w:rPr>
    </w:lvl>
    <w:lvl w:ilvl="2" w:tplc="0409001B" w:tentative="1">
      <w:start w:val="1"/>
      <w:numFmt w:val="lowerRoman"/>
      <w:lvlText w:val="%3."/>
      <w:lvlJc w:val="right"/>
      <w:pPr>
        <w:ind w:left="1830" w:hanging="420"/>
      </w:pPr>
      <w:rPr>
        <w:rFonts w:cs="Times New Roman"/>
      </w:rPr>
    </w:lvl>
    <w:lvl w:ilvl="3" w:tplc="0409000F" w:tentative="1">
      <w:start w:val="1"/>
      <w:numFmt w:val="decimal"/>
      <w:lvlText w:val="%4."/>
      <w:lvlJc w:val="left"/>
      <w:pPr>
        <w:ind w:left="2250" w:hanging="420"/>
      </w:pPr>
      <w:rPr>
        <w:rFonts w:cs="Times New Roman"/>
      </w:rPr>
    </w:lvl>
    <w:lvl w:ilvl="4" w:tplc="04090019" w:tentative="1">
      <w:start w:val="1"/>
      <w:numFmt w:val="lowerLetter"/>
      <w:lvlText w:val="%5)"/>
      <w:lvlJc w:val="left"/>
      <w:pPr>
        <w:ind w:left="2670" w:hanging="420"/>
      </w:pPr>
      <w:rPr>
        <w:rFonts w:cs="Times New Roman"/>
      </w:rPr>
    </w:lvl>
    <w:lvl w:ilvl="5" w:tplc="0409001B" w:tentative="1">
      <w:start w:val="1"/>
      <w:numFmt w:val="lowerRoman"/>
      <w:lvlText w:val="%6."/>
      <w:lvlJc w:val="right"/>
      <w:pPr>
        <w:ind w:left="3090" w:hanging="420"/>
      </w:pPr>
      <w:rPr>
        <w:rFonts w:cs="Times New Roman"/>
      </w:rPr>
    </w:lvl>
    <w:lvl w:ilvl="6" w:tplc="0409000F" w:tentative="1">
      <w:start w:val="1"/>
      <w:numFmt w:val="decimal"/>
      <w:lvlText w:val="%7."/>
      <w:lvlJc w:val="left"/>
      <w:pPr>
        <w:ind w:left="3510" w:hanging="420"/>
      </w:pPr>
      <w:rPr>
        <w:rFonts w:cs="Times New Roman"/>
      </w:rPr>
    </w:lvl>
    <w:lvl w:ilvl="7" w:tplc="04090019" w:tentative="1">
      <w:start w:val="1"/>
      <w:numFmt w:val="lowerLetter"/>
      <w:lvlText w:val="%8)"/>
      <w:lvlJc w:val="left"/>
      <w:pPr>
        <w:ind w:left="3930" w:hanging="420"/>
      </w:pPr>
      <w:rPr>
        <w:rFonts w:cs="Times New Roman"/>
      </w:rPr>
    </w:lvl>
    <w:lvl w:ilvl="8" w:tplc="0409001B" w:tentative="1">
      <w:start w:val="1"/>
      <w:numFmt w:val="lowerRoman"/>
      <w:lvlText w:val="%9."/>
      <w:lvlJc w:val="right"/>
      <w:pPr>
        <w:ind w:left="4350" w:hanging="420"/>
      </w:pPr>
      <w:rPr>
        <w:rFonts w:cs="Times New Roman"/>
      </w:rPr>
    </w:lvl>
  </w:abstractNum>
  <w:abstractNum w:abstractNumId="11">
    <w:nsid w:val="12E46897"/>
    <w:multiLevelType w:val="hybridMultilevel"/>
    <w:tmpl w:val="9AC8974A"/>
    <w:lvl w:ilvl="0" w:tplc="9E606FB4">
      <w:start w:val="1"/>
      <w:numFmt w:val="none"/>
      <w:lvlText w:val="一、"/>
      <w:lvlJc w:val="left"/>
      <w:pPr>
        <w:ind w:left="432" w:hanging="432"/>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26BA730F"/>
    <w:multiLevelType w:val="hybridMultilevel"/>
    <w:tmpl w:val="9EC21F84"/>
    <w:lvl w:ilvl="0" w:tplc="53043D78">
      <w:start w:val="1"/>
      <w:numFmt w:val="decimal"/>
      <w:lvlText w:val="%1、"/>
      <w:lvlJc w:val="left"/>
      <w:pPr>
        <w:ind w:left="927" w:hanging="360"/>
      </w:pPr>
      <w:rPr>
        <w:rFonts w:cs="Times New Roman" w:hint="default"/>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13">
    <w:nsid w:val="4107632B"/>
    <w:multiLevelType w:val="hybridMultilevel"/>
    <w:tmpl w:val="0880867E"/>
    <w:lvl w:ilvl="0" w:tplc="86DAE3B4">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4">
    <w:nsid w:val="4D811D9C"/>
    <w:multiLevelType w:val="hybridMultilevel"/>
    <w:tmpl w:val="5AB690E8"/>
    <w:lvl w:ilvl="0" w:tplc="40B2759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55025BE2"/>
    <w:multiLevelType w:val="singleLevel"/>
    <w:tmpl w:val="55025BE2"/>
    <w:lvl w:ilvl="0">
      <w:start w:val="1"/>
      <w:numFmt w:val="chineseCounting"/>
      <w:suff w:val="nothing"/>
      <w:lvlText w:val="第%1、"/>
      <w:lvlJc w:val="left"/>
      <w:rPr>
        <w:rFonts w:cs="Times New Roman"/>
      </w:rPr>
    </w:lvl>
  </w:abstractNum>
  <w:abstractNum w:abstractNumId="16">
    <w:nsid w:val="5A356112"/>
    <w:multiLevelType w:val="hybridMultilevel"/>
    <w:tmpl w:val="C8447FBA"/>
    <w:lvl w:ilvl="0" w:tplc="F1F633BA">
      <w:start w:val="1"/>
      <w:numFmt w:val="japaneseCounting"/>
      <w:lvlText w:val="%1．"/>
      <w:lvlJc w:val="left"/>
      <w:pPr>
        <w:ind w:left="1098" w:hanging="528"/>
      </w:pPr>
      <w:rPr>
        <w:rFonts w:cs="Times New Roman" w:hint="default"/>
      </w:rPr>
    </w:lvl>
    <w:lvl w:ilvl="1" w:tplc="04090019" w:tentative="1">
      <w:start w:val="1"/>
      <w:numFmt w:val="lowerLetter"/>
      <w:lvlText w:val="%2)"/>
      <w:lvlJc w:val="left"/>
      <w:pPr>
        <w:ind w:left="1410" w:hanging="420"/>
      </w:pPr>
      <w:rPr>
        <w:rFonts w:cs="Times New Roman"/>
      </w:rPr>
    </w:lvl>
    <w:lvl w:ilvl="2" w:tplc="0409001B" w:tentative="1">
      <w:start w:val="1"/>
      <w:numFmt w:val="lowerRoman"/>
      <w:lvlText w:val="%3."/>
      <w:lvlJc w:val="right"/>
      <w:pPr>
        <w:ind w:left="1830" w:hanging="420"/>
      </w:pPr>
      <w:rPr>
        <w:rFonts w:cs="Times New Roman"/>
      </w:rPr>
    </w:lvl>
    <w:lvl w:ilvl="3" w:tplc="0409000F" w:tentative="1">
      <w:start w:val="1"/>
      <w:numFmt w:val="decimal"/>
      <w:lvlText w:val="%4."/>
      <w:lvlJc w:val="left"/>
      <w:pPr>
        <w:ind w:left="2250" w:hanging="420"/>
      </w:pPr>
      <w:rPr>
        <w:rFonts w:cs="Times New Roman"/>
      </w:rPr>
    </w:lvl>
    <w:lvl w:ilvl="4" w:tplc="04090019" w:tentative="1">
      <w:start w:val="1"/>
      <w:numFmt w:val="lowerLetter"/>
      <w:lvlText w:val="%5)"/>
      <w:lvlJc w:val="left"/>
      <w:pPr>
        <w:ind w:left="2670" w:hanging="420"/>
      </w:pPr>
      <w:rPr>
        <w:rFonts w:cs="Times New Roman"/>
      </w:rPr>
    </w:lvl>
    <w:lvl w:ilvl="5" w:tplc="0409001B" w:tentative="1">
      <w:start w:val="1"/>
      <w:numFmt w:val="lowerRoman"/>
      <w:lvlText w:val="%6."/>
      <w:lvlJc w:val="right"/>
      <w:pPr>
        <w:ind w:left="3090" w:hanging="420"/>
      </w:pPr>
      <w:rPr>
        <w:rFonts w:cs="Times New Roman"/>
      </w:rPr>
    </w:lvl>
    <w:lvl w:ilvl="6" w:tplc="0409000F" w:tentative="1">
      <w:start w:val="1"/>
      <w:numFmt w:val="decimal"/>
      <w:lvlText w:val="%7."/>
      <w:lvlJc w:val="left"/>
      <w:pPr>
        <w:ind w:left="3510" w:hanging="420"/>
      </w:pPr>
      <w:rPr>
        <w:rFonts w:cs="Times New Roman"/>
      </w:rPr>
    </w:lvl>
    <w:lvl w:ilvl="7" w:tplc="04090019" w:tentative="1">
      <w:start w:val="1"/>
      <w:numFmt w:val="lowerLetter"/>
      <w:lvlText w:val="%8)"/>
      <w:lvlJc w:val="left"/>
      <w:pPr>
        <w:ind w:left="3930" w:hanging="420"/>
      </w:pPr>
      <w:rPr>
        <w:rFonts w:cs="Times New Roman"/>
      </w:rPr>
    </w:lvl>
    <w:lvl w:ilvl="8" w:tplc="0409001B" w:tentative="1">
      <w:start w:val="1"/>
      <w:numFmt w:val="lowerRoman"/>
      <w:lvlText w:val="%9."/>
      <w:lvlJc w:val="right"/>
      <w:pPr>
        <w:ind w:left="4350" w:hanging="420"/>
      </w:pPr>
      <w:rPr>
        <w:rFonts w:cs="Times New Roman"/>
      </w:rPr>
    </w:lvl>
  </w:abstractNum>
  <w:abstractNum w:abstractNumId="17">
    <w:nsid w:val="628D07B2"/>
    <w:multiLevelType w:val="hybridMultilevel"/>
    <w:tmpl w:val="D9E6DEEA"/>
    <w:lvl w:ilvl="0" w:tplc="7F905F84">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7871500A"/>
    <w:multiLevelType w:val="hybridMultilevel"/>
    <w:tmpl w:val="63F41EA8"/>
    <w:lvl w:ilvl="0" w:tplc="1D7EB84A">
      <w:start w:val="3"/>
      <w:numFmt w:val="decimal"/>
      <w:lvlText w:val="%1、"/>
      <w:lvlJc w:val="left"/>
      <w:pPr>
        <w:ind w:left="1080" w:hanging="36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num w:numId="1">
    <w:abstractNumId w:val="11"/>
  </w:num>
  <w:num w:numId="2">
    <w:abstractNumId w:val="14"/>
  </w:num>
  <w:num w:numId="3">
    <w:abstractNumId w:val="13"/>
  </w:num>
  <w:num w:numId="4">
    <w:abstractNumId w:val="12"/>
  </w:num>
  <w:num w:numId="5">
    <w:abstractNumId w:val="15"/>
    <w:lvlOverride w:ilvl="0">
      <w:startOverride w:val="1"/>
    </w:lvlOverride>
  </w:num>
  <w:num w:numId="6">
    <w:abstractNumId w:val="16"/>
  </w:num>
  <w:num w:numId="7">
    <w:abstractNumId w:val="10"/>
  </w:num>
  <w:num w:numId="8">
    <w:abstractNumId w:val="17"/>
  </w:num>
  <w:num w:numId="9">
    <w:abstractNumId w:val="18"/>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6D18"/>
    <w:rsid w:val="000010D3"/>
    <w:rsid w:val="00032442"/>
    <w:rsid w:val="00056183"/>
    <w:rsid w:val="00083B44"/>
    <w:rsid w:val="000D51B4"/>
    <w:rsid w:val="00115CEC"/>
    <w:rsid w:val="001935BC"/>
    <w:rsid w:val="0022196E"/>
    <w:rsid w:val="00226FF3"/>
    <w:rsid w:val="00233BA4"/>
    <w:rsid w:val="00246E0B"/>
    <w:rsid w:val="00252BB2"/>
    <w:rsid w:val="002B288B"/>
    <w:rsid w:val="002B7B5B"/>
    <w:rsid w:val="002C380A"/>
    <w:rsid w:val="002C48D4"/>
    <w:rsid w:val="002E152A"/>
    <w:rsid w:val="0033683E"/>
    <w:rsid w:val="00351825"/>
    <w:rsid w:val="00373E62"/>
    <w:rsid w:val="0038275E"/>
    <w:rsid w:val="0039353C"/>
    <w:rsid w:val="003D212B"/>
    <w:rsid w:val="003D6C8D"/>
    <w:rsid w:val="00426C14"/>
    <w:rsid w:val="00485578"/>
    <w:rsid w:val="004A000E"/>
    <w:rsid w:val="004C33C7"/>
    <w:rsid w:val="005148C1"/>
    <w:rsid w:val="00541F17"/>
    <w:rsid w:val="00543E58"/>
    <w:rsid w:val="005808E6"/>
    <w:rsid w:val="00583051"/>
    <w:rsid w:val="005B70BA"/>
    <w:rsid w:val="005D0C73"/>
    <w:rsid w:val="005F79A8"/>
    <w:rsid w:val="00603D3C"/>
    <w:rsid w:val="00620055"/>
    <w:rsid w:val="0062508A"/>
    <w:rsid w:val="006952BB"/>
    <w:rsid w:val="006A7A7B"/>
    <w:rsid w:val="006D7154"/>
    <w:rsid w:val="0075537D"/>
    <w:rsid w:val="007C4A75"/>
    <w:rsid w:val="007D417C"/>
    <w:rsid w:val="007E6D18"/>
    <w:rsid w:val="007F2D70"/>
    <w:rsid w:val="00805897"/>
    <w:rsid w:val="008375A2"/>
    <w:rsid w:val="00862DEE"/>
    <w:rsid w:val="0089705C"/>
    <w:rsid w:val="008F2EE8"/>
    <w:rsid w:val="00924BAA"/>
    <w:rsid w:val="00971778"/>
    <w:rsid w:val="00973005"/>
    <w:rsid w:val="009B15F1"/>
    <w:rsid w:val="009E0208"/>
    <w:rsid w:val="00A13412"/>
    <w:rsid w:val="00A43298"/>
    <w:rsid w:val="00A66C36"/>
    <w:rsid w:val="00AA04E6"/>
    <w:rsid w:val="00AC585A"/>
    <w:rsid w:val="00AF657D"/>
    <w:rsid w:val="00AF75C3"/>
    <w:rsid w:val="00B13B17"/>
    <w:rsid w:val="00B1465D"/>
    <w:rsid w:val="00B23808"/>
    <w:rsid w:val="00B64DC2"/>
    <w:rsid w:val="00B72A8D"/>
    <w:rsid w:val="00B86BE5"/>
    <w:rsid w:val="00BA6DA3"/>
    <w:rsid w:val="00BD748F"/>
    <w:rsid w:val="00C20A59"/>
    <w:rsid w:val="00C23AF3"/>
    <w:rsid w:val="00C2574E"/>
    <w:rsid w:val="00C57CC0"/>
    <w:rsid w:val="00C64622"/>
    <w:rsid w:val="00CC1F2E"/>
    <w:rsid w:val="00CE211B"/>
    <w:rsid w:val="00D45751"/>
    <w:rsid w:val="00D51848"/>
    <w:rsid w:val="00D71447"/>
    <w:rsid w:val="00D86B91"/>
    <w:rsid w:val="00DA7DA8"/>
    <w:rsid w:val="00DC45EF"/>
    <w:rsid w:val="00DD2950"/>
    <w:rsid w:val="00DD2F04"/>
    <w:rsid w:val="00E06EA3"/>
    <w:rsid w:val="00E11BEB"/>
    <w:rsid w:val="00E6402D"/>
    <w:rsid w:val="00E64558"/>
    <w:rsid w:val="00E77488"/>
    <w:rsid w:val="00EB4DAA"/>
    <w:rsid w:val="00EC2C70"/>
    <w:rsid w:val="00EC7B8C"/>
    <w:rsid w:val="00F14321"/>
    <w:rsid w:val="00F5326B"/>
    <w:rsid w:val="00F63315"/>
    <w:rsid w:val="00F95A83"/>
    <w:rsid w:val="00FB29C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315"/>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D417C"/>
    <w:pPr>
      <w:ind w:firstLineChars="200" w:firstLine="420"/>
    </w:pPr>
  </w:style>
  <w:style w:type="paragraph" w:styleId="BalloonText">
    <w:name w:val="Balloon Text"/>
    <w:basedOn w:val="Normal"/>
    <w:link w:val="BalloonTextChar"/>
    <w:uiPriority w:val="99"/>
    <w:semiHidden/>
    <w:rsid w:val="00B72A8D"/>
    <w:rPr>
      <w:sz w:val="18"/>
      <w:szCs w:val="18"/>
    </w:rPr>
  </w:style>
  <w:style w:type="character" w:customStyle="1" w:styleId="BalloonTextChar">
    <w:name w:val="Balloon Text Char"/>
    <w:basedOn w:val="DefaultParagraphFont"/>
    <w:link w:val="BalloonText"/>
    <w:uiPriority w:val="99"/>
    <w:semiHidden/>
    <w:locked/>
    <w:rsid w:val="00B72A8D"/>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2033603618">
      <w:marLeft w:val="0"/>
      <w:marRight w:val="0"/>
      <w:marTop w:val="0"/>
      <w:marBottom w:val="0"/>
      <w:divBdr>
        <w:top w:val="none" w:sz="0" w:space="0" w:color="auto"/>
        <w:left w:val="none" w:sz="0" w:space="0" w:color="auto"/>
        <w:bottom w:val="none" w:sz="0" w:space="0" w:color="auto"/>
        <w:right w:val="none" w:sz="0" w:space="0" w:color="auto"/>
      </w:divBdr>
    </w:div>
    <w:div w:id="2033603619">
      <w:marLeft w:val="0"/>
      <w:marRight w:val="0"/>
      <w:marTop w:val="0"/>
      <w:marBottom w:val="0"/>
      <w:divBdr>
        <w:top w:val="none" w:sz="0" w:space="0" w:color="auto"/>
        <w:left w:val="none" w:sz="0" w:space="0" w:color="auto"/>
        <w:bottom w:val="none" w:sz="0" w:space="0" w:color="auto"/>
        <w:right w:val="none" w:sz="0" w:space="0" w:color="auto"/>
      </w:divBdr>
    </w:div>
    <w:div w:id="2033603620">
      <w:marLeft w:val="0"/>
      <w:marRight w:val="0"/>
      <w:marTop w:val="0"/>
      <w:marBottom w:val="0"/>
      <w:divBdr>
        <w:top w:val="none" w:sz="0" w:space="0" w:color="auto"/>
        <w:left w:val="none" w:sz="0" w:space="0" w:color="auto"/>
        <w:bottom w:val="none" w:sz="0" w:space="0" w:color="auto"/>
        <w:right w:val="none" w:sz="0" w:space="0" w:color="auto"/>
      </w:divBdr>
    </w:div>
    <w:div w:id="2033603621">
      <w:marLeft w:val="0"/>
      <w:marRight w:val="0"/>
      <w:marTop w:val="0"/>
      <w:marBottom w:val="0"/>
      <w:divBdr>
        <w:top w:val="none" w:sz="0" w:space="0" w:color="auto"/>
        <w:left w:val="none" w:sz="0" w:space="0" w:color="auto"/>
        <w:bottom w:val="none" w:sz="0" w:space="0" w:color="auto"/>
        <w:right w:val="none" w:sz="0" w:space="0" w:color="auto"/>
      </w:divBdr>
    </w:div>
    <w:div w:id="2033603622">
      <w:marLeft w:val="0"/>
      <w:marRight w:val="0"/>
      <w:marTop w:val="0"/>
      <w:marBottom w:val="0"/>
      <w:divBdr>
        <w:top w:val="none" w:sz="0" w:space="0" w:color="auto"/>
        <w:left w:val="none" w:sz="0" w:space="0" w:color="auto"/>
        <w:bottom w:val="none" w:sz="0" w:space="0" w:color="auto"/>
        <w:right w:val="none" w:sz="0" w:space="0" w:color="auto"/>
      </w:divBdr>
    </w:div>
    <w:div w:id="2033603623">
      <w:marLeft w:val="0"/>
      <w:marRight w:val="0"/>
      <w:marTop w:val="0"/>
      <w:marBottom w:val="0"/>
      <w:divBdr>
        <w:top w:val="none" w:sz="0" w:space="0" w:color="auto"/>
        <w:left w:val="none" w:sz="0" w:space="0" w:color="auto"/>
        <w:bottom w:val="none" w:sz="0" w:space="0" w:color="auto"/>
        <w:right w:val="none" w:sz="0" w:space="0" w:color="auto"/>
      </w:divBdr>
    </w:div>
    <w:div w:id="2033603624">
      <w:marLeft w:val="0"/>
      <w:marRight w:val="0"/>
      <w:marTop w:val="0"/>
      <w:marBottom w:val="0"/>
      <w:divBdr>
        <w:top w:val="none" w:sz="0" w:space="0" w:color="auto"/>
        <w:left w:val="none" w:sz="0" w:space="0" w:color="auto"/>
        <w:bottom w:val="none" w:sz="0" w:space="0" w:color="auto"/>
        <w:right w:val="none" w:sz="0" w:space="0" w:color="auto"/>
      </w:divBdr>
    </w:div>
    <w:div w:id="2033603625">
      <w:marLeft w:val="0"/>
      <w:marRight w:val="0"/>
      <w:marTop w:val="0"/>
      <w:marBottom w:val="0"/>
      <w:divBdr>
        <w:top w:val="none" w:sz="0" w:space="0" w:color="auto"/>
        <w:left w:val="none" w:sz="0" w:space="0" w:color="auto"/>
        <w:bottom w:val="none" w:sz="0" w:space="0" w:color="auto"/>
        <w:right w:val="none" w:sz="0" w:space="0" w:color="auto"/>
      </w:divBdr>
    </w:div>
    <w:div w:id="20336036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1085</TotalTime>
  <Pages>6</Pages>
  <Words>441</Words>
  <Characters>2518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china</cp:lastModifiedBy>
  <cp:revision>16</cp:revision>
  <cp:lastPrinted>2015-12-16T05:29:00Z</cp:lastPrinted>
  <dcterms:created xsi:type="dcterms:W3CDTF">2015-12-16T03:01:00Z</dcterms:created>
  <dcterms:modified xsi:type="dcterms:W3CDTF">2016-05-19T07:51:00Z</dcterms:modified>
</cp:coreProperties>
</file>