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侯博文：           </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您好！您已通过我司的招聘选拔程序，已被确定符合 java 工程师 岗位条件并得到录用（三年劳动合同三个月试用期）。竭诚欢迎您加入本公司行列。有关报到事项如下，敬请参照办理。</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一、报到日期：2016-8-29  9：00 </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二、地点：中软国际研发基地（云水一路与天谷八路十字东北角，环普产业园）   </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三、携带资料：</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1、毕业证、学位证原件及复印件各2张</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2、身份证原件及复印件7张（第二代需正反复印）</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3、一寸蓝底免冠照片3张、二寸蓝底彩色免冠近照3张</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4、原单位离职证明原件及复印件2张（可暂缓）</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5、个人具备资质认证书原件及复印件一份（如英语等级证书、PMP、测试工程师、JAVA工程师、网络工程师认证书等）--有则需要携带</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6、社会保险终止单（可暂缓）</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7、有参保记录需提供《养老保险参保缴费凭证》（可暂缓）</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8、有缴公积金记录需提供《西安住房公积金管理中心公积金转移凭证》（可暂缓）</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9、体检证明（肝功能、胸透、乙肝两对半），三级甲等及以上医院，建议单项做，不要做整套入职体检哈（建议高新医院）</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四、前列事项若有疑问或困难，请与本公司人力资源部</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五、需在入职之前两天完成综合测评  </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联系人：   王珊珊      HR </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联系电话：18717379693</w:t>
      </w:r>
      <w:r>
        <w:rPr>
          <w:rFonts w:hint="eastAsia" w:ascii="Consolas" w:hAnsi="Consolas" w:eastAsia="Consolas"/>
          <w:color w:val="000000"/>
          <w:sz w:val="20"/>
          <w:szCs w:val="11"/>
          <w:u w:val="none"/>
        </w:rPr>
        <w:t>    wangshanshan</w:t>
      </w:r>
      <w:r>
        <w:rPr>
          <w:rFonts w:hint="eastAsia" w:ascii="Consolas" w:hAnsi="Consolas" w:eastAsia="Consolas"/>
          <w:color w:val="646464"/>
          <w:sz w:val="20"/>
          <w:szCs w:val="11"/>
          <w:u w:val="none"/>
        </w:rPr>
        <w:t>@</w:t>
      </w:r>
      <w:r>
        <w:rPr>
          <w:rFonts w:hint="eastAsia" w:ascii="Consolas" w:hAnsi="Consolas" w:eastAsia="Consolas"/>
          <w:color w:val="000000"/>
          <w:sz w:val="20"/>
          <w:szCs w:val="11"/>
          <w:u w:val="none"/>
        </w:rPr>
        <w:t>chinasoftinc.com若有疑问可电话联系我</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中软微招聘，欢迎关注！！</w:t>
      </w:r>
    </w:p>
    <w:p>
      <w:pPr>
        <w:spacing w:beforeLines="0" w:afterLines="0"/>
        <w:jc w:val="center"/>
        <w:rPr>
          <w:rFonts w:hint="eastAsia" w:ascii="Consolas" w:hAnsi="Consolas" w:eastAsia="Consolas"/>
          <w:sz w:val="20"/>
          <w:szCs w:val="11"/>
        </w:rPr>
      </w:pPr>
      <w:r>
        <w:drawing>
          <wp:inline distT="0" distB="0" distL="114300" distR="114300">
            <wp:extent cx="1950085" cy="1921510"/>
            <wp:effectExtent l="0" t="0" r="12065" b="254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4"/>
                    <a:stretch>
                      <a:fillRect/>
                    </a:stretch>
                  </pic:blipFill>
                  <pic:spPr>
                    <a:xfrm>
                      <a:off x="0" y="0"/>
                      <a:ext cx="1950085" cy="1921510"/>
                    </a:xfrm>
                    <a:prstGeom prst="rect">
                      <a:avLst/>
                    </a:prstGeom>
                    <a:noFill/>
                    <a:ln w="9525">
                      <a:noFill/>
                    </a:ln>
                  </pic:spPr>
                </pic:pic>
              </a:graphicData>
            </a:graphic>
          </wp:inline>
        </w:drawing>
      </w:r>
      <w:r>
        <w:rPr>
          <w:rFonts w:hint="eastAsia" w:ascii="Consolas" w:hAnsi="Consolas" w:eastAsia="Consolas"/>
          <w:color w:val="000000"/>
          <w:sz w:val="20"/>
          <w:szCs w:val="11"/>
        </w:rPr>
        <w:t> </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办理入职手续需知</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1.上班时间8：00-9：00，实行一小时弹性工作制。实行每周40小时工作制，每天工作时间为8小时，详细情况以公司考勤制度为准。（各业务线可根据自己的情况做更改）</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2.在人力资源部办理入职手续时，人力资源部检查所有填写内容。</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l由本人亲笔填写《员工信息登记表》；按指导说明签署《劳动合同》及《保密协议》。</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l 提交本人身份证、学历证书（毕业证、学位证、英语等级证）、体检报告、离职证明、社会保险终止单、职称证书等证书原件及复印件，原件验证无误后归还。（各城市根据要求变更内容）</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3.须首先到公司人力资源部报到并办理手续，未在公司人力资源部办理入职手续者不得直接前往用人部门上岗，违反者公司将不予录用。</w:t>
      </w:r>
    </w:p>
    <w:p>
      <w:pPr>
        <w:spacing w:beforeLines="0" w:afterLines="0"/>
        <w:jc w:val="left"/>
        <w:rPr>
          <w:rFonts w:hint="eastAsia" w:ascii="Consolas" w:hAnsi="Consolas" w:eastAsia="Consolas"/>
          <w:sz w:val="20"/>
          <w:szCs w:val="11"/>
        </w:rPr>
      </w:pPr>
      <w:bookmarkStart w:id="0" w:name="_GoBack"/>
      <w:bookmarkEnd w:id="0"/>
      <w:r>
        <w:rPr>
          <w:rFonts w:hint="eastAsia" w:ascii="Consolas" w:hAnsi="Consolas" w:eastAsia="Consolas"/>
          <w:color w:val="000000"/>
          <w:sz w:val="20"/>
          <w:szCs w:val="11"/>
        </w:rPr>
        <w:t>申明：</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1.请您勿向公司提供任何虚假资料，一经发现，公司有权单方面解除此录用通知书或劳动关系，个人不得向公司提出任何补偿请求。</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2.薪酬保密制度是公司管理的重要原则，请不要向别人打探薪酬情况，也不要告诉别人您的薪酬情况。如果违反薪酬保密制度，公司有权单方面解除此录用通知书或劳动关系，个人不得向公司提出任何补偿请求。</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3.您在入职前必须通过公司相关体检项目。</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4.在您报到之前，您或公司任何一方以书面形式通知对方调整此录用通知书中的部分或全部内容，则此录用通知书失效，双方需重新沟通、约定新《录取通知书》或其他协议条款。</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5.请您在收到录用通知书两日内回复，否则此录用通知将自动失效。</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6.请您在收到录用通知书两日内回复并在约定的报到时间内报到。如果不能按时报到，请务必事先得到我公司的同意，后延时间不能超过我公司设定的期限，否则录用通知书将自动失效。</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非常欢迎您的加入，希望您早日融入我们这个大家庭，工作愉快！</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中软国际科技服务有限公司</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人力资源部</w:t>
      </w:r>
    </w:p>
    <w:p>
      <w:pPr>
        <w:spacing w:beforeLines="0" w:afterLines="0"/>
        <w:jc w:val="left"/>
        <w:rPr>
          <w:rFonts w:hint="eastAsia" w:ascii="Consolas" w:hAnsi="Consolas" w:eastAsia="Consolas"/>
          <w:sz w:val="20"/>
          <w:szCs w:val="11"/>
        </w:rPr>
      </w:pP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让优秀成为习惯！</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wangshanshan     王珊珊</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华为业务线  西安人力资源部  HR</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TEL +86 29 89633898  | CELL +86 18717379693</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 </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rPr>
        <w:t>ADDR：西安市高新区软件新城（</w:t>
      </w:r>
      <w:r>
        <w:rPr>
          <w:rFonts w:hint="eastAsia" w:ascii="Consolas" w:hAnsi="Consolas" w:eastAsia="Consolas"/>
          <w:color w:val="000000"/>
          <w:sz w:val="20"/>
          <w:szCs w:val="11"/>
          <w:u w:val="single"/>
        </w:rPr>
        <w:t>云水一路与天谷八路十字东北角，环普产业园） </w:t>
      </w:r>
    </w:p>
    <w:p>
      <w:pPr>
        <w:spacing w:beforeLines="0" w:afterLines="0"/>
        <w:jc w:val="left"/>
        <w:rPr>
          <w:rFonts w:hint="eastAsia" w:ascii="Consolas" w:hAnsi="Consolas" w:eastAsia="Consolas"/>
          <w:sz w:val="20"/>
          <w:szCs w:val="11"/>
        </w:rPr>
      </w:pPr>
      <w:r>
        <w:rPr>
          <w:rFonts w:hint="eastAsia" w:ascii="Consolas" w:hAnsi="Consolas" w:eastAsia="Consolas"/>
          <w:color w:val="000000"/>
          <w:sz w:val="20"/>
          <w:szCs w:val="11"/>
          <w:u w:val="single"/>
        </w:rPr>
        <w:t> </w:t>
      </w:r>
    </w:p>
    <w:p>
      <w:pPr>
        <w:rPr>
          <w:sz w:val="13"/>
          <w:szCs w:val="11"/>
        </w:rPr>
      </w:pPr>
      <w:r>
        <w:rPr>
          <w:rFonts w:hint="eastAsia" w:ascii="Consolas" w:hAnsi="Consolas" w:eastAsia="Consolas"/>
          <w:color w:val="000000"/>
          <w:sz w:val="20"/>
          <w:szCs w:val="11"/>
          <w:u w:val="single"/>
        </w:rPr>
        <w:t>wangshanshan</w:t>
      </w:r>
      <w:r>
        <w:rPr>
          <w:rFonts w:hint="eastAsia" w:ascii="Consolas" w:hAnsi="Consolas" w:eastAsia="Consolas"/>
          <w:color w:val="646464"/>
          <w:sz w:val="20"/>
          <w:szCs w:val="11"/>
          <w:u w:val="single"/>
        </w:rPr>
        <w:t>@</w:t>
      </w:r>
      <w:r>
        <w:rPr>
          <w:rFonts w:hint="eastAsia" w:ascii="Consolas" w:hAnsi="Consolas" w:eastAsia="Consolas"/>
          <w:color w:val="000000"/>
          <w:sz w:val="20"/>
          <w:szCs w:val="11"/>
          <w:u w:val="single"/>
        </w:rPr>
        <w:t>chinasoftinc.com | www</w:t>
      </w:r>
      <w:r>
        <w:rPr>
          <w:rFonts w:hint="eastAsia" w:ascii="Consolas" w:hAnsi="Consolas" w:eastAsia="Consolas"/>
          <w:color w:val="000000"/>
          <w:sz w:val="20"/>
          <w:szCs w:val="11"/>
        </w:rPr>
        <w:t>.chinasofti.</w:t>
      </w:r>
      <w:r>
        <w:rPr>
          <w:rFonts w:hint="eastAsia" w:ascii="Consolas" w:hAnsi="Consolas" w:eastAsia="Consolas"/>
          <w:color w:val="000000"/>
          <w:sz w:val="20"/>
          <w:szCs w:val="11"/>
          <w:u w:val="single"/>
        </w:rPr>
        <w:t>com</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04340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侯博文</cp:lastModifiedBy>
  <dcterms:modified xsi:type="dcterms:W3CDTF">2016-10-01T15:37:40Z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