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</w:t>
      </w:r>
      <w:r>
        <w:rPr>
          <w:rFonts w:hint="eastAsia"/>
          <w:sz w:val="44"/>
          <w:szCs w:val="44"/>
          <w:lang w:val="en-US" w:eastAsia="zh-CN"/>
        </w:rPr>
        <w:t>二次杀入法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前提：这个方法只适用于妖股（前期的涨幅巨大）</w:t>
      </w:r>
    </w:p>
    <w:p>
      <w:pPr>
        <w:numPr>
          <w:ilvl w:val="0"/>
          <w:numId w:val="1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市场中若出现一档个股连续大涨，涨幅巨大，加入自选</w:t>
      </w:r>
    </w:p>
    <w:p>
      <w:pPr>
        <w:numPr>
          <w:ilvl w:val="0"/>
          <w:numId w:val="1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当该档个股出现回落调整，要密切关注，最好每天复盘的时候看一遍</w:t>
      </w:r>
    </w:p>
    <w:p>
      <w:pPr>
        <w:numPr>
          <w:ilvl w:val="0"/>
          <w:numId w:val="1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调整的过程当中一般来说会出现阴K线，并伴有资金流出</w:t>
      </w:r>
    </w:p>
    <w:p>
      <w:pPr>
        <w:numPr>
          <w:ilvl w:val="0"/>
          <w:numId w:val="1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该股回调要不破布林带中轨（K线的实体不破）</w:t>
      </w:r>
    </w:p>
    <w:p>
      <w:pPr>
        <w:numPr>
          <w:ilvl w:val="0"/>
          <w:numId w:val="1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当某一个交易日，该股出现阳线，并伴有资金流入的时候，开始介入  </w:t>
      </w:r>
    </w:p>
    <w:p>
      <w:pPr>
        <w:numPr>
          <w:ilvl w:val="0"/>
          <w:numId w:val="1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第二天买入之后，从这一天开始计算，若3个交易日内不拉升出局</w:t>
      </w:r>
    </w:p>
    <w:p>
      <w:pPr>
        <w:numPr>
          <w:numId w:val="0"/>
        </w:numPr>
        <w:rPr>
          <w:rFonts w:hint="eastAsia"/>
          <w:sz w:val="44"/>
          <w:szCs w:val="44"/>
          <w:lang w:val="en-US" w:eastAsia="zh-CN"/>
        </w:rPr>
      </w:pPr>
      <w:r>
        <w:drawing>
          <wp:inline distT="0" distB="0" distL="114300" distR="114300">
            <wp:extent cx="5269230" cy="2503805"/>
            <wp:effectExtent l="0" t="0" r="381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03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255AF"/>
    <w:multiLevelType w:val="singleLevel"/>
    <w:tmpl w:val="62D255A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ED648F"/>
    <w:rsid w:val="2F3F0B03"/>
    <w:rsid w:val="65ED648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2823;&#36194;&#23478;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2019-03-25T11:42:00Z</dcterms:created>
  <dc:creator>大赢家</dc:creator>
  <cp:lastModifiedBy>大赢家</cp:lastModifiedBy>
  <dcterms:modified xsi:type="dcterms:W3CDTF">2019-03-27T10:33:36Z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