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EDF1" w14:textId="35D49DED" w:rsidR="00952B9E" w:rsidRDefault="005B169E" w:rsidP="005B169E">
      <w:pPr>
        <w:spacing w:after="80"/>
        <w:rPr>
          <w:rFonts w:ascii="Georgia" w:hAnsi="Georgia"/>
          <w:b/>
          <w:color w:val="000000"/>
          <w:sz w:val="44"/>
        </w:rPr>
      </w:pPr>
      <w:proofErr w:type="spellStart"/>
      <w:r>
        <w:rPr>
          <w:rFonts w:ascii="Georgia" w:hAnsi="Georgia"/>
          <w:b/>
          <w:color w:val="000000"/>
          <w:sz w:val="44"/>
        </w:rPr>
        <w:t>Kleurenpalette</w:t>
      </w:r>
      <w:proofErr w:type="spellEnd"/>
      <w:r>
        <w:rPr>
          <w:rFonts w:ascii="Georgia" w:hAnsi="Georgia"/>
          <w:b/>
          <w:color w:val="000000"/>
          <w:sz w:val="44"/>
        </w:rPr>
        <w:t xml:space="preserve"> — Portfolio Zaki Begzad</w:t>
      </w:r>
    </w:p>
    <w:p w14:paraId="049D4293" w14:textId="200FC045" w:rsidR="005B169E" w:rsidRDefault="005B169E" w:rsidP="005B169E">
      <w:pPr>
        <w:spacing w:after="80"/>
        <w:rPr>
          <w:rFonts w:ascii="Georgia" w:hAnsi="Georgia"/>
          <w:color w:val="666666"/>
          <w:sz w:val="20"/>
        </w:rPr>
      </w:pPr>
      <w:r>
        <w:rPr>
          <w:rFonts w:ascii="Georgia" w:hAnsi="Georgia"/>
          <w:color w:val="666666"/>
          <w:sz w:val="20"/>
        </w:rPr>
        <w:t>Zaki Begzad · Web Design &amp; Development · Juni 2026</w:t>
      </w:r>
    </w:p>
    <w:p w14:paraId="6D618DEA" w14:textId="77777777" w:rsidR="005B169E" w:rsidRDefault="005B169E" w:rsidP="005B169E">
      <w:pPr>
        <w:spacing w:after="80"/>
        <w:rPr>
          <w:rFonts w:ascii="Georgia" w:hAnsi="Georgia"/>
          <w:color w:val="666666"/>
          <w:sz w:val="20"/>
        </w:rPr>
      </w:pPr>
    </w:p>
    <w:p w14:paraId="330D617A" w14:textId="698999B2" w:rsidR="005B169E" w:rsidRDefault="005B169E" w:rsidP="005B169E">
      <w:pPr>
        <w:spacing w:after="240"/>
        <w:rPr>
          <w:rFonts w:ascii="Georgia" w:hAnsi="Georgia"/>
          <w:color w:val="000000"/>
          <w:sz w:val="22"/>
        </w:rPr>
      </w:pPr>
      <w:r>
        <w:rPr>
          <w:rFonts w:ascii="Georgia" w:hAnsi="Georgia"/>
          <w:color w:val="000000"/>
          <w:sz w:val="22"/>
        </w:rPr>
        <w:t xml:space="preserve">Het </w:t>
      </w:r>
      <w:proofErr w:type="spellStart"/>
      <w:r>
        <w:rPr>
          <w:rFonts w:ascii="Georgia" w:hAnsi="Georgia"/>
          <w:color w:val="000000"/>
          <w:sz w:val="22"/>
        </w:rPr>
        <w:t>kleurenpalette</w:t>
      </w:r>
      <w:proofErr w:type="spellEnd"/>
      <w:r>
        <w:rPr>
          <w:rFonts w:ascii="Georgia" w:hAnsi="Georgia"/>
          <w:color w:val="000000"/>
          <w:sz w:val="22"/>
        </w:rPr>
        <w:t xml:space="preserve"> van dit portfolio is gebaseerd op de esthetiek van klassieke boekdruk en achttiende-eeuwse schilderkunst. De combinatie van diepe bruintonen, bordeauxrood en goudaccenten geeft de site een tijdloze, elegante uitstraling. Wit en gebroken wit zorgen voor leesbaarheid en rust in de lichtere secties.</w:t>
      </w:r>
    </w:p>
    <w:p w14:paraId="70EACF32" w14:textId="77777777" w:rsidR="005B169E" w:rsidRDefault="005B169E" w:rsidP="005B169E">
      <w:pPr>
        <w:spacing w:after="24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0FC59209" w14:textId="77777777" w:rsidTr="005B169E">
        <w:trPr>
          <w:trHeight w:hRule="exact" w:val="1440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583994" w14:textId="2980188C" w:rsidR="005B169E" w:rsidRDefault="005B169E" w:rsidP="005B169E">
            <w:pPr>
              <w:spacing w:after="24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tcBorders>
              <w:left w:val="single" w:sz="4" w:space="0" w:color="CCCCCC"/>
            </w:tcBorders>
            <w:vAlign w:val="center"/>
          </w:tcPr>
          <w:p w14:paraId="3A076A33" w14:textId="77777777" w:rsidR="005B169E" w:rsidRDefault="005B169E" w:rsidP="005B169E">
            <w:pPr>
              <w:spacing w:after="24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Wit</w:t>
            </w:r>
          </w:p>
          <w:p w14:paraId="5AFD749B" w14:textId="77777777" w:rsidR="005B169E" w:rsidRDefault="005B169E" w:rsidP="005B169E">
            <w:pPr>
              <w:spacing w:after="24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#FFFFFF    --</w:t>
            </w:r>
            <w:proofErr w:type="spellStart"/>
            <w:r w:rsidRPr="005B169E">
              <w:rPr>
                <w:rFonts w:ascii="Courier New" w:hAnsi="Courier New" w:cs="Courier New"/>
                <w:color w:val="777777"/>
                <w:sz w:val="18"/>
              </w:rPr>
              <w:t>white</w:t>
            </w:r>
            <w:proofErr w:type="spellEnd"/>
          </w:p>
          <w:p w14:paraId="36A5C00D" w14:textId="486F323A" w:rsidR="005B169E" w:rsidRPr="005B169E" w:rsidRDefault="005B169E" w:rsidP="005B169E">
            <w:pPr>
              <w:spacing w:after="24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Primaire achtergrond voor secties met veel tekst. Zorgt voor maximale leesbaarheid en contrast met de donkere bruintekst.</w:t>
            </w:r>
          </w:p>
        </w:tc>
      </w:tr>
    </w:tbl>
    <w:p w14:paraId="6EDAE734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2D1B249D" w14:textId="77777777" w:rsidTr="005B169E">
        <w:trPr>
          <w:trHeight w:hRule="exact" w:val="1440"/>
        </w:trPr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E"/>
            <w:vAlign w:val="center"/>
          </w:tcPr>
          <w:p w14:paraId="6E63E63A" w14:textId="0558775A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tcBorders>
              <w:left w:val="single" w:sz="4" w:space="0" w:color="CCCCCC"/>
            </w:tcBorders>
            <w:vAlign w:val="center"/>
          </w:tcPr>
          <w:p w14:paraId="4DACDAAA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Gebroken wit</w:t>
            </w:r>
          </w:p>
          <w:p w14:paraId="2679374B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#F7F3EE    --</w:t>
            </w:r>
            <w:proofErr w:type="spellStart"/>
            <w:r w:rsidRPr="005B169E">
              <w:rPr>
                <w:rFonts w:ascii="Courier New" w:hAnsi="Courier New" w:cs="Courier New"/>
                <w:color w:val="777777"/>
                <w:sz w:val="18"/>
              </w:rPr>
              <w:t>off-white</w:t>
            </w:r>
            <w:proofErr w:type="spellEnd"/>
          </w:p>
          <w:p w14:paraId="0984220E" w14:textId="134B0E3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Achtergrond voor rustgevende tussensecties. Iets warmer dan puur wit, wat de pagina minder klinisch maakt.</w:t>
            </w:r>
          </w:p>
        </w:tc>
      </w:tr>
    </w:tbl>
    <w:p w14:paraId="6C3B035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B7E5335" w14:textId="77777777" w:rsidTr="005B169E">
        <w:trPr>
          <w:trHeight w:hRule="exact" w:val="1440"/>
        </w:trPr>
        <w:tc>
          <w:tcPr>
            <w:tcW w:w="1584" w:type="dxa"/>
            <w:shd w:val="clear" w:color="auto" w:fill="221108"/>
            <w:vAlign w:val="center"/>
          </w:tcPr>
          <w:p w14:paraId="0752443E" w14:textId="684B06C5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131B97ED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Donker bruin</w:t>
            </w:r>
          </w:p>
          <w:p w14:paraId="21159A21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#221108    --</w:t>
            </w:r>
            <w:proofErr w:type="spellStart"/>
            <w:r w:rsidRPr="005B169E">
              <w:rPr>
                <w:rFonts w:ascii="Courier New" w:hAnsi="Courier New" w:cs="Courier New"/>
                <w:color w:val="777777"/>
                <w:sz w:val="18"/>
              </w:rPr>
              <w:t>brown</w:t>
            </w:r>
            <w:proofErr w:type="spellEnd"/>
          </w:p>
          <w:p w14:paraId="7A10A45C" w14:textId="54C6A04E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Hoofdkleur voor de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hero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, projectensectie en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footer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. Geeft de site zijn donkere, filmische karakter — geïnspireerd op Barry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Lyndon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>.</w:t>
            </w:r>
          </w:p>
        </w:tc>
      </w:tr>
    </w:tbl>
    <w:p w14:paraId="6E3C7BD5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7AB20817" w14:textId="77777777" w:rsidTr="005B169E">
        <w:trPr>
          <w:trHeight w:hRule="exact" w:val="1440"/>
        </w:trPr>
        <w:tc>
          <w:tcPr>
            <w:tcW w:w="1584" w:type="dxa"/>
            <w:shd w:val="clear" w:color="auto" w:fill="3D1E0A"/>
            <w:vAlign w:val="center"/>
          </w:tcPr>
          <w:p w14:paraId="39766922" w14:textId="1AED5A69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0B1A81E2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proofErr w:type="spellStart"/>
            <w:r w:rsidRPr="005B169E">
              <w:rPr>
                <w:rFonts w:ascii="Georgia" w:hAnsi="Georgia"/>
                <w:b/>
                <w:color w:val="000000"/>
                <w:sz w:val="26"/>
              </w:rPr>
              <w:t>Middenbruin</w:t>
            </w:r>
            <w:proofErr w:type="spellEnd"/>
          </w:p>
          <w:p w14:paraId="791CD2CE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#3D1E0A    --</w:t>
            </w:r>
            <w:proofErr w:type="spellStart"/>
            <w:r w:rsidRPr="005B169E">
              <w:rPr>
                <w:rFonts w:ascii="Courier New" w:hAnsi="Courier New" w:cs="Courier New"/>
                <w:color w:val="777777"/>
                <w:sz w:val="18"/>
              </w:rPr>
              <w:t>brown-mid</w:t>
            </w:r>
            <w:proofErr w:type="spellEnd"/>
          </w:p>
          <w:p w14:paraId="0EAC1519" w14:textId="61D0227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>Gebruik voor lopende tekst op lichte achtergronden. Zachter dan zwart, maar beter leesbaar.</w:t>
            </w:r>
          </w:p>
        </w:tc>
      </w:tr>
    </w:tbl>
    <w:p w14:paraId="2CD2236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95EF025" w14:textId="77777777" w:rsidTr="005B169E">
        <w:trPr>
          <w:trHeight w:hRule="exact" w:val="1440"/>
        </w:trPr>
        <w:tc>
          <w:tcPr>
            <w:tcW w:w="1584" w:type="dxa"/>
            <w:shd w:val="clear" w:color="auto" w:fill="6A3C1C"/>
            <w:vAlign w:val="center"/>
          </w:tcPr>
          <w:p w14:paraId="5B7B22DD" w14:textId="7A2FB26D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530C24C1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Lichtbruin</w:t>
            </w:r>
          </w:p>
          <w:p w14:paraId="3F53EFBB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#6A3C1C    --</w:t>
            </w:r>
            <w:proofErr w:type="spellStart"/>
            <w:r w:rsidRPr="005B169E">
              <w:rPr>
                <w:rFonts w:ascii="Courier New" w:hAnsi="Courier New" w:cs="Courier New"/>
                <w:color w:val="777777"/>
                <w:sz w:val="18"/>
              </w:rPr>
              <w:t>brown</w:t>
            </w:r>
            <w:proofErr w:type="spellEnd"/>
            <w:r w:rsidRPr="005B169E">
              <w:rPr>
                <w:rFonts w:ascii="Courier New" w:hAnsi="Courier New" w:cs="Courier New"/>
                <w:color w:val="777777"/>
                <w:sz w:val="18"/>
              </w:rPr>
              <w:t>-light</w:t>
            </w:r>
          </w:p>
          <w:p w14:paraId="1DF55F8A" w14:textId="1220AA4F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Subtiele details,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metainformatie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 en secundaire tekstelementen.</w:t>
            </w:r>
          </w:p>
        </w:tc>
      </w:tr>
    </w:tbl>
    <w:p w14:paraId="38D5A138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64E17D48" w14:textId="77777777" w:rsidTr="005B169E">
        <w:trPr>
          <w:trHeight w:hRule="exact" w:val="1440"/>
        </w:trPr>
        <w:tc>
          <w:tcPr>
            <w:tcW w:w="1584" w:type="dxa"/>
            <w:shd w:val="clear" w:color="auto" w:fill="6B1929"/>
            <w:vAlign w:val="center"/>
          </w:tcPr>
          <w:p w14:paraId="7C5B55E1" w14:textId="39901D8E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lastRenderedPageBreak/>
              <w:t xml:space="preserve"> </w:t>
            </w:r>
          </w:p>
        </w:tc>
        <w:tc>
          <w:tcPr>
            <w:tcW w:w="7056" w:type="dxa"/>
            <w:vAlign w:val="center"/>
          </w:tcPr>
          <w:p w14:paraId="0332F165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Bordeaux</w:t>
            </w:r>
          </w:p>
          <w:p w14:paraId="0AD8764A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#6B1929    --bordeaux</w:t>
            </w:r>
          </w:p>
          <w:p w14:paraId="56FA8C34" w14:textId="2D3EAFA1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Accentkleur voor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eyebrows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>, drop caps en decoratieve elementen. Verwijst naar oud leer en verouderd papier.</w:t>
            </w:r>
          </w:p>
        </w:tc>
      </w:tr>
    </w:tbl>
    <w:p w14:paraId="48225AB1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40F8E6A5" w14:textId="77777777" w:rsidTr="005B169E">
        <w:trPr>
          <w:trHeight w:hRule="exact" w:val="1440"/>
        </w:trPr>
        <w:tc>
          <w:tcPr>
            <w:tcW w:w="1584" w:type="dxa"/>
            <w:shd w:val="clear" w:color="auto" w:fill="C8A445"/>
            <w:vAlign w:val="center"/>
          </w:tcPr>
          <w:p w14:paraId="7D48BC19" w14:textId="27B5186B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3AAFFB29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Goud</w:t>
            </w:r>
          </w:p>
          <w:p w14:paraId="0D73CDB0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#C8A445    --gold</w:t>
            </w:r>
          </w:p>
          <w:p w14:paraId="6A650836" w14:textId="2EA684B2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Primaire accentkleur voor logo, ornamentjes,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hover-states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 en CTA-knoppen. Gebaseerd op verguldsel in klassieke boekbanden.</w:t>
            </w:r>
          </w:p>
        </w:tc>
      </w:tr>
    </w:tbl>
    <w:p w14:paraId="4FA4C880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4"/>
        <w:gridCol w:w="7056"/>
      </w:tblGrid>
      <w:tr w:rsidR="005B169E" w14:paraId="0E9FD506" w14:textId="77777777" w:rsidTr="005B169E">
        <w:trPr>
          <w:trHeight w:hRule="exact" w:val="1440"/>
        </w:trPr>
        <w:tc>
          <w:tcPr>
            <w:tcW w:w="1584" w:type="dxa"/>
            <w:shd w:val="clear" w:color="auto" w:fill="DDBA6A"/>
            <w:vAlign w:val="center"/>
          </w:tcPr>
          <w:p w14:paraId="1590DFC7" w14:textId="24BC0DFD" w:rsidR="005B169E" w:rsidRDefault="005B169E" w:rsidP="005B169E">
            <w:pPr>
              <w:spacing w:after="120"/>
              <w:rPr>
                <w:rFonts w:ascii="Georgia" w:hAnsi="Georgia"/>
                <w:color w:val="000000"/>
                <w:sz w:val="22"/>
              </w:rPr>
            </w:pPr>
            <w:r>
              <w:rPr>
                <w:rFonts w:ascii="Georgia" w:hAnsi="Georgia"/>
                <w:color w:val="000000"/>
                <w:sz w:val="22"/>
              </w:rPr>
              <w:t xml:space="preserve"> </w:t>
            </w:r>
          </w:p>
        </w:tc>
        <w:tc>
          <w:tcPr>
            <w:tcW w:w="7056" w:type="dxa"/>
            <w:vAlign w:val="center"/>
          </w:tcPr>
          <w:p w14:paraId="350D3532" w14:textId="77777777" w:rsidR="005B169E" w:rsidRDefault="005B169E" w:rsidP="005B169E">
            <w:pPr>
              <w:spacing w:after="120"/>
              <w:rPr>
                <w:rFonts w:ascii="Georgia" w:hAnsi="Georgia"/>
                <w:b/>
                <w:color w:val="000000"/>
                <w:sz w:val="26"/>
              </w:rPr>
            </w:pPr>
            <w:r w:rsidRPr="005B169E">
              <w:rPr>
                <w:rFonts w:ascii="Georgia" w:hAnsi="Georgia"/>
                <w:b/>
                <w:color w:val="000000"/>
                <w:sz w:val="26"/>
              </w:rPr>
              <w:t>Licht goud</w:t>
            </w:r>
          </w:p>
          <w:p w14:paraId="2208AA81" w14:textId="77777777" w:rsidR="005B169E" w:rsidRDefault="005B169E" w:rsidP="005B169E">
            <w:pPr>
              <w:spacing w:after="120"/>
              <w:rPr>
                <w:rFonts w:ascii="Courier New" w:hAnsi="Courier New" w:cs="Courier New"/>
                <w:color w:val="777777"/>
                <w:sz w:val="18"/>
              </w:rPr>
            </w:pPr>
            <w:r w:rsidRPr="005B169E">
              <w:rPr>
                <w:rFonts w:ascii="Courier New" w:hAnsi="Courier New" w:cs="Courier New"/>
                <w:color w:val="777777"/>
                <w:sz w:val="18"/>
              </w:rPr>
              <w:t>#DDBA6A    --gold-light</w:t>
            </w:r>
          </w:p>
          <w:p w14:paraId="71E58EAF" w14:textId="4181DB59" w:rsidR="005B169E" w:rsidRPr="005B169E" w:rsidRDefault="005B169E" w:rsidP="005B169E">
            <w:pPr>
              <w:spacing w:after="120"/>
              <w:rPr>
                <w:rFonts w:ascii="Georgia" w:hAnsi="Georgia" w:cs="Courier New"/>
                <w:color w:val="000000"/>
                <w:sz w:val="20"/>
              </w:rPr>
            </w:pPr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Gebruik voor cursieve kopelementen en </w:t>
            </w:r>
            <w:proofErr w:type="spellStart"/>
            <w:r w:rsidRPr="005B169E">
              <w:rPr>
                <w:rFonts w:ascii="Georgia" w:hAnsi="Georgia" w:cs="Courier New"/>
                <w:color w:val="000000"/>
                <w:sz w:val="20"/>
              </w:rPr>
              <w:t>highlights</w:t>
            </w:r>
            <w:proofErr w:type="spellEnd"/>
            <w:r w:rsidRPr="005B169E">
              <w:rPr>
                <w:rFonts w:ascii="Georgia" w:hAnsi="Georgia" w:cs="Courier New"/>
                <w:color w:val="000000"/>
                <w:sz w:val="20"/>
              </w:rPr>
              <w:t xml:space="preserve"> op donkere achtergrond. Iets warmer en toegankelijker dan het basegoud.</w:t>
            </w:r>
          </w:p>
        </w:tc>
      </w:tr>
    </w:tbl>
    <w:p w14:paraId="6304735C" w14:textId="77777777" w:rsidR="005B169E" w:rsidRDefault="005B169E" w:rsidP="005B169E">
      <w:pPr>
        <w:spacing w:after="120"/>
        <w:rPr>
          <w:rFonts w:ascii="Georgia" w:hAnsi="Georgia"/>
          <w:color w:val="000000"/>
          <w:sz w:val="22"/>
        </w:rPr>
      </w:pPr>
    </w:p>
    <w:p w14:paraId="77583D26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129D7899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2A7A8B18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66348B45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252E6B57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1324A991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45FA13DD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0A806C8D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1D388330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4C7A1021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2CB1399B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44AEBE85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0275A51E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499A04B1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4A9B4519" w14:textId="77777777" w:rsidR="00406252" w:rsidRDefault="00406252" w:rsidP="00406252">
      <w:pPr>
        <w:spacing w:after="120"/>
        <w:rPr>
          <w:rFonts w:ascii="Georgia" w:hAnsi="Georgia"/>
          <w:b/>
          <w:bCs/>
          <w:color w:val="000000"/>
          <w:sz w:val="32"/>
          <w:szCs w:val="36"/>
        </w:rPr>
      </w:pPr>
    </w:p>
    <w:p w14:paraId="1E5F143B" w14:textId="2732E229" w:rsidR="00406252" w:rsidRPr="00406252" w:rsidRDefault="00406252" w:rsidP="00406252">
      <w:pPr>
        <w:spacing w:after="120"/>
        <w:rPr>
          <w:rFonts w:ascii="Georgia" w:hAnsi="Georgia"/>
          <w:color w:val="000000"/>
          <w:szCs w:val="28"/>
        </w:rPr>
      </w:pPr>
      <w:r w:rsidRPr="00406252">
        <w:rPr>
          <w:rFonts w:ascii="Georgia" w:hAnsi="Georgia"/>
          <w:b/>
          <w:bCs/>
          <w:color w:val="000000"/>
          <w:sz w:val="32"/>
          <w:szCs w:val="36"/>
        </w:rPr>
        <w:lastRenderedPageBreak/>
        <w:t>Moodboard</w:t>
      </w:r>
      <w:r>
        <w:rPr>
          <w:rFonts w:ascii="Georgia" w:hAnsi="Georgia"/>
          <w:color w:val="000000"/>
          <w:szCs w:val="28"/>
        </w:rPr>
        <w:br/>
      </w:r>
      <w:r w:rsidRPr="00406252">
        <w:rPr>
          <w:rFonts w:ascii="Georgia" w:hAnsi="Georgia"/>
          <w:color w:val="000000"/>
          <w:szCs w:val="28"/>
        </w:rPr>
        <w:t xml:space="preserve">het palet is gebaseerd op de sfeer van oude films zoals </w:t>
      </w:r>
      <w:proofErr w:type="spellStart"/>
      <w:r w:rsidRPr="00406252">
        <w:rPr>
          <w:rFonts w:ascii="Georgia" w:hAnsi="Georgia"/>
          <w:color w:val="000000"/>
          <w:szCs w:val="28"/>
        </w:rPr>
        <w:t>barry</w:t>
      </w:r>
      <w:proofErr w:type="spellEnd"/>
      <w:r w:rsidRPr="00406252">
        <w:rPr>
          <w:rFonts w:ascii="Georgia" w:hAnsi="Georgia"/>
          <w:color w:val="000000"/>
          <w:szCs w:val="28"/>
        </w:rPr>
        <w:t xml:space="preserve"> </w:t>
      </w:r>
      <w:proofErr w:type="spellStart"/>
      <w:r w:rsidRPr="00406252">
        <w:rPr>
          <w:rFonts w:ascii="Georgia" w:hAnsi="Georgia"/>
          <w:color w:val="000000"/>
          <w:szCs w:val="28"/>
        </w:rPr>
        <w:t>lyndon</w:t>
      </w:r>
      <w:proofErr w:type="spellEnd"/>
      <w:r w:rsidRPr="00406252">
        <w:rPr>
          <w:rFonts w:ascii="Georgia" w:hAnsi="Georgia"/>
          <w:color w:val="000000"/>
          <w:szCs w:val="28"/>
        </w:rPr>
        <w:t xml:space="preserve"> van </w:t>
      </w:r>
      <w:proofErr w:type="spellStart"/>
      <w:r w:rsidRPr="00406252">
        <w:rPr>
          <w:rFonts w:ascii="Georgia" w:hAnsi="Georgia"/>
          <w:color w:val="000000"/>
          <w:szCs w:val="28"/>
        </w:rPr>
        <w:t>kubrick</w:t>
      </w:r>
      <w:proofErr w:type="spellEnd"/>
      <w:r>
        <w:rPr>
          <w:rFonts w:ascii="Georgia" w:hAnsi="Georgia"/>
          <w:color w:val="000000"/>
          <w:szCs w:val="28"/>
        </w:rPr>
        <w:t xml:space="preserve"> </w:t>
      </w:r>
      <w:r w:rsidRPr="00406252">
        <w:rPr>
          <w:rFonts w:ascii="Georgia" w:hAnsi="Georgia"/>
          <w:color w:val="000000"/>
          <w:szCs w:val="28"/>
        </w:rPr>
        <w:t>warme kaarslichtscènes donkere achtergronden en subtiele gouden accenten die doen denken aan een achttiende-eeuws schilderij</w:t>
      </w:r>
    </w:p>
    <w:p w14:paraId="4097EC5B" w14:textId="77777777" w:rsidR="00406252" w:rsidRPr="00406252" w:rsidRDefault="00406252" w:rsidP="00406252">
      <w:pPr>
        <w:spacing w:after="120"/>
        <w:rPr>
          <w:rFonts w:ascii="Georgia" w:hAnsi="Georgia"/>
          <w:color w:val="000000"/>
          <w:szCs w:val="28"/>
        </w:rPr>
      </w:pPr>
      <w:r w:rsidRPr="00406252">
        <w:rPr>
          <w:rFonts w:ascii="Georgia" w:hAnsi="Georgia"/>
          <w:color w:val="000000"/>
          <w:szCs w:val="28"/>
        </w:rPr>
        <w:t>het donkerbruin vormt de basis en geeft de site een gevoel van diepte en luxe zonder te zwaar of kil te worden</w:t>
      </w:r>
    </w:p>
    <w:p w14:paraId="1F533F7E" w14:textId="77777777" w:rsidR="00406252" w:rsidRPr="00406252" w:rsidRDefault="00406252" w:rsidP="00406252">
      <w:pPr>
        <w:spacing w:after="120"/>
        <w:rPr>
          <w:rFonts w:ascii="Georgia" w:hAnsi="Georgia"/>
          <w:color w:val="000000"/>
          <w:szCs w:val="28"/>
        </w:rPr>
      </w:pPr>
      <w:r w:rsidRPr="00406252">
        <w:rPr>
          <w:rFonts w:ascii="Georgia" w:hAnsi="Georgia"/>
          <w:color w:val="000000"/>
          <w:szCs w:val="28"/>
        </w:rPr>
        <w:t>bordeaux voegt warmte toe als accentkleur voor titels en details het voelt klassieker aan dan een standaard rood en past goed bij het cinematografische thema</w:t>
      </w:r>
    </w:p>
    <w:p w14:paraId="57B795D8" w14:textId="77777777" w:rsidR="00406252" w:rsidRPr="00406252" w:rsidRDefault="00406252" w:rsidP="00406252">
      <w:pPr>
        <w:spacing w:after="120"/>
        <w:rPr>
          <w:rFonts w:ascii="Georgia" w:hAnsi="Georgia"/>
          <w:color w:val="000000"/>
          <w:szCs w:val="28"/>
        </w:rPr>
      </w:pPr>
      <w:r w:rsidRPr="00406252">
        <w:rPr>
          <w:rFonts w:ascii="Georgia" w:hAnsi="Georgia"/>
          <w:color w:val="000000"/>
          <w:szCs w:val="28"/>
        </w:rPr>
        <w:t xml:space="preserve">het goud gebruik ik bewust maar spaarzaam voor interactieve elementen en </w:t>
      </w:r>
      <w:proofErr w:type="spellStart"/>
      <w:r w:rsidRPr="00406252">
        <w:rPr>
          <w:rFonts w:ascii="Georgia" w:hAnsi="Georgia"/>
          <w:color w:val="000000"/>
          <w:szCs w:val="28"/>
        </w:rPr>
        <w:t>highlights</w:t>
      </w:r>
      <w:proofErr w:type="spellEnd"/>
      <w:r w:rsidRPr="00406252">
        <w:rPr>
          <w:rFonts w:ascii="Georgia" w:hAnsi="Georgia"/>
          <w:color w:val="000000"/>
          <w:szCs w:val="28"/>
        </w:rPr>
        <w:t xml:space="preserve"> zodat het opvalt zonder de pagina te overheersen</w:t>
      </w:r>
    </w:p>
    <w:p w14:paraId="4FDAFA56" w14:textId="3A4E4C1E" w:rsidR="00406252" w:rsidRDefault="00406252" w:rsidP="005B169E">
      <w:pPr>
        <w:spacing w:after="120"/>
        <w:rPr>
          <w:rFonts w:ascii="Georgia" w:hAnsi="Georgia"/>
          <w:color w:val="000000"/>
          <w:szCs w:val="28"/>
        </w:rPr>
      </w:pPr>
      <w:r w:rsidRPr="00406252">
        <w:rPr>
          <w:rFonts w:ascii="Georgia" w:hAnsi="Georgia"/>
          <w:b/>
          <w:bCs/>
          <w:color w:val="000000"/>
          <w:sz w:val="44"/>
          <w:szCs w:val="48"/>
        </w:rPr>
        <w:drawing>
          <wp:anchor distT="0" distB="0" distL="114300" distR="114300" simplePos="0" relativeHeight="251658240" behindDoc="1" locked="0" layoutInCell="1" allowOverlap="1" wp14:anchorId="0B98B5C0" wp14:editId="2918B797">
            <wp:simplePos x="0" y="0"/>
            <wp:positionH relativeFrom="margin">
              <wp:align>center</wp:align>
            </wp:positionH>
            <wp:positionV relativeFrom="paragraph">
              <wp:posOffset>1592536</wp:posOffset>
            </wp:positionV>
            <wp:extent cx="7622864" cy="4742121"/>
            <wp:effectExtent l="0" t="0" r="0" b="1905"/>
            <wp:wrapNone/>
            <wp:docPr id="7979602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6027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864" cy="4742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6252">
        <w:rPr>
          <w:rFonts w:ascii="Georgia" w:hAnsi="Georgia"/>
          <w:color w:val="000000"/>
          <w:szCs w:val="28"/>
        </w:rPr>
        <w:t>het gebroken wit op de lichte secties voelt warmer aan dan puur wit en past beter bij de organische stijl van het portfolio</w:t>
      </w:r>
    </w:p>
    <w:p w14:paraId="07CBD25E" w14:textId="2F019D25" w:rsidR="00406252" w:rsidRPr="00406252" w:rsidRDefault="00406252" w:rsidP="005B169E">
      <w:pPr>
        <w:spacing w:after="120"/>
        <w:rPr>
          <w:rFonts w:ascii="Georgia" w:hAnsi="Georgia"/>
          <w:color w:val="000000"/>
          <w:szCs w:val="28"/>
        </w:rPr>
      </w:pPr>
      <w:r>
        <w:rPr>
          <w:rFonts w:ascii="Georgia" w:hAnsi="Georgia"/>
          <w:color w:val="000000"/>
          <w:szCs w:val="28"/>
        </w:rPr>
        <w:t xml:space="preserve">Mijn </w:t>
      </w:r>
      <w:proofErr w:type="spellStart"/>
      <w:r>
        <w:rPr>
          <w:rFonts w:ascii="Georgia" w:hAnsi="Georgia"/>
          <w:color w:val="000000"/>
          <w:szCs w:val="28"/>
        </w:rPr>
        <w:t>main</w:t>
      </w:r>
      <w:proofErr w:type="spellEnd"/>
      <w:r>
        <w:rPr>
          <w:rFonts w:ascii="Georgia" w:hAnsi="Georgia"/>
          <w:color w:val="000000"/>
          <w:szCs w:val="28"/>
        </w:rPr>
        <w:t xml:space="preserve"> reden waarom ik voor deze kleuren heb gekozen is om los te breken van de minimalistische designs die we vandaag de dag hebben en </w:t>
      </w:r>
      <w:proofErr w:type="spellStart"/>
      <w:r>
        <w:rPr>
          <w:rFonts w:ascii="Georgia" w:hAnsi="Georgia"/>
          <w:color w:val="000000"/>
          <w:szCs w:val="28"/>
        </w:rPr>
        <w:t>inplaats</w:t>
      </w:r>
      <w:proofErr w:type="spellEnd"/>
      <w:r>
        <w:rPr>
          <w:rFonts w:ascii="Georgia" w:hAnsi="Georgia"/>
          <w:color w:val="000000"/>
          <w:szCs w:val="28"/>
        </w:rPr>
        <w:t xml:space="preserve"> daarvan inspiratie kunnen opdoen op klassieke kunst en </w:t>
      </w:r>
      <w:proofErr w:type="spellStart"/>
      <w:r>
        <w:rPr>
          <w:rFonts w:ascii="Georgia" w:hAnsi="Georgia"/>
          <w:color w:val="000000"/>
          <w:szCs w:val="28"/>
        </w:rPr>
        <w:t>aesthetic</w:t>
      </w:r>
      <w:proofErr w:type="spellEnd"/>
    </w:p>
    <w:sectPr w:rsidR="00406252" w:rsidRPr="00406252" w:rsidSect="005B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9E"/>
    <w:rsid w:val="002A0E81"/>
    <w:rsid w:val="003D5D5C"/>
    <w:rsid w:val="00406252"/>
    <w:rsid w:val="005B169E"/>
    <w:rsid w:val="00787E0E"/>
    <w:rsid w:val="00952B9E"/>
    <w:rsid w:val="009A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B8ED8"/>
  <w15:chartTrackingRefBased/>
  <w15:docId w15:val="{4FF233EA-1E8A-419D-8D6D-88BB9C6A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16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16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16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16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16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16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16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16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16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16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169E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4062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389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Begzad</dc:creator>
  <cp:keywords/>
  <dc:description/>
  <cp:lastModifiedBy>Zaki Begzad</cp:lastModifiedBy>
  <cp:revision>2</cp:revision>
  <dcterms:created xsi:type="dcterms:W3CDTF">2026-06-14T13:52:00Z</dcterms:created>
  <dcterms:modified xsi:type="dcterms:W3CDTF">2026-06-20T13:51:00Z</dcterms:modified>
</cp:coreProperties>
</file>