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01/23/2020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want to use a different motor driver that has limiting built in?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want to continue using GRBL or find another solution?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use an additional arduino dedicated to handling the encoders?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for the optical sensors?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Property Updates (1hr)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Controls coding (30 min)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Block 1 check-off (30 min)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building Graphic User Interface (2 hrs)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for Block 1 check-off (1hr)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 AtTiny interrupt/serial signals (3hrs)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motor node housing mounting (2hrs)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distance sensor PCB (30min)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finalizations of Stepper Motor PCB (30 min)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plans for new PCB to encapsulate RPi, Arduinos, and relays (30 min)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 ATtiny econder transmission (1 hr)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power supply characteristics (30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meeting times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Block diagram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design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Don to discuss changes of  course expectations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with the ATtiny and their solutions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for the system has been updated and is now current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writing and testing controls G-code sent from RPi (4 hrs)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CS details for client update email (1hr)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Main PCB control board and sensor board (1hr)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more stable end stop limit mounting points (2hrs)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stability fixtures for end effector (2hrs)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work on developing new PCB (1 hr)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improve block interface definitions (1.5 hrs)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3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