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FB10" w14:textId="431F7ABD" w:rsidR="00653385" w:rsidRDefault="00653385" w:rsidP="00893710">
      <w:pPr>
        <w:pStyle w:val="1"/>
      </w:pPr>
      <w:r>
        <w:rPr>
          <w:rFonts w:hint="eastAsia"/>
        </w:rPr>
        <w:t>1.</w:t>
      </w:r>
      <w:r w:rsidR="00893710">
        <w:rPr>
          <w:rFonts w:hint="eastAsia"/>
        </w:rPr>
        <w:t>TCP/IP协议</w:t>
      </w:r>
    </w:p>
    <w:p w14:paraId="77733A73" w14:textId="2C522A3C" w:rsidR="0069135A" w:rsidRDefault="00D624B3">
      <w:r>
        <w:rPr>
          <w:rFonts w:hint="eastAsia"/>
        </w:rPr>
        <w:t>IP协议：因特网协议，规定了数据传输时的基本单元和格式，数据包的递交办法和路由选择类似于货物运输的包装箱尺寸、包装过程，运输方法和运输路线</w:t>
      </w:r>
      <w:r w:rsidR="00F769C1">
        <w:rPr>
          <w:rFonts w:hint="eastAsia"/>
        </w:rPr>
        <w:t>。但IP只是单向的，即只管发送，不管对方是否接受。</w:t>
      </w:r>
    </w:p>
    <w:p w14:paraId="38012A52" w14:textId="266DDDE0" w:rsidR="00942B87" w:rsidRDefault="00942B87">
      <w:r>
        <w:rPr>
          <w:rFonts w:hint="eastAsia"/>
        </w:rPr>
        <w:t>TCP协议：提供了可靠的面向对象的数据流传输服务规则和约定，即受到数据包时会传出确认数据包给对方。</w:t>
      </w:r>
    </w:p>
    <w:p w14:paraId="5FE5956B" w14:textId="06D33D53" w:rsidR="00F769C1" w:rsidRDefault="00F769C1">
      <w:r>
        <w:rPr>
          <w:rFonts w:hint="eastAsia"/>
        </w:rPr>
        <w:t>TCP</w:t>
      </w:r>
      <w:r>
        <w:t>/IP</w:t>
      </w:r>
      <w:r>
        <w:rPr>
          <w:rFonts w:hint="eastAsia"/>
        </w:rPr>
        <w:t>协议是</w:t>
      </w:r>
      <w:proofErr w:type="gramStart"/>
      <w:r>
        <w:rPr>
          <w:rFonts w:hint="eastAsia"/>
        </w:rPr>
        <w:t>最</w:t>
      </w:r>
      <w:proofErr w:type="gramEnd"/>
      <w:r>
        <w:rPr>
          <w:rFonts w:hint="eastAsia"/>
        </w:rPr>
        <w:t>基础的两个底层协议</w:t>
      </w:r>
    </w:p>
    <w:p w14:paraId="70E45937" w14:textId="29B484F2" w:rsidR="00137AEC" w:rsidRDefault="00137AEC"/>
    <w:p w14:paraId="0D5CFB0E" w14:textId="4317F1F9" w:rsidR="00893710" w:rsidRDefault="00893710"/>
    <w:p w14:paraId="08AAA58B" w14:textId="159D6EEF" w:rsidR="00893710" w:rsidRDefault="00893710"/>
    <w:p w14:paraId="53B58B75" w14:textId="76B3F007" w:rsidR="00893710" w:rsidRDefault="00893710"/>
    <w:p w14:paraId="700C254A" w14:textId="1CFF85B1" w:rsidR="00893710" w:rsidRDefault="00893710"/>
    <w:p w14:paraId="11B889E1" w14:textId="6F8E4784" w:rsidR="00893710" w:rsidRDefault="00893710"/>
    <w:p w14:paraId="5BD0B5DC" w14:textId="70DD8FC3" w:rsidR="00813B00" w:rsidRPr="00FC0B42" w:rsidRDefault="00813B00" w:rsidP="00813B00"/>
    <w:p w14:paraId="7EE119AE" w14:textId="1CA33381" w:rsidR="00813B00" w:rsidRDefault="00813B00" w:rsidP="00813B00"/>
    <w:p w14:paraId="3BFBA91D" w14:textId="4093A1CA" w:rsidR="00813B00" w:rsidRDefault="00813B00" w:rsidP="00813B00"/>
    <w:p w14:paraId="7AB29D91" w14:textId="3153C60D" w:rsidR="00813B00" w:rsidRDefault="00813B00" w:rsidP="00813B00"/>
    <w:p w14:paraId="75E1BCA8" w14:textId="700F745C" w:rsidR="00813B00" w:rsidRDefault="00813B00" w:rsidP="00813B00"/>
    <w:p w14:paraId="1BEFED07" w14:textId="5E64E5E8" w:rsidR="00813B00" w:rsidRDefault="00813B00" w:rsidP="00813B00"/>
    <w:p w14:paraId="5FD4D03E" w14:textId="0245C7FF" w:rsidR="00813B00" w:rsidRDefault="00813B00" w:rsidP="00813B00"/>
    <w:p w14:paraId="4A164393" w14:textId="532B3240" w:rsidR="00813B00" w:rsidRDefault="00813B00" w:rsidP="00813B00"/>
    <w:p w14:paraId="3B33958C" w14:textId="44FCDC99" w:rsidR="00813B00" w:rsidRDefault="00813B00" w:rsidP="00813B00"/>
    <w:p w14:paraId="33A7B106" w14:textId="433F0C0B" w:rsidR="00813B00" w:rsidRDefault="00813B00" w:rsidP="00813B00"/>
    <w:p w14:paraId="64BDEC2B" w14:textId="651A1638" w:rsidR="00813B00" w:rsidRDefault="00813B00" w:rsidP="00813B00"/>
    <w:p w14:paraId="34D35210" w14:textId="2A0002FC" w:rsidR="00813B00" w:rsidRDefault="00813B00" w:rsidP="00813B00"/>
    <w:p w14:paraId="5D7F48D9" w14:textId="771A9BB9" w:rsidR="00813B00" w:rsidRDefault="00813B00" w:rsidP="00813B00"/>
    <w:p w14:paraId="52D501D1" w14:textId="50B38145" w:rsidR="00813B00" w:rsidRDefault="00813B00" w:rsidP="00813B00"/>
    <w:p w14:paraId="117325D0" w14:textId="097E45B4" w:rsidR="00813B00" w:rsidRDefault="00813B00" w:rsidP="00813B00"/>
    <w:p w14:paraId="4C44B327" w14:textId="0299B1D1" w:rsidR="00813B00" w:rsidRDefault="00813B00" w:rsidP="00813B00"/>
    <w:p w14:paraId="5D475FD0" w14:textId="163393F2" w:rsidR="00813B00" w:rsidRDefault="00813B00" w:rsidP="00813B00"/>
    <w:p w14:paraId="53BF6C2D" w14:textId="71A5DC34" w:rsidR="00813B00" w:rsidRDefault="00813B00" w:rsidP="00813B00"/>
    <w:p w14:paraId="02FD9947" w14:textId="55EDD8F0" w:rsidR="00813B00" w:rsidRDefault="00813B00" w:rsidP="00813B00"/>
    <w:p w14:paraId="20A8461C" w14:textId="72965F42" w:rsidR="00813B00" w:rsidRDefault="00813B00" w:rsidP="00813B00"/>
    <w:p w14:paraId="0DD164EF" w14:textId="3519E557" w:rsidR="00813B00" w:rsidRDefault="00813B00" w:rsidP="00813B00"/>
    <w:p w14:paraId="3D7FFD24" w14:textId="721F334E" w:rsidR="00813B00" w:rsidRDefault="00813B00" w:rsidP="00813B00"/>
    <w:p w14:paraId="32002063" w14:textId="49E742EA" w:rsidR="00813B00" w:rsidRDefault="00813B00" w:rsidP="00813B00"/>
    <w:p w14:paraId="47FEF9C0" w14:textId="1BC0266D" w:rsidR="00813B00" w:rsidRDefault="00813B00" w:rsidP="00813B00"/>
    <w:p w14:paraId="358ED7C0" w14:textId="43F7A469" w:rsidR="00813B00" w:rsidRDefault="00813B00" w:rsidP="00813B00"/>
    <w:p w14:paraId="0E6B2AD0" w14:textId="405618CC" w:rsidR="00813B00" w:rsidRDefault="00813B00" w:rsidP="00813B00"/>
    <w:p w14:paraId="42021C88" w14:textId="660D5FC0" w:rsidR="00813B00" w:rsidRDefault="00813B00" w:rsidP="00813B00"/>
    <w:p w14:paraId="2A1F3A7E" w14:textId="0B13C347" w:rsidR="00813B00" w:rsidRDefault="00813B00" w:rsidP="00813B00"/>
    <w:p w14:paraId="3A41355F" w14:textId="12D56B22" w:rsidR="009E4AA8" w:rsidRDefault="009E4AA8" w:rsidP="00A1405C">
      <w:pPr>
        <w:pStyle w:val="1"/>
      </w:pPr>
      <w:r>
        <w:rPr>
          <w:rFonts w:hint="eastAsia"/>
        </w:rPr>
        <w:lastRenderedPageBreak/>
        <w:t>Linux:</w:t>
      </w:r>
    </w:p>
    <w:p w14:paraId="207BAD74" w14:textId="2C38C812" w:rsidR="009E4AA8" w:rsidRDefault="009E4AA8" w:rsidP="00E3720A">
      <w:r>
        <w:t>C</w:t>
      </w:r>
      <w:r>
        <w:rPr>
          <w:rFonts w:hint="eastAsia"/>
        </w:rPr>
        <w:t>rontab定时执行脚本文件</w:t>
      </w:r>
    </w:p>
    <w:p w14:paraId="19601E94" w14:textId="37977F56" w:rsidR="009E4AA8" w:rsidRDefault="009E4AA8" w:rsidP="00E3720A">
      <w:r>
        <w:rPr>
          <w:noProof/>
        </w:rPr>
        <w:drawing>
          <wp:inline distT="0" distB="0" distL="0" distR="0" wp14:anchorId="59D707C8" wp14:editId="680F8CC0">
            <wp:extent cx="5274310" cy="52768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27685"/>
                    </a:xfrm>
                    <a:prstGeom prst="rect">
                      <a:avLst/>
                    </a:prstGeom>
                  </pic:spPr>
                </pic:pic>
              </a:graphicData>
            </a:graphic>
          </wp:inline>
        </w:drawing>
      </w:r>
    </w:p>
    <w:p w14:paraId="49FCDB10" w14:textId="6CE74BC5" w:rsidR="009E4AA8" w:rsidRDefault="009E4AA8" w:rsidP="00E3720A">
      <w:r>
        <w:t>C</w:t>
      </w:r>
      <w:r>
        <w:rPr>
          <w:rFonts w:hint="eastAsia"/>
        </w:rPr>
        <w:t>rontab</w:t>
      </w:r>
      <w:r>
        <w:t xml:space="preserve"> -e</w:t>
      </w:r>
      <w:r>
        <w:rPr>
          <w:rFonts w:hint="eastAsia"/>
        </w:rPr>
        <w:t>编辑crontab文件</w:t>
      </w:r>
    </w:p>
    <w:p w14:paraId="0052C7EB" w14:textId="21719A1F" w:rsidR="009E4AA8" w:rsidRDefault="009E4AA8" w:rsidP="00E3720A">
      <w:r>
        <w:rPr>
          <w:noProof/>
        </w:rPr>
        <w:drawing>
          <wp:inline distT="0" distB="0" distL="0" distR="0" wp14:anchorId="1E3248B7" wp14:editId="0A1C69D4">
            <wp:extent cx="3543300" cy="6000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600075"/>
                    </a:xfrm>
                    <a:prstGeom prst="rect">
                      <a:avLst/>
                    </a:prstGeom>
                  </pic:spPr>
                </pic:pic>
              </a:graphicData>
            </a:graphic>
          </wp:inline>
        </w:drawing>
      </w:r>
    </w:p>
    <w:p w14:paraId="2D298E02" w14:textId="5C640316" w:rsidR="009E4AA8" w:rsidRDefault="009E4AA8" w:rsidP="00E3720A">
      <w:r>
        <w:t>C</w:t>
      </w:r>
      <w:r>
        <w:rPr>
          <w:rFonts w:hint="eastAsia"/>
        </w:rPr>
        <w:t>ro</w:t>
      </w:r>
      <w:r>
        <w:t>n</w:t>
      </w:r>
      <w:r>
        <w:rPr>
          <w:rFonts w:hint="eastAsia"/>
        </w:rPr>
        <w:t>tab</w:t>
      </w:r>
      <w:r>
        <w:t xml:space="preserve"> -l</w:t>
      </w:r>
      <w:r>
        <w:rPr>
          <w:rFonts w:hint="eastAsia"/>
        </w:rPr>
        <w:t>查看文</w:t>
      </w:r>
      <w:r w:rsidR="00412868">
        <w:rPr>
          <w:rFonts w:hint="eastAsia"/>
        </w:rPr>
        <w:t>件</w:t>
      </w:r>
      <w:r>
        <w:rPr>
          <w:rFonts w:hint="eastAsia"/>
        </w:rPr>
        <w:t>详情</w:t>
      </w:r>
    </w:p>
    <w:p w14:paraId="677DC35F" w14:textId="40C4D977" w:rsidR="009E4AA8" w:rsidRDefault="009E4AA8" w:rsidP="00E3720A">
      <w:r>
        <w:rPr>
          <w:noProof/>
        </w:rPr>
        <w:drawing>
          <wp:inline distT="0" distB="0" distL="0" distR="0" wp14:anchorId="477081F4" wp14:editId="42364396">
            <wp:extent cx="2647950" cy="285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950" cy="285750"/>
                    </a:xfrm>
                    <a:prstGeom prst="rect">
                      <a:avLst/>
                    </a:prstGeom>
                  </pic:spPr>
                </pic:pic>
              </a:graphicData>
            </a:graphic>
          </wp:inline>
        </w:drawing>
      </w:r>
    </w:p>
    <w:p w14:paraId="5AD78EDC" w14:textId="11F100BD" w:rsidR="009E4AA8" w:rsidRDefault="001846E7" w:rsidP="00E3720A">
      <w:r>
        <w:rPr>
          <w:noProof/>
        </w:rPr>
        <w:drawing>
          <wp:inline distT="0" distB="0" distL="0" distR="0" wp14:anchorId="65B5FA72" wp14:editId="1155D291">
            <wp:extent cx="4552950" cy="11715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1171575"/>
                    </a:xfrm>
                    <a:prstGeom prst="rect">
                      <a:avLst/>
                    </a:prstGeom>
                  </pic:spPr>
                </pic:pic>
              </a:graphicData>
            </a:graphic>
          </wp:inline>
        </w:drawing>
      </w:r>
    </w:p>
    <w:p w14:paraId="63C8D759" w14:textId="78F7A1DB" w:rsidR="005B647A" w:rsidRDefault="00623E63" w:rsidP="00E3720A">
      <w:r>
        <w:rPr>
          <w:rFonts w:hint="eastAsia"/>
        </w:rPr>
        <w:t>远程服务器复制文件或文件夹</w:t>
      </w:r>
      <w:r w:rsidR="007D1212">
        <w:rPr>
          <w:rFonts w:hint="eastAsia"/>
        </w:rPr>
        <w:t>到本地</w:t>
      </w:r>
    </w:p>
    <w:p w14:paraId="41F14201" w14:textId="413094F5" w:rsidR="00623E63" w:rsidRDefault="00623E63" w:rsidP="00E3720A">
      <w:r>
        <w:rPr>
          <w:noProof/>
        </w:rPr>
        <w:drawing>
          <wp:inline distT="0" distB="0" distL="0" distR="0" wp14:anchorId="7FCF6240" wp14:editId="338912B7">
            <wp:extent cx="5048642" cy="416242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1155" cy="4189230"/>
                    </a:xfrm>
                    <a:prstGeom prst="rect">
                      <a:avLst/>
                    </a:prstGeom>
                  </pic:spPr>
                </pic:pic>
              </a:graphicData>
            </a:graphic>
          </wp:inline>
        </w:drawing>
      </w:r>
    </w:p>
    <w:p w14:paraId="0B67B918" w14:textId="47807347" w:rsidR="00E50E4B" w:rsidRDefault="00E50E4B" w:rsidP="00E3720A">
      <w:r>
        <w:rPr>
          <w:noProof/>
        </w:rPr>
        <w:lastRenderedPageBreak/>
        <w:drawing>
          <wp:inline distT="0" distB="0" distL="0" distR="0" wp14:anchorId="25D33AE5" wp14:editId="33871D56">
            <wp:extent cx="4762500" cy="3505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3505200"/>
                    </a:xfrm>
                    <a:prstGeom prst="rect">
                      <a:avLst/>
                    </a:prstGeom>
                  </pic:spPr>
                </pic:pic>
              </a:graphicData>
            </a:graphic>
          </wp:inline>
        </w:drawing>
      </w:r>
    </w:p>
    <w:p w14:paraId="6213C6C5" w14:textId="0A2A14AC" w:rsidR="005B647A" w:rsidRDefault="002849BD" w:rsidP="00E3720A">
      <w:proofErr w:type="spellStart"/>
      <w:r>
        <w:t>M</w:t>
      </w:r>
      <w:r w:rsidR="00CA158E">
        <w:t>v</w:t>
      </w:r>
      <w:proofErr w:type="spellEnd"/>
      <w:r>
        <w:t>:</w:t>
      </w:r>
      <w:r>
        <w:rPr>
          <w:rFonts w:hint="eastAsia"/>
        </w:rPr>
        <w:t>指令用法：1、更改文件名：m</w:t>
      </w:r>
      <w:r>
        <w:t>v</w:t>
      </w:r>
      <w:proofErr w:type="gramStart"/>
      <w:r>
        <w:t xml:space="preserve"> </w:t>
      </w:r>
      <w:r>
        <w:rPr>
          <w:rFonts w:hint="eastAsia"/>
        </w:rPr>
        <w:t>文件名 文件名</w:t>
      </w:r>
      <w:proofErr w:type="gramEnd"/>
      <w:r>
        <w:rPr>
          <w:rFonts w:hint="eastAsia"/>
        </w:rPr>
        <w:t>2、移动文件到某文件下：m</w:t>
      </w:r>
      <w:r>
        <w:t xml:space="preserve">v </w:t>
      </w:r>
      <w:r>
        <w:rPr>
          <w:rFonts w:hint="eastAsia"/>
        </w:rPr>
        <w:t>文件名 文件目录。3、目录改名或移动：m</w:t>
      </w:r>
      <w:r>
        <w:t>v</w:t>
      </w:r>
      <w:proofErr w:type="gramStart"/>
      <w:r>
        <w:t xml:space="preserve"> </w:t>
      </w:r>
      <w:r>
        <w:rPr>
          <w:rFonts w:hint="eastAsia"/>
        </w:rPr>
        <w:t>文件目录 文件目录</w:t>
      </w:r>
      <w:proofErr w:type="gramEnd"/>
      <w:r>
        <w:rPr>
          <w:rFonts w:hint="eastAsia"/>
        </w:rPr>
        <w:t>（若后面的文件目录存在，则是移动，不存在则是改名）</w:t>
      </w:r>
    </w:p>
    <w:p w14:paraId="1D292896" w14:textId="4F06CC4C" w:rsidR="005B647A" w:rsidRDefault="005B647A" w:rsidP="00E3720A"/>
    <w:p w14:paraId="52D8563A" w14:textId="19DC3C26" w:rsidR="005B647A" w:rsidRDefault="000534B0" w:rsidP="00E3720A">
      <w:r>
        <w:t>P</w:t>
      </w:r>
      <w:r>
        <w:rPr>
          <w:rFonts w:hint="eastAsia"/>
        </w:rPr>
        <w:t xml:space="preserve">s </w:t>
      </w:r>
      <w:r>
        <w:t>-</w:t>
      </w:r>
      <w:proofErr w:type="spellStart"/>
      <w:r>
        <w:t>aux|grep</w:t>
      </w:r>
      <w:proofErr w:type="spellEnd"/>
      <w:r>
        <w:t xml:space="preserve"> python</w:t>
      </w:r>
      <w:r w:rsidR="00DD4009">
        <w:rPr>
          <w:rFonts w:hint="eastAsia"/>
        </w:rPr>
        <w:t>查看所有python进程</w:t>
      </w:r>
    </w:p>
    <w:p w14:paraId="11B5E5DF" w14:textId="0A405A22" w:rsidR="005B647A" w:rsidRDefault="005B647A" w:rsidP="00E3720A"/>
    <w:p w14:paraId="61CE6DB7" w14:textId="5A8E2503" w:rsidR="005B647A" w:rsidRDefault="00E02214" w:rsidP="00E3720A">
      <w:r>
        <w:t>d</w:t>
      </w:r>
      <w:r w:rsidR="00890917">
        <w:t>u -h</w:t>
      </w:r>
    </w:p>
    <w:p w14:paraId="0DA75E5A" w14:textId="47DBB004" w:rsidR="00890917" w:rsidRDefault="00E02214" w:rsidP="00E3720A">
      <w:r>
        <w:t>d</w:t>
      </w:r>
      <w:r w:rsidR="00890917">
        <w:t xml:space="preserve">f -h </w:t>
      </w:r>
      <w:r w:rsidR="00890917">
        <w:rPr>
          <w:rFonts w:hint="eastAsia"/>
        </w:rPr>
        <w:t>查看磁盘空间</w:t>
      </w:r>
    </w:p>
    <w:p w14:paraId="494F6400" w14:textId="609A6F82" w:rsidR="00890917" w:rsidRDefault="00E02214" w:rsidP="00E3720A">
      <w:r>
        <w:t>d</w:t>
      </w:r>
      <w:r>
        <w:rPr>
          <w:rFonts w:hint="eastAsia"/>
        </w:rPr>
        <w:t>f</w:t>
      </w:r>
      <w:r>
        <w:t xml:space="preserve"> -hl</w:t>
      </w:r>
      <w:r>
        <w:rPr>
          <w:rFonts w:hint="eastAsia"/>
        </w:rPr>
        <w:t xml:space="preserve"> 查看磁盘空间</w:t>
      </w:r>
    </w:p>
    <w:p w14:paraId="64AC9DFE" w14:textId="77777777" w:rsidR="00E02214" w:rsidRDefault="00E02214" w:rsidP="00E3720A"/>
    <w:p w14:paraId="21E663DF" w14:textId="2C5A32CA" w:rsidR="00890917" w:rsidRDefault="00890917" w:rsidP="00E3720A">
      <w:proofErr w:type="spellStart"/>
      <w:proofErr w:type="gramStart"/>
      <w:r>
        <w:t>nohup</w:t>
      </w:r>
      <w:proofErr w:type="spellEnd"/>
      <w:r>
        <w:t xml:space="preserve"> .</w:t>
      </w:r>
      <w:proofErr w:type="gramEnd"/>
      <w:r>
        <w:t>/a &amp;</w:t>
      </w:r>
      <w:r>
        <w:rPr>
          <w:rFonts w:hint="eastAsia"/>
        </w:rPr>
        <w:t>关闭终端依然能够运行</w:t>
      </w:r>
    </w:p>
    <w:p w14:paraId="7BE3EDD5" w14:textId="7227F525" w:rsidR="005B647A" w:rsidRDefault="005B647A" w:rsidP="00E3720A"/>
    <w:p w14:paraId="01F47485" w14:textId="1CABEF21" w:rsidR="005B647A" w:rsidRDefault="00C93FB0" w:rsidP="00E3720A">
      <w:r>
        <w:rPr>
          <w:rFonts w:hint="eastAsia"/>
        </w:rPr>
        <w:t>touch新建文件</w:t>
      </w:r>
      <w:r w:rsidR="00DE37F0">
        <w:rPr>
          <w:rFonts w:hint="eastAsia"/>
        </w:rPr>
        <w:t>,存在则更新文件新建时间</w:t>
      </w:r>
      <w:bookmarkStart w:id="0" w:name="_GoBack"/>
      <w:bookmarkEnd w:id="0"/>
    </w:p>
    <w:p w14:paraId="1D3970E1" w14:textId="77777777" w:rsidR="00512289" w:rsidRDefault="00512289" w:rsidP="00E3720A">
      <w:pPr>
        <w:rPr>
          <w:rFonts w:hint="eastAsia"/>
        </w:rPr>
      </w:pPr>
    </w:p>
    <w:p w14:paraId="5E397A81" w14:textId="5E1D826D" w:rsidR="005B647A" w:rsidRDefault="005B647A" w:rsidP="00E3720A"/>
    <w:p w14:paraId="2D216817" w14:textId="75A301AF" w:rsidR="005B647A" w:rsidRDefault="005B647A" w:rsidP="00E3720A"/>
    <w:p w14:paraId="098493C8" w14:textId="3E262737" w:rsidR="005B647A" w:rsidRDefault="005B647A" w:rsidP="00E3720A"/>
    <w:p w14:paraId="58BB2E5D" w14:textId="1FEE8745" w:rsidR="005B647A" w:rsidRDefault="005B647A" w:rsidP="00E3720A"/>
    <w:p w14:paraId="1CC8219C" w14:textId="44BE1259" w:rsidR="005B647A" w:rsidRDefault="005B647A" w:rsidP="00E3720A"/>
    <w:p w14:paraId="4AD2AE68" w14:textId="0F79AFF7" w:rsidR="005B647A" w:rsidRDefault="005B647A" w:rsidP="00E3720A"/>
    <w:p w14:paraId="4A604496" w14:textId="6A340E9F" w:rsidR="005B647A" w:rsidRDefault="005B647A" w:rsidP="00E3720A"/>
    <w:p w14:paraId="6A21EBAF" w14:textId="325B976E" w:rsidR="005B647A" w:rsidRDefault="005B647A" w:rsidP="00E3720A"/>
    <w:p w14:paraId="7ECD1E4A" w14:textId="1E0FFA17" w:rsidR="005B647A" w:rsidRDefault="005B647A" w:rsidP="00E3720A"/>
    <w:p w14:paraId="65FA0BE9" w14:textId="44A7D564" w:rsidR="005B647A" w:rsidRDefault="005B647A" w:rsidP="00E3720A"/>
    <w:p w14:paraId="75B23ECF" w14:textId="5220711A" w:rsidR="005B647A" w:rsidRDefault="005B647A" w:rsidP="00E3720A"/>
    <w:p w14:paraId="419FCD7C" w14:textId="2A9ADC20" w:rsidR="005B647A" w:rsidRDefault="005B647A" w:rsidP="00E3720A"/>
    <w:p w14:paraId="11FB7572" w14:textId="76D54444" w:rsidR="005B647A" w:rsidRDefault="005B647A" w:rsidP="00E3720A"/>
    <w:p w14:paraId="6EA8EB32" w14:textId="6153DF2A" w:rsidR="005B647A" w:rsidRDefault="005B647A" w:rsidP="00E3720A"/>
    <w:p w14:paraId="69A52DCA" w14:textId="00DA8EEE" w:rsidR="005B647A" w:rsidRDefault="005B647A" w:rsidP="00E3720A"/>
    <w:p w14:paraId="5BA9ED31" w14:textId="20FD5B81" w:rsidR="005B647A" w:rsidRDefault="005B647A" w:rsidP="00E3720A"/>
    <w:p w14:paraId="32AC159E" w14:textId="0EC61941" w:rsidR="005B647A" w:rsidRDefault="005B647A" w:rsidP="00E3720A"/>
    <w:p w14:paraId="60C397B2" w14:textId="4A9F73A3" w:rsidR="005B647A" w:rsidRDefault="005B647A" w:rsidP="00E3720A"/>
    <w:p w14:paraId="6224043D" w14:textId="1AC371B4" w:rsidR="005B647A" w:rsidRDefault="005B647A" w:rsidP="00E3720A"/>
    <w:p w14:paraId="56EDBC30" w14:textId="7959674F" w:rsidR="005B647A" w:rsidRDefault="005B647A" w:rsidP="00E3720A"/>
    <w:p w14:paraId="75DD34C9" w14:textId="423F0339" w:rsidR="005B647A" w:rsidRDefault="005B647A" w:rsidP="00E3720A"/>
    <w:p w14:paraId="066B7375" w14:textId="6339097F" w:rsidR="005B647A" w:rsidRDefault="005B647A" w:rsidP="00DF40BD">
      <w:pPr>
        <w:pStyle w:val="1"/>
      </w:pPr>
    </w:p>
    <w:p w14:paraId="1985BBDE" w14:textId="3A84E2A1" w:rsidR="00E9786C" w:rsidRDefault="00E9786C" w:rsidP="00E3720A"/>
    <w:p w14:paraId="16F7100F" w14:textId="1F2FD390" w:rsidR="00E9786C" w:rsidRDefault="00E9786C" w:rsidP="00E3720A"/>
    <w:p w14:paraId="08D3F310" w14:textId="462065AF" w:rsidR="00E9786C" w:rsidRDefault="00E9786C" w:rsidP="00E3720A"/>
    <w:p w14:paraId="63E9BF3E" w14:textId="195A911B" w:rsidR="00E9786C" w:rsidRDefault="00E9786C" w:rsidP="00E3720A"/>
    <w:p w14:paraId="427D7BA5" w14:textId="62FD43AE" w:rsidR="00E9786C" w:rsidRDefault="00E9786C" w:rsidP="00E3720A"/>
    <w:p w14:paraId="291A42C7" w14:textId="6F809A97" w:rsidR="00E9786C" w:rsidRDefault="00E9786C" w:rsidP="00E3720A"/>
    <w:p w14:paraId="33B78BF1" w14:textId="73B20FA1" w:rsidR="00E9786C" w:rsidRDefault="00E9786C" w:rsidP="00DF40BD">
      <w:pPr>
        <w:pStyle w:val="1"/>
      </w:pPr>
      <w:r>
        <w:rPr>
          <w:rFonts w:hint="eastAsia"/>
        </w:rPr>
        <w:t>决策树：</w:t>
      </w:r>
    </w:p>
    <w:p w14:paraId="110E7AE4" w14:textId="4D0B6579" w:rsidR="00E9786C" w:rsidRDefault="00E9786C" w:rsidP="00E9786C">
      <w:pPr>
        <w:pStyle w:val="a3"/>
        <w:numPr>
          <w:ilvl w:val="0"/>
          <w:numId w:val="3"/>
        </w:numPr>
        <w:ind w:firstLineChars="0"/>
      </w:pPr>
      <w:r>
        <w:rPr>
          <w:rFonts w:hint="eastAsia"/>
        </w:rPr>
        <w:t>ID3算法。</w:t>
      </w:r>
    </w:p>
    <w:p w14:paraId="1FF332ED" w14:textId="178348AD" w:rsidR="00E9786C" w:rsidRDefault="00E9786C" w:rsidP="00E9786C">
      <w:pPr>
        <w:pStyle w:val="a3"/>
        <w:ind w:left="360" w:firstLineChars="0" w:firstLine="0"/>
      </w:pPr>
      <w:r>
        <w:rPr>
          <w:rFonts w:hint="eastAsia"/>
        </w:rPr>
        <w:t>个人理解：对于离散数据，以信息熵的下降速度为选取测试属性的标准，即某个属性的信息熵最大则选其为分支的标准属性，</w:t>
      </w:r>
      <w:r w:rsidRPr="00E9786C">
        <w:t>即在每个节点选取还尚未被用来划分的具有最高信息增益的属性作为划分标准</w:t>
      </w:r>
      <w:r>
        <w:rPr>
          <w:rFonts w:hint="eastAsia"/>
        </w:rPr>
        <w:t>，继续这个过程，直到决策树生成，即其子属性变化不大或没有子属性为止</w:t>
      </w:r>
      <w:r w:rsidR="0021335E">
        <w:rPr>
          <w:rFonts w:hint="eastAsia"/>
        </w:rPr>
        <w:t>。</w:t>
      </w:r>
    </w:p>
    <w:p w14:paraId="2287E58C" w14:textId="249B0E3F" w:rsidR="0021335E" w:rsidRDefault="0021335E" w:rsidP="00E9786C">
      <w:pPr>
        <w:pStyle w:val="a3"/>
        <w:ind w:left="360" w:firstLineChars="0" w:firstLine="0"/>
      </w:pPr>
      <w:r>
        <w:rPr>
          <w:rFonts w:hint="eastAsia"/>
        </w:rPr>
        <w:t>以天气为例，影响天气阴晴的相关因素有温度、湿度、季节</w:t>
      </w:r>
      <w:r w:rsidR="009C0EC8">
        <w:rPr>
          <w:rFonts w:hint="eastAsia"/>
        </w:rPr>
        <w:t>，其原始数据如下，分别对三个因素计算信息熵，</w:t>
      </w:r>
      <w:proofErr w:type="gramStart"/>
      <w:r w:rsidR="009C0EC8">
        <w:rPr>
          <w:rFonts w:hint="eastAsia"/>
        </w:rPr>
        <w:t>熵最大</w:t>
      </w:r>
      <w:proofErr w:type="gramEnd"/>
      <w:r w:rsidR="009C0EC8">
        <w:rPr>
          <w:rFonts w:hint="eastAsia"/>
        </w:rPr>
        <w:t>的季节为分支的标准属性</w:t>
      </w:r>
    </w:p>
    <w:p w14:paraId="22B4AF6F" w14:textId="1498DF30" w:rsidR="009C0EC8" w:rsidRDefault="009C0EC8" w:rsidP="00E9786C">
      <w:pPr>
        <w:pStyle w:val="a3"/>
        <w:ind w:left="360" w:firstLineChars="0" w:firstLine="0"/>
      </w:pPr>
      <w:r>
        <w:rPr>
          <w:noProof/>
        </w:rPr>
        <w:lastRenderedPageBreak/>
        <w:drawing>
          <wp:inline distT="0" distB="0" distL="0" distR="0" wp14:anchorId="066E1930" wp14:editId="6D527A50">
            <wp:extent cx="3236121" cy="36195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453" cy="3619871"/>
                    </a:xfrm>
                    <a:prstGeom prst="rect">
                      <a:avLst/>
                    </a:prstGeom>
                  </pic:spPr>
                </pic:pic>
              </a:graphicData>
            </a:graphic>
          </wp:inline>
        </w:drawing>
      </w:r>
      <w:r>
        <w:rPr>
          <w:noProof/>
        </w:rPr>
        <w:drawing>
          <wp:inline distT="0" distB="0" distL="0" distR="0" wp14:anchorId="38942561" wp14:editId="52DA8931">
            <wp:extent cx="3820210" cy="2276475"/>
            <wp:effectExtent l="0" t="0" r="889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4971" cy="2279312"/>
                    </a:xfrm>
                    <a:prstGeom prst="rect">
                      <a:avLst/>
                    </a:prstGeom>
                  </pic:spPr>
                </pic:pic>
              </a:graphicData>
            </a:graphic>
          </wp:inline>
        </w:drawing>
      </w:r>
    </w:p>
    <w:p w14:paraId="47B6EE35" w14:textId="22D9CC2C" w:rsidR="00A27093" w:rsidRDefault="00792E28" w:rsidP="00792E28">
      <w:pPr>
        <w:pStyle w:val="a3"/>
        <w:numPr>
          <w:ilvl w:val="0"/>
          <w:numId w:val="3"/>
        </w:numPr>
        <w:ind w:firstLineChars="0"/>
      </w:pPr>
      <w:r>
        <w:rPr>
          <w:rFonts w:hint="eastAsia"/>
        </w:rPr>
        <w:t>回归</w:t>
      </w:r>
      <w:proofErr w:type="gramStart"/>
      <w:r>
        <w:rPr>
          <w:rFonts w:hint="eastAsia"/>
        </w:rPr>
        <w:t>树预测</w:t>
      </w:r>
      <w:proofErr w:type="gramEnd"/>
      <w:r>
        <w:rPr>
          <w:rFonts w:hint="eastAsia"/>
        </w:rPr>
        <w:t>原理：类似于二分法，取平均值或子节点的特征值作为节点，一直分下去直到满足条件或不能再分为止，将节点和对应的值保存为字典格式，方便取值。</w:t>
      </w:r>
    </w:p>
    <w:p w14:paraId="51AF2942" w14:textId="0FC3DF7C" w:rsidR="00792E28" w:rsidRDefault="000D7858" w:rsidP="00792E28">
      <w:pPr>
        <w:pStyle w:val="a3"/>
        <w:ind w:left="360" w:firstLineChars="0" w:firstLine="0"/>
      </w:pPr>
      <w:r>
        <w:rPr>
          <w:rFonts w:hint="eastAsia"/>
        </w:rPr>
        <w:t>预测：</w:t>
      </w:r>
      <w:r w:rsidR="00792E28">
        <w:rPr>
          <w:rFonts w:hint="eastAsia"/>
        </w:rPr>
        <w:t>对于给定的key，判断其在子节点的位置，从而预测对应的值</w:t>
      </w:r>
    </w:p>
    <w:p w14:paraId="7659246A" w14:textId="6DC80FF4" w:rsidR="00A27093" w:rsidRDefault="000D7858" w:rsidP="00E9786C">
      <w:pPr>
        <w:pStyle w:val="a3"/>
        <w:ind w:left="360" w:firstLineChars="0" w:firstLine="0"/>
      </w:pPr>
      <w:r>
        <w:rPr>
          <w:rFonts w:hint="eastAsia"/>
        </w:rPr>
        <w:t>建模原理：1,确定最佳分割特征和特征值即使左右子树的误差和最小的特征和特征值。</w:t>
      </w:r>
    </w:p>
    <w:p w14:paraId="2F18F0D0" w14:textId="66DA26FC" w:rsidR="000D7858" w:rsidRDefault="000D7858" w:rsidP="00E9786C">
      <w:pPr>
        <w:pStyle w:val="a3"/>
        <w:ind w:left="360" w:firstLineChars="0" w:firstLine="0"/>
      </w:pPr>
      <w:r>
        <w:t>2</w:t>
      </w:r>
      <w:r>
        <w:rPr>
          <w:rFonts w:hint="eastAsia"/>
        </w:rPr>
        <w:t>，设置触底条件：退出递归</w:t>
      </w:r>
    </w:p>
    <w:p w14:paraId="5A1673B4" w14:textId="319E759A" w:rsidR="000D7858" w:rsidRDefault="000D7858" w:rsidP="00E9786C">
      <w:pPr>
        <w:pStyle w:val="a3"/>
        <w:ind w:left="360" w:firstLineChars="0" w:firstLine="0"/>
      </w:pPr>
      <w:r>
        <w:rPr>
          <w:rFonts w:hint="eastAsia"/>
        </w:rPr>
        <w:t>3，建树：{</w:t>
      </w:r>
      <w:proofErr w:type="spellStart"/>
      <w:r>
        <w:t>leaf_</w:t>
      </w:r>
      <w:proofErr w:type="gramStart"/>
      <w:r>
        <w:t>index:index</w:t>
      </w:r>
      <w:proofErr w:type="gramEnd"/>
      <w:r>
        <w:t>,leaf_value:value</w:t>
      </w:r>
      <w:proofErr w:type="spellEnd"/>
      <w:r>
        <w:rPr>
          <w:rFonts w:hint="eastAsia"/>
        </w:rPr>
        <w:t>}</w:t>
      </w:r>
    </w:p>
    <w:p w14:paraId="271269D7" w14:textId="17A4297C" w:rsidR="000D7858" w:rsidRPr="000D7858" w:rsidRDefault="000D7858" w:rsidP="00E9786C">
      <w:pPr>
        <w:pStyle w:val="a3"/>
        <w:ind w:left="360" w:firstLineChars="0" w:firstLine="0"/>
      </w:pPr>
      <w:r>
        <w:rPr>
          <w:rFonts w:hint="eastAsia"/>
        </w:rPr>
        <w:t>4</w:t>
      </w:r>
      <w:r>
        <w:t xml:space="preserve">, </w:t>
      </w:r>
      <w:r>
        <w:rPr>
          <w:rFonts w:hint="eastAsia"/>
        </w:rPr>
        <w:t>递归求取左右子树。（原理同上）</w:t>
      </w:r>
    </w:p>
    <w:p w14:paraId="52FD75BB" w14:textId="20BF9904" w:rsidR="00A27093" w:rsidRDefault="00453214" w:rsidP="00453214">
      <w:pPr>
        <w:pStyle w:val="a3"/>
        <w:numPr>
          <w:ilvl w:val="0"/>
          <w:numId w:val="3"/>
        </w:numPr>
        <w:ind w:firstLineChars="0"/>
      </w:pPr>
      <w:r>
        <w:rPr>
          <w:rFonts w:hint="eastAsia"/>
        </w:rPr>
        <w:t>模型树和回归树的区别：</w:t>
      </w:r>
    </w:p>
    <w:p w14:paraId="4091498E" w14:textId="7BE80C92" w:rsidR="00453214" w:rsidRDefault="00453214" w:rsidP="00453214">
      <w:pPr>
        <w:pStyle w:val="a3"/>
        <w:ind w:left="360" w:firstLineChars="0" w:firstLine="0"/>
      </w:pPr>
      <w:r>
        <w:rPr>
          <w:rFonts w:hint="eastAsia"/>
        </w:rPr>
        <w:t>回归树的叶节点是一个数，模型树的叶节点是分段线性函数</w:t>
      </w:r>
      <w:r w:rsidR="00705951">
        <w:rPr>
          <w:rFonts w:hint="eastAsia"/>
        </w:rPr>
        <w:t>，分段线性函数是对某一块数据的线性模拟</w:t>
      </w:r>
    </w:p>
    <w:p w14:paraId="207EDB13" w14:textId="3DA72724" w:rsidR="00A27093" w:rsidRDefault="00A27093" w:rsidP="00E9786C">
      <w:pPr>
        <w:pStyle w:val="a3"/>
        <w:ind w:left="360" w:firstLineChars="0" w:firstLine="0"/>
      </w:pPr>
    </w:p>
    <w:p w14:paraId="5095759B" w14:textId="10CD99DF" w:rsidR="00A27093" w:rsidRDefault="00A27093" w:rsidP="00E9786C">
      <w:pPr>
        <w:pStyle w:val="a3"/>
        <w:ind w:left="360" w:firstLineChars="0" w:firstLine="0"/>
      </w:pPr>
    </w:p>
    <w:p w14:paraId="3A94BC54" w14:textId="7709C4D2" w:rsidR="00A27093" w:rsidRDefault="00A27093" w:rsidP="00E9786C">
      <w:pPr>
        <w:pStyle w:val="a3"/>
        <w:ind w:left="360" w:firstLineChars="0" w:firstLine="0"/>
      </w:pPr>
    </w:p>
    <w:p w14:paraId="4CD0921E" w14:textId="76BE9310" w:rsidR="00A27093" w:rsidRDefault="00D207CB" w:rsidP="00D207CB">
      <w:pPr>
        <w:pStyle w:val="1"/>
      </w:pPr>
      <w:r>
        <w:rPr>
          <w:rFonts w:hint="eastAsia"/>
        </w:rPr>
        <w:lastRenderedPageBreak/>
        <w:t>SVN：</w:t>
      </w:r>
    </w:p>
    <w:p w14:paraId="081CC3CD" w14:textId="3C5A4A97" w:rsidR="00D207CB" w:rsidRDefault="00D207CB" w:rsidP="00D207CB">
      <w:pPr>
        <w:rPr>
          <w:rFonts w:ascii="微软雅黑" w:eastAsia="微软雅黑" w:hAnsi="微软雅黑"/>
          <w:sz w:val="22"/>
        </w:rPr>
      </w:pPr>
      <w:proofErr w:type="spellStart"/>
      <w:r>
        <w:rPr>
          <w:rFonts w:ascii="Calibri" w:hAnsi="Calibri"/>
          <w:sz w:val="22"/>
        </w:rPr>
        <w:t>svn</w:t>
      </w:r>
      <w:proofErr w:type="spellEnd"/>
      <w:r>
        <w:rPr>
          <w:rFonts w:ascii="Calibri" w:hAnsi="Calibri"/>
          <w:sz w:val="22"/>
        </w:rPr>
        <w:t xml:space="preserve"> </w:t>
      </w:r>
      <w:r>
        <w:rPr>
          <w:rFonts w:ascii="微软雅黑" w:eastAsia="微软雅黑" w:hAnsi="微软雅黑" w:hint="eastAsia"/>
          <w:sz w:val="22"/>
        </w:rPr>
        <w:t xml:space="preserve">log --stop-on-copy --xml path of </w:t>
      </w:r>
      <w:proofErr w:type="spellStart"/>
      <w:r>
        <w:rPr>
          <w:rFonts w:ascii="微软雅黑" w:eastAsia="微软雅黑" w:hAnsi="微软雅黑" w:hint="eastAsia"/>
          <w:sz w:val="22"/>
        </w:rPr>
        <w:t>svn</w:t>
      </w:r>
      <w:proofErr w:type="spellEnd"/>
      <w:r>
        <w:rPr>
          <w:rFonts w:ascii="微软雅黑" w:eastAsia="微软雅黑" w:hAnsi="微软雅黑" w:hint="eastAsia"/>
          <w:sz w:val="22"/>
        </w:rPr>
        <w:t>查看相关</w:t>
      </w:r>
      <w:proofErr w:type="spellStart"/>
      <w:r>
        <w:rPr>
          <w:rFonts w:ascii="微软雅黑" w:eastAsia="微软雅黑" w:hAnsi="微软雅黑" w:hint="eastAsia"/>
          <w:sz w:val="22"/>
        </w:rPr>
        <w:t>svn</w:t>
      </w:r>
      <w:proofErr w:type="spellEnd"/>
      <w:r>
        <w:rPr>
          <w:rFonts w:ascii="微软雅黑" w:eastAsia="微软雅黑" w:hAnsi="微软雅黑" w:hint="eastAsia"/>
          <w:sz w:val="22"/>
        </w:rPr>
        <w:t>路径的所有提交版本的信息</w:t>
      </w:r>
    </w:p>
    <w:p w14:paraId="24B495BE" w14:textId="1A363CD1" w:rsidR="00F71928" w:rsidRPr="00F71928" w:rsidRDefault="00F71928" w:rsidP="00F71928">
      <w:pPr>
        <w:widowControl/>
        <w:jc w:val="left"/>
        <w:rPr>
          <w:rFonts w:ascii="Calibri" w:eastAsia="宋体" w:hAnsi="Calibri" w:cs="宋体"/>
          <w:kern w:val="0"/>
          <w:sz w:val="22"/>
        </w:rPr>
      </w:pPr>
      <w:proofErr w:type="spellStart"/>
      <w:r w:rsidRPr="00F71928">
        <w:rPr>
          <w:rFonts w:ascii="Calibri" w:eastAsia="宋体" w:hAnsi="Calibri" w:cs="宋体"/>
          <w:kern w:val="0"/>
          <w:sz w:val="22"/>
        </w:rPr>
        <w:t>svn</w:t>
      </w:r>
      <w:proofErr w:type="spellEnd"/>
      <w:r w:rsidRPr="00F71928">
        <w:rPr>
          <w:rFonts w:ascii="微软雅黑" w:eastAsia="微软雅黑" w:hAnsi="微软雅黑" w:cs="宋体" w:hint="eastAsia"/>
          <w:kern w:val="0"/>
          <w:sz w:val="22"/>
        </w:rPr>
        <w:t xml:space="preserve"> diff -r revision</w:t>
      </w:r>
      <w:r>
        <w:rPr>
          <w:rFonts w:ascii="微软雅黑" w:eastAsia="微软雅黑" w:hAnsi="微软雅黑" w:cs="宋体" w:hint="eastAsia"/>
          <w:kern w:val="0"/>
          <w:sz w:val="22"/>
        </w:rPr>
        <w:t>（1</w:t>
      </w:r>
      <w:r>
        <w:rPr>
          <w:rFonts w:ascii="微软雅黑" w:eastAsia="微软雅黑" w:hAnsi="微软雅黑" w:cs="宋体"/>
          <w:kern w:val="0"/>
          <w:sz w:val="22"/>
        </w:rPr>
        <w:t>11222</w:t>
      </w:r>
      <w:r>
        <w:rPr>
          <w:rFonts w:ascii="微软雅黑" w:eastAsia="微软雅黑" w:hAnsi="微软雅黑" w:cs="宋体" w:hint="eastAsia"/>
          <w:kern w:val="0"/>
          <w:sz w:val="22"/>
        </w:rPr>
        <w:t>）</w:t>
      </w:r>
      <w:r w:rsidRPr="00F71928">
        <w:rPr>
          <w:rFonts w:ascii="微软雅黑" w:eastAsia="微软雅黑" w:hAnsi="微软雅黑" w:cs="宋体" w:hint="eastAsia"/>
          <w:kern w:val="0"/>
          <w:sz w:val="22"/>
        </w:rPr>
        <w:t>:HEAD --summarize path</w:t>
      </w:r>
      <w:r>
        <w:rPr>
          <w:rFonts w:ascii="微软雅黑" w:eastAsia="微软雅黑" w:hAnsi="微软雅黑" w:cs="宋体" w:hint="eastAsia"/>
          <w:kern w:val="0"/>
          <w:sz w:val="22"/>
        </w:rPr>
        <w:t>（D:\</w:t>
      </w:r>
      <w:r>
        <w:rPr>
          <w:rFonts w:ascii="微软雅黑" w:eastAsia="微软雅黑" w:hAnsi="微软雅黑" w:cs="宋体"/>
          <w:kern w:val="0"/>
          <w:sz w:val="22"/>
        </w:rPr>
        <w:t>111</w:t>
      </w:r>
      <w:r>
        <w:rPr>
          <w:rFonts w:ascii="微软雅黑" w:eastAsia="微软雅黑" w:hAnsi="微软雅黑" w:cs="宋体" w:hint="eastAsia"/>
          <w:kern w:val="0"/>
          <w:sz w:val="22"/>
        </w:rPr>
        <w:t>）</w:t>
      </w:r>
      <w:r w:rsidRPr="00F71928">
        <w:rPr>
          <w:rFonts w:ascii="微软雅黑" w:eastAsia="微软雅黑" w:hAnsi="微软雅黑" w:cs="宋体" w:hint="eastAsia"/>
          <w:kern w:val="0"/>
          <w:sz w:val="22"/>
        </w:rPr>
        <w:t>,显示path文件夹下版本号为revision之后所有改动的文件</w:t>
      </w:r>
    </w:p>
    <w:p w14:paraId="6EEC59FF" w14:textId="6D25D989" w:rsidR="00F71928" w:rsidRDefault="00F71928" w:rsidP="00D207CB"/>
    <w:p w14:paraId="60174020" w14:textId="7703F6FF" w:rsidR="007B0272" w:rsidRDefault="007B0272" w:rsidP="00D207CB"/>
    <w:p w14:paraId="6E2779A3" w14:textId="7B725CB8" w:rsidR="007B0272" w:rsidRDefault="007B0272" w:rsidP="00D207CB"/>
    <w:p w14:paraId="6D5BFE72" w14:textId="7D3D4223" w:rsidR="007B0272" w:rsidRDefault="007B0272" w:rsidP="00D207CB"/>
    <w:p w14:paraId="321F3A1E" w14:textId="73055F0C" w:rsidR="007B0272" w:rsidRDefault="007B0272" w:rsidP="00D207CB"/>
    <w:p w14:paraId="301C3A82" w14:textId="45FD5D7A" w:rsidR="007B0272" w:rsidRDefault="007B0272" w:rsidP="00D207CB"/>
    <w:p w14:paraId="23F7D967" w14:textId="765C1437" w:rsidR="007B0272" w:rsidRDefault="007B0272" w:rsidP="00D207CB"/>
    <w:p w14:paraId="45806CFA" w14:textId="6AE19B58" w:rsidR="007B0272" w:rsidRDefault="007B0272" w:rsidP="00D207CB"/>
    <w:p w14:paraId="6C1167B7" w14:textId="72C4D548" w:rsidR="007B0272" w:rsidRDefault="007B0272" w:rsidP="00D207CB"/>
    <w:p w14:paraId="04372A77" w14:textId="5364BBB8" w:rsidR="007B0272" w:rsidRDefault="007B0272" w:rsidP="00D207CB"/>
    <w:p w14:paraId="5A826D4A" w14:textId="58A79BDA" w:rsidR="007B0272" w:rsidRDefault="007B0272" w:rsidP="00D207CB"/>
    <w:p w14:paraId="3112F095" w14:textId="3EA45DAB" w:rsidR="007B0272" w:rsidRDefault="007B0272" w:rsidP="00D207CB"/>
    <w:p w14:paraId="42AA4548" w14:textId="1930C508" w:rsidR="007B0272" w:rsidRDefault="007B0272" w:rsidP="00D207CB"/>
    <w:p w14:paraId="7F0390A1" w14:textId="46D070B1" w:rsidR="007B0272" w:rsidRDefault="007B0272" w:rsidP="00D207CB"/>
    <w:p w14:paraId="4580080C" w14:textId="5BC194B7" w:rsidR="007B0272" w:rsidRDefault="007B0272" w:rsidP="00D207CB"/>
    <w:p w14:paraId="6DC78BF0" w14:textId="77777777" w:rsidR="007601FD" w:rsidRDefault="007B0272" w:rsidP="007601FD">
      <w:pPr>
        <w:pStyle w:val="1"/>
      </w:pPr>
      <w:r>
        <w:rPr>
          <w:rFonts w:hint="eastAsia"/>
        </w:rPr>
        <w:t>Install</w:t>
      </w:r>
      <w:r>
        <w:t>Shield</w:t>
      </w:r>
    </w:p>
    <w:p w14:paraId="2C7320F3" w14:textId="09CAA6C5" w:rsidR="007B0272" w:rsidRDefault="007601FD" w:rsidP="00D207CB">
      <w:r>
        <w:rPr>
          <w:rFonts w:hint="eastAsia"/>
        </w:rPr>
        <w:t>自动安装的</w:t>
      </w:r>
      <w:proofErr w:type="spellStart"/>
      <w:r>
        <w:rPr>
          <w:rFonts w:hint="eastAsia"/>
        </w:rPr>
        <w:t>iss</w:t>
      </w:r>
      <w:proofErr w:type="spellEnd"/>
      <w:r>
        <w:rPr>
          <w:rFonts w:hint="eastAsia"/>
        </w:rPr>
        <w:t>配置文件，步骤：</w:t>
      </w:r>
    </w:p>
    <w:p w14:paraId="3E6C89D1" w14:textId="233D9142" w:rsidR="007601FD" w:rsidRDefault="007601FD" w:rsidP="007601FD">
      <w:pPr>
        <w:pStyle w:val="a3"/>
        <w:numPr>
          <w:ilvl w:val="0"/>
          <w:numId w:val="5"/>
        </w:numPr>
        <w:ind w:firstLineChars="0"/>
      </w:pPr>
      <w:r>
        <w:rPr>
          <w:rFonts w:hint="eastAsia"/>
        </w:rPr>
        <w:t>将生成的setup</w:t>
      </w:r>
      <w:r>
        <w:t>.exe</w:t>
      </w:r>
      <w:r>
        <w:rPr>
          <w:rFonts w:hint="eastAsia"/>
        </w:rPr>
        <w:t>文件拖入</w:t>
      </w:r>
      <w:proofErr w:type="spellStart"/>
      <w:r>
        <w:rPr>
          <w:rFonts w:hint="eastAsia"/>
        </w:rPr>
        <w:t>cmd</w:t>
      </w:r>
      <w:proofErr w:type="spellEnd"/>
      <w:r>
        <w:rPr>
          <w:rFonts w:hint="eastAsia"/>
        </w:rPr>
        <w:t>中（即输入绝对路径），然后输入/</w:t>
      </w:r>
      <w:r>
        <w:t xml:space="preserve">r </w:t>
      </w:r>
      <w:r>
        <w:rPr>
          <w:rFonts w:hint="eastAsia"/>
        </w:rPr>
        <w:t>/</w:t>
      </w:r>
      <w:r>
        <w:t>f1</w:t>
      </w:r>
      <w:proofErr w:type="gramStart"/>
      <w:r>
        <w:t>”</w:t>
      </w:r>
      <w:proofErr w:type="gramEnd"/>
      <w:r>
        <w:t>.iss</w:t>
      </w:r>
      <w:proofErr w:type="gramStart"/>
      <w:r>
        <w:t>”</w:t>
      </w:r>
      <w:proofErr w:type="gramEnd"/>
      <w:r>
        <w:rPr>
          <w:rFonts w:hint="eastAsia"/>
        </w:rPr>
        <w:t>其中</w:t>
      </w:r>
      <w:r>
        <w:t>/r</w:t>
      </w:r>
      <w:r>
        <w:rPr>
          <w:rFonts w:hint="eastAsia"/>
        </w:rPr>
        <w:t>表示录入指令，/</w:t>
      </w:r>
      <w:r>
        <w:t>f1</w:t>
      </w:r>
      <w:r>
        <w:rPr>
          <w:rFonts w:hint="eastAsia"/>
        </w:rPr>
        <w:t>表示生成的自动安装或卸载的</w:t>
      </w:r>
      <w:proofErr w:type="spellStart"/>
      <w:r>
        <w:rPr>
          <w:rFonts w:hint="eastAsia"/>
        </w:rPr>
        <w:t>iss</w:t>
      </w:r>
      <w:proofErr w:type="spellEnd"/>
      <w:r>
        <w:rPr>
          <w:rFonts w:hint="eastAsia"/>
        </w:rPr>
        <w:t>文件的路径，完整指令如下：</w:t>
      </w:r>
    </w:p>
    <w:p w14:paraId="1B312E95" w14:textId="767A8809" w:rsidR="007601FD" w:rsidRDefault="007601FD" w:rsidP="007601FD">
      <w:pPr>
        <w:pStyle w:val="a3"/>
        <w:ind w:left="360" w:firstLineChars="0" w:firstLine="0"/>
      </w:pPr>
      <w:r>
        <w:rPr>
          <w:noProof/>
        </w:rPr>
        <w:drawing>
          <wp:inline distT="0" distB="0" distL="0" distR="0" wp14:anchorId="55C1AAD8" wp14:editId="3D2ACDC2">
            <wp:extent cx="5274310" cy="80327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03275"/>
                    </a:xfrm>
                    <a:prstGeom prst="rect">
                      <a:avLst/>
                    </a:prstGeom>
                  </pic:spPr>
                </pic:pic>
              </a:graphicData>
            </a:graphic>
          </wp:inline>
        </w:drawing>
      </w:r>
    </w:p>
    <w:p w14:paraId="0F051C3D" w14:textId="0BFA547E" w:rsidR="007B0272" w:rsidRDefault="007B0272" w:rsidP="00D207CB"/>
    <w:p w14:paraId="1D880C24" w14:textId="5142C062" w:rsidR="007601FD" w:rsidRDefault="007601FD" w:rsidP="006D5AD0">
      <w:pPr>
        <w:pStyle w:val="a3"/>
        <w:numPr>
          <w:ilvl w:val="0"/>
          <w:numId w:val="5"/>
        </w:numPr>
        <w:ind w:firstLineChars="0"/>
      </w:pPr>
      <w:r>
        <w:rPr>
          <w:rFonts w:hint="eastAsia"/>
        </w:rPr>
        <w:t>运行自动安装或卸载指令，同理将set</w:t>
      </w:r>
      <w:r>
        <w:t>up.exe</w:t>
      </w:r>
      <w:r>
        <w:rPr>
          <w:rFonts w:hint="eastAsia"/>
        </w:rPr>
        <w:t xml:space="preserve">的绝对路径输入，然后输入 </w:t>
      </w:r>
      <w:r>
        <w:t>/s /f1</w:t>
      </w:r>
      <w:proofErr w:type="gramStart"/>
      <w:r>
        <w:t>”</w:t>
      </w:r>
      <w:proofErr w:type="gramEnd"/>
      <w:r>
        <w:t>.iss</w:t>
      </w:r>
      <w:proofErr w:type="gramStart"/>
      <w:r>
        <w:t>”</w:t>
      </w:r>
      <w:proofErr w:type="gramEnd"/>
      <w:r>
        <w:t xml:space="preserve"> /f2</w:t>
      </w:r>
      <w:proofErr w:type="gramStart"/>
      <w:r>
        <w:t>”</w:t>
      </w:r>
      <w:proofErr w:type="gramEnd"/>
      <w:r>
        <w:t>.log</w:t>
      </w:r>
      <w:proofErr w:type="gramStart"/>
      <w:r>
        <w:t>”</w:t>
      </w:r>
      <w:proofErr w:type="gramEnd"/>
      <w:r>
        <w:rPr>
          <w:rFonts w:hint="eastAsia"/>
        </w:rPr>
        <w:t>即可自动安装或卸载软件</w:t>
      </w:r>
    </w:p>
    <w:p w14:paraId="0F33CCC1" w14:textId="5D8F94E6" w:rsidR="006D5AD0" w:rsidRDefault="006D5AD0" w:rsidP="006D5AD0"/>
    <w:p w14:paraId="685014A4" w14:textId="6334D6A8" w:rsidR="006D5AD0" w:rsidRDefault="006D5AD0" w:rsidP="006D5AD0"/>
    <w:p w14:paraId="7D1BC744" w14:textId="1EC12813" w:rsidR="006D5AD0" w:rsidRDefault="006D5AD0" w:rsidP="006D5AD0">
      <w:r>
        <w:rPr>
          <w:noProof/>
        </w:rPr>
        <w:lastRenderedPageBreak/>
        <w:drawing>
          <wp:inline distT="0" distB="0" distL="0" distR="0" wp14:anchorId="0844A7B0" wp14:editId="5B5C8929">
            <wp:extent cx="5274310" cy="3263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63900"/>
                    </a:xfrm>
                    <a:prstGeom prst="rect">
                      <a:avLst/>
                    </a:prstGeom>
                  </pic:spPr>
                </pic:pic>
              </a:graphicData>
            </a:graphic>
          </wp:inline>
        </w:drawing>
      </w:r>
    </w:p>
    <w:p w14:paraId="732B25E9" w14:textId="595A40A6" w:rsidR="000D2082" w:rsidRDefault="000D2082" w:rsidP="006D5AD0"/>
    <w:p w14:paraId="766EF472" w14:textId="19A4B8F2" w:rsidR="000D2082" w:rsidRDefault="000D2082" w:rsidP="006D5AD0"/>
    <w:p w14:paraId="5F57D562" w14:textId="7AC3A65E" w:rsidR="000D2082" w:rsidRDefault="000D2082" w:rsidP="006D5AD0">
      <w:proofErr w:type="spellStart"/>
      <w:r>
        <w:t>D</w:t>
      </w:r>
      <w:r>
        <w:rPr>
          <w:rFonts w:hint="eastAsia"/>
        </w:rPr>
        <w:t>even</w:t>
      </w:r>
      <w:r>
        <w:t>v</w:t>
      </w:r>
      <w:proofErr w:type="spellEnd"/>
      <w:r>
        <w:rPr>
          <w:rFonts w:hint="eastAsia"/>
        </w:rPr>
        <w:t>配置release和debug时，可以写入配置文件，debug时用debug替换release即可</w:t>
      </w:r>
    </w:p>
    <w:p w14:paraId="668F766B" w14:textId="2DDC5D16" w:rsidR="000D2082" w:rsidRPr="007B0272" w:rsidRDefault="000D2082" w:rsidP="006D5AD0">
      <w:r>
        <w:rPr>
          <w:noProof/>
        </w:rPr>
        <w:drawing>
          <wp:inline distT="0" distB="0" distL="0" distR="0" wp14:anchorId="79EBDC19" wp14:editId="628D318A">
            <wp:extent cx="5274310" cy="14954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95425"/>
                    </a:xfrm>
                    <a:prstGeom prst="rect">
                      <a:avLst/>
                    </a:prstGeom>
                  </pic:spPr>
                </pic:pic>
              </a:graphicData>
            </a:graphic>
          </wp:inline>
        </w:drawing>
      </w:r>
    </w:p>
    <w:sectPr w:rsidR="000D2082" w:rsidRPr="007B02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F835C" w14:textId="77777777" w:rsidR="00134131" w:rsidRDefault="00134131" w:rsidP="002D4807">
      <w:r>
        <w:separator/>
      </w:r>
    </w:p>
  </w:endnote>
  <w:endnote w:type="continuationSeparator" w:id="0">
    <w:p w14:paraId="2891AAD7" w14:textId="77777777" w:rsidR="00134131" w:rsidRDefault="00134131" w:rsidP="002D4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B112F" w14:textId="77777777" w:rsidR="00134131" w:rsidRDefault="00134131" w:rsidP="002D4807">
      <w:r>
        <w:separator/>
      </w:r>
    </w:p>
  </w:footnote>
  <w:footnote w:type="continuationSeparator" w:id="0">
    <w:p w14:paraId="040ECF5E" w14:textId="77777777" w:rsidR="00134131" w:rsidRDefault="00134131" w:rsidP="002D4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5E3C"/>
    <w:multiLevelType w:val="hybridMultilevel"/>
    <w:tmpl w:val="F4DE6916"/>
    <w:lvl w:ilvl="0" w:tplc="8F22B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0A45C3"/>
    <w:multiLevelType w:val="hybridMultilevel"/>
    <w:tmpl w:val="5978A986"/>
    <w:lvl w:ilvl="0" w:tplc="70A4D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5B2145"/>
    <w:multiLevelType w:val="hybridMultilevel"/>
    <w:tmpl w:val="00620F66"/>
    <w:lvl w:ilvl="0" w:tplc="91A88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4050A7"/>
    <w:multiLevelType w:val="hybridMultilevel"/>
    <w:tmpl w:val="4342A140"/>
    <w:lvl w:ilvl="0" w:tplc="A9FCB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30607"/>
    <w:multiLevelType w:val="hybridMultilevel"/>
    <w:tmpl w:val="7AEC2588"/>
    <w:lvl w:ilvl="0" w:tplc="41281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26"/>
    <w:rsid w:val="000001D8"/>
    <w:rsid w:val="00011F2E"/>
    <w:rsid w:val="00017490"/>
    <w:rsid w:val="00022773"/>
    <w:rsid w:val="00027463"/>
    <w:rsid w:val="00043622"/>
    <w:rsid w:val="00044472"/>
    <w:rsid w:val="000534B0"/>
    <w:rsid w:val="00092C52"/>
    <w:rsid w:val="000D2082"/>
    <w:rsid w:val="000D7858"/>
    <w:rsid w:val="000E3E4C"/>
    <w:rsid w:val="000F4433"/>
    <w:rsid w:val="000F6E22"/>
    <w:rsid w:val="00134131"/>
    <w:rsid w:val="00136E45"/>
    <w:rsid w:val="00137AEC"/>
    <w:rsid w:val="00162D52"/>
    <w:rsid w:val="00170D0A"/>
    <w:rsid w:val="001846E7"/>
    <w:rsid w:val="001920B8"/>
    <w:rsid w:val="00194352"/>
    <w:rsid w:val="001961E9"/>
    <w:rsid w:val="001B3AF2"/>
    <w:rsid w:val="001D6349"/>
    <w:rsid w:val="0021335E"/>
    <w:rsid w:val="00222848"/>
    <w:rsid w:val="00223753"/>
    <w:rsid w:val="00230F8F"/>
    <w:rsid w:val="00265286"/>
    <w:rsid w:val="00280C39"/>
    <w:rsid w:val="002849BD"/>
    <w:rsid w:val="00287181"/>
    <w:rsid w:val="002A4DD1"/>
    <w:rsid w:val="002C5290"/>
    <w:rsid w:val="002C66F3"/>
    <w:rsid w:val="002D31FC"/>
    <w:rsid w:val="002D4807"/>
    <w:rsid w:val="002E63AA"/>
    <w:rsid w:val="00321612"/>
    <w:rsid w:val="003233D5"/>
    <w:rsid w:val="003339A3"/>
    <w:rsid w:val="00334ADD"/>
    <w:rsid w:val="003447E2"/>
    <w:rsid w:val="00375872"/>
    <w:rsid w:val="00381906"/>
    <w:rsid w:val="003B2E39"/>
    <w:rsid w:val="003C3E47"/>
    <w:rsid w:val="003D58A1"/>
    <w:rsid w:val="00401E6B"/>
    <w:rsid w:val="0041013B"/>
    <w:rsid w:val="00412868"/>
    <w:rsid w:val="00433B8F"/>
    <w:rsid w:val="00453214"/>
    <w:rsid w:val="00465A65"/>
    <w:rsid w:val="004C47FF"/>
    <w:rsid w:val="004E1D1A"/>
    <w:rsid w:val="004E3D82"/>
    <w:rsid w:val="00512289"/>
    <w:rsid w:val="00515091"/>
    <w:rsid w:val="00520E24"/>
    <w:rsid w:val="00532794"/>
    <w:rsid w:val="00540161"/>
    <w:rsid w:val="00541C68"/>
    <w:rsid w:val="005543FD"/>
    <w:rsid w:val="005644A9"/>
    <w:rsid w:val="0058749F"/>
    <w:rsid w:val="00594AA2"/>
    <w:rsid w:val="005B43FF"/>
    <w:rsid w:val="005B647A"/>
    <w:rsid w:val="005C3039"/>
    <w:rsid w:val="005E56BC"/>
    <w:rsid w:val="00623E63"/>
    <w:rsid w:val="006256EE"/>
    <w:rsid w:val="00641AC0"/>
    <w:rsid w:val="00653385"/>
    <w:rsid w:val="00681942"/>
    <w:rsid w:val="0069135A"/>
    <w:rsid w:val="00697C96"/>
    <w:rsid w:val="006B5EC3"/>
    <w:rsid w:val="006C0926"/>
    <w:rsid w:val="006D5AD0"/>
    <w:rsid w:val="006E1629"/>
    <w:rsid w:val="006E7162"/>
    <w:rsid w:val="00701663"/>
    <w:rsid w:val="007027FA"/>
    <w:rsid w:val="0070513F"/>
    <w:rsid w:val="00705951"/>
    <w:rsid w:val="00740DAE"/>
    <w:rsid w:val="00742E98"/>
    <w:rsid w:val="007440F8"/>
    <w:rsid w:val="007601FD"/>
    <w:rsid w:val="00764A49"/>
    <w:rsid w:val="00774C40"/>
    <w:rsid w:val="00787361"/>
    <w:rsid w:val="00792E28"/>
    <w:rsid w:val="007B0272"/>
    <w:rsid w:val="007C240D"/>
    <w:rsid w:val="007D1212"/>
    <w:rsid w:val="007D4FB6"/>
    <w:rsid w:val="007E5036"/>
    <w:rsid w:val="007F31B3"/>
    <w:rsid w:val="00813B00"/>
    <w:rsid w:val="0082195C"/>
    <w:rsid w:val="00832B3E"/>
    <w:rsid w:val="008676AB"/>
    <w:rsid w:val="008732F6"/>
    <w:rsid w:val="00890917"/>
    <w:rsid w:val="00893710"/>
    <w:rsid w:val="008C23A7"/>
    <w:rsid w:val="008D447B"/>
    <w:rsid w:val="008D6AC5"/>
    <w:rsid w:val="00942B87"/>
    <w:rsid w:val="00950F26"/>
    <w:rsid w:val="00964E20"/>
    <w:rsid w:val="00976104"/>
    <w:rsid w:val="0098475C"/>
    <w:rsid w:val="009C0EC8"/>
    <w:rsid w:val="009E4AA8"/>
    <w:rsid w:val="009F521C"/>
    <w:rsid w:val="00A1405C"/>
    <w:rsid w:val="00A27093"/>
    <w:rsid w:val="00A32452"/>
    <w:rsid w:val="00A4230B"/>
    <w:rsid w:val="00A56972"/>
    <w:rsid w:val="00A60CF2"/>
    <w:rsid w:val="00A77448"/>
    <w:rsid w:val="00A80AB3"/>
    <w:rsid w:val="00A877C4"/>
    <w:rsid w:val="00A94B6B"/>
    <w:rsid w:val="00AF5534"/>
    <w:rsid w:val="00B00810"/>
    <w:rsid w:val="00B049D7"/>
    <w:rsid w:val="00B05BD5"/>
    <w:rsid w:val="00B16000"/>
    <w:rsid w:val="00B273BE"/>
    <w:rsid w:val="00B355FE"/>
    <w:rsid w:val="00B44C7E"/>
    <w:rsid w:val="00B8655E"/>
    <w:rsid w:val="00BC083E"/>
    <w:rsid w:val="00BD58D1"/>
    <w:rsid w:val="00C93FB0"/>
    <w:rsid w:val="00CA158E"/>
    <w:rsid w:val="00CB2D67"/>
    <w:rsid w:val="00CC219D"/>
    <w:rsid w:val="00D01F9C"/>
    <w:rsid w:val="00D11DDF"/>
    <w:rsid w:val="00D2042A"/>
    <w:rsid w:val="00D207CB"/>
    <w:rsid w:val="00D34B06"/>
    <w:rsid w:val="00D624B3"/>
    <w:rsid w:val="00D6629E"/>
    <w:rsid w:val="00DD4009"/>
    <w:rsid w:val="00DE37F0"/>
    <w:rsid w:val="00DF1DBA"/>
    <w:rsid w:val="00DF40BD"/>
    <w:rsid w:val="00E02214"/>
    <w:rsid w:val="00E07D37"/>
    <w:rsid w:val="00E15580"/>
    <w:rsid w:val="00E15940"/>
    <w:rsid w:val="00E25193"/>
    <w:rsid w:val="00E35484"/>
    <w:rsid w:val="00E3720A"/>
    <w:rsid w:val="00E50E4B"/>
    <w:rsid w:val="00E9786C"/>
    <w:rsid w:val="00EA2A91"/>
    <w:rsid w:val="00EA7009"/>
    <w:rsid w:val="00EB23FC"/>
    <w:rsid w:val="00EF31A1"/>
    <w:rsid w:val="00F127FA"/>
    <w:rsid w:val="00F16CE1"/>
    <w:rsid w:val="00F22DCB"/>
    <w:rsid w:val="00F71928"/>
    <w:rsid w:val="00F769C1"/>
    <w:rsid w:val="00F853F2"/>
    <w:rsid w:val="00F926ED"/>
    <w:rsid w:val="00FC0B42"/>
    <w:rsid w:val="00FC6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892AC"/>
  <w15:chartTrackingRefBased/>
  <w15:docId w15:val="{99A7E34B-2FC1-40F4-83A4-5C53962A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9371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3710"/>
    <w:rPr>
      <w:b/>
      <w:bCs/>
      <w:kern w:val="44"/>
      <w:sz w:val="44"/>
      <w:szCs w:val="44"/>
    </w:rPr>
  </w:style>
  <w:style w:type="paragraph" w:styleId="a3">
    <w:name w:val="List Paragraph"/>
    <w:basedOn w:val="a"/>
    <w:uiPriority w:val="34"/>
    <w:qFormat/>
    <w:rsid w:val="00E3720A"/>
    <w:pPr>
      <w:ind w:firstLineChars="200" w:firstLine="420"/>
    </w:pPr>
  </w:style>
  <w:style w:type="paragraph" w:styleId="a4">
    <w:name w:val="header"/>
    <w:basedOn w:val="a"/>
    <w:link w:val="a5"/>
    <w:uiPriority w:val="99"/>
    <w:unhideWhenUsed/>
    <w:rsid w:val="002D480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D4807"/>
    <w:rPr>
      <w:sz w:val="18"/>
      <w:szCs w:val="18"/>
    </w:rPr>
  </w:style>
  <w:style w:type="paragraph" w:styleId="a6">
    <w:name w:val="footer"/>
    <w:basedOn w:val="a"/>
    <w:link w:val="a7"/>
    <w:uiPriority w:val="99"/>
    <w:unhideWhenUsed/>
    <w:rsid w:val="002D4807"/>
    <w:pPr>
      <w:tabs>
        <w:tab w:val="center" w:pos="4153"/>
        <w:tab w:val="right" w:pos="8306"/>
      </w:tabs>
      <w:snapToGrid w:val="0"/>
      <w:jc w:val="left"/>
    </w:pPr>
    <w:rPr>
      <w:sz w:val="18"/>
      <w:szCs w:val="18"/>
    </w:rPr>
  </w:style>
  <w:style w:type="character" w:customStyle="1" w:styleId="a7">
    <w:name w:val="页脚 字符"/>
    <w:basedOn w:val="a0"/>
    <w:link w:val="a6"/>
    <w:uiPriority w:val="99"/>
    <w:rsid w:val="002D4807"/>
    <w:rPr>
      <w:sz w:val="18"/>
      <w:szCs w:val="18"/>
    </w:rPr>
  </w:style>
  <w:style w:type="character" w:styleId="a8">
    <w:name w:val="Hyperlink"/>
    <w:basedOn w:val="a0"/>
    <w:uiPriority w:val="99"/>
    <w:unhideWhenUsed/>
    <w:rsid w:val="00D11DDF"/>
    <w:rPr>
      <w:color w:val="0563C1" w:themeColor="hyperlink"/>
      <w:u w:val="single"/>
    </w:rPr>
  </w:style>
  <w:style w:type="character" w:styleId="a9">
    <w:name w:val="Unresolved Mention"/>
    <w:basedOn w:val="a0"/>
    <w:uiPriority w:val="99"/>
    <w:semiHidden/>
    <w:unhideWhenUsed/>
    <w:rsid w:val="00D11DDF"/>
    <w:rPr>
      <w:color w:val="605E5C"/>
      <w:shd w:val="clear" w:color="auto" w:fill="E1DFDD"/>
    </w:rPr>
  </w:style>
  <w:style w:type="paragraph" w:styleId="aa">
    <w:name w:val="Normal (Web)"/>
    <w:basedOn w:val="a"/>
    <w:uiPriority w:val="99"/>
    <w:semiHidden/>
    <w:unhideWhenUsed/>
    <w:rsid w:val="005B647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440F8"/>
    <w:rPr>
      <w:rFonts w:ascii="宋体" w:eastAsia="宋体" w:hAnsi="宋体" w:cs="宋体"/>
      <w:sz w:val="24"/>
      <w:szCs w:val="24"/>
    </w:rPr>
  </w:style>
  <w:style w:type="paragraph" w:styleId="ab">
    <w:name w:val="Balloon Text"/>
    <w:basedOn w:val="a"/>
    <w:link w:val="ac"/>
    <w:uiPriority w:val="99"/>
    <w:semiHidden/>
    <w:unhideWhenUsed/>
    <w:rsid w:val="000534B0"/>
    <w:rPr>
      <w:sz w:val="18"/>
      <w:szCs w:val="18"/>
    </w:rPr>
  </w:style>
  <w:style w:type="character" w:customStyle="1" w:styleId="ac">
    <w:name w:val="批注框文本 字符"/>
    <w:basedOn w:val="a0"/>
    <w:link w:val="ab"/>
    <w:uiPriority w:val="99"/>
    <w:semiHidden/>
    <w:rsid w:val="000534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064182">
      <w:bodyDiv w:val="1"/>
      <w:marLeft w:val="0"/>
      <w:marRight w:val="0"/>
      <w:marTop w:val="0"/>
      <w:marBottom w:val="0"/>
      <w:divBdr>
        <w:top w:val="none" w:sz="0" w:space="0" w:color="auto"/>
        <w:left w:val="none" w:sz="0" w:space="0" w:color="auto"/>
        <w:bottom w:val="none" w:sz="0" w:space="0" w:color="auto"/>
        <w:right w:val="none" w:sz="0" w:space="0" w:color="auto"/>
      </w:divBdr>
    </w:div>
    <w:div w:id="512304749">
      <w:bodyDiv w:val="1"/>
      <w:marLeft w:val="0"/>
      <w:marRight w:val="0"/>
      <w:marTop w:val="0"/>
      <w:marBottom w:val="0"/>
      <w:divBdr>
        <w:top w:val="none" w:sz="0" w:space="0" w:color="auto"/>
        <w:left w:val="none" w:sz="0" w:space="0" w:color="auto"/>
        <w:bottom w:val="none" w:sz="0" w:space="0" w:color="auto"/>
        <w:right w:val="none" w:sz="0" w:space="0" w:color="auto"/>
      </w:divBdr>
      <w:divsChild>
        <w:div w:id="1684436484">
          <w:marLeft w:val="0"/>
          <w:marRight w:val="0"/>
          <w:marTop w:val="0"/>
          <w:marBottom w:val="0"/>
          <w:divBdr>
            <w:top w:val="none" w:sz="0" w:space="0" w:color="auto"/>
            <w:left w:val="none" w:sz="0" w:space="0" w:color="auto"/>
            <w:bottom w:val="none" w:sz="0" w:space="0" w:color="auto"/>
            <w:right w:val="none" w:sz="0" w:space="0" w:color="auto"/>
          </w:divBdr>
          <w:divsChild>
            <w:div w:id="1765607257">
              <w:marLeft w:val="0"/>
              <w:marRight w:val="0"/>
              <w:marTop w:val="0"/>
              <w:marBottom w:val="0"/>
              <w:divBdr>
                <w:top w:val="none" w:sz="0" w:space="0" w:color="auto"/>
                <w:left w:val="none" w:sz="0" w:space="0" w:color="auto"/>
                <w:bottom w:val="none" w:sz="0" w:space="0" w:color="auto"/>
                <w:right w:val="none" w:sz="0" w:space="0" w:color="auto"/>
              </w:divBdr>
              <w:divsChild>
                <w:div w:id="16260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866849">
      <w:bodyDiv w:val="1"/>
      <w:marLeft w:val="0"/>
      <w:marRight w:val="0"/>
      <w:marTop w:val="0"/>
      <w:marBottom w:val="0"/>
      <w:divBdr>
        <w:top w:val="none" w:sz="0" w:space="0" w:color="auto"/>
        <w:left w:val="none" w:sz="0" w:space="0" w:color="auto"/>
        <w:bottom w:val="none" w:sz="0" w:space="0" w:color="auto"/>
        <w:right w:val="none" w:sz="0" w:space="0" w:color="auto"/>
      </w:divBdr>
      <w:divsChild>
        <w:div w:id="2011517986">
          <w:marLeft w:val="0"/>
          <w:marRight w:val="0"/>
          <w:marTop w:val="0"/>
          <w:marBottom w:val="0"/>
          <w:divBdr>
            <w:top w:val="none" w:sz="0" w:space="0" w:color="auto"/>
            <w:left w:val="none" w:sz="0" w:space="0" w:color="auto"/>
            <w:bottom w:val="none" w:sz="0" w:space="0" w:color="auto"/>
            <w:right w:val="none" w:sz="0" w:space="0" w:color="auto"/>
          </w:divBdr>
          <w:divsChild>
            <w:div w:id="1443837545">
              <w:marLeft w:val="0"/>
              <w:marRight w:val="0"/>
              <w:marTop w:val="0"/>
              <w:marBottom w:val="0"/>
              <w:divBdr>
                <w:top w:val="none" w:sz="0" w:space="0" w:color="auto"/>
                <w:left w:val="none" w:sz="0" w:space="0" w:color="auto"/>
                <w:bottom w:val="none" w:sz="0" w:space="0" w:color="auto"/>
                <w:right w:val="none" w:sz="0" w:space="0" w:color="auto"/>
              </w:divBdr>
              <w:divsChild>
                <w:div w:id="11785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70079">
      <w:bodyDiv w:val="1"/>
      <w:marLeft w:val="0"/>
      <w:marRight w:val="0"/>
      <w:marTop w:val="0"/>
      <w:marBottom w:val="0"/>
      <w:divBdr>
        <w:top w:val="none" w:sz="0" w:space="0" w:color="auto"/>
        <w:left w:val="none" w:sz="0" w:space="0" w:color="auto"/>
        <w:bottom w:val="none" w:sz="0" w:space="0" w:color="auto"/>
        <w:right w:val="none" w:sz="0" w:space="0" w:color="auto"/>
      </w:divBdr>
      <w:divsChild>
        <w:div w:id="192228266">
          <w:marLeft w:val="0"/>
          <w:marRight w:val="0"/>
          <w:marTop w:val="0"/>
          <w:marBottom w:val="0"/>
          <w:divBdr>
            <w:top w:val="none" w:sz="0" w:space="0" w:color="auto"/>
            <w:left w:val="none" w:sz="0" w:space="0" w:color="auto"/>
            <w:bottom w:val="none" w:sz="0" w:space="0" w:color="auto"/>
            <w:right w:val="none" w:sz="0" w:space="0" w:color="auto"/>
          </w:divBdr>
          <w:divsChild>
            <w:div w:id="728501783">
              <w:marLeft w:val="0"/>
              <w:marRight w:val="0"/>
              <w:marTop w:val="0"/>
              <w:marBottom w:val="0"/>
              <w:divBdr>
                <w:top w:val="none" w:sz="0" w:space="0" w:color="auto"/>
                <w:left w:val="none" w:sz="0" w:space="0" w:color="auto"/>
                <w:bottom w:val="none" w:sz="0" w:space="0" w:color="auto"/>
                <w:right w:val="none" w:sz="0" w:space="0" w:color="auto"/>
              </w:divBdr>
              <w:divsChild>
                <w:div w:id="6494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91710">
      <w:bodyDiv w:val="1"/>
      <w:marLeft w:val="0"/>
      <w:marRight w:val="0"/>
      <w:marTop w:val="0"/>
      <w:marBottom w:val="0"/>
      <w:divBdr>
        <w:top w:val="none" w:sz="0" w:space="0" w:color="auto"/>
        <w:left w:val="none" w:sz="0" w:space="0" w:color="auto"/>
        <w:bottom w:val="none" w:sz="0" w:space="0" w:color="auto"/>
        <w:right w:val="none" w:sz="0" w:space="0" w:color="auto"/>
      </w:divBdr>
      <w:divsChild>
        <w:div w:id="719936147">
          <w:marLeft w:val="0"/>
          <w:marRight w:val="0"/>
          <w:marTop w:val="0"/>
          <w:marBottom w:val="0"/>
          <w:divBdr>
            <w:top w:val="none" w:sz="0" w:space="0" w:color="auto"/>
            <w:left w:val="none" w:sz="0" w:space="0" w:color="auto"/>
            <w:bottom w:val="none" w:sz="0" w:space="0" w:color="auto"/>
            <w:right w:val="none" w:sz="0" w:space="0" w:color="auto"/>
          </w:divBdr>
          <w:divsChild>
            <w:div w:id="62219829">
              <w:marLeft w:val="0"/>
              <w:marRight w:val="0"/>
              <w:marTop w:val="0"/>
              <w:marBottom w:val="0"/>
              <w:divBdr>
                <w:top w:val="none" w:sz="0" w:space="0" w:color="auto"/>
                <w:left w:val="none" w:sz="0" w:space="0" w:color="auto"/>
                <w:bottom w:val="none" w:sz="0" w:space="0" w:color="auto"/>
                <w:right w:val="none" w:sz="0" w:space="0" w:color="auto"/>
              </w:divBdr>
              <w:divsChild>
                <w:div w:id="17729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2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21715</TotalTime>
  <Pages>7</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Baihang Zhu</dc:creator>
  <cp:keywords/>
  <dc:description/>
  <cp:lastModifiedBy>Baihang Zhu</cp:lastModifiedBy>
  <cp:revision>115</cp:revision>
  <dcterms:created xsi:type="dcterms:W3CDTF">2018-12-10T07:48:00Z</dcterms:created>
  <dcterms:modified xsi:type="dcterms:W3CDTF">2019-04-25T11:33:00Z</dcterms:modified>
</cp:coreProperties>
</file>