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8F8F8C0">
      <w:pPr>
        <w:pStyle w:val="3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上海大学  计算机学院</w:t>
      </w:r>
    </w:p>
    <w:p w14:paraId="45EF5D96">
      <w:pPr>
        <w:pStyle w:val="3"/>
        <w:ind w:firstLine="0"/>
        <w:jc w:val="center"/>
        <w:rPr>
          <w:rFonts w:hint="eastAsia" w:asci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eastAsia="黑体"/>
          <w:b/>
          <w:sz w:val="36"/>
          <w:szCs w:val="36"/>
        </w:rPr>
        <w:t>《数字逻辑实验》报告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五</w:t>
      </w:r>
    </w:p>
    <w:p w14:paraId="72BA55A6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  <w:u w:val="single"/>
        </w:rPr>
      </w:pPr>
      <w:r>
        <w:rPr>
          <w:rFonts w:hint="eastAsia" w:ascii="黑体" w:eastAsia="黑体"/>
          <w:b/>
          <w:sz w:val="30"/>
          <w:szCs w:val="30"/>
        </w:rPr>
        <w:t xml:space="preserve">  姓名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翟博豪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   </w:t>
      </w:r>
      <w:r>
        <w:rPr>
          <w:rFonts w:hint="eastAsia" w:ascii="黑体" w:eastAsia="黑体"/>
          <w:b/>
          <w:sz w:val="30"/>
          <w:szCs w:val="30"/>
        </w:rPr>
        <w:t xml:space="preserve">    学号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24122233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     </w:t>
      </w:r>
    </w:p>
    <w:p w14:paraId="2C6D7A84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 xml:space="preserve">  时间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周五1-2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 xml:space="preserve">   机位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25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 xml:space="preserve"> 指导教师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顾惠昌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</w:t>
      </w:r>
    </w:p>
    <w:p w14:paraId="7130BCCB">
      <w:pPr>
        <w:pStyle w:val="3"/>
        <w:ind w:firstLine="0"/>
        <w:rPr>
          <w:rFonts w:hint="eastAsia"/>
          <w:b/>
          <w:bCs/>
          <w:sz w:val="18"/>
          <w:szCs w:val="18"/>
          <w:u w:val="single"/>
          <w:lang/>
        </w:rPr>
      </w:pPr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28575" r="3810" b="3619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cFuZc&#10;1QAAAAQBAAAPAAAAAAAAAAEAIAAAACIAAABkcnMvZG93bnJldi54bWxQSwECFAAUAAAACACHTuJA&#10;afJPn+sBAADiAwAADgAAAAAAAAABACAAAAAkAQAAZHJzL2Uyb0RvYy54bWxQSwUGAAAAAAYABgBZ&#10;AQAAgQUAAAAA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6414A071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4C52F88B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sz w:val="32"/>
          <w:szCs w:val="32"/>
          <w:u w:val="single"/>
          <w:lang w:val="en-US" w:eastAsia="zh-CN"/>
        </w:rPr>
        <w:t>记忆元件测试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</w:p>
    <w:p w14:paraId="779D6CC6">
      <w:pPr>
        <w:ind w:firstLine="0"/>
        <w:rPr>
          <w:rFonts w:hint="eastAsia" w:ascii="宋体" w:hAnsi="宋体" w:cs="宋体"/>
        </w:rPr>
      </w:pPr>
    </w:p>
    <w:p w14:paraId="078C7A50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22B31B9">
      <w:pPr>
        <w:numPr>
          <w:ilvl w:val="1"/>
          <w:numId w:val="1"/>
        </w:numPr>
        <w:tabs>
          <w:tab w:val="clear" w:pos="703"/>
        </w:tabs>
        <w:ind w:left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熟悉基本RS、同步RS</w:t>
      </w:r>
      <w:r>
        <w:rPr>
          <w:rFonts w:hint="eastAsia" w:ascii="宋体" w:hAnsi="宋体"/>
          <w:bCs/>
          <w:szCs w:val="21"/>
          <w:lang w:eastAsia="zh-CN"/>
        </w:rPr>
        <w:t>、</w:t>
      </w:r>
      <w:r>
        <w:rPr>
          <w:rFonts w:hint="eastAsia" w:ascii="宋体" w:hAnsi="宋体"/>
          <w:bCs/>
          <w:szCs w:val="21"/>
          <w:lang w:val="en-US" w:eastAsia="zh-CN"/>
        </w:rPr>
        <w:t>JK,T,D</w:t>
      </w:r>
      <w:r>
        <w:rPr>
          <w:rFonts w:hint="eastAsia" w:ascii="宋体" w:hAnsi="宋体"/>
          <w:bCs/>
          <w:szCs w:val="21"/>
        </w:rPr>
        <w:t>触发器的电路结构。</w:t>
      </w:r>
    </w:p>
    <w:p w14:paraId="285428B2">
      <w:pPr>
        <w:numPr>
          <w:ilvl w:val="1"/>
          <w:numId w:val="1"/>
        </w:numPr>
        <w:tabs>
          <w:tab w:val="clear" w:pos="703"/>
        </w:tabs>
        <w:ind w:left="360"/>
        <w:rPr>
          <w:rFonts w:hint="eastAsia"/>
          <w:bCs/>
          <w:szCs w:val="21"/>
        </w:rPr>
      </w:pPr>
      <w:r>
        <w:rPr>
          <w:rFonts w:hint="eastAsia" w:ascii="宋体" w:hAnsi="宋体"/>
          <w:bCs/>
          <w:szCs w:val="21"/>
        </w:rPr>
        <w:t>掌握</w:t>
      </w:r>
      <w:r>
        <w:rPr>
          <w:rFonts w:hint="eastAsia" w:ascii="宋体" w:hAnsi="宋体"/>
          <w:bCs/>
          <w:szCs w:val="21"/>
          <w:lang w:val="en-US" w:eastAsia="zh-CN"/>
        </w:rPr>
        <w:t>上述触发器</w:t>
      </w:r>
      <w:r>
        <w:rPr>
          <w:rFonts w:hint="eastAsia" w:ascii="宋体" w:hAnsi="宋体"/>
          <w:bCs/>
          <w:szCs w:val="21"/>
        </w:rPr>
        <w:t>的逻辑功能。</w:t>
      </w:r>
    </w:p>
    <w:p w14:paraId="252CF71B">
      <w:pPr>
        <w:numPr>
          <w:ilvl w:val="1"/>
          <w:numId w:val="1"/>
        </w:numPr>
        <w:tabs>
          <w:tab w:val="clear" w:pos="703"/>
        </w:tabs>
        <w:ind w:left="360"/>
        <w:rPr>
          <w:rFonts w:hint="eastAsia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掌握触发器之间的相互转换</w:t>
      </w:r>
    </w:p>
    <w:p w14:paraId="62C3D9D5">
      <w:pPr>
        <w:ind w:firstLine="1438" w:firstLineChars="685"/>
        <w:jc w:val="left"/>
        <w:rPr>
          <w:rFonts w:hint="eastAsia" w:ascii="宋体" w:hAnsi="宋体" w:cs="宋体"/>
        </w:rPr>
      </w:pPr>
    </w:p>
    <w:p w14:paraId="1BFEABA5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76DD39CC">
      <w:pPr>
        <w:ind w:firstLine="420" w:firstLineChars="200"/>
        <w:rPr>
          <w:rFonts w:hint="eastAsia" w:ascii="宋体" w:hAnsi="宋体"/>
        </w:rPr>
      </w:pPr>
      <w:r>
        <w:rPr>
          <w:rFonts w:hint="eastAsia"/>
        </w:rPr>
        <w:t xml:space="preserve"> </w:t>
      </w:r>
      <w:r>
        <w:rPr>
          <w:rFonts w:hint="eastAsia" w:ascii="宋体" w:hAnsi="宋体"/>
        </w:rPr>
        <w:t>触发器有两个稳定的状态，可用来表示数字0和1。按结构的不同可分为，没有时钟控制的基本触发器和有时钟控制的门控触发器。</w:t>
      </w:r>
    </w:p>
    <w:p w14:paraId="52CBBADF">
      <w:pPr>
        <w:ind w:firstLine="420" w:firstLineChars="200"/>
        <w:rPr>
          <w:rFonts w:ascii="宋体" w:hAnsi="宋体"/>
          <w:b/>
          <w:bCs/>
        </w:rPr>
      </w:pPr>
      <w:r>
        <w:rPr>
          <w:rFonts w:hint="eastAsia" w:ascii="宋体" w:hAnsi="宋体"/>
        </w:rPr>
        <w:t>在数字系统中，为了协调一致地工作，常常要求触发器有一个控制端，在此控制信号的作用下，各触发器的输出状态有序地变化。具有该控制信号的触发器称为门控触发器。门控触发器按触发方式可分为电位触发、主从触发和边沿触发三类；按逻辑功能可分为RS触发器、D触发器、JK触发器、T触发器等四种类型。触发器的重点是它的逻辑功能和触发方式。</w:t>
      </w:r>
    </w:p>
    <w:p w14:paraId="3B96CF58">
      <w:pPr>
        <w:numPr>
          <w:ilvl w:val="0"/>
          <w:numId w:val="0"/>
        </w:numPr>
        <w:ind w:left="77" w:left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1.基本RS触发器</w:t>
      </w:r>
    </w:p>
    <w:p w14:paraId="18E065ED">
      <w:pPr>
        <w:rPr>
          <w:rFonts w:hint="eastAsia" w:ascii="宋体" w:hAnsi="宋体"/>
        </w:rPr>
      </w:pPr>
      <w:r>
        <w:rPr>
          <w:rFonts w:hint="eastAsia" w:ascii="宋体" w:hAnsi="宋体"/>
        </w:rPr>
        <w:t>基本RS触发器是最基本的触发器，它由两个与非门交叉耦合而成。如图所示：</w:t>
      </w:r>
    </w:p>
    <w:p w14:paraId="4B9549DE">
      <w:pPr>
        <w:ind w:left="420" w:leftChars="200" w:firstLine="1995" w:firstLineChars="95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038225" cy="1619250"/>
            <wp:effectExtent l="0" t="0" r="889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4ACAB888">
      <w:pPr>
        <w:ind w:left="420" w:leftChars="200" w:firstLine="1710" w:firstLineChars="950"/>
        <w:rPr>
          <w:rFonts w:hint="default" w:ascii="宋体" w:hAnsi="宋体" w:eastAsia="宋体"/>
          <w:b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</w:rPr>
        <w:t xml:space="preserve">   </w:t>
      </w:r>
      <w:r>
        <w:rPr>
          <w:rFonts w:hint="eastAsia" w:ascii="宋体" w:hAnsi="宋体"/>
          <w:b/>
          <w:sz w:val="18"/>
          <w:szCs w:val="18"/>
        </w:rPr>
        <w:t xml:space="preserve">      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图1 RS触发器逻辑电路图</w:t>
      </w:r>
    </w:p>
    <w:p w14:paraId="59CD3D51">
      <w:pPr>
        <w:numPr>
          <w:numId w:val="0"/>
        </w:numPr>
        <w:ind w:left="890" w:leftChars="0"/>
        <w:rPr>
          <w:rFonts w:hint="eastAsia" w:ascii="宋体" w:hAnsi="宋体"/>
        </w:rPr>
      </w:pPr>
      <w:r>
        <w:rPr>
          <w:rFonts w:hint="eastAsia" w:ascii="宋体" w:hAnsi="宋体"/>
        </w:rPr>
        <w:t>基本RS触发器的逻辑符号。如图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所示：</w:t>
      </w:r>
    </w:p>
    <w:p w14:paraId="0E06882B">
      <w:pPr>
        <w:numPr>
          <w:numId w:val="0"/>
        </w:numPr>
        <w:ind w:left="890" w:leftChars="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图2</w:t>
      </w:r>
      <w:r>
        <w:rPr>
          <w:rFonts w:hint="eastAsia" w:ascii="宋体" w:hAnsi="宋体"/>
        </w:rPr>
        <w:t>为RS基本触发器真值表。</w:t>
      </w:r>
    </w:p>
    <w:p w14:paraId="26231F33">
      <w:pPr>
        <w:ind w:firstLine="1050" w:firstLineChars="5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475990" cy="1217295"/>
            <wp:effectExtent l="0" t="0" r="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t="11250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CB6">
      <w:pPr>
        <w:rPr>
          <w:rFonts w:hint="eastAsia" w:ascii="宋体" w:hAnsi="宋体"/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  <w:lang w:val="en-US" w:eastAsia="zh-CN"/>
        </w:rPr>
        <w:t>图2</w:t>
      </w:r>
      <w:r>
        <w:rPr>
          <w:rFonts w:hint="eastAsia"/>
          <w:sz w:val="18"/>
          <w:szCs w:val="18"/>
        </w:rPr>
        <w:t xml:space="preserve">                                 </w:t>
      </w:r>
      <w:r>
        <w:rPr>
          <w:rFonts w:hint="eastAsia"/>
          <w:sz w:val="18"/>
          <w:szCs w:val="18"/>
          <w:lang w:val="en-US" w:eastAsia="zh-CN"/>
        </w:rPr>
        <w:t>图3</w:t>
      </w:r>
      <w:r>
        <w:rPr>
          <w:rFonts w:hint="eastAsia"/>
          <w:sz w:val="18"/>
          <w:szCs w:val="18"/>
        </w:rPr>
        <w:t xml:space="preserve">  </w:t>
      </w:r>
    </w:p>
    <w:p w14:paraId="2E971F10">
      <w:pPr>
        <w:rPr>
          <w:rFonts w:hint="eastAsia"/>
        </w:rPr>
      </w:pPr>
    </w:p>
    <w:p w14:paraId="103BF72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基本RS触发器的特性方程。</w:t>
      </w:r>
    </w:p>
    <w:p w14:paraId="3994C639">
      <w:pPr>
        <w:ind w:firstLine="168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135505" cy="510540"/>
            <wp:effectExtent l="0" t="0" r="1905" b="762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3A36">
      <w:pPr>
        <w:ind w:firstLine="1680"/>
        <w:rPr>
          <w:rFonts w:hint="eastAsia"/>
        </w:rPr>
      </w:pPr>
    </w:p>
    <w:p w14:paraId="56D9467D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sz w:val="24"/>
        </w:rPr>
        <w:t>同步RS触发器</w:t>
      </w:r>
    </w:p>
    <w:p w14:paraId="2771C8B7">
      <w:pPr>
        <w:rPr>
          <w:rFonts w:hint="eastAsia"/>
        </w:rPr>
      </w:pPr>
      <w:r>
        <w:rPr>
          <w:rFonts w:hint="eastAsia"/>
        </w:rPr>
        <w:t xml:space="preserve">   同步RS触发器，在外加的R、S信号加到R端及S端及S端后，并不引起触发器的翻转，只有在时钟脉冲配合下，才能使触发器由原状态翻转到新的状态。这样使状态的转换在时钟信号CP的控制下，有条不絮地顺序进行。</w:t>
      </w:r>
    </w:p>
    <w:p w14:paraId="296B954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同步RS触发器逻辑符号，如图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所示：</w:t>
      </w:r>
    </w:p>
    <w:p w14:paraId="0701243C">
      <w:pPr>
        <w:ind w:firstLine="1050" w:firstLineChars="5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540125" cy="1180465"/>
            <wp:effectExtent l="0" t="0" r="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rcRect t="11655" r="-5011" b="1678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8E18">
      <w:pPr>
        <w:ind w:left="2100" w:leftChars="0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图4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  <w:t xml:space="preserve">   图5</w:t>
      </w:r>
    </w:p>
    <w:p w14:paraId="1556929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图4</w:t>
      </w:r>
      <w:r>
        <w:rPr>
          <w:rFonts w:hint="eastAsia"/>
        </w:rPr>
        <w:t>为同步RS触发器真值表</w:t>
      </w:r>
    </w:p>
    <w:p w14:paraId="06E92F8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同步RS触发器特性方程</w:t>
      </w:r>
    </w:p>
    <w:p w14:paraId="3E9BE82A">
      <w:pPr>
        <w:ind w:firstLine="1680" w:firstLineChars="8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978025" cy="450215"/>
            <wp:effectExtent l="0" t="0" r="8255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24D7">
      <w:pPr>
        <w:numPr>
          <w:ilvl w:val="0"/>
          <w:numId w:val="0"/>
        </w:numPr>
        <w:ind w:left="77" w:left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3.D触发器</w:t>
      </w:r>
    </w:p>
    <w:p w14:paraId="3A644335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D触发器的逻辑功能是：当时钟信号未到来时，无论触发器的输入端D是0还是1，触发器状态保持不变。当时钟信号到来时，若输入D=0，则触发器输出Q=0，即触发器置0；若输入D=1，则触发器输出Q=1，即触发器置1。</w:t>
      </w:r>
    </w:p>
    <w:p w14:paraId="01FF9619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下图</w:t>
      </w:r>
      <w:r>
        <w:rPr>
          <w:rFonts w:hint="eastAsia" w:ascii="宋体" w:hAnsi="宋体"/>
          <w:bCs/>
          <w:szCs w:val="21"/>
        </w:rPr>
        <w:t>为D触发器的逻辑符号</w:t>
      </w:r>
      <w:r>
        <w:rPr>
          <w:rFonts w:hint="eastAsia" w:ascii="宋体" w:hAnsi="宋体"/>
          <w:bCs/>
          <w:szCs w:val="21"/>
          <w:lang w:val="en-US" w:eastAsia="zh-CN"/>
        </w:rPr>
        <w:t>和</w:t>
      </w:r>
      <w:r>
        <w:rPr>
          <w:rFonts w:hint="eastAsia" w:ascii="宋体" w:hAnsi="宋体"/>
          <w:bCs/>
          <w:szCs w:val="21"/>
        </w:rPr>
        <w:t>真值表。</w:t>
      </w:r>
    </w:p>
    <w:p w14:paraId="418227EC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2962275" cy="979170"/>
            <wp:effectExtent l="0" t="0" r="6350" b="3175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rcRect t="12840" b="1355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B414">
      <w:pPr>
        <w:ind w:left="2100" w:leftChars="0" w:firstLine="420" w:firstLineChars="0"/>
        <w:jc w:val="both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图6</w:t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/>
      </w:r>
      <w:r>
        <w:rPr>
          <w:rFonts w:hint="eastAsia"/>
          <w:bCs/>
          <w:szCs w:val="21"/>
          <w:lang w:val="en-US" w:eastAsia="zh-CN"/>
        </w:rPr>
        <w:tab/>
        <w:t>图7</w:t>
      </w:r>
    </w:p>
    <w:p w14:paraId="5DC5FD53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</w:t>
      </w:r>
    </w:p>
    <w:p w14:paraId="5A090C71">
      <w:pPr>
        <w:ind w:left="42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D触发器的特性方程为：</w:t>
      </w:r>
    </w:p>
    <w:p w14:paraId="66926652">
      <w:pPr>
        <w:ind w:left="420" w:firstLine="19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Q</w:t>
      </w:r>
      <w:r>
        <w:rPr>
          <w:rFonts w:hint="eastAsia"/>
          <w:bCs/>
          <w:sz w:val="24"/>
          <w:vertAlign w:val="superscript"/>
        </w:rPr>
        <w:t>n+1</w:t>
      </w:r>
      <w:r>
        <w:rPr>
          <w:rFonts w:hint="eastAsia"/>
          <w:bCs/>
          <w:sz w:val="24"/>
        </w:rPr>
        <w:t>=D</w:t>
      </w:r>
    </w:p>
    <w:p w14:paraId="6F35AB75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4.T触发器</w:t>
      </w:r>
    </w:p>
    <w:p w14:paraId="38152CCB">
      <w:pPr>
        <w:numPr>
          <w:numId w:val="0"/>
        </w:numPr>
        <w:ind w:left="77" w:leftChars="0"/>
        <w:jc w:val="center"/>
      </w:pPr>
      <w:r>
        <w:drawing>
          <wp:inline distT="0" distB="0" distL="114300" distR="114300">
            <wp:extent cx="2581275" cy="1679575"/>
            <wp:effectExtent l="0" t="0" r="9525" b="4445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6FEA">
      <w:pPr>
        <w:numPr>
          <w:numId w:val="0"/>
        </w:numPr>
        <w:ind w:left="77"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 T触发器逻辑电路图</w:t>
      </w:r>
    </w:p>
    <w:p w14:paraId="433A6B19">
      <w:pPr>
        <w:numPr>
          <w:numId w:val="0"/>
        </w:numPr>
        <w:ind w:left="77" w:leftChars="0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B97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5FFED6">
            <w:pPr>
              <w:ind w:firstLine="0"/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2130" w:type="dxa"/>
          </w:tcPr>
          <w:p w14:paraId="45C03687">
            <w:pPr>
              <w:ind w:firstLine="0"/>
              <w:jc w:val="center"/>
            </w:pPr>
            <w:r>
              <w:rPr>
                <w:rFonts w:hint="eastAsia"/>
              </w:rPr>
              <w:t>Qn</w:t>
            </w:r>
          </w:p>
        </w:tc>
        <w:tc>
          <w:tcPr>
            <w:tcW w:w="2131" w:type="dxa"/>
          </w:tcPr>
          <w:p w14:paraId="79F8C144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  <w:tc>
          <w:tcPr>
            <w:tcW w:w="2131" w:type="dxa"/>
          </w:tcPr>
          <w:p w14:paraId="571B40F1">
            <w:pPr>
              <w:ind w:firstLine="0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14:paraId="1A18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5130B1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</w:tcPr>
          <w:p w14:paraId="16C5A1D6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36DE56AD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vMerge w:val="restart"/>
            <w:vAlign w:val="center"/>
          </w:tcPr>
          <w:p w14:paraId="0AAFECB7">
            <w:pPr>
              <w:ind w:firstLine="0"/>
              <w:jc w:val="center"/>
            </w:pPr>
            <w:r>
              <w:rPr>
                <w:rFonts w:hint="eastAsia"/>
              </w:rPr>
              <w:t>保持</w:t>
            </w:r>
          </w:p>
        </w:tc>
      </w:tr>
      <w:tr w14:paraId="1052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C9CE0D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</w:tcPr>
          <w:p w14:paraId="0CF29228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50DDBC4E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  <w:vMerge w:val="continue"/>
          </w:tcPr>
          <w:p w14:paraId="658DE9E1">
            <w:pPr>
              <w:ind w:firstLine="0"/>
              <w:jc w:val="center"/>
            </w:pPr>
          </w:p>
        </w:tc>
      </w:tr>
      <w:tr w14:paraId="6863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3AB873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7C2F7CF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7DA9867B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  <w:vMerge w:val="restart"/>
            <w:vAlign w:val="center"/>
          </w:tcPr>
          <w:p w14:paraId="6B99050E">
            <w:pPr>
              <w:ind w:firstLine="0"/>
              <w:jc w:val="center"/>
            </w:pPr>
            <w:r>
              <w:rPr>
                <w:rFonts w:hint="eastAsia"/>
              </w:rPr>
              <w:t>翻转</w:t>
            </w:r>
          </w:p>
        </w:tc>
      </w:tr>
      <w:tr w14:paraId="666E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4828D1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5752CD50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1E9B6BC7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vMerge w:val="continue"/>
          </w:tcPr>
          <w:p w14:paraId="4B82727B">
            <w:pPr>
              <w:keepNext/>
              <w:ind w:firstLine="0"/>
            </w:pPr>
          </w:p>
        </w:tc>
      </w:tr>
    </w:tbl>
    <w:p w14:paraId="0E0CB352">
      <w:pPr>
        <w:ind w:firstLine="360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9</w:t>
      </w:r>
      <w:r>
        <w:t xml:space="preserve"> </w:t>
      </w:r>
      <w:r>
        <w:rPr>
          <w:rFonts w:hint="eastAsia"/>
        </w:rPr>
        <w:t>T触发器真值表</w:t>
      </w:r>
    </w:p>
    <w:p w14:paraId="5C8D5CAF">
      <w:pPr>
        <w:ind w:left="0" w:leftChars="0" w:firstLine="0" w:firstLineChars="0"/>
        <w:rPr>
          <w:rFonts w:hint="eastAsia"/>
          <w:bCs/>
          <w:szCs w:val="21"/>
          <w:vertAlign w:val="superscript"/>
        </w:rPr>
      </w:pPr>
      <w:r>
        <w:rPr>
          <w:rFonts w:hint="eastAsia"/>
          <w:bCs/>
          <w:szCs w:val="21"/>
        </w:rPr>
        <w:t>T触发器的特性方程为：</w:t>
      </w:r>
      <w:r>
        <w:rPr>
          <w:bCs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22860</wp:posOffset>
                </wp:positionV>
                <wp:extent cx="114300" cy="0"/>
                <wp:effectExtent l="0" t="4445" r="0" b="5080"/>
                <wp:wrapNone/>
                <wp:docPr id="2" name="直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" o:spid="_x0000_s1026" o:spt="20" style="position:absolute;left:0pt;margin-left:144pt;margin-top:1.8pt;height:0pt;width:9pt;z-index:251660288;mso-width-relative:page;mso-height-relative:page;" filled="f" stroked="t" coordsize="21600,21600" o:gfxdata="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eSsrO1AAAAAcB&#10;AAAPAAAAAAAAAAEAIAAAACIAAABkcnMvZG93bnJldi54bWxQSwECFAAUAAAACACHTuJApv+mj+YB&#10;AADbAwAADgAAAAAAAAABACAAAAAj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22860</wp:posOffset>
                </wp:positionV>
                <wp:extent cx="114300" cy="0"/>
                <wp:effectExtent l="0" t="4445" r="0" b="5080"/>
                <wp:wrapNone/>
                <wp:docPr id="3" name="直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" o:spid="_x0000_s1026" o:spt="20" style="position:absolute;left:0pt;margin-left:171pt;margin-top:1.8pt;height:0pt;width:9pt;z-index:251661312;mso-width-relative:page;mso-height-relative:page;" filled="f" stroked="t" coordsize="21600,21600" o:gfxdata="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0UCLdMAAAAH&#10;AQAADwAAAAAAAAABACAAAAAiAAAAZHJzL2Rvd25yZXYueG1sUEsBAhQAFAAAAAgAh07iQKBPa7zo&#10;AQAA2wMAAA4AAAAAAAAAAQAgAAAAI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Cs/>
          <w:szCs w:val="21"/>
        </w:rPr>
        <w:t>Q</w:t>
      </w:r>
      <w:r>
        <w:rPr>
          <w:bCs/>
          <w:szCs w:val="21"/>
          <w:vertAlign w:val="superscript"/>
        </w:rPr>
        <w:t>n+1</w:t>
      </w:r>
      <w:r>
        <w:rPr>
          <w:bCs/>
          <w:szCs w:val="21"/>
        </w:rPr>
        <w:t>= T Q</w:t>
      </w:r>
      <w:r>
        <w:rPr>
          <w:bCs/>
          <w:szCs w:val="21"/>
          <w:vertAlign w:val="superscript"/>
        </w:rPr>
        <w:t xml:space="preserve">n </w:t>
      </w:r>
      <w:r>
        <w:rPr>
          <w:bCs/>
          <w:szCs w:val="21"/>
        </w:rPr>
        <w:t>+ T Q</w:t>
      </w:r>
      <w:r>
        <w:rPr>
          <w:bCs/>
          <w:szCs w:val="21"/>
          <w:vertAlign w:val="superscript"/>
        </w:rPr>
        <w:t>n</w:t>
      </w:r>
    </w:p>
    <w:p w14:paraId="71C1FC3D">
      <w:pPr>
        <w:ind w:left="2040" w:firstLine="60"/>
        <w:rPr>
          <w:rFonts w:hint="eastAsia"/>
          <w:bCs/>
          <w:sz w:val="24"/>
          <w:vertAlign w:val="superscript"/>
        </w:rPr>
      </w:pPr>
    </w:p>
    <w:p w14:paraId="31D0E41B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5.JK触发器</w:t>
      </w:r>
    </w:p>
    <w:p w14:paraId="49A9ADEB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J-K触发器的逻辑功能是：当时钟信号未到来时，无论触发器的J、K输入端怎样变换，触发器状态保持不变。当时钟信号到来时，若输入J=0、K=0，触发器状态保持原来状态不变；若输入J=0、K=1，无论触发器的现态如何，其次态总为0；若输入J=1、K=0，无论触发器的现态如何，其次态总为1；；若输入J=1、K=1，触发器必将发生状态发生变化。</w:t>
      </w:r>
    </w:p>
    <w:p w14:paraId="1421E1B4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图</w:t>
      </w:r>
      <w:r>
        <w:rPr>
          <w:rFonts w:hint="eastAsia" w:ascii="宋体" w:hAnsi="宋体"/>
          <w:bCs/>
          <w:szCs w:val="21"/>
          <w:lang w:val="en-US" w:eastAsia="zh-CN"/>
        </w:rPr>
        <w:t>10</w:t>
      </w:r>
      <w:r>
        <w:rPr>
          <w:rFonts w:hint="eastAsia" w:ascii="宋体" w:hAnsi="宋体"/>
          <w:bCs/>
          <w:szCs w:val="21"/>
        </w:rPr>
        <w:t>是J-K触发器的逻辑符号，其中J、K是控制输入端，S、R分别是异步置“1”和异步置“0”端。</w:t>
      </w:r>
      <w:r>
        <w:rPr>
          <w:rFonts w:hint="eastAsia" w:ascii="宋体" w:hAnsi="宋体"/>
          <w:bCs/>
          <w:szCs w:val="21"/>
          <w:lang w:val="en-US" w:eastAsia="zh-CN"/>
        </w:rPr>
        <w:t>图11</w:t>
      </w:r>
      <w:r>
        <w:rPr>
          <w:rFonts w:hint="eastAsia" w:ascii="宋体" w:hAnsi="宋体"/>
          <w:bCs/>
          <w:szCs w:val="21"/>
        </w:rPr>
        <w:t>为J-K触发器的特性表。</w:t>
      </w:r>
    </w:p>
    <w:p w14:paraId="4FBEB515">
      <w:pPr>
        <w:jc w:val="left"/>
      </w:pPr>
      <w:r>
        <w:rPr>
          <w:rFonts w:hint="eastAsia"/>
          <w:bCs/>
          <w:szCs w:val="21"/>
        </w:rPr>
        <w:t xml:space="preserve">   </w:t>
      </w:r>
      <w:r>
        <w:drawing>
          <wp:inline distT="0" distB="0" distL="114300" distR="114300">
            <wp:extent cx="1628775" cy="1274445"/>
            <wp:effectExtent l="0" t="0" r="1270" b="10160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5C97">
      <w:pPr>
        <w:ind w:left="1260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图10</w:t>
      </w:r>
    </w:p>
    <w:p w14:paraId="3C0C951D">
      <w:pPr>
        <w:jc w:val="left"/>
        <w:rPr>
          <w:rFonts w:hint="eastAsia"/>
          <w:bCs/>
          <w:szCs w:val="21"/>
        </w:rPr>
      </w:pPr>
      <w:r>
        <w:drawing>
          <wp:inline distT="0" distB="0" distL="114300" distR="114300">
            <wp:extent cx="3441065" cy="2414270"/>
            <wp:effectExtent l="0" t="0" r="2540" b="381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07FE">
      <w:pPr>
        <w:rPr>
          <w:rFonts w:hint="default" w:ascii="宋体" w:hAnsi="宋体" w:eastAsia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ab/>
        <w:t/>
      </w:r>
      <w:r>
        <w:rPr>
          <w:rFonts w:hint="eastAsia" w:ascii="宋体" w:hAnsi="宋体"/>
          <w:bCs/>
          <w:szCs w:val="21"/>
          <w:lang w:val="en-US" w:eastAsia="zh-CN"/>
        </w:rPr>
        <w:tab/>
        <w:t/>
      </w:r>
      <w:r>
        <w:rPr>
          <w:rFonts w:hint="eastAsia" w:ascii="宋体" w:hAnsi="宋体"/>
          <w:bCs/>
          <w:szCs w:val="21"/>
          <w:lang w:val="en-US" w:eastAsia="zh-CN"/>
        </w:rPr>
        <w:tab/>
        <w:t/>
      </w:r>
      <w:r>
        <w:rPr>
          <w:rFonts w:hint="eastAsia" w:ascii="宋体" w:hAnsi="宋体"/>
          <w:bCs/>
          <w:szCs w:val="21"/>
          <w:lang w:val="en-US" w:eastAsia="zh-CN"/>
        </w:rPr>
        <w:tab/>
        <w:t/>
      </w:r>
      <w:r>
        <w:rPr>
          <w:rFonts w:hint="eastAsia" w:ascii="宋体" w:hAnsi="宋体"/>
          <w:bCs/>
          <w:szCs w:val="21"/>
          <w:lang w:val="en-US" w:eastAsia="zh-CN"/>
        </w:rPr>
        <w:tab/>
        <w:t>图11</w:t>
      </w:r>
    </w:p>
    <w:p w14:paraId="09023F15">
      <w:pPr>
        <w:ind w:firstLine="360"/>
        <w:rPr>
          <w:rFonts w:hint="eastAsia" w:ascii="宋体" w:hAnsi="宋体"/>
          <w:bCs/>
          <w:szCs w:val="21"/>
        </w:rPr>
      </w:pPr>
    </w:p>
    <w:p w14:paraId="79D519FB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图</w:t>
      </w:r>
      <w:r>
        <w:rPr>
          <w:rFonts w:hint="eastAsia" w:ascii="宋体" w:hAnsi="宋体"/>
          <w:bCs/>
          <w:szCs w:val="21"/>
          <w:lang w:val="en-US" w:eastAsia="zh-CN"/>
        </w:rPr>
        <w:t>12</w:t>
      </w:r>
      <w:r>
        <w:rPr>
          <w:rFonts w:hint="eastAsia" w:ascii="宋体" w:hAnsi="宋体"/>
          <w:bCs/>
          <w:szCs w:val="21"/>
        </w:rPr>
        <w:t>是双下降沿J-K触发器（有预置、清除端）74LS112。</w:t>
      </w:r>
    </w:p>
    <w:p w14:paraId="5AA29882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2769235" cy="1282700"/>
            <wp:effectExtent l="0" t="0" r="5080" b="1905"/>
            <wp:docPr id="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7F78">
      <w:pPr>
        <w:jc w:val="center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图12</w:t>
      </w:r>
    </w:p>
    <w:p w14:paraId="7971B7E0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如图：74LS112包含两个</w:t>
      </w:r>
      <w:r>
        <w:rPr>
          <w:rFonts w:hint="eastAsia" w:ascii="宋体" w:hAnsi="宋体"/>
          <w:bCs/>
          <w:szCs w:val="21"/>
        </w:rPr>
        <w:t>下降</w:t>
      </w:r>
      <w:r>
        <w:rPr>
          <w:rFonts w:hint="eastAsia"/>
          <w:bCs/>
          <w:szCs w:val="21"/>
        </w:rPr>
        <w:t>沿J-K触发器，在控制端CP的</w:t>
      </w:r>
      <w:r>
        <w:rPr>
          <w:rFonts w:hint="eastAsia" w:ascii="宋体" w:hAnsi="宋体"/>
          <w:bCs/>
          <w:szCs w:val="21"/>
        </w:rPr>
        <w:t>下降</w:t>
      </w:r>
      <w:r>
        <w:rPr>
          <w:rFonts w:hint="eastAsia"/>
          <w:bCs/>
          <w:szCs w:val="21"/>
        </w:rPr>
        <w:t>沿输出后发生变化。其中非同步输入端</w:t>
      </w:r>
      <w:r>
        <w:rPr>
          <w:bCs/>
          <w:position w:val="-6"/>
          <w:szCs w:val="21"/>
        </w:rPr>
        <w:object>
          <v:shape id="_x0000_i1045" o:spt="75" type="#_x0000_t75" style="height:14.65pt;width:15.7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25" r:id="rId20">
            <o:LockedField>false</o:LockedField>
          </o:OLEObject>
        </w:object>
      </w:r>
      <w:r>
        <w:rPr>
          <w:rFonts w:hint="eastAsia"/>
          <w:bCs/>
          <w:szCs w:val="21"/>
        </w:rPr>
        <w:t xml:space="preserve">叫做预置端，和 </w:t>
      </w:r>
      <w:r>
        <w:rPr>
          <w:bCs/>
          <w:position w:val="-6"/>
          <w:szCs w:val="21"/>
        </w:rPr>
        <w:object>
          <v:shape id="_x0000_i1046" o:spt="75" type="#_x0000_t75" style="height:15.05pt;width:18.25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26" r:id="rId22">
            <o:LockedField>false</o:LockedField>
          </o:OLEObject>
        </w:object>
      </w:r>
      <w:r>
        <w:rPr>
          <w:rFonts w:hint="eastAsia"/>
          <w:bCs/>
          <w:szCs w:val="21"/>
        </w:rPr>
        <w:t xml:space="preserve"> 叫做清除端。能将J-K触发器预置为“1”或清除为“0”，而与CP及输入的J-K无关。</w:t>
      </w:r>
    </w:p>
    <w:p w14:paraId="7EA5B6C1">
      <w:pPr>
        <w:jc w:val="center"/>
      </w:pPr>
      <w:r>
        <w:drawing>
          <wp:inline distT="0" distB="0" distL="114300" distR="114300">
            <wp:extent cx="1227455" cy="1915160"/>
            <wp:effectExtent l="0" t="0" r="3175" b="6350"/>
            <wp:docPr id="1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A74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</w:t>
      </w:r>
    </w:p>
    <w:p w14:paraId="31E0D12D">
      <w:pPr>
        <w:jc w:val="center"/>
      </w:pPr>
      <w:r>
        <w:drawing>
          <wp:inline distT="0" distB="0" distL="114300" distR="114300">
            <wp:extent cx="3742055" cy="2772410"/>
            <wp:effectExtent l="0" t="0" r="3810" b="1905"/>
            <wp:docPr id="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A356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图14</w:t>
      </w:r>
    </w:p>
    <w:p w14:paraId="05A7ECAE">
      <w:pPr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J-K触发器的特性方程为：</w:t>
      </w:r>
    </w:p>
    <w:p w14:paraId="0060C163">
      <w:pPr>
        <w:ind w:firstLine="168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873125" cy="149225"/>
            <wp:effectExtent l="0" t="0" r="1270" b="1905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735">
      <w:pPr>
        <w:numPr>
          <w:numId w:val="0"/>
        </w:numPr>
        <w:ind w:left="77" w:leftChars="0"/>
        <w:jc w:val="both"/>
        <w:rPr>
          <w:rFonts w:hint="default"/>
          <w:lang w:val="en-US" w:eastAsia="zh-CN"/>
        </w:rPr>
      </w:pPr>
    </w:p>
    <w:p w14:paraId="0364BD12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2A7247CF">
      <w:pPr>
        <w:ind w:firstLine="0"/>
        <w:rPr>
          <w:rFonts w:hint="eastAsia" w:ascii="宋体" w:hAnsi="宋体" w:eastAsia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：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74LS112功能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测试</w:t>
      </w:r>
    </w:p>
    <w:p w14:paraId="7E66FDA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482B4650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按照图12的引脚图连接好电路</w:t>
      </w:r>
    </w:p>
    <w:p w14:paraId="6D88EE37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按照图14真值表依次拨动开关观察数码管变化</w:t>
      </w:r>
    </w:p>
    <w:p w14:paraId="35CFE49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46586AB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时，触发器状态不确定；</w:t>
      </w:r>
    </w:p>
    <w:p w14:paraId="3C29B5E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时，数码管显示0；</w:t>
      </w:r>
    </w:p>
    <w:p w14:paraId="2BCFDE91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时，数码管显示1；</w:t>
      </w:r>
    </w:p>
    <w:p w14:paraId="3A3D299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时，触发器的次态Qn+1与J、K和现态Qn有关：</w:t>
      </w:r>
    </w:p>
    <w:p w14:paraId="6D9484D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，数码管数字不变；</w:t>
      </w:r>
    </w:p>
    <w:p w14:paraId="0204952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，数码管数字为0；</w:t>
      </w:r>
    </w:p>
    <w:p w14:paraId="2CD679FD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，数码管数字为1；</w:t>
      </w:r>
    </w:p>
    <w:p w14:paraId="1C276200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，数码管上的数字在0和1之间不断切换。</w:t>
      </w:r>
    </w:p>
    <w:p w14:paraId="5B64E453">
      <w:pPr>
        <w:spacing w:line="240" w:lineRule="atLeast"/>
        <w:ind w:firstLine="1440" w:firstLineChars="600"/>
        <w:rPr>
          <w:rFonts w:hint="eastAsia" w:ascii="宋体" w:hAnsi="宋体" w:cs="宋体"/>
          <w:sz w:val="24"/>
        </w:rPr>
      </w:pPr>
    </w:p>
    <w:p w14:paraId="4A6E882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8"/>
        <w:tblW w:w="91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26"/>
        <w:gridCol w:w="4802"/>
      </w:tblGrid>
      <w:tr w14:paraId="188C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6" w:type="dxa"/>
          </w:tcPr>
          <w:p w14:paraId="28E861E7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RS</w:t>
            </w:r>
          </w:p>
        </w:tc>
        <w:tc>
          <w:tcPr>
            <w:tcW w:w="4802" w:type="dxa"/>
          </w:tcPr>
          <w:p w14:paraId="07349021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Qn+1</w:t>
            </w:r>
          </w:p>
        </w:tc>
      </w:tr>
      <w:tr w14:paraId="6325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6" w:type="dxa"/>
          </w:tcPr>
          <w:p w14:paraId="035FDC24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00</w:t>
            </w:r>
          </w:p>
        </w:tc>
        <w:tc>
          <w:tcPr>
            <w:tcW w:w="4802" w:type="dxa"/>
          </w:tcPr>
          <w:p w14:paraId="1EFF2AFC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不确定</w:t>
            </w:r>
          </w:p>
        </w:tc>
      </w:tr>
      <w:tr w14:paraId="1F85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6" w:type="dxa"/>
          </w:tcPr>
          <w:p w14:paraId="34789C15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01</w:t>
            </w:r>
          </w:p>
        </w:tc>
        <w:tc>
          <w:tcPr>
            <w:tcW w:w="4802" w:type="dxa"/>
          </w:tcPr>
          <w:p w14:paraId="2200706F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</w:t>
            </w:r>
          </w:p>
        </w:tc>
      </w:tr>
      <w:tr w14:paraId="1EE0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6" w:type="dxa"/>
          </w:tcPr>
          <w:p w14:paraId="5198ACC8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802" w:type="dxa"/>
          </w:tcPr>
          <w:p w14:paraId="7EB7C7BE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53BA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6" w:type="dxa"/>
          </w:tcPr>
          <w:p w14:paraId="26F93948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802" w:type="dxa"/>
          </w:tcPr>
          <w:p w14:paraId="1C4200E3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与现态Qn有关</w:t>
            </w:r>
          </w:p>
        </w:tc>
      </w:tr>
    </w:tbl>
    <w:p w14:paraId="07F3DBA2">
      <w:pPr>
        <w:spacing w:line="240" w:lineRule="atLeast"/>
        <w:ind w:left="480" w:firstLine="0"/>
        <w:jc w:val="center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图15</w:t>
      </w:r>
    </w:p>
    <w:tbl>
      <w:tblPr>
        <w:tblStyle w:val="8"/>
        <w:tblW w:w="7582" w:type="dxa"/>
        <w:tblInd w:w="7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3791"/>
      </w:tblGrid>
      <w:tr w14:paraId="10DD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2148A126">
            <w:pPr>
              <w:ind w:firstLine="0"/>
              <w:jc w:val="center"/>
            </w:pPr>
            <w:r>
              <w:rPr>
                <w:rFonts w:hint="eastAsia"/>
              </w:rPr>
              <w:t>JK</w:t>
            </w:r>
          </w:p>
        </w:tc>
        <w:tc>
          <w:tcPr>
            <w:tcW w:w="3791" w:type="dxa"/>
          </w:tcPr>
          <w:p w14:paraId="7A5B050B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</w:tr>
      <w:tr w14:paraId="22A5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B974CD3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3791" w:type="dxa"/>
          </w:tcPr>
          <w:p w14:paraId="166B04D6">
            <w:pPr>
              <w:ind w:firstLine="0"/>
              <w:jc w:val="center"/>
            </w:pPr>
            <w:r>
              <w:rPr>
                <w:rFonts w:hint="eastAsia"/>
              </w:rPr>
              <w:t>不变</w:t>
            </w:r>
          </w:p>
        </w:tc>
      </w:tr>
      <w:tr w14:paraId="386E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791" w:type="dxa"/>
          </w:tcPr>
          <w:p w14:paraId="368E36A8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3791" w:type="dxa"/>
          </w:tcPr>
          <w:p w14:paraId="08D397B0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613F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1B1D63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791" w:type="dxa"/>
          </w:tcPr>
          <w:p w14:paraId="6E738844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14:paraId="0EC9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76BB736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3791" w:type="dxa"/>
          </w:tcPr>
          <w:p w14:paraId="1046FFA0">
            <w:pPr>
              <w:keepNext/>
              <w:ind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t>-</w:t>
            </w:r>
            <w:r>
              <w:rPr>
                <w:rFonts w:hint="eastAsia"/>
              </w:rPr>
              <w:t>&gt;</w:t>
            </w:r>
            <w:r>
              <w:t>1</w:t>
            </w:r>
            <w:r>
              <w:rPr>
                <w:rFonts w:hint="eastAsia"/>
              </w:rPr>
              <w:t>、1</w:t>
            </w:r>
            <w:r>
              <w:t>-&gt;0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翻转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76FE4EA3">
      <w:pPr>
        <w:spacing w:line="240" w:lineRule="atLeast"/>
        <w:ind w:left="480" w:firstLine="0"/>
        <w:jc w:val="center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图16</w:t>
      </w:r>
    </w:p>
    <w:p w14:paraId="665D3E00">
      <w:pPr>
        <w:spacing w:line="240" w:lineRule="atLeast"/>
        <w:ind w:left="480" w:firstLine="0"/>
        <w:jc w:val="both"/>
        <w:rPr>
          <w:rFonts w:hint="default" w:ascii="宋体" w:hAnsi="宋体" w:cs="宋体"/>
          <w:sz w:val="24"/>
          <w:lang w:val="en-US" w:eastAsia="zh-CN"/>
        </w:rPr>
      </w:pPr>
    </w:p>
    <w:p w14:paraId="77C76040">
      <w:pPr>
        <w:spacing w:line="240" w:lineRule="atLeast"/>
        <w:ind w:left="480" w:firstLine="0"/>
        <w:jc w:val="both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记录结果与真值表一致</w:t>
      </w:r>
    </w:p>
    <w:p w14:paraId="7FCB302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5E5A00F4">
      <w:pPr>
        <w:numPr>
          <w:numId w:val="0"/>
        </w:numPr>
        <w:spacing w:line="240" w:lineRule="atLeast"/>
        <w:ind w:left="480" w:left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成功测试了74LS112的功能</w:t>
      </w:r>
    </w:p>
    <w:p w14:paraId="624E51C9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2．实验任务二</w:t>
      </w:r>
      <w:r>
        <w:rPr>
          <w:rFonts w:hint="eastAsia" w:ascii="宋体" w:hAnsi="宋体" w:cs="宋体"/>
          <w:b/>
          <w:sz w:val="24"/>
          <w:lang w:val="en-US" w:eastAsia="zh-CN"/>
        </w:rPr>
        <w:t>.</w:t>
      </w:r>
      <w:r>
        <w:rPr>
          <w:rFonts w:hint="eastAsia" w:ascii="宋体" w:hAnsi="宋体" w:cs="宋体"/>
          <w:b/>
          <w:sz w:val="24"/>
        </w:rPr>
        <w:t>JK、D触发器测试二</w:t>
      </w:r>
    </w:p>
    <w:p w14:paraId="107C8983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</w:p>
    <w:p w14:paraId="21D0111B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4E4904F5">
      <w:pPr>
        <w:spacing w:line="240" w:lineRule="atLeast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</w:rPr>
        <w:t>用Quartus II中的软件仿真操作，</w:t>
      </w:r>
      <w:r>
        <w:rPr>
          <w:rFonts w:hint="eastAsia" w:ascii="宋体" w:hAnsi="宋体" w:cs="宋体"/>
          <w:sz w:val="24"/>
          <w:lang w:val="en-US" w:eastAsia="zh-CN"/>
        </w:rPr>
        <w:t>用D触发器转换为JK触发器，推导过程如下：</w:t>
      </w:r>
    </w:p>
    <w:p w14:paraId="56216126">
      <w:pPr>
        <w:spacing w:line="240" w:lineRule="atLeast"/>
        <w:jc w:val="center"/>
      </w:pPr>
      <w:r>
        <w:drawing>
          <wp:inline distT="0" distB="0" distL="114300" distR="114300">
            <wp:extent cx="3032760" cy="1966595"/>
            <wp:effectExtent l="0" t="0" r="635" b="8890"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1894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38BA6E77">
      <w:pPr>
        <w:spacing w:line="240" w:lineRule="atLeast"/>
        <w:ind w:firstLine="1260" w:firstLineChars="600"/>
      </w:pPr>
      <w:r>
        <w:drawing>
          <wp:inline distT="0" distB="0" distL="114300" distR="114300">
            <wp:extent cx="4688840" cy="2474595"/>
            <wp:effectExtent l="0" t="0" r="6985" b="8255"/>
            <wp:docPr id="1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1"/>
                    <pic:cNvPicPr>
                      <a:picLocks noChangeAspect="1"/>
                    </pic:cNvPicPr>
                  </pic:nvPicPr>
                  <pic:blipFill>
                    <a:blip r:embed="rId28"/>
                    <a:srcRect r="11664" b="8199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993F">
      <w:pPr>
        <w:spacing w:line="240" w:lineRule="atLeast"/>
        <w:ind w:firstLine="1260" w:firstLineChars="6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图17 D触发器转为JK触发器逻辑电路图设计</w:t>
      </w:r>
    </w:p>
    <w:p w14:paraId="1E42D72E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63515" cy="753110"/>
            <wp:effectExtent l="0" t="0" r="4445" b="2540"/>
            <wp:docPr id="1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985F">
      <w:pPr>
        <w:spacing w:line="240" w:lineRule="atLeast"/>
        <w:ind w:firstLine="1260" w:firstLineChars="600"/>
        <w:jc w:val="center"/>
      </w:pPr>
    </w:p>
    <w:p w14:paraId="1DB4493A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57165" cy="716915"/>
            <wp:effectExtent l="0" t="0" r="0" b="6350"/>
            <wp:docPr id="2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BC48">
      <w:pPr>
        <w:spacing w:line="240" w:lineRule="atLeast"/>
        <w:ind w:firstLine="1260" w:firstLineChars="600"/>
        <w:jc w:val="center"/>
      </w:pPr>
    </w:p>
    <w:p w14:paraId="1B8F555D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71135" cy="677545"/>
            <wp:effectExtent l="0" t="0" r="7620" b="2540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8DE2">
      <w:pPr>
        <w:spacing w:line="240" w:lineRule="atLeast"/>
        <w:ind w:firstLine="1260" w:firstLineChars="60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图18仿真波形图</w:t>
      </w:r>
    </w:p>
    <w:p w14:paraId="3D4FA2B8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p w14:paraId="02F56CF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时，触发器状态不确定；</w:t>
      </w:r>
    </w:p>
    <w:p w14:paraId="1C616059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时，数码管显示0；</w:t>
      </w:r>
    </w:p>
    <w:p w14:paraId="5EBA0768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时，数码管显示1；</w:t>
      </w:r>
    </w:p>
    <w:p w14:paraId="21BAFFCB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时，触发器的次态Qn+1与J、K和现态Qn有关：</w:t>
      </w:r>
    </w:p>
    <w:p w14:paraId="1DF3CE8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，数码管数字不变；</w:t>
      </w:r>
    </w:p>
    <w:p w14:paraId="2D46412C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，数码管数字为0；</w:t>
      </w:r>
    </w:p>
    <w:p w14:paraId="7B3EF6B1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，数码管数字为1；</w:t>
      </w:r>
    </w:p>
    <w:p w14:paraId="76289993">
      <w:pPr>
        <w:spacing w:line="360" w:lineRule="auto"/>
        <w:ind w:left="420" w:firstLineChars="175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，数码管上的数字在0和1之间不断切换。</w:t>
      </w:r>
    </w:p>
    <w:tbl>
      <w:tblPr>
        <w:tblStyle w:val="8"/>
        <w:tblW w:w="91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4802"/>
      </w:tblGrid>
      <w:tr w14:paraId="2F72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7EAB2D3D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RS</w:t>
            </w:r>
          </w:p>
        </w:tc>
        <w:tc>
          <w:tcPr>
            <w:tcW w:w="4802" w:type="dxa"/>
          </w:tcPr>
          <w:p w14:paraId="206A9715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Qn+1</w:t>
            </w:r>
          </w:p>
        </w:tc>
      </w:tr>
      <w:tr w14:paraId="7707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C9B1A8C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00</w:t>
            </w:r>
          </w:p>
        </w:tc>
        <w:tc>
          <w:tcPr>
            <w:tcW w:w="4802" w:type="dxa"/>
          </w:tcPr>
          <w:p w14:paraId="370F56FD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不确定</w:t>
            </w:r>
          </w:p>
        </w:tc>
      </w:tr>
      <w:tr w14:paraId="3787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1DAF981B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01</w:t>
            </w:r>
          </w:p>
        </w:tc>
        <w:tc>
          <w:tcPr>
            <w:tcW w:w="4802" w:type="dxa"/>
          </w:tcPr>
          <w:p w14:paraId="7F9560F5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</w:t>
            </w:r>
          </w:p>
        </w:tc>
      </w:tr>
      <w:tr w14:paraId="6658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F8C1414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802" w:type="dxa"/>
          </w:tcPr>
          <w:p w14:paraId="7A565642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4AA6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3E004B32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802" w:type="dxa"/>
          </w:tcPr>
          <w:p w14:paraId="20713D7A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与现态Qn有关</w:t>
            </w:r>
          </w:p>
        </w:tc>
      </w:tr>
    </w:tbl>
    <w:p w14:paraId="03C3BA13">
      <w:pPr>
        <w:spacing w:line="240" w:lineRule="atLeast"/>
        <w:ind w:left="480" w:firstLine="0"/>
        <w:jc w:val="center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图19</w:t>
      </w:r>
    </w:p>
    <w:tbl>
      <w:tblPr>
        <w:tblStyle w:val="8"/>
        <w:tblW w:w="7582" w:type="dxa"/>
        <w:tblInd w:w="7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3791"/>
      </w:tblGrid>
      <w:tr w14:paraId="229D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7A22B86A">
            <w:pPr>
              <w:ind w:firstLine="0"/>
              <w:jc w:val="center"/>
            </w:pPr>
            <w:r>
              <w:rPr>
                <w:rFonts w:hint="eastAsia"/>
              </w:rPr>
              <w:t>JK</w:t>
            </w:r>
          </w:p>
        </w:tc>
        <w:tc>
          <w:tcPr>
            <w:tcW w:w="3791" w:type="dxa"/>
          </w:tcPr>
          <w:p w14:paraId="3434D78A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</w:tr>
      <w:tr w14:paraId="195D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55C771C4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3791" w:type="dxa"/>
          </w:tcPr>
          <w:p w14:paraId="7C60C203">
            <w:pPr>
              <w:ind w:firstLine="0"/>
              <w:jc w:val="center"/>
            </w:pPr>
            <w:r>
              <w:rPr>
                <w:rFonts w:hint="eastAsia"/>
              </w:rPr>
              <w:t>不变</w:t>
            </w:r>
          </w:p>
        </w:tc>
      </w:tr>
      <w:tr w14:paraId="1484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791" w:type="dxa"/>
          </w:tcPr>
          <w:p w14:paraId="2684C3AF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3791" w:type="dxa"/>
          </w:tcPr>
          <w:p w14:paraId="2A7B8F47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3795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66956AE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791" w:type="dxa"/>
          </w:tcPr>
          <w:p w14:paraId="50D8E774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14:paraId="7C91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8A651F1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3791" w:type="dxa"/>
          </w:tcPr>
          <w:p w14:paraId="5907E5C3">
            <w:pPr>
              <w:keepNext/>
              <w:ind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t>-</w:t>
            </w:r>
            <w:r>
              <w:rPr>
                <w:rFonts w:hint="eastAsia"/>
              </w:rPr>
              <w:t>&gt;</w:t>
            </w:r>
            <w:r>
              <w:t>1</w:t>
            </w:r>
            <w:r>
              <w:rPr>
                <w:rFonts w:hint="eastAsia"/>
              </w:rPr>
              <w:t>、1</w:t>
            </w:r>
            <w:r>
              <w:t>-&gt;0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翻转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7AB3D838">
      <w:pPr>
        <w:spacing w:line="240" w:lineRule="atLeast"/>
        <w:ind w:left="480" w:firstLine="960" w:firstLineChars="400"/>
        <w:jc w:val="center"/>
        <w:rPr>
          <w:rFonts w:hint="default" w:ascii="宋体" w:hAnsi="宋体" w:cs="宋体"/>
          <w:sz w:val="24"/>
          <w:lang w:val="en-US"/>
        </w:rPr>
      </w:pPr>
      <w:r>
        <w:rPr>
          <w:rFonts w:hint="eastAsia" w:ascii="宋体" w:hAnsi="宋体" w:cs="宋体"/>
          <w:sz w:val="24"/>
          <w:lang w:val="en-US" w:eastAsia="zh-CN"/>
        </w:rPr>
        <w:t>图20</w:t>
      </w:r>
    </w:p>
    <w:p w14:paraId="3A6AB77B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39F4D57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4F6FA60C">
      <w:pPr>
        <w:spacing w:line="240" w:lineRule="atLeast"/>
        <w:ind w:firstLine="420" w:firstLineChars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成功</w:t>
      </w:r>
      <w:r>
        <w:rPr>
          <w:rFonts w:hint="eastAsia" w:ascii="宋体" w:hAnsi="宋体" w:cs="宋体"/>
          <w:sz w:val="24"/>
        </w:rPr>
        <w:t>利用D触发器实现JK触发器的功能，并对其功能进行了验证。</w:t>
      </w:r>
    </w:p>
    <w:p w14:paraId="7812F871">
      <w:pPr>
        <w:ind w:firstLine="0"/>
        <w:rPr>
          <w:rFonts w:hint="eastAsia" w:ascii="宋体" w:hAnsi="宋体" w:cs="宋体"/>
          <w:b/>
          <w:sz w:val="28"/>
          <w:szCs w:val="28"/>
        </w:rPr>
      </w:pPr>
    </w:p>
    <w:p w14:paraId="546FC63C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076AEE2B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p w14:paraId="776B13BE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1.</w:t>
      </w:r>
      <w:r>
        <w:rPr>
          <w:rFonts w:hint="eastAsia" w:ascii="宋体" w:hAnsi="宋体" w:cs="宋体"/>
          <w:sz w:val="24"/>
        </w:rPr>
        <w:t>用D触发器实现RS触发器的功能。</w:t>
      </w:r>
    </w:p>
    <w:p w14:paraId="582DD676">
      <w:pPr>
        <w:spacing w:line="240" w:lineRule="atLeast"/>
        <m:rPr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对于D触发器，</w:t>
      </w:r>
      <w:r>
        <w:rPr>
          <w:rFonts w:hint="eastAsia" w:ascii="宋体" w:hAnsi="宋体" w:cs="宋体"/>
          <w:sz w:val="24"/>
        </w:rPr>
        <w:t>Qn</w:t>
      </w:r>
      <w:r>
        <w:rPr>
          <w:rFonts w:ascii="宋体" w:hAnsi="宋体" w:cs="宋体"/>
          <w:sz w:val="24"/>
        </w:rPr>
        <w:t>+1</w:t>
      </w:r>
      <w:r>
        <w:rPr>
          <w:rFonts w:hint="eastAsia" w:ascii="宋体" w:hAnsi="宋体" w:cs="宋体"/>
          <w:sz w:val="24"/>
        </w:rPr>
        <w:t>=D</w:t>
      </w:r>
      <w:r>
        <w:rPr>
          <w:rFonts w:hint="eastAsia" w:ascii="宋体" w:hAnsi="宋体" w:cs="宋体"/>
          <w:sz w:val="24"/>
          <w:lang w:eastAsia="zh-CN"/>
        </w:rPr>
        <w:t>，</w:t>
      </w:r>
      <w:r>
        <w:rPr>
          <w:rFonts w:hint="eastAsia" w:ascii="宋体" w:hAnsi="宋体" w:cs="宋体"/>
          <w:sz w:val="24"/>
          <w:lang w:val="en-US" w:eastAsia="zh-CN"/>
        </w:rPr>
        <w:t>对于RS触发器</w:t>
      </w:r>
      <w:r>
        <w:rPr>
          <w:rFonts w:hint="eastAsia" w:ascii="宋体" w:hAnsi="宋体" w:cs="宋体"/>
          <w:sz w:val="24"/>
        </w:rPr>
        <w:t>Qn+1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  <w:r>
        <m:rPr/>
        <w:rPr>
          <w:rFonts w:hint="eastAsia" w:hAnsi="Cambria Math" w:cs="宋体"/>
          <w:i w:val="0"/>
          <w:sz w:val="24"/>
          <w:lang w:eastAsia="zh-CN"/>
        </w:rPr>
        <w:t>，</w:t>
      </w:r>
      <w:r>
        <m:rPr/>
        <w:rPr>
          <w:rFonts w:hint="eastAsia" w:hAnsi="Cambria Math" w:cs="宋体"/>
          <w:i w:val="0"/>
          <w:sz w:val="24"/>
          <w:lang w:val="en-US" w:eastAsia="zh-CN"/>
        </w:rPr>
        <w:t>所以</w:t>
      </w:r>
      <w:r>
        <w:rPr>
          <w:rFonts w:hint="eastAsia" w:ascii="宋体" w:hAnsi="宋体" w:cs="宋体"/>
          <w:sz w:val="24"/>
        </w:rPr>
        <w:t>D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</w:p>
    <w:p w14:paraId="7F8BFB7A">
      <w:pPr>
        <w:spacing w:line="240" w:lineRule="atLeast"/>
        <w:jc w:val="center"/>
      </w:pPr>
      <w:r>
        <w:drawing>
          <wp:inline distT="0" distB="0" distL="114300" distR="114300">
            <wp:extent cx="3761740" cy="1909445"/>
            <wp:effectExtent l="0" t="0" r="5715" b="1270"/>
            <wp:docPr id="2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F64F">
      <w:pPr>
        <w:spacing w:line="240" w:lineRule="atLeast"/>
        <w:jc w:val="center"/>
        <m:rPr/>
        <w:rPr>
          <w:rFonts w:hint="default" w:eastAsia="宋体"/>
          <w:lang w:val="en-US" w:eastAsia="zh-CN"/>
        </w:rPr>
      </w:pPr>
      <w:r>
        <m:rPr/>
        <w:rPr>
          <w:rFonts w:hint="eastAsia"/>
          <w:lang w:val="en-US" w:eastAsia="zh-CN"/>
        </w:rPr>
        <w:t>图21</w:t>
      </w:r>
    </w:p>
    <w:p w14:paraId="27CE2562">
      <w:pPr>
        <w:spacing w:line="240" w:lineRule="atLeast"/>
        <w:ind w:left="480" w:firstLine="840" w:firstLineChars="400"/>
      </w:pPr>
      <w:r>
        <w:drawing>
          <wp:inline distT="0" distB="0" distL="0" distR="0">
            <wp:extent cx="4624705" cy="647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rcRect r="5563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6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07D">
      <w:p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图22</w:t>
      </w:r>
    </w:p>
    <w:p w14:paraId="2EAF5C62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用D触发器实现T触发器的功能。</w:t>
      </w:r>
    </w:p>
    <w:p w14:paraId="57110298">
      <w:pPr>
        <w:numPr>
          <w:numId w:val="0"/>
        </w:numPr>
        <w:spacing w:line="240" w:lineRule="atLeast"/>
        <w:ind w:left="840" w:leftChars="0"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对于T触发器，</w:t>
      </w:r>
      <w:r>
        <w:rPr>
          <w:rFonts w:hint="eastAsia" w:ascii="宋体" w:hAnsi="宋体" w:cs="宋体"/>
          <w:sz w:val="24"/>
        </w:rPr>
        <w:t>Qn</w:t>
      </w:r>
      <w:r>
        <w:rPr>
          <w:rFonts w:ascii="宋体" w:hAnsi="宋体" w:cs="宋体"/>
          <w:sz w:val="24"/>
        </w:rPr>
        <w:t>+1=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T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Q+</m:t>
        </m:r>
        <m:r>
          <m:rPr/>
          <w:rPr>
            <w:rFonts w:hint="eastAsia" w:ascii="Cambria Math" w:hAnsi="Cambria Math" w:cs="宋体"/>
            <w:sz w:val="24"/>
          </w:rPr>
          <m:t>T</m:t>
        </m:r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Q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  <w:r>
        <w:rPr>
          <w:rFonts w:hint="eastAsia" w:hAnsi="Cambria Math" w:cs="宋体"/>
          <w:i w:val="0"/>
          <w:sz w:val="24"/>
          <w:lang w:eastAsia="zh-CN"/>
        </w:rPr>
        <w:t>，</w:t>
      </w:r>
      <w:r>
        <w:rPr>
          <w:rFonts w:hint="eastAsia" w:hAnsi="Cambria Math" w:cs="宋体"/>
          <w:i w:val="0"/>
          <w:sz w:val="24"/>
          <w:lang w:val="en-US" w:eastAsia="zh-CN"/>
        </w:rPr>
        <w:t xml:space="preserve">则D = 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T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Q+</m:t>
        </m:r>
        <m:r>
          <m:rPr/>
          <w:rPr>
            <w:rFonts w:hint="eastAsia" w:ascii="Cambria Math" w:hAnsi="Cambria Math" w:cs="宋体"/>
            <w:sz w:val="24"/>
          </w:rPr>
          <m:t>T</m:t>
        </m:r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Q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7CB15578">
      <w:pPr>
        <w:numPr>
          <w:numId w:val="0"/>
        </w:numPr>
        <w:spacing w:line="240" w:lineRule="atLeast"/>
        <w:ind w:left="840" w:leftChars="0"/>
      </w:pPr>
      <w:r>
        <w:drawing>
          <wp:inline distT="0" distB="0" distL="114300" distR="114300">
            <wp:extent cx="5267325" cy="2430780"/>
            <wp:effectExtent l="0" t="0" r="635" b="8890"/>
            <wp:docPr id="2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3215">
      <w:pPr>
        <w:numPr>
          <w:numId w:val="0"/>
        </w:numPr>
        <w:spacing w:line="24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图23</w:t>
      </w:r>
    </w:p>
    <w:p w14:paraId="413BDA96">
      <w:pPr>
        <w:numPr>
          <w:numId w:val="0"/>
        </w:numPr>
        <w:spacing w:line="240" w:lineRule="atLeast"/>
        <w:jc w:val="center"/>
      </w:pPr>
      <w:r>
        <w:drawing>
          <wp:inline distT="0" distB="0" distL="0" distR="0">
            <wp:extent cx="5274310" cy="579120"/>
            <wp:effectExtent l="0" t="0" r="444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F8A">
      <w:pPr>
        <w:numPr>
          <w:numId w:val="0"/>
        </w:num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图24</w:t>
      </w:r>
    </w:p>
    <w:p w14:paraId="4F881C31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3B6F4B8F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用JK触发器实现D触发器的功能。</w:t>
      </w:r>
    </w:p>
    <w:p w14:paraId="666116BE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D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J，D</w:t>
      </w:r>
      <w:r>
        <w:rPr>
          <w:rFonts w:ascii="宋体" w:hAnsi="宋体" w:cs="宋体"/>
          <w:sz w:val="24"/>
        </w:rPr>
        <w:t>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K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5136726E">
      <w:pPr>
        <w:spacing w:line="240" w:lineRule="atLeast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415415"/>
            <wp:effectExtent l="0" t="0" r="4445" b="9525"/>
            <wp:docPr id="3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图25</w:t>
      </w:r>
    </w:p>
    <w:p w14:paraId="48C332B4">
      <w:pPr>
        <w:spacing w:line="240" w:lineRule="atLeast"/>
        <w:jc w:val="center"/>
      </w:pPr>
      <w:r>
        <w:drawing>
          <wp:inline distT="0" distB="0" distL="0" distR="0">
            <wp:extent cx="5274310" cy="817245"/>
            <wp:effectExtent l="0" t="0" r="444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56E">
      <w:p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图26</w:t>
      </w:r>
    </w:p>
    <w:p w14:paraId="111E44C8">
      <w:pPr>
        <w:spacing w:line="240" w:lineRule="atLeast"/>
        <w:ind w:left="0" w:leftChars="0" w:firstLine="0" w:firstLineChars="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4.</w:t>
      </w:r>
      <w:r>
        <w:rPr>
          <w:rFonts w:hint="eastAsia" w:ascii="宋体" w:hAnsi="宋体" w:cs="宋体"/>
          <w:sz w:val="24"/>
        </w:rPr>
        <w:t>用JK触发器实现RS触发器的功能</w:t>
      </w:r>
    </w:p>
    <w:p w14:paraId="5B783BA4">
      <w:pPr>
        <w:tabs>
          <w:tab w:val="left" w:pos="420"/>
          <w:tab w:val="left" w:pos="672"/>
        </w:tabs>
        <w:spacing w:line="360" w:lineRule="auto"/>
        <w:ind w:firstLine="0"/>
        <w:rPr>
          <w:rFonts w:ascii="宋体" w:hAnsi="宋体" w:cs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对于JK触发器，</w:t>
      </w:r>
      <w:r>
        <w:rPr>
          <w:rFonts w:hint="eastAsia" w:ascii="宋体" w:hAnsi="宋体"/>
          <w:sz w:val="24"/>
        </w:rPr>
        <w:t>Qn</w:t>
      </w:r>
      <w:r>
        <w:rPr>
          <w:rFonts w:ascii="宋体" w:hAnsi="宋体"/>
          <w:sz w:val="24"/>
        </w:rPr>
        <w:t>+1</w:t>
      </w:r>
      <w:r>
        <w:rPr>
          <w:rFonts w:hint="eastAsia" w:ascii="宋体" w:hAnsi="宋体"/>
          <w:sz w:val="24"/>
        </w:rPr>
        <w:t>=</w:t>
      </w:r>
      <m:oMath>
        <m:r>
          <m:rPr/>
          <w:rPr>
            <w:rFonts w:ascii="Cambria Math" w:hAnsi="Cambria Math"/>
            <w:sz w:val="24"/>
          </w:rPr>
          <m:t>J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Q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i/>
                <w:sz w:val="24"/>
              </w:rPr>
            </m:ctrlPr>
          </m:e>
        </m:acc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，</w:t>
      </w:r>
      <w:r>
        <w:rPr>
          <w:rFonts w:hint="eastAsia" w:hAnsi="Cambria Math"/>
          <w:i w:val="0"/>
          <w:sz w:val="24"/>
          <w:lang w:val="en-US" w:eastAsia="zh-CN"/>
        </w:rPr>
        <w:t>对于RS触发器</w:t>
      </w:r>
      <w:r>
        <w:rPr>
          <w:rFonts w:hint="eastAsia" w:ascii="宋体" w:hAnsi="宋体" w:cs="宋体"/>
          <w:sz w:val="24"/>
        </w:rPr>
        <w:t>Qn+1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</w:p>
    <w:p w14:paraId="029487CC">
      <w:pPr>
        <w:spacing w:line="240" w:lineRule="atLeast"/>
        <w:ind w:left="0" w:leftChars="0" w:firstLine="0" w:firstLineChars="0"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</w:rPr>
        <w:t>J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S，K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R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S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50B408D7">
      <w:pPr>
        <w:spacing w:line="240" w:lineRule="atLeast"/>
        <w:ind w:left="0" w:leftChars="0" w:firstLine="0" w:firstLineChars="0"/>
      </w:pPr>
      <w:r>
        <w:drawing>
          <wp:inline distT="0" distB="0" distL="114300" distR="114300">
            <wp:extent cx="5273675" cy="1515745"/>
            <wp:effectExtent l="0" t="0" r="5080" b="6350"/>
            <wp:docPr id="2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78D7">
      <w:pPr>
        <w:spacing w:line="240" w:lineRule="atLeast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图27</w:t>
      </w:r>
    </w:p>
    <w:p w14:paraId="22136B1F">
      <w:pPr>
        <w:spacing w:line="240" w:lineRule="atLeast"/>
        <w:ind w:left="0" w:leftChars="0" w:firstLine="0" w:firstLineChars="0"/>
        <w:jc w:val="center"/>
      </w:pPr>
      <w:r>
        <w:drawing>
          <wp:inline distT="0" distB="0" distL="0" distR="0">
            <wp:extent cx="5274310" cy="719455"/>
            <wp:effectExtent l="0" t="0" r="444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842">
      <w:pPr>
        <w:spacing w:line="240" w:lineRule="atLeast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图28</w:t>
      </w:r>
    </w:p>
    <w:p w14:paraId="5D02D8D4">
      <w:pPr>
        <w:numPr>
          <w:numId w:val="0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5.</w:t>
      </w:r>
      <w:r>
        <w:rPr>
          <w:rFonts w:hint="eastAsia" w:ascii="宋体" w:hAnsi="宋体" w:cs="宋体"/>
          <w:sz w:val="24"/>
        </w:rPr>
        <w:t>用JK触发器实现T触发器的功能。</w:t>
      </w:r>
    </w:p>
    <w:p w14:paraId="5BF2A00F">
      <w:pPr>
        <w:numPr>
          <w:numId w:val="0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当J=K</w:t>
      </w:r>
      <w:r>
        <w:rPr>
          <w:rFonts w:ascii="宋体" w:hAnsi="宋体" w:cs="宋体"/>
          <w:sz w:val="24"/>
        </w:rPr>
        <w:t>=0</w:t>
      </w:r>
      <w:r>
        <w:rPr>
          <w:rFonts w:hint="eastAsia" w:ascii="宋体" w:hAnsi="宋体" w:cs="宋体"/>
          <w:sz w:val="24"/>
        </w:rPr>
        <w:t>，此时，Q不变；当J=K</w:t>
      </w:r>
      <w:r>
        <w:rPr>
          <w:rFonts w:ascii="宋体" w:hAnsi="宋体" w:cs="宋体"/>
          <w:sz w:val="24"/>
        </w:rPr>
        <w:t>=1</w:t>
      </w:r>
      <w:r>
        <w:rPr>
          <w:rFonts w:hint="eastAsia" w:ascii="宋体" w:hAnsi="宋体" w:cs="宋体"/>
          <w:sz w:val="24"/>
        </w:rPr>
        <w:t>，此时Q翻转，因此J=K=T。</w:t>
      </w:r>
    </w:p>
    <w:p w14:paraId="791F08F2">
      <w:pPr>
        <w:numPr>
          <w:numId w:val="0"/>
        </w:numPr>
        <w:spacing w:line="240" w:lineRule="atLeast"/>
      </w:pPr>
      <w:r>
        <w:drawing>
          <wp:inline distT="0" distB="0" distL="114300" distR="114300">
            <wp:extent cx="5273675" cy="2177415"/>
            <wp:effectExtent l="0" t="0" r="5080" b="3175"/>
            <wp:docPr id="2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59D1">
      <w:pPr>
        <w:numPr>
          <w:numId w:val="0"/>
        </w:numPr>
        <w:spacing w:line="24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图29</w:t>
      </w:r>
    </w:p>
    <w:p w14:paraId="30AF9CC3">
      <w:pPr>
        <w:numPr>
          <w:numId w:val="0"/>
        </w:numPr>
        <w:spacing w:line="240" w:lineRule="atLeast"/>
        <w:jc w:val="center"/>
      </w:pPr>
      <w:r>
        <w:drawing>
          <wp:inline distT="0" distB="0" distL="114300" distR="114300">
            <wp:extent cx="5262245" cy="546100"/>
            <wp:effectExtent l="0" t="0" r="5715" b="4445"/>
            <wp:docPr id="3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78E3">
      <w:pPr>
        <w:numPr>
          <w:numId w:val="0"/>
        </w:num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图30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06C5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EE3C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96E4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A62C0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130C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6511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1E65134"/>
    <w:multiLevelType w:val="multilevel"/>
    <w:tmpl w:val="11E65134"/>
    <w:lvl w:ilvl="0" w:tentative="0">
      <w:start w:val="1"/>
      <w:numFmt w:val="chineseCountingThousand"/>
      <w:lvlText w:val="%1、"/>
      <w:lvlJc w:val="left"/>
      <w:pPr>
        <w:tabs>
          <w:tab w:val="left" w:pos="567"/>
        </w:tabs>
        <w:ind w:left="624" w:hanging="624"/>
      </w:pPr>
      <w:rPr>
        <w:rFonts w:hint="eastAsia" w:eastAsia="宋体"/>
        <w:b/>
        <w:i w:val="0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703"/>
        </w:tabs>
        <w:ind w:left="703" w:hanging="283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EnclosedCircle"/>
      <w:lvlText w:val="%3"/>
      <w:lvlJc w:val="left"/>
      <w:pPr>
        <w:tabs>
          <w:tab w:val="left" w:pos="737"/>
        </w:tabs>
        <w:ind w:left="1077" w:hanging="510"/>
      </w:pPr>
      <w:rPr>
        <w:rFonts w:hint="eastAsia" w:eastAsia="宋体"/>
        <w:b/>
        <w:i w:val="0"/>
        <w:sz w:val="21"/>
        <w:szCs w:val="21"/>
      </w:rPr>
    </w:lvl>
    <w:lvl w:ilvl="3" w:tentative="0">
      <w:start w:val="1"/>
      <w:numFmt w:val="bullet"/>
      <w:lvlText w:val="▪"/>
      <w:lvlJc w:val="left"/>
      <w:pPr>
        <w:tabs>
          <w:tab w:val="left" w:pos="1508"/>
        </w:tabs>
        <w:ind w:left="1491" w:hanging="231"/>
      </w:pPr>
      <w:rPr>
        <w:rFonts w:hint="default" w:ascii="Times New Roman" w:hAnsi="Times New Roman" w:eastAsia="宋体" w:cs="Times New Roman"/>
        <w:b/>
        <w:i w:val="0"/>
        <w:color w:val="auto"/>
        <w:sz w:val="21"/>
        <w:szCs w:val="21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A0C03AE"/>
    <w:multiLevelType w:val="multilevel"/>
    <w:tmpl w:val="4A0C03AE"/>
    <w:lvl w:ilvl="0" w:tentative="0">
      <w:start w:val="1"/>
      <w:numFmt w:val="bullet"/>
      <w:lvlText w:val="▪"/>
      <w:lvlJc w:val="left"/>
      <w:pPr>
        <w:tabs>
          <w:tab w:val="left" w:pos="1138"/>
        </w:tabs>
        <w:ind w:left="1121" w:hanging="231"/>
      </w:pPr>
      <w:rPr>
        <w:rFonts w:hint="default" w:ascii="Times New Roman" w:hAnsi="Times New Roman" w:eastAsia="宋体" w:cs="Times New Roman"/>
        <w:color w:val="auto"/>
        <w:sz w:val="21"/>
        <w:szCs w:val="21"/>
      </w:rPr>
    </w:lvl>
    <w:lvl w:ilvl="1" w:tentative="0">
      <w:start w:val="1"/>
      <w:numFmt w:val="decimal"/>
      <w:lvlText w:val="%2."/>
      <w:lvlJc w:val="left"/>
      <w:pPr>
        <w:tabs>
          <w:tab w:val="left" w:pos="1138"/>
        </w:tabs>
        <w:ind w:left="1138" w:hanging="283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"/>
      <w:lvlText w:val="（%3）"/>
      <w:lvlJc w:val="left"/>
      <w:pPr>
        <w:tabs>
          <w:tab w:val="left" w:pos="0"/>
        </w:tabs>
        <w:ind w:left="1021" w:hanging="737"/>
      </w:pPr>
      <w:rPr>
        <w:rFonts w:hint="eastAsia" w:eastAsia="宋体"/>
        <w:b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 w:tentative="0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4">
    <w:nsid w:val="6DF57592"/>
    <w:multiLevelType w:val="singleLevel"/>
    <w:tmpl w:val="6DF575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455D2F7C"/>
    <w:rsid w:val="548D4C8B"/>
    <w:rsid w:val="59B15A33"/>
    <w:rsid w:val="62E01B81"/>
    <w:rsid w:val="6D834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9">
    <w:name w:val="Default Paragraph Font"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uiPriority w:val="0"/>
    <w:rPr>
      <w:szCs w:val="21"/>
    </w:rPr>
  </w:style>
  <w:style w:type="paragraph" w:styleId="4">
    <w:name w:val="caption"/>
    <w:basedOn w:val="1"/>
    <w:next w:val="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iPriority w:val="0"/>
  </w:style>
  <w:style w:type="character" w:customStyle="1" w:styleId="11">
    <w:name w:val="2级标题 Char Char"/>
    <w:basedOn w:val="12"/>
    <w:link w:val="13"/>
    <w:uiPriority w:val="0"/>
    <w:rPr>
      <w:sz w:val="30"/>
      <w:lang w:eastAsia="zh-CN"/>
    </w:rPr>
  </w:style>
  <w:style w:type="character" w:customStyle="1" w:styleId="12">
    <w:name w:val="标题 3 Char"/>
    <w:basedOn w:val="9"/>
    <w:link w:val="2"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3">
    <w:name w:val="2级标题"/>
    <w:basedOn w:val="2"/>
    <w:link w:val="11"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4">
    <w:name w:val="（二）级标题"/>
    <w:basedOn w:val="1"/>
    <w:uiPriority w:val="0"/>
    <w:pPr>
      <w:ind w:firstLine="422"/>
    </w:pPr>
    <w:rPr>
      <w:b/>
      <w:sz w:val="28"/>
    </w:rPr>
  </w:style>
  <w:style w:type="paragraph" w:customStyle="1" w:styleId="15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6">
    <w:name w:val="WPS Plain"/>
    <w:uiPriority w:val="0"/>
    <w:rPr>
      <w:lang w:val="en-US" w:eastAsia="zh-CN" w:bidi="ar-SA"/>
    </w:rPr>
  </w:style>
  <w:style w:type="paragraph" w:customStyle="1" w:styleId="17">
    <w:name w:val="3级标题"/>
    <w:basedOn w:val="1"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eader" Target="header2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2.bin"/><Relationship Id="rId21" Type="http://schemas.openxmlformats.org/officeDocument/2006/relationships/image" Target="media/image11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3542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10</Pages>
  <Words>209</Words>
  <Characters>209</Characters>
  <Lines>2</Lines>
  <Paragraphs>1</Paragraphs>
  <TotalTime>1</TotalTime>
  <ScaleCrop>false</ScaleCrop>
  <LinksUpToDate>false</LinksUpToDate>
  <CharactersWithSpaces>314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2025-12-19T11:36:46Z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C4D780E1E3914A30A7B3AE2BE7A29B59_13</vt:lpwstr>
  </property>
</Properties>
</file>