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A476425">
      <w:pPr>
        <w:pStyle w:val="3"/>
        <w:ind w:firstLine="0"/>
        <w:rPr>
          <w:rFonts w:hint="eastAsia"/>
          <w:b/>
          <w:bCs/>
          <w:sz w:val="18"/>
          <w:szCs w:val="18"/>
          <w:u w:val="single"/>
        </w:rPr>
      </w:pPr>
      <w:bookmarkStart w:id="0" w:name="_GoBack"/>
      <w:bookmarkEnd w:id="0"/>
      <w:r>
        <w:rPr>
          <w:rFonts w:hint="eastAsia" w:ascii="黑体" w:eastAsia="黑体"/>
          <w:b/>
          <w:sz w:val="36"/>
          <w:szCs w:val="36"/>
        </w:rPr>
        <w:t xml:space="preserve">          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4.6pt;height:0pt;width:423pt;z-index:251659264;mso-width-relative:page;mso-height-relative:page;" filled="f" stroked="t" coordsize="21600,21600" o:gfxdata="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Bbm&#10;XNUAAAAEAQAADwAAAAAAAAABACAAAAAiAAAAZHJzL2Rvd25yZXYueG1sUEsBAhQAFAAAAAgAh07i&#10;QEh/DJzsAQAA4gMAAA4AAAAAAAAAAQAgAAAAJAEAAGRycy9lMm9Eb2MueG1sUEsFBgAAAAAGAAYA&#10;WQEAAII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31357728">
      <w:pPr>
        <w:ind w:firstLine="0"/>
        <w:jc w:val="center"/>
        <w:rPr>
          <w:rFonts w:hint="eastAsia" w:ascii="宋体" w:hAnsi="宋体" w:cs="宋体"/>
          <w:szCs w:val="21"/>
        </w:rPr>
      </w:pPr>
    </w:p>
    <w:p w14:paraId="25E1360C">
      <w:pPr>
        <w:ind w:firstLine="0"/>
        <w:rPr>
          <w:rFonts w:hint="eastAsia" w:ascii="宋体" w:hAnsi="宋体" w:cs="宋体"/>
          <w:b/>
          <w:sz w:val="32"/>
          <w:szCs w:val="32"/>
          <w:u w:val="single"/>
        </w:rPr>
      </w:pPr>
      <w:r>
        <w:rPr>
          <w:rFonts w:hint="eastAsia" w:ascii="宋体" w:hAnsi="宋体" w:cs="宋体"/>
          <w:b/>
          <w:sz w:val="32"/>
          <w:szCs w:val="32"/>
        </w:rPr>
        <w:t>实验名称: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hint="eastAsia" w:ascii="宋体" w:hAnsi="宋体" w:cs="宋体"/>
          <w:b/>
          <w:sz w:val="32"/>
          <w:szCs w:val="32"/>
          <w:u w:val="single"/>
          <w:lang w:val="en-US" w:eastAsia="zh-CN"/>
        </w:rPr>
        <w:t>时序电路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 </w:t>
      </w:r>
    </w:p>
    <w:p w14:paraId="0A3702EC">
      <w:pPr>
        <w:ind w:firstLine="0"/>
        <w:rPr>
          <w:rFonts w:hint="eastAsia" w:ascii="宋体" w:hAnsi="宋体" w:cs="宋体"/>
        </w:rPr>
      </w:pPr>
    </w:p>
    <w:p w14:paraId="59AF7D30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一、实验目的</w:t>
      </w:r>
    </w:p>
    <w:p w14:paraId="0DA546F4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1、掌握计数器的工作原理及电路组成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。</w:t>
      </w:r>
    </w:p>
    <w:p w14:paraId="7A2A9AE9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2、掌握移位寄存器的工作原理及电路组成，设计并测试移位寄存器。</w:t>
      </w:r>
    </w:p>
    <w:p w14:paraId="70262E26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3、掌握利用移位寄存器设计完成计数器，并利用Quartus II进行测试。</w:t>
      </w:r>
    </w:p>
    <w:p w14:paraId="4EDF7021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</w:p>
    <w:p w14:paraId="5FF2F5D3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二、实验原理</w:t>
      </w:r>
    </w:p>
    <w:p w14:paraId="606DE132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同步时序逻辑电路又称为时钟同步时序逻辑电路，是以触发器状态为标志的。它的状态存储器是触发器，时钟输入信号连接到所有触发器的时钟控制端，在时钟信号的有效触发边沿才改变状态，即同步改变。</w:t>
      </w:r>
    </w:p>
    <w:p w14:paraId="50B74A20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同步计数器就是将每个触发器的时钟端均接在同一个时钟脉冲源上，各触发器如要翻转，应在时钟脉冲作用下同时翻转，因此时钟端不能再由其它触发器来控制。</w:t>
      </w:r>
    </w:p>
    <w:p w14:paraId="5B738A3E">
      <w:pPr>
        <w:numPr>
          <w:ilvl w:val="0"/>
          <w:numId w:val="1"/>
        </w:numPr>
        <w:tabs>
          <w:tab w:val="clear" w:pos="567"/>
        </w:tabs>
        <w:ind w:left="36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同步二进制加计数器</w:t>
      </w:r>
    </w:p>
    <w:p w14:paraId="1FB27579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本实验利用了两个JK触发器完成设计2位同步二进制加计数器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7C93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C55CE2D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Q</w:t>
            </w:r>
            <w:r>
              <w:rPr>
                <w:sz w:val="24"/>
              </w:rPr>
              <w:t>1</w:t>
            </w:r>
          </w:p>
        </w:tc>
        <w:tc>
          <w:tcPr>
            <w:tcW w:w="1382" w:type="dxa"/>
          </w:tcPr>
          <w:p w14:paraId="2264B2E6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次态</w:t>
            </w:r>
          </w:p>
        </w:tc>
        <w:tc>
          <w:tcPr>
            <w:tcW w:w="1383" w:type="dxa"/>
          </w:tcPr>
          <w:p w14:paraId="1923C97B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1C37F2C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4BDBA655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</w:t>
            </w:r>
            <w:r>
              <w:rPr>
                <w:sz w:val="24"/>
              </w:rPr>
              <w:t>2</w:t>
            </w:r>
          </w:p>
        </w:tc>
        <w:tc>
          <w:tcPr>
            <w:tcW w:w="1383" w:type="dxa"/>
          </w:tcPr>
          <w:p w14:paraId="0D8AE3BD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2</w:t>
            </w:r>
          </w:p>
        </w:tc>
      </w:tr>
      <w:tr w14:paraId="1C88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9D16F9C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0</w:t>
            </w:r>
          </w:p>
        </w:tc>
        <w:tc>
          <w:tcPr>
            <w:tcW w:w="1382" w:type="dxa"/>
          </w:tcPr>
          <w:p w14:paraId="74BA0A1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78086C01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197B829B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49A6064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3" w:type="dxa"/>
          </w:tcPr>
          <w:p w14:paraId="199D33C0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</w:tr>
      <w:tr w14:paraId="3413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9890F4F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1</w:t>
            </w:r>
          </w:p>
        </w:tc>
        <w:tc>
          <w:tcPr>
            <w:tcW w:w="1382" w:type="dxa"/>
          </w:tcPr>
          <w:p w14:paraId="2B9C5437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1383" w:type="dxa"/>
          </w:tcPr>
          <w:p w14:paraId="5C7D65E5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52F7441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3BE33AE0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46C89CA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</w:tr>
      <w:tr w14:paraId="27C4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E0CC96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1382" w:type="dxa"/>
          </w:tcPr>
          <w:p w14:paraId="34B27197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03F7C51C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09B6FC1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430C29AD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1383" w:type="dxa"/>
          </w:tcPr>
          <w:p w14:paraId="11E9EB4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14:paraId="3A7B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4B4E5F8B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</w:p>
        </w:tc>
        <w:tc>
          <w:tcPr>
            <w:tcW w:w="1382" w:type="dxa"/>
          </w:tcPr>
          <w:p w14:paraId="042C8371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1383" w:type="dxa"/>
          </w:tcPr>
          <w:p w14:paraId="160817F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6DA0119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3813B25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1383" w:type="dxa"/>
          </w:tcPr>
          <w:p w14:paraId="01B698A4">
            <w:pPr>
              <w:keepNext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</w:tbl>
    <w:p w14:paraId="0158723D">
      <w:pPr>
        <w:ind w:firstLine="360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二位二进制加法器状态转移真值表</w:t>
      </w:r>
    </w:p>
    <w:p w14:paraId="3F419D61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观察真值表得到：</w:t>
      </w:r>
    </w:p>
    <w:p w14:paraId="012FA29F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J1=K1=1</w:t>
      </w:r>
    </w:p>
    <w:p w14:paraId="2C1C30B6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J2=K2=Q</w:t>
      </w:r>
    </w:p>
    <w:p w14:paraId="74D8D884">
      <w:pPr>
        <w:ind w:firstLine="360"/>
        <w:jc w:val="center"/>
      </w:pPr>
      <w:r>
        <w:drawing>
          <wp:inline distT="0" distB="0" distL="114300" distR="114300">
            <wp:extent cx="2844800" cy="1497330"/>
            <wp:effectExtent l="0" t="0" r="0" b="0"/>
            <wp:docPr id="3" name="Picture 2" descr="Rectangle: Click to edit Master text styles&#13;&#10;Second level&#13;&#10;Third level&#13;&#10;Fourth level&#13;&#10;Fifth level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Rectangle: Click to edit Master text styles&#13;&#10;Second level&#13;&#10;Third level&#13;&#10;Fourth level&#13;&#10;Fifth level"/>
                    <pic:cNvPicPr>
                      <a:picLocks noGrp="1"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928688" y="1643063"/>
                      <a:ext cx="2844800" cy="1497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AECB65">
      <w:pPr>
        <w:ind w:firstLine="36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 74LS112引脚图</w:t>
      </w:r>
    </w:p>
    <w:p w14:paraId="7C5BF234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据此完成设计2位同步二进制加计数器</w:t>
      </w:r>
    </w:p>
    <w:p w14:paraId="6B8366AA">
      <w:pPr>
        <w:numPr>
          <w:ilvl w:val="0"/>
          <w:numId w:val="1"/>
        </w:numPr>
        <w:tabs>
          <w:tab w:val="clear" w:pos="567"/>
        </w:tabs>
        <w:ind w:left="360"/>
        <w:rPr>
          <w:rFonts w:hint="eastAsia" w:ascii="宋体" w:hAnsi="宋体" w:eastAsia="宋体" w:cs="Times New Roman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24"/>
          <w:lang w:val="en-US" w:eastAsia="zh-CN"/>
        </w:rPr>
        <w:t>移位寄存器</w:t>
      </w:r>
    </w:p>
    <w:p w14:paraId="0F52ED23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寄存器由多个锁存器或触发器组成，用于存储一组二进制信号，是数字系统中常用的器件。</w:t>
      </w:r>
    </w:p>
    <w:p w14:paraId="5D19AD6D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693420</wp:posOffset>
            </wp:positionV>
            <wp:extent cx="3467100" cy="1638300"/>
            <wp:effectExtent l="0" t="0" r="0" b="0"/>
            <wp:wrapTopAndBottom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11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在时种信号的控制下，所寄存的数据依次向左（由低位向高位）或向右（由高位向低位）移位的寄存器称为移位寄存器。根据移位方向的不同，有左移寄存器、右移寄存器和双向寄存器之分。</w:t>
      </w:r>
    </w:p>
    <w:p w14:paraId="7E6C4435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图3 移位寄存器框图</w:t>
      </w:r>
    </w:p>
    <w:p w14:paraId="1F14CB46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下面两个图所示的是由D触发器连接组成的移位寄存器，这是同步的时序电路。每个触发器的输出连到下级触发器的控制输入端，在时钟脉冲作用下，存储在寄存器中的信息，逐位左移或右移。图4所示电路是由D触发器组成的四位右移位寄存器。图5所示电路是左移位寄存器。</w:t>
      </w:r>
    </w:p>
    <w:p w14:paraId="6F1F39E8">
      <w:pPr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3753485" cy="120015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</w:t>
      </w:r>
    </w:p>
    <w:p w14:paraId="7BED56DC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图4 D触发器组成的右移位寄存器</w:t>
      </w:r>
    </w:p>
    <w:p w14:paraId="5F856CF8">
      <w:pPr>
        <w:jc w:val="center"/>
        <w:rPr>
          <w:rFonts w:hint="eastAsia"/>
          <w:b/>
          <w:bCs/>
          <w:szCs w:val="21"/>
        </w:rPr>
      </w:pPr>
    </w:p>
    <w:p w14:paraId="72A0B53F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移位寄存器的清零方式有两种：一种是将所有触发器的清零端R；连在一起，置位端S连在一起；当R=0，S=1时，Q端为0。这种方式称为异步清零。另一种方法是在串型输入端输入“0”电平，接着从CLK端送4个脉冲，则所有触发器也可清到零状态。这种方式称为同步清零。</w:t>
      </w:r>
    </w:p>
    <w:p w14:paraId="73E0882C">
      <w:pPr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3914140" cy="143827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2227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图5 D触发器组成的左移位寄存器</w:t>
      </w:r>
    </w:p>
    <w:p w14:paraId="520F298B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本次实验用7474原件构成单向移位寄存器</w:t>
      </w:r>
    </w:p>
    <w:p w14:paraId="34C00821">
      <w:pPr>
        <w:ind w:firstLine="360"/>
        <w:jc w:val="center"/>
      </w:pPr>
      <w:r>
        <w:object>
          <v:shape id="_x0000_i1025" o:spt="75" type="#_x0000_t75" style="height:196.9pt;width:341.5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15" grayscale="f" bilevel="f" o:title=""/>
            <o:lock v:ext="edit" aspectratio="f"/>
            <w10:wrap type="none"/>
            <w10:anchorlock/>
          </v:shape>
          <o:OLEObject Type="Embed" ProgID="Paint.Picture" ShapeID="_x0000_i1025" DrawAspect="Content" ObjectID="_1468075725" r:id="rId14">
            <o:LockedField>false</o:LockedField>
          </o:OLEObject>
        </w:object>
      </w:r>
    </w:p>
    <w:p w14:paraId="4855F415">
      <w:pPr>
        <w:ind w:firstLine="36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 7474引脚图</w:t>
      </w:r>
    </w:p>
    <w:p w14:paraId="50483001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24"/>
          <w:lang w:val="en-US" w:eastAsia="zh-CN"/>
        </w:rPr>
        <w:t>3、利用移位寄存器设计计数器</w:t>
      </w:r>
    </w:p>
    <w:p w14:paraId="3ACA5392">
      <w:pPr>
        <w:numPr>
          <w:ilvl w:val="0"/>
          <w:numId w:val="0"/>
        </w:numPr>
        <w:ind w:left="77" w:left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3.1</w:t>
      </w:r>
      <w:r>
        <w:rPr>
          <w:rFonts w:hint="eastAsia"/>
          <w:b/>
          <w:bCs/>
          <w:sz w:val="24"/>
        </w:rPr>
        <w:t>环形计数器</w:t>
      </w:r>
    </w:p>
    <w:p w14:paraId="1453E24C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环形计数器是将单向移位寄存器的串行输入端和串行输出端相连，构成一个闭合的环，如图7所示。</w:t>
      </w:r>
    </w:p>
    <w:p w14:paraId="38067841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实现环形计数器时，必须设置适当的初态，且输出Q3Q2Q1Q0端初始状态不能完全一致(即不能全为“1”或“0”)，这样电路才能实现计数, 环形计数器的进制数N与移位寄存器内的触发器个数n相等，即N=n，状态变化如图7(b)所示(电路中初态为0100)。</w:t>
      </w:r>
    </w:p>
    <w:p w14:paraId="4A101457">
      <w:pPr>
        <w:ind w:firstLine="435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pict>
          <v:shape id="_x0000_s1031" o:spid="_x0000_s1031" o:spt="75" type="#_x0000_t75" style="position:absolute;left:0pt;margin-left:27pt;margin-top:7.95pt;height:124.25pt;width:372.75pt;z-index:251661312;mso-width-relative:page;mso-height-relative:page;" o:ole="t" fillcolor="#0099CC" filled="f" stroked="f" coordsize="21600,21600">
            <v:path/>
            <v:fill on="f" color2="#4F598D" focussize="0,0"/>
            <v:stroke on="f"/>
            <v:imagedata r:id="rId17" o:title=""/>
            <o:lock v:ext="edit" aspectratio="t"/>
          </v:shape>
          <o:OLEObject Type="Embed" ProgID="" ShapeID="_x0000_s1031" DrawAspect="Content" ObjectID="_1468075726" r:id="rId16">
            <o:LockedField>false</o:LockedField>
          </o:OLEObject>
        </w:pict>
      </w:r>
    </w:p>
    <w:p w14:paraId="7A90EF5C">
      <w:pPr>
        <w:ind w:firstLine="435"/>
        <w:rPr>
          <w:rFonts w:hint="eastAsia"/>
          <w:bCs/>
          <w:szCs w:val="21"/>
        </w:rPr>
      </w:pPr>
    </w:p>
    <w:p w14:paraId="5A0593DE">
      <w:pPr>
        <w:ind w:firstLine="435"/>
        <w:rPr>
          <w:rFonts w:hint="eastAsia"/>
          <w:bCs/>
          <w:szCs w:val="21"/>
        </w:rPr>
      </w:pPr>
    </w:p>
    <w:p w14:paraId="1ABF376F">
      <w:pPr>
        <w:ind w:firstLine="435"/>
        <w:rPr>
          <w:rFonts w:hint="eastAsia"/>
          <w:bCs/>
          <w:szCs w:val="21"/>
        </w:rPr>
      </w:pPr>
    </w:p>
    <w:p w14:paraId="00601E57">
      <w:pPr>
        <w:ind w:firstLine="435"/>
        <w:rPr>
          <w:rFonts w:hint="eastAsia"/>
          <w:bCs/>
          <w:szCs w:val="21"/>
        </w:rPr>
      </w:pPr>
    </w:p>
    <w:p w14:paraId="18F76D6D">
      <w:pPr>
        <w:ind w:firstLine="435"/>
        <w:rPr>
          <w:rFonts w:hint="eastAsia"/>
          <w:bCs/>
          <w:szCs w:val="21"/>
        </w:rPr>
      </w:pPr>
    </w:p>
    <w:p w14:paraId="494A8657">
      <w:pPr>
        <w:ind w:firstLine="435"/>
        <w:rPr>
          <w:rFonts w:hint="eastAsia"/>
          <w:bCs/>
          <w:szCs w:val="21"/>
        </w:rPr>
      </w:pPr>
    </w:p>
    <w:p w14:paraId="1E7DE782">
      <w:pPr>
        <w:ind w:firstLine="435"/>
        <w:rPr>
          <w:rFonts w:hint="eastAsia"/>
          <w:bCs/>
          <w:szCs w:val="21"/>
        </w:rPr>
      </w:pPr>
    </w:p>
    <w:p w14:paraId="0CA7D3EF">
      <w:pPr>
        <w:ind w:firstLine="435"/>
        <w:rPr>
          <w:rFonts w:hint="eastAsia"/>
          <w:bCs/>
          <w:szCs w:val="21"/>
        </w:rPr>
      </w:pPr>
    </w:p>
    <w:p w14:paraId="79658946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图7  环形计数器 (a) 逻辑电路图  (b) 状态图</w:t>
      </w:r>
    </w:p>
    <w:p w14:paraId="7CCFC7DF">
      <w:pPr>
        <w:ind w:firstLine="435"/>
        <w:rPr>
          <w:rFonts w:hint="eastAsia"/>
          <w:bCs/>
          <w:szCs w:val="21"/>
        </w:rPr>
      </w:pPr>
    </w:p>
    <w:p w14:paraId="651D4B6D">
      <w:pPr>
        <w:numPr>
          <w:ilvl w:val="0"/>
          <w:numId w:val="0"/>
        </w:numPr>
        <w:ind w:left="77" w:leftChars="0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3.2</w:t>
      </w:r>
      <w:r>
        <w:rPr>
          <w:rFonts w:hint="eastAsia"/>
          <w:b/>
          <w:bCs/>
          <w:sz w:val="24"/>
        </w:rPr>
        <w:t>扭环计数器</w:t>
      </w:r>
    </w:p>
    <w:p w14:paraId="4AC275DC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扭环计数器状态变化如图8(b)所示</w:t>
      </w:r>
    </w:p>
    <w:p w14:paraId="386B50B8">
      <w:pPr>
        <w:ind w:firstLine="435"/>
        <w:rPr>
          <w:rFonts w:hint="eastAsia"/>
          <w:bCs/>
          <w:szCs w:val="21"/>
        </w:rPr>
      </w:pPr>
    </w:p>
    <w:p w14:paraId="3CA81F7F">
      <w:pPr>
        <w:ind w:firstLine="435"/>
        <w:rPr>
          <w:rFonts w:hint="eastAsia"/>
          <w:bCs/>
          <w:szCs w:val="21"/>
        </w:rPr>
      </w:pPr>
    </w:p>
    <w:p w14:paraId="3E7C1E80">
      <w:pPr>
        <w:ind w:firstLine="435"/>
        <w:rPr>
          <w:rFonts w:hint="eastAsia"/>
          <w:bCs/>
          <w:szCs w:val="21"/>
        </w:rPr>
      </w:pPr>
    </w:p>
    <w:p w14:paraId="322971D2">
      <w:pPr>
        <w:ind w:firstLine="435"/>
      </w:pPr>
      <w:r>
        <w:drawing>
          <wp:inline distT="0" distB="0" distL="114300" distR="114300">
            <wp:extent cx="5272405" cy="2240915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269F">
      <w:pPr>
        <w:ind w:firstLine="36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图8扭环计数器 (a) 逻辑电路图  (b) 状态图</w:t>
      </w:r>
    </w:p>
    <w:p w14:paraId="24CCD2AC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F47D4EB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三、实验内容</w:t>
      </w:r>
    </w:p>
    <w:p w14:paraId="4661532E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1．实验任务一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.</w:t>
      </w:r>
      <w:r>
        <w:rPr>
          <w:rFonts w:hint="eastAsia" w:ascii="宋体" w:hAnsi="宋体" w:cs="宋体"/>
          <w:b/>
          <w:sz w:val="28"/>
          <w:szCs w:val="28"/>
        </w:rPr>
        <w:t>用分立元件构成2位同步二进制加计数器。</w:t>
      </w:r>
    </w:p>
    <w:p w14:paraId="547C6AAC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771CE9E3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1.打开实验箱，根据真值表和表达式连接好电路</w:t>
      </w:r>
    </w:p>
    <w:p w14:paraId="7B949E21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2.将高位输出端接在数码管的插孔2里，低位输出接在数码管的插孔1里。</w:t>
      </w:r>
    </w:p>
    <w:p w14:paraId="45B16E16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0F3FA21D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数码管中的数字不断循环0-&gt;1-&gt;2-&gt;3-&gt;0...</w:t>
      </w:r>
    </w:p>
    <w:p w14:paraId="3FDA81AA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10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1"/>
        <w:gridCol w:w="3841"/>
      </w:tblGrid>
      <w:tr w14:paraId="4DC2C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42FAA7A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现态</w:t>
            </w:r>
          </w:p>
        </w:tc>
        <w:tc>
          <w:tcPr>
            <w:tcW w:w="4148" w:type="dxa"/>
          </w:tcPr>
          <w:p w14:paraId="1AF01360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次态</w:t>
            </w:r>
          </w:p>
        </w:tc>
      </w:tr>
      <w:tr w14:paraId="4998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12D88F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</w:p>
        </w:tc>
        <w:tc>
          <w:tcPr>
            <w:tcW w:w="4148" w:type="dxa"/>
          </w:tcPr>
          <w:p w14:paraId="2E8DEB87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</w:tr>
      <w:tr w14:paraId="4969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94D8EA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4148" w:type="dxa"/>
          </w:tcPr>
          <w:p w14:paraId="75C4A7DA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</w:tr>
      <w:tr w14:paraId="1245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A7AAB2B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  <w:tc>
          <w:tcPr>
            <w:tcW w:w="4148" w:type="dxa"/>
          </w:tcPr>
          <w:p w14:paraId="32892BED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</w:tr>
      <w:tr w14:paraId="7227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CCFE80D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  <w:tc>
          <w:tcPr>
            <w:tcW w:w="4148" w:type="dxa"/>
          </w:tcPr>
          <w:p w14:paraId="5AA15F65">
            <w:pPr>
              <w:keepNext/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</w:p>
        </w:tc>
      </w:tr>
    </w:tbl>
    <w:p w14:paraId="26C84F31">
      <w:pPr>
        <w:ind w:firstLine="36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图9 数据记录</w:t>
      </w:r>
    </w:p>
    <w:p w14:paraId="5FA07F83">
      <w:pPr>
        <w:spacing w:line="240" w:lineRule="atLeast"/>
        <w:ind w:left="480" w:firstLine="0"/>
        <w:rPr>
          <w:rFonts w:hint="eastAsia" w:ascii="宋体" w:hAnsi="宋体" w:cs="宋体"/>
          <w:sz w:val="24"/>
        </w:rPr>
      </w:pPr>
    </w:p>
    <w:p w14:paraId="7D8A4C55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16A92F05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同步二位二进制加法器设计完成，并且完成了在数字综合模拟箱中的验证。</w:t>
      </w:r>
    </w:p>
    <w:p w14:paraId="1D3253A8">
      <w:pPr>
        <w:spacing w:line="240" w:lineRule="atLeast"/>
        <w:ind w:firstLine="0"/>
        <w:rPr>
          <w:rFonts w:hint="eastAsia" w:ascii="宋体" w:hAnsi="宋体" w:eastAsia="宋体" w:cs="宋体"/>
          <w:b/>
          <w:sz w:val="24"/>
          <w:lang w:eastAsia="zh-CN"/>
        </w:rPr>
      </w:pPr>
      <w:r>
        <w:rPr>
          <w:rFonts w:hint="eastAsia" w:ascii="宋体" w:hAnsi="宋体" w:cs="宋体"/>
          <w:b/>
          <w:sz w:val="24"/>
        </w:rPr>
        <w:t>2．实验任务二</w:t>
      </w:r>
      <w:r>
        <w:rPr>
          <w:rFonts w:hint="eastAsia" w:ascii="宋体" w:hAnsi="宋体" w:cs="宋体"/>
          <w:b/>
          <w:sz w:val="24"/>
          <w:lang w:val="en-US" w:eastAsia="zh-CN"/>
        </w:rPr>
        <w:t>.用寄存器设计</w:t>
      </w:r>
      <w:r>
        <w:rPr>
          <w:rFonts w:hint="eastAsia" w:ascii="宋体" w:hAnsi="宋体" w:cs="宋体"/>
          <w:b/>
          <w:sz w:val="24"/>
          <w:lang w:eastAsia="zh-CN"/>
        </w:rPr>
        <w:t>环形计数器</w:t>
      </w:r>
    </w:p>
    <w:p w14:paraId="68A4C8C1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6EEBA46A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1.根据实验原理设计逻辑电路图。</w:t>
      </w:r>
    </w:p>
    <w:p w14:paraId="25BAFA21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2.在Quartus II中新建工程文件，完成逻辑电路图的连接。</w:t>
      </w:r>
    </w:p>
    <w:p w14:paraId="6C6BD6B8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3.进行编译，检测连接是否有误。</w:t>
      </w:r>
    </w:p>
    <w:p w14:paraId="35143242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4.若编译无误，则进行波形仿真模拟，并且记录波形图。</w:t>
      </w:r>
    </w:p>
    <w:p w14:paraId="66062BBE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5.定义引脚。</w:t>
      </w:r>
    </w:p>
    <w:p w14:paraId="6735ACD0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6.将电路文件下载到FPGA中。</w:t>
      </w:r>
    </w:p>
    <w:p w14:paraId="3077BAA4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7.初态设置为0110，进行验证并记录实验现象。</w:t>
      </w:r>
    </w:p>
    <w:p w14:paraId="77E34EE8">
      <w:pPr>
        <w:spacing w:line="240" w:lineRule="atLeast"/>
        <w:ind w:left="480" w:firstLine="840" w:firstLineChars="400"/>
        <w:jc w:val="center"/>
      </w:pPr>
      <w:r>
        <w:drawing>
          <wp:inline distT="0" distB="0" distL="114300" distR="114300">
            <wp:extent cx="5269865" cy="2370455"/>
            <wp:effectExtent l="0" t="0" r="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E3CA">
      <w:pPr>
        <w:spacing w:line="240" w:lineRule="atLeast"/>
        <w:ind w:left="480" w:firstLine="840" w:firstLineChars="40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图10 </w:t>
      </w:r>
      <w:r>
        <w:rPr>
          <w:rFonts w:hint="eastAsia"/>
        </w:rPr>
        <w:t>环形计数器逻辑电路图</w:t>
      </w:r>
    </w:p>
    <w:p w14:paraId="22A92C79">
      <w:pPr>
        <w:spacing w:line="240" w:lineRule="atLeast"/>
        <w:ind w:left="480" w:firstLine="840" w:firstLineChars="400"/>
        <w:jc w:val="both"/>
        <w:rPr>
          <w:rFonts w:hint="eastAsia"/>
        </w:rPr>
      </w:pPr>
    </w:p>
    <w:p w14:paraId="1493CBB8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69209219">
      <w:pPr>
        <w:spacing w:line="240" w:lineRule="atLeast"/>
        <w:ind w:firstLine="1260" w:firstLineChars="600"/>
      </w:pPr>
      <w:r>
        <w:drawing>
          <wp:inline distT="0" distB="0" distL="114300" distR="114300">
            <wp:extent cx="5274310" cy="572135"/>
            <wp:effectExtent l="0" t="0" r="0" b="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6C0D">
      <w:pPr>
        <w:spacing w:line="240" w:lineRule="atLeast"/>
        <w:ind w:firstLine="1260" w:firstLineChars="6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 仿真波形图</w:t>
      </w:r>
    </w:p>
    <w:p w14:paraId="1EA1C34A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首先对电路进行异步置0.此时数码管显示为“0000”；</w:t>
      </w:r>
    </w:p>
    <w:p w14:paraId="223C7734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将R置为1，将S置为0，数码管出现“0110”后将S电平开关迅速拨到1.此时发现数码管数字变化为“0110”、“0011”、“1001”、“1100”、“0110”…的循环。</w:t>
      </w:r>
    </w:p>
    <w:p w14:paraId="52C16E7B">
      <w:pPr>
        <w:spacing w:line="240" w:lineRule="atLeast"/>
        <w:ind w:firstLine="1260" w:firstLineChars="600"/>
        <w:jc w:val="center"/>
        <w:rPr>
          <w:rFonts w:hint="default"/>
          <w:lang w:val="en-US" w:eastAsia="zh-CN"/>
        </w:rPr>
      </w:pPr>
    </w:p>
    <w:p w14:paraId="4CD6229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10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1"/>
        <w:gridCol w:w="4021"/>
      </w:tblGrid>
      <w:tr w14:paraId="1AE2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4F27C6BA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现态</w:t>
            </w:r>
          </w:p>
        </w:tc>
        <w:tc>
          <w:tcPr>
            <w:tcW w:w="4148" w:type="dxa"/>
            <w:vAlign w:val="center"/>
          </w:tcPr>
          <w:p w14:paraId="35102368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次态</w:t>
            </w:r>
          </w:p>
        </w:tc>
      </w:tr>
      <w:tr w14:paraId="569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E8FA375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110</w:t>
            </w:r>
          </w:p>
        </w:tc>
        <w:tc>
          <w:tcPr>
            <w:tcW w:w="4148" w:type="dxa"/>
            <w:vAlign w:val="center"/>
          </w:tcPr>
          <w:p w14:paraId="61006073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011</w:t>
            </w:r>
          </w:p>
        </w:tc>
      </w:tr>
      <w:tr w14:paraId="2B3E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CB8957D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011</w:t>
            </w:r>
          </w:p>
        </w:tc>
        <w:tc>
          <w:tcPr>
            <w:tcW w:w="4148" w:type="dxa"/>
            <w:vAlign w:val="center"/>
          </w:tcPr>
          <w:p w14:paraId="0F1F5698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001</w:t>
            </w:r>
          </w:p>
        </w:tc>
      </w:tr>
      <w:tr w14:paraId="4D74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C8EDDA5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001</w:t>
            </w:r>
          </w:p>
        </w:tc>
        <w:tc>
          <w:tcPr>
            <w:tcW w:w="4148" w:type="dxa"/>
            <w:vAlign w:val="center"/>
          </w:tcPr>
          <w:p w14:paraId="6E94D540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100</w:t>
            </w:r>
          </w:p>
        </w:tc>
      </w:tr>
      <w:tr w14:paraId="4C85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332D5E11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100</w:t>
            </w:r>
          </w:p>
        </w:tc>
        <w:tc>
          <w:tcPr>
            <w:tcW w:w="4148" w:type="dxa"/>
            <w:vAlign w:val="center"/>
          </w:tcPr>
          <w:p w14:paraId="7FEA2C13">
            <w:pPr>
              <w:keepNext/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110</w:t>
            </w:r>
          </w:p>
        </w:tc>
      </w:tr>
    </w:tbl>
    <w:p w14:paraId="33F7855D">
      <w:pPr>
        <w:spacing w:line="240" w:lineRule="atLeast"/>
        <w:ind w:firstLine="1260" w:firstLineChars="60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图12 数据记录</w:t>
      </w:r>
    </w:p>
    <w:p w14:paraId="5D2CC8A8">
      <w:pPr>
        <w:spacing w:line="240" w:lineRule="atLeast"/>
        <w:ind w:left="480" w:firstLine="0"/>
        <w:rPr>
          <w:rFonts w:hint="eastAsia" w:ascii="宋体" w:hAnsi="宋体" w:cs="宋体"/>
          <w:sz w:val="24"/>
        </w:rPr>
      </w:pPr>
    </w:p>
    <w:p w14:paraId="702B20E5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39948C0B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完成了利用7474双D触发器构造环形计数器的设计。</w:t>
      </w:r>
    </w:p>
    <w:p w14:paraId="3D3A084F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四、建议和体会</w:t>
      </w:r>
    </w:p>
    <w:p w14:paraId="125478E9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五、思考题</w:t>
      </w:r>
    </w:p>
    <w:p w14:paraId="24DC39E8">
      <w:pPr>
        <w:spacing w:line="360" w:lineRule="auto"/>
        <w:ind w:firstLine="0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1.如果构成3位同步二进制加(减)计数器该如何构建？</w:t>
      </w:r>
    </w:p>
    <w:p w14:paraId="42479F06">
      <w:pPr>
        <w:ind w:firstLine="0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列出表达式</w:t>
      </w:r>
    </w:p>
    <w:p w14:paraId="6E89D6DC">
      <w:pPr>
        <w:ind w:firstLine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J0=K0=1</w:t>
      </w:r>
    </w:p>
    <w:p w14:paraId="38C82A73">
      <w:pPr>
        <w:ind w:firstLine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J1=K1=Q0；</w:t>
      </w:r>
    </w:p>
    <w:p w14:paraId="6BC11C40">
      <w:pPr>
        <w:ind w:firstLine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J2=K2=Q0Q1；</w:t>
      </w:r>
    </w:p>
    <w:p w14:paraId="3B144DF5">
      <w:pPr>
        <w:spacing w:line="360" w:lineRule="auto"/>
        <w:ind w:firstLine="0"/>
        <w:jc w:val="center"/>
      </w:pPr>
      <w:r>
        <w:drawing>
          <wp:inline distT="0" distB="0" distL="114300" distR="114300">
            <wp:extent cx="5260340" cy="2346960"/>
            <wp:effectExtent l="0" t="0" r="0" b="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5339">
      <w:pPr>
        <w:spacing w:line="360" w:lineRule="auto"/>
        <w:ind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 电路图设计</w:t>
      </w:r>
    </w:p>
    <w:p w14:paraId="63BC4060">
      <w:pPr>
        <w:keepNext/>
        <w:spacing w:line="240" w:lineRule="atLeast"/>
        <w:ind w:firstLine="0"/>
        <w:jc w:val="center"/>
      </w:pPr>
      <w:r>
        <w:drawing>
          <wp:inline distT="0" distB="0" distL="0" distR="0">
            <wp:extent cx="5156200" cy="74295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1810" t="8565" r="241" b="66382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84E9">
      <w:pPr>
        <w:spacing w:line="360" w:lineRule="auto"/>
        <w:ind w:firstLine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图14波形仿真图</w:t>
      </w:r>
    </w:p>
    <w:p w14:paraId="2377CC35">
      <w:pPr>
        <w:numPr>
          <w:ilvl w:val="0"/>
          <w:numId w:val="1"/>
        </w:numPr>
        <w:spacing w:line="360" w:lineRule="auto"/>
        <w:ind w:left="360" w:leftChars="0" w:hanging="283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如何用74LS74构成双向移位寄存器？</w:t>
      </w:r>
    </w:p>
    <w:p w14:paraId="7C277CA6">
      <w:pPr>
        <w:ind w:firstLine="0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对于第n级触发器，其输入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的逻辑关系为：</m:t>
          </m:r>
        </m:oMath>
      </m:oMathPara>
    </w:p>
    <w:p w14:paraId="36586D6F">
      <w:pPr>
        <w:ind w:firstLine="0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⋅S)+(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n+1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⋅</m:t>
          </m:r>
          <m:acc>
            <m:accPr>
              <m:chr m:val="̄"/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S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)</m:t>
          </m:r>
        </m:oMath>
      </m:oMathPara>
    </w:p>
    <w:p w14:paraId="2BD250BC">
      <w:pPr>
        <w:ind w:firstLine="0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S=1时，执行右移（接收左侧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的信号）</m:t>
          </m:r>
        </m:oMath>
      </m:oMathPara>
    </w:p>
    <w:p w14:paraId="58256365">
      <w:pPr>
        <w:ind w:firstLine="0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S=0时，执行左移（接收右侧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n+1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的信号）</m:t>
          </m:r>
        </m:oMath>
      </m:oMathPara>
    </w:p>
    <w:p w14:paraId="4B6B8A57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D1=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4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61E165CA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D2=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3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53035095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D3=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4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1A9C63AD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D4=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3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0FF7B0C8">
      <w:pPr>
        <w:keepNext/>
        <w:spacing w:line="360" w:lineRule="auto"/>
        <w:ind w:firstLine="0"/>
        <w:jc w:val="center"/>
      </w:pPr>
      <w:r>
        <w:drawing>
          <wp:inline distT="0" distB="0" distL="114300" distR="114300">
            <wp:extent cx="5272405" cy="2785110"/>
            <wp:effectExtent l="0" t="0" r="6350" b="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B363">
      <w:pPr>
        <w:keepNext/>
        <w:spacing w:line="360" w:lineRule="auto"/>
        <w:ind w:firstLine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图15 电路图设计</w:t>
      </w:r>
    </w:p>
    <w:p w14:paraId="2FB0E55D">
      <w:pPr>
        <w:keepNext/>
        <w:spacing w:line="360" w:lineRule="auto"/>
        <w:ind w:firstLine="0"/>
        <w:jc w:val="center"/>
        <w:rPr>
          <w:rFonts w:hAnsi="Cambria Math" w:cs="宋体"/>
          <w:i w:val="0"/>
          <w:sz w:val="24"/>
        </w:rPr>
      </w:pPr>
    </w:p>
    <w:p w14:paraId="766895CF">
      <w:pPr>
        <w:keepNext/>
        <w:spacing w:line="360" w:lineRule="auto"/>
        <w:ind w:firstLine="0"/>
        <w:jc w:val="center"/>
        <w:rPr>
          <w:rFonts w:hAnsi="Cambria Math" w:cs="宋体"/>
          <w:i w:val="0"/>
          <w:sz w:val="24"/>
        </w:rPr>
      </w:pPr>
    </w:p>
    <w:p w14:paraId="21C5907B">
      <w:pPr>
        <w:keepNext/>
        <w:spacing w:line="360" w:lineRule="auto"/>
        <w:ind w:firstLine="0"/>
        <w:jc w:val="center"/>
        <w:rPr>
          <w:rFonts w:hAnsi="Cambria Math" w:cs="宋体"/>
          <w:i w:val="0"/>
          <w:sz w:val="24"/>
        </w:rPr>
      </w:pPr>
    </w:p>
    <w:p w14:paraId="1912C5A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0" w:lineRule="atLeast"/>
        <w:ind w:left="77" w:leftChars="0"/>
        <w:jc w:val="left"/>
        <w:rPr>
          <w:rFonts w:hint="default" w:hAnsi="Cambria Math" w:eastAsia="Symbol"/>
          <w:i w:val="0"/>
          <w:sz w:val="24"/>
          <w:lang w:val="en-US" w:eastAsia="zh-CN"/>
        </w:rPr>
      </w:pPr>
    </w:p>
    <w:p w14:paraId="3A24B48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 w14:paraId="30DFDF62">
      <w:pPr>
        <w:spacing w:line="360" w:lineRule="auto"/>
        <w:ind w:firstLine="0"/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52B45A3D">
      <w:pPr>
        <w:spacing w:line="360" w:lineRule="auto"/>
        <w:ind w:firstLine="0"/>
        <w:jc w:val="center"/>
        <w:rPr>
          <w:rFonts w:hint="default"/>
          <w:lang w:val="en-US" w:eastAsia="zh-CN"/>
        </w:rPr>
      </w:pPr>
    </w:p>
    <w:p w14:paraId="13D1B4C4">
      <w:pPr>
        <w:ind w:firstLine="0"/>
        <w:rPr>
          <w:rFonts w:hint="eastAsia" w:ascii="宋体" w:hAnsi="宋体" w:cs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B7928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F7EBB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8F54C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F3035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EC61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379F4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4887"/>
    <w:multiLevelType w:val="multilevel"/>
    <w:tmpl w:val="010F4887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F1F396F"/>
    <w:multiLevelType w:val="multilevel"/>
    <w:tmpl w:val="0F1F396F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5E2C787A"/>
    <w:multiLevelType w:val="multilevel"/>
    <w:tmpl w:val="5E2C787A"/>
    <w:lvl w:ilvl="0" w:tentative="0">
      <w:start w:val="1"/>
      <w:numFmt w:val="decimal"/>
      <w:lvlText w:val="%1."/>
      <w:lvlJc w:val="left"/>
      <w:pPr>
        <w:tabs>
          <w:tab w:val="left" w:pos="567"/>
        </w:tabs>
        <w:ind w:left="567" w:hanging="283"/>
      </w:pPr>
      <w:rPr>
        <w:rFonts w:hint="eastAsia" w:eastAsia="宋体"/>
        <w:b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E99"/>
    <w:rsid w:val="00083741"/>
    <w:rsid w:val="001A6448"/>
    <w:rsid w:val="001F6A38"/>
    <w:rsid w:val="002231F0"/>
    <w:rsid w:val="003F2CEC"/>
    <w:rsid w:val="003F388B"/>
    <w:rsid w:val="00450040"/>
    <w:rsid w:val="004910A7"/>
    <w:rsid w:val="0054231F"/>
    <w:rsid w:val="0064357F"/>
    <w:rsid w:val="006F1066"/>
    <w:rsid w:val="00953EA8"/>
    <w:rsid w:val="009D5EFC"/>
    <w:rsid w:val="009E0AF7"/>
    <w:rsid w:val="009F5414"/>
    <w:rsid w:val="00CB2A6C"/>
    <w:rsid w:val="00CE0A27"/>
    <w:rsid w:val="00CF51E6"/>
    <w:rsid w:val="00DB5637"/>
    <w:rsid w:val="00DC42FD"/>
    <w:rsid w:val="00E231A4"/>
    <w:rsid w:val="00EB4AC7"/>
    <w:rsid w:val="00F13F0D"/>
    <w:rsid w:val="00FC5E35"/>
    <w:rsid w:val="23C70CDB"/>
    <w:rsid w:val="48BD12AF"/>
    <w:rsid w:val="606C74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4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eastAsia="宋体"/>
      <w:b/>
      <w:bCs/>
      <w:sz w:val="32"/>
      <w:szCs w:val="32"/>
      <w:lang w:bidi="ar-SA"/>
    </w:rPr>
  </w:style>
  <w:style w:type="character" w:default="1" w:styleId="11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rPr>
      <w:szCs w:val="21"/>
    </w:r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Body Text Indent 3"/>
    <w:basedOn w:val="1"/>
    <w:qFormat/>
    <w:uiPriority w:val="0"/>
    <w:pPr>
      <w:spacing w:after="120"/>
      <w:ind w:left="420"/>
    </w:pPr>
    <w:rPr>
      <w:sz w:val="16"/>
      <w:szCs w:val="16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2级标题 Char Char"/>
    <w:basedOn w:val="14"/>
    <w:link w:val="15"/>
    <w:uiPriority w:val="0"/>
    <w:rPr>
      <w:sz w:val="30"/>
      <w:lang w:eastAsia="zh-CN"/>
    </w:rPr>
  </w:style>
  <w:style w:type="character" w:customStyle="1" w:styleId="14">
    <w:name w:val="标题 3 Char"/>
    <w:basedOn w:val="11"/>
    <w:link w:val="2"/>
    <w:qFormat/>
    <w:uiPriority w:val="0"/>
    <w:rPr>
      <w:rFonts w:eastAsia="宋体"/>
      <w:b/>
      <w:bCs/>
      <w:sz w:val="32"/>
      <w:szCs w:val="32"/>
      <w:lang w:bidi="ar-SA"/>
    </w:rPr>
  </w:style>
  <w:style w:type="paragraph" w:customStyle="1" w:styleId="15">
    <w:name w:val="2级标题"/>
    <w:basedOn w:val="2"/>
    <w:link w:val="13"/>
    <w:uiPriority w:val="0"/>
    <w:pPr>
      <w:spacing w:before="0" w:beforeLines="0" w:after="0" w:afterLines="0" w:line="240" w:lineRule="auto"/>
      <w:ind w:firstLine="200"/>
    </w:pPr>
    <w:rPr>
      <w:sz w:val="30"/>
      <w:lang w:eastAsia="zh-CN"/>
    </w:rPr>
  </w:style>
  <w:style w:type="paragraph" w:customStyle="1" w:styleId="16">
    <w:name w:val="（二）级标题"/>
    <w:basedOn w:val="1"/>
    <w:uiPriority w:val="0"/>
    <w:pPr>
      <w:ind w:firstLine="422"/>
    </w:pPr>
    <w:rPr>
      <w:b/>
      <w:sz w:val="28"/>
    </w:rPr>
  </w:style>
  <w:style w:type="paragraph" w:customStyle="1" w:styleId="17">
    <w:name w:val="图表标题"/>
    <w:basedOn w:val="1"/>
    <w:uiPriority w:val="0"/>
    <w:pPr>
      <w:ind w:firstLine="420"/>
      <w:jc w:val="center"/>
    </w:pPr>
    <w:rPr>
      <w:rFonts w:ascii="宋体" w:hAnsi="宋体"/>
      <w:b/>
      <w:sz w:val="18"/>
      <w:szCs w:val="18"/>
    </w:rPr>
  </w:style>
  <w:style w:type="paragraph" w:customStyle="1" w:styleId="18">
    <w:name w:val="WPS Plain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3级标题"/>
    <w:basedOn w:val="1"/>
    <w:uiPriority w:val="0"/>
    <w:rPr>
      <w:b/>
      <w:sz w:val="24"/>
    </w:rPr>
  </w:style>
  <w:style w:type="paragraph" w:styleId="20">
    <w:name w:val="List Paragraph"/>
    <w:basedOn w:val="1"/>
    <w:qFormat/>
    <w:uiPriority w:val="34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wmf"/><Relationship Id="rId16" Type="http://schemas.openxmlformats.org/officeDocument/2006/relationships/oleObject" Target="embeddings/oleObject2.bin"/><Relationship Id="rId15" Type="http://schemas.openxmlformats.org/officeDocument/2006/relationships/image" Target="media/image5.png"/><Relationship Id="rId14" Type="http://schemas.openxmlformats.org/officeDocument/2006/relationships/oleObject" Target="embeddings/oleObject1.bin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323\AppData\Local\Kingsoft\WPS%20Office\12.1.0.24657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7</Pages>
  <Words>1765</Words>
  <Characters>1991</Characters>
  <Lines>2</Lines>
  <Paragraphs>1</Paragraphs>
  <TotalTime>10</TotalTime>
  <ScaleCrop>false</ScaleCrop>
  <LinksUpToDate>false</LinksUpToDate>
  <CharactersWithSpaces>2088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2014-04-14T05:45:00Z</dcterms:created>
  <dc:creator>Administrator</dc:creator>
  <cp:lastModifiedBy>不熬夜不熬夜不熬夜</cp:lastModifiedBy>
  <dcterms:modified xsi:type="dcterms:W3CDTF">2026-02-01T11:36:56Z</dcterms:modified>
  <dc:title>上海大学  计算机学院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eyJoZGlkIjoiNWJlZjI0NTQ4YTYzY2U5NjA3MDRlYTViMWQ3MzIzMmUiLCJ1c2VySWQiOiIxNjM5NDYxMjg2In0=</vt:lpwstr>
  </property>
  <property fmtid="{D5CDD505-2E9C-101B-9397-08002B2CF9AE}" pid="4" name="ICV">
    <vt:lpwstr>D02A15C76789420EA65D6232C2E3151C_13</vt:lpwstr>
  </property>
</Properties>
</file>