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8F8AE" w14:textId="472F3FE0" w:rsidR="00E20B06" w:rsidRDefault="00E20B06" w:rsidP="005A2327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5A2327">
        <w:rPr>
          <w:rFonts w:cs="Arial"/>
          <w:b/>
          <w:bCs/>
          <w:sz w:val="28"/>
          <w:szCs w:val="28"/>
        </w:rPr>
        <w:t>Strateški plan IS-a tvrtke Studenac d.o.o.</w:t>
      </w:r>
    </w:p>
    <w:p w14:paraId="04E85A43" w14:textId="164D6F61" w:rsidR="00B669FE" w:rsidRPr="00B669FE" w:rsidRDefault="00B669FE" w:rsidP="00B669FE">
      <w:pPr>
        <w:ind w:firstLine="0"/>
        <w:jc w:val="center"/>
        <w:rPr>
          <w:rFonts w:cs="Arial"/>
        </w:rPr>
      </w:pPr>
      <w:r w:rsidRPr="00143199">
        <w:rPr>
          <w:rFonts w:cs="Arial"/>
        </w:rPr>
        <w:t>S1Tim</w:t>
      </w:r>
      <w:r>
        <w:rPr>
          <w:rFonts w:cs="Arial"/>
        </w:rPr>
        <w:t>10</w:t>
      </w:r>
      <w:r w:rsidRPr="00143199">
        <w:rPr>
          <w:rFonts w:cs="Arial"/>
        </w:rPr>
        <w:t xml:space="preserve">: Zdravko Blažević, Antonio </w:t>
      </w:r>
      <w:proofErr w:type="spellStart"/>
      <w:r w:rsidRPr="00143199">
        <w:rPr>
          <w:rFonts w:cs="Arial"/>
        </w:rPr>
        <w:t>Dumić</w:t>
      </w:r>
      <w:proofErr w:type="spellEnd"/>
      <w:r w:rsidRPr="00143199">
        <w:rPr>
          <w:rFonts w:cs="Arial"/>
        </w:rPr>
        <w:t>, Matko Kekez</w:t>
      </w:r>
    </w:p>
    <w:p w14:paraId="59CB88A7" w14:textId="32E26DFA" w:rsidR="00DA39C8" w:rsidRDefault="000B7237" w:rsidP="000B744A">
      <w:pPr>
        <w:ind w:firstLine="0"/>
        <w:rPr>
          <w:rFonts w:cs="Arial"/>
          <w:b/>
          <w:bCs/>
        </w:rPr>
      </w:pPr>
      <w:r w:rsidRPr="0037453A">
        <w:rPr>
          <w:rFonts w:cs="Arial"/>
          <w:b/>
          <w:bCs/>
        </w:rPr>
        <w:t>Sažetak</w:t>
      </w:r>
    </w:p>
    <w:p w14:paraId="613B1BDB" w14:textId="131829BF" w:rsidR="005D44CA" w:rsidRPr="005D44CA" w:rsidRDefault="006E62AC" w:rsidP="006E62AC">
      <w:r>
        <w:t xml:space="preserve">Ovaj esej sadrži temeljni preustroj i redizajn </w:t>
      </w:r>
      <w:r w:rsidR="00303969">
        <w:t>podsustava</w:t>
      </w:r>
      <w:r>
        <w:t xml:space="preserve"> nabave i logistike poduzeća Studenac d.o.o.</w:t>
      </w:r>
      <w:r w:rsidR="00303969">
        <w:t xml:space="preserve"> informatizacijom ključnih poslovnih procesa. Na temelju rezultata prethodnih faza i eseja </w:t>
      </w:r>
      <w:r w:rsidR="00315A39">
        <w:t>u kojima su identificirani procesi s najvećim utjecajem napravljen je prijedlog poboljšanja prethodno spomenutog sustava.</w:t>
      </w:r>
      <w:r w:rsidR="00581AAE">
        <w:t xml:space="preserve"> Prijedlog je opisan kroz poglavlja opseg rješenja, način izvedbe rješenja, način korištenja rješenja, učinci i koristi rješenja te analiza troškova ulaganja.</w:t>
      </w:r>
    </w:p>
    <w:p w14:paraId="62426738" w14:textId="658927DF" w:rsidR="00DA39C8" w:rsidRDefault="00DA39C8" w:rsidP="000F4585">
      <w:pPr>
        <w:pStyle w:val="Naslov1"/>
        <w:rPr>
          <w:rFonts w:cs="Arial"/>
        </w:rPr>
      </w:pPr>
      <w:r w:rsidRPr="00143199">
        <w:rPr>
          <w:rFonts w:cs="Arial"/>
        </w:rPr>
        <w:t>Uvod</w:t>
      </w:r>
    </w:p>
    <w:p w14:paraId="39CCAE06" w14:textId="305627CF" w:rsidR="00FF72C7" w:rsidRDefault="360A39EC" w:rsidP="008B0A6A">
      <w:r>
        <w:t xml:space="preserve">U </w:t>
      </w:r>
      <w:r w:rsidR="0F835998">
        <w:t xml:space="preserve">prvom eseju </w:t>
      </w:r>
      <w:r>
        <w:t xml:space="preserve">[1] </w:t>
      </w:r>
      <w:r w:rsidR="4622B796">
        <w:t xml:space="preserve">utvrđeno je da je </w:t>
      </w:r>
      <w:r w:rsidR="23B026F3">
        <w:t xml:space="preserve">Studenac d.o.o. brzo rastući maloprodajni lanac koji svoje poslovanje temelji na strategiji rasta, usmjerenoj na širenje mreže, unapređenje logistike i jačanje odnosa s kupcima. Vizija i misija pružaju dobar smjer razvoja i jasno prikazuju usmjerenost na kupca i zajednicu, ali postoji prostor za njihovu veću preciznost i konkretnost. Poslovni procesi i životni ciklusi resursa ukazuju na složenost i međusobnu povezanost aktivnosti unutar poduzeća, dok </w:t>
      </w:r>
      <w:r w:rsidR="2A6F2892">
        <w:t>informacijske i komunikacijske tehnologije (</w:t>
      </w:r>
      <w:r w:rsidR="2A6F2892" w:rsidRPr="38879F2C">
        <w:rPr>
          <w:i/>
          <w:iCs/>
        </w:rPr>
        <w:t xml:space="preserve">eng. </w:t>
      </w:r>
      <w:proofErr w:type="spellStart"/>
      <w:r w:rsidR="7491BD62" w:rsidRPr="38879F2C">
        <w:rPr>
          <w:i/>
          <w:iCs/>
        </w:rPr>
        <w:t>Information</w:t>
      </w:r>
      <w:proofErr w:type="spellEnd"/>
      <w:r w:rsidR="7491BD62" w:rsidRPr="38879F2C">
        <w:rPr>
          <w:i/>
          <w:iCs/>
        </w:rPr>
        <w:t xml:space="preserve"> </w:t>
      </w:r>
      <w:proofErr w:type="spellStart"/>
      <w:r w:rsidR="7491BD62" w:rsidRPr="38879F2C">
        <w:rPr>
          <w:i/>
          <w:iCs/>
        </w:rPr>
        <w:t>and</w:t>
      </w:r>
      <w:proofErr w:type="spellEnd"/>
      <w:r w:rsidR="7491BD62" w:rsidRPr="38879F2C">
        <w:rPr>
          <w:i/>
          <w:iCs/>
        </w:rPr>
        <w:t xml:space="preserve"> </w:t>
      </w:r>
      <w:proofErr w:type="spellStart"/>
      <w:r w:rsidR="7491BD62" w:rsidRPr="38879F2C">
        <w:rPr>
          <w:i/>
          <w:iCs/>
        </w:rPr>
        <w:t>Communication</w:t>
      </w:r>
      <w:proofErr w:type="spellEnd"/>
      <w:r w:rsidR="7491BD62" w:rsidRPr="38879F2C">
        <w:rPr>
          <w:i/>
          <w:iCs/>
        </w:rPr>
        <w:t xml:space="preserve"> Technology</w:t>
      </w:r>
      <w:r w:rsidR="7491BD62">
        <w:t xml:space="preserve">, u nastavku akronim </w:t>
      </w:r>
      <w:r w:rsidR="23B026F3">
        <w:t>IKT</w:t>
      </w:r>
      <w:r w:rsidR="7491BD62">
        <w:t>)</w:t>
      </w:r>
      <w:r w:rsidR="23B026F3">
        <w:t xml:space="preserve"> imaju ključnu ulogu u podršci poslovanju. Uvođenje SAP sustava posebno se ističe kao važan korak prema integraciji i učinkovitijem upravljanju. Ukupno gledano, Studenac ima stabilne temelje za daljnji razvoj, ali postoji prostor za preciznije definiranje ciljeva i učinkovitije upravljanje njihovom realizacijom.</w:t>
      </w:r>
      <w:r w:rsidR="00D44BDA">
        <w:t xml:space="preserve"> </w:t>
      </w:r>
      <w:r w:rsidR="0065250B" w:rsidRPr="0065250B">
        <w:t>Analizom prioriteta informatizacije</w:t>
      </w:r>
      <w:r w:rsidR="0065250B">
        <w:t xml:space="preserve"> (</w:t>
      </w:r>
      <w:proofErr w:type="spellStart"/>
      <w:r w:rsidR="00B20D66">
        <w:t>McFarlanovu</w:t>
      </w:r>
      <w:proofErr w:type="spellEnd"/>
      <w:r w:rsidR="00B20D66">
        <w:t xml:space="preserve"> matrica</w:t>
      </w:r>
      <w:r w:rsidR="0065250B">
        <w:t xml:space="preserve"> </w:t>
      </w:r>
      <w:r w:rsidR="0065250B" w:rsidRPr="0065250B">
        <w:t xml:space="preserve">i </w:t>
      </w:r>
      <w:proofErr w:type="spellStart"/>
      <w:r w:rsidR="0065250B" w:rsidRPr="0065250B">
        <w:t>Porterov</w:t>
      </w:r>
      <w:proofErr w:type="spellEnd"/>
      <w:r w:rsidR="0065250B" w:rsidRPr="0065250B">
        <w:t xml:space="preserve"> lan</w:t>
      </w:r>
      <w:r w:rsidR="00B20D66">
        <w:t>ac</w:t>
      </w:r>
      <w:r w:rsidR="0065250B" w:rsidRPr="0065250B">
        <w:t xml:space="preserve"> vrijednost</w:t>
      </w:r>
      <w:r w:rsidR="0065250B">
        <w:t>i)</w:t>
      </w:r>
      <w:r w:rsidR="0065250B" w:rsidRPr="0065250B">
        <w:t xml:space="preserve"> utvrđen</w:t>
      </w:r>
      <w:r w:rsidR="0045015D">
        <w:t>o</w:t>
      </w:r>
      <w:r w:rsidR="0065250B" w:rsidRPr="0065250B">
        <w:t xml:space="preserve"> </w:t>
      </w:r>
      <w:r w:rsidR="0045015D">
        <w:t>da</w:t>
      </w:r>
      <w:r w:rsidR="0065250B" w:rsidRPr="0065250B">
        <w:t xml:space="preserve"> </w:t>
      </w:r>
      <w:r w:rsidR="0045015D">
        <w:t xml:space="preserve">se </w:t>
      </w:r>
      <w:r w:rsidR="0065250B" w:rsidRPr="0065250B">
        <w:t>preustroj</w:t>
      </w:r>
      <w:r w:rsidR="0045015D">
        <w:t>i</w:t>
      </w:r>
      <w:r w:rsidR="0065250B" w:rsidRPr="0065250B">
        <w:t xml:space="preserve"> poslovn</w:t>
      </w:r>
      <w:r w:rsidR="0045015D">
        <w:t>i</w:t>
      </w:r>
      <w:r w:rsidR="0065250B" w:rsidRPr="0065250B">
        <w:t xml:space="preserve"> proces „Nabaviti i distribuirati robu“. </w:t>
      </w:r>
      <w:r w:rsidR="000E5C9A">
        <w:t xml:space="preserve">Zatim je SWOT analizom utvrđeno da je poduzeće spremno za poduhvat preustroja poslovnog procesa. </w:t>
      </w:r>
      <w:r w:rsidR="0065250B" w:rsidRPr="0065250B">
        <w:t xml:space="preserve">Preustroj će se provesti uvođenjem novog SAP sustava, koji će zamijeniti trenutačno </w:t>
      </w:r>
      <w:r w:rsidR="00091396">
        <w:t>loše integrirana</w:t>
      </w:r>
      <w:r w:rsidR="0065250B" w:rsidRPr="0065250B">
        <w:t xml:space="preserve"> informacijska rješenja i komunikacijske kanale, uključujući sustav za upravljanje transportom (eng. </w:t>
      </w:r>
      <w:proofErr w:type="spellStart"/>
      <w:r w:rsidR="0065250B" w:rsidRPr="0065250B">
        <w:rPr>
          <w:i/>
          <w:iCs/>
        </w:rPr>
        <w:t>Transportation</w:t>
      </w:r>
      <w:proofErr w:type="spellEnd"/>
      <w:r w:rsidR="0065250B" w:rsidRPr="0065250B">
        <w:rPr>
          <w:i/>
          <w:iCs/>
        </w:rPr>
        <w:t xml:space="preserve"> Management System</w:t>
      </w:r>
      <w:r w:rsidR="0065250B" w:rsidRPr="0065250B">
        <w:t xml:space="preserve">, TMS), sustav za upravljanje skladištem (eng. </w:t>
      </w:r>
      <w:r w:rsidR="0065250B" w:rsidRPr="0065250B">
        <w:rPr>
          <w:i/>
          <w:iCs/>
        </w:rPr>
        <w:t>Warehouse Management System</w:t>
      </w:r>
      <w:r w:rsidR="0065250B" w:rsidRPr="0065250B">
        <w:t>, WMS), Excelove proračunske tablice te komunikaciju e-poštom i telefonom.</w:t>
      </w:r>
      <w:r w:rsidR="00B811F8">
        <w:t xml:space="preserve"> [2]</w:t>
      </w:r>
      <w:r w:rsidR="009F2359">
        <w:t xml:space="preserve"> U nastavku rada slijedi opseg,</w:t>
      </w:r>
      <w:r w:rsidR="00E4241C">
        <w:t xml:space="preserve"> način izvedbe, način korištenja te učinci i koristi </w:t>
      </w:r>
      <w:r w:rsidR="00F944B6">
        <w:t>planiranog</w:t>
      </w:r>
      <w:r w:rsidR="00E4241C">
        <w:t xml:space="preserve"> rješenja. </w:t>
      </w:r>
    </w:p>
    <w:p w14:paraId="465B7628" w14:textId="54F16CC0" w:rsidR="00FF72C7" w:rsidRDefault="00174A37" w:rsidP="00174A37">
      <w:pPr>
        <w:pStyle w:val="Naslov1"/>
      </w:pPr>
      <w:r>
        <w:t>Opseg rješenja</w:t>
      </w:r>
    </w:p>
    <w:p w14:paraId="10D7F24A" w14:textId="34D8C7C5" w:rsidR="00067AEE" w:rsidRPr="00067AEE" w:rsidRDefault="00AB22AD" w:rsidP="00067AEE">
      <w:r>
        <w:t xml:space="preserve">Opseg planiranog rješenja vizualizirano je dekompozicijskim dijagramom (u nastavku DD) procesa poduzeća. </w:t>
      </w:r>
    </w:p>
    <w:p w14:paraId="4561064D" w14:textId="77777777" w:rsidR="00DA3D7C" w:rsidRDefault="00067AEE" w:rsidP="00DA3D7C">
      <w:pPr>
        <w:keepNext/>
        <w:ind w:right="-518" w:hanging="567"/>
        <w:jc w:val="center"/>
      </w:pPr>
      <w:r w:rsidRPr="00067AEE">
        <w:rPr>
          <w:noProof/>
        </w:rPr>
        <w:drawing>
          <wp:inline distT="0" distB="0" distL="0" distR="0" wp14:anchorId="4199202E" wp14:editId="3551B1A7">
            <wp:extent cx="7670202" cy="4282633"/>
            <wp:effectExtent l="0" t="0" r="6985" b="3810"/>
            <wp:docPr id="53205538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55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86110" cy="42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562D" w14:textId="49B7D913" w:rsidR="00FF72C7" w:rsidRPr="00DA3D7C" w:rsidRDefault="00DA3D7C" w:rsidP="00DA3D7C">
      <w:pPr>
        <w:pStyle w:val="Opisslike"/>
        <w:jc w:val="center"/>
        <w:rPr>
          <w:i w:val="0"/>
          <w:color w:val="auto"/>
        </w:rPr>
      </w:pPr>
      <w:r w:rsidRPr="00DA3D7C">
        <w:rPr>
          <w:i w:val="0"/>
          <w:iCs w:val="0"/>
          <w:color w:val="auto"/>
        </w:rPr>
        <w:t xml:space="preserve">Slika </w:t>
      </w:r>
      <w:r w:rsidRPr="00DA3D7C">
        <w:rPr>
          <w:i w:val="0"/>
          <w:iCs w:val="0"/>
          <w:color w:val="auto"/>
        </w:rPr>
        <w:fldChar w:fldCharType="begin"/>
      </w:r>
      <w:r w:rsidRPr="00DA3D7C">
        <w:rPr>
          <w:i w:val="0"/>
          <w:iCs w:val="0"/>
          <w:color w:val="auto"/>
        </w:rPr>
        <w:instrText xml:space="preserve"> SEQ Slika \* ARABIC </w:instrText>
      </w:r>
      <w:r w:rsidRPr="00DA3D7C">
        <w:rPr>
          <w:i w:val="0"/>
          <w:iCs w:val="0"/>
          <w:color w:val="auto"/>
        </w:rPr>
        <w:fldChar w:fldCharType="separate"/>
      </w:r>
      <w:r w:rsidRPr="00DA3D7C">
        <w:rPr>
          <w:i w:val="0"/>
          <w:iCs w:val="0"/>
          <w:noProof/>
          <w:color w:val="auto"/>
        </w:rPr>
        <w:t>1</w:t>
      </w:r>
      <w:r w:rsidRPr="00DA3D7C">
        <w:rPr>
          <w:i w:val="0"/>
          <w:iCs w:val="0"/>
          <w:color w:val="auto"/>
        </w:rPr>
        <w:fldChar w:fldCharType="end"/>
      </w:r>
      <w:r w:rsidRPr="00DA3D7C">
        <w:rPr>
          <w:i w:val="0"/>
          <w:iCs w:val="0"/>
          <w:color w:val="auto"/>
        </w:rPr>
        <w:t>. Dekompozicijski dijagram poduzeća Studenac d.o.o. (Izvor: vlastita izrada)</w:t>
      </w:r>
    </w:p>
    <w:p w14:paraId="020C2C1C" w14:textId="3F8A55FE" w:rsidR="00FF72C7" w:rsidRDefault="00081142" w:rsidP="008B0A6A">
      <w:r w:rsidRPr="00081142">
        <w:lastRenderedPageBreak/>
        <w:t xml:space="preserve">Pri opisu opsega korištena je ista struktura DD-a kao i u prvom eseju [1], ali su procesi grupirani bojama prema njihovoj ulozi u predloženom rješenju. Crvenom bojom označen je poslovni proces „Nabaviti i distribuirati robu“ sa svim pripadajućim </w:t>
      </w:r>
      <w:proofErr w:type="spellStart"/>
      <w:r w:rsidRPr="00081142">
        <w:t>potprocesima</w:t>
      </w:r>
      <w:proofErr w:type="spellEnd"/>
      <w:r w:rsidRPr="00081142">
        <w:t xml:space="preserve"> koji se neposredno </w:t>
      </w:r>
      <w:proofErr w:type="spellStart"/>
      <w:r w:rsidRPr="00081142">
        <w:t>informatiziraju</w:t>
      </w:r>
      <w:proofErr w:type="spellEnd"/>
      <w:r w:rsidRPr="00081142">
        <w:t xml:space="preserve">, narančastom dodirni procesi povezani s njihovim izvođenjem, sivom osnovna djelatnost poduzeća (misija), plavom poslovni procesi visoke razine (razina odjela), a ljubičastom poslovni procesi niže razine. </w:t>
      </w:r>
      <w:r w:rsidR="00A2135F" w:rsidRPr="00A2135F">
        <w:t>Dodirni procesi važni su jer bi razmjenjivali podatke s novim sustavom – primjerice, dolazak nove pošiljke može utjecati na izlaganje i pozicioniranje robe, upravljanje cijenama, kreiranje akcijskih ponuda ili planiranje marketinških aktivnosti. Podaci o intenzitetu naručivanja pojedinih proizvoda mogu se koristiti za analizu ponašanja kupaca i upravljanje programom vjernosti. Zbog toga je pri izvedbi rješenja potrebno osigurati integraciju novog sustava sa sustavima koje koriste navedeni dodirni procesi</w:t>
      </w:r>
      <w:r w:rsidR="00556325">
        <w:t>,</w:t>
      </w:r>
      <w:r w:rsidR="00386A28">
        <w:t xml:space="preserve"> </w:t>
      </w:r>
      <w:r w:rsidR="00386A28" w:rsidRPr="00386A28">
        <w:t>kako bi se omogućila razmjena podataka, usklađeno izvođenje procesa i kvalitetnije donošenje poslovnih odluka.</w:t>
      </w:r>
    </w:p>
    <w:p w14:paraId="075B973F" w14:textId="3FDB96B9" w:rsidR="00FF72C7" w:rsidRDefault="002E46D8" w:rsidP="008B0A6A">
      <w:r w:rsidRPr="002E46D8">
        <w:t xml:space="preserve">Na temelju DD-a može se zaključiti da opseg rješenja obuhvaća informatizaciju poslovnog procesa „Nabaviti i distribuirati robu“ sa svim pripadajućim </w:t>
      </w:r>
      <w:proofErr w:type="spellStart"/>
      <w:r w:rsidRPr="002E46D8">
        <w:t>potprocesima</w:t>
      </w:r>
      <w:proofErr w:type="spellEnd"/>
      <w:r w:rsidRPr="002E46D8">
        <w:t>, kao i njegovo povezivanje</w:t>
      </w:r>
      <w:r w:rsidR="00106AFD">
        <w:t xml:space="preserve"> </w:t>
      </w:r>
      <w:r w:rsidR="00106AFD" w:rsidRPr="00106AFD">
        <w:t xml:space="preserve">s dodirnim procesima, od kojih je jedan </w:t>
      </w:r>
      <w:proofErr w:type="spellStart"/>
      <w:r w:rsidR="00106AFD" w:rsidRPr="00106AFD">
        <w:t>potproces</w:t>
      </w:r>
      <w:proofErr w:type="spellEnd"/>
      <w:r w:rsidR="00106AFD" w:rsidRPr="00106AFD">
        <w:t xml:space="preserve"> procesa visoke razine „Prodati robu i uslužiti kupce“, a </w:t>
      </w:r>
      <w:r w:rsidR="00293702">
        <w:t>njih pet su</w:t>
      </w:r>
      <w:r w:rsidR="00106AFD" w:rsidRPr="00106AFD">
        <w:t xml:space="preserve"> </w:t>
      </w:r>
      <w:proofErr w:type="spellStart"/>
      <w:r w:rsidR="00106AFD" w:rsidRPr="00106AFD">
        <w:t>potproces</w:t>
      </w:r>
      <w:r w:rsidR="00293702">
        <w:t>i</w:t>
      </w:r>
      <w:proofErr w:type="spellEnd"/>
      <w:r w:rsidR="00106AFD" w:rsidRPr="00106AFD">
        <w:t xml:space="preserve"> proces</w:t>
      </w:r>
      <w:r w:rsidR="00293702">
        <w:t>a</w:t>
      </w:r>
      <w:r w:rsidR="00106AFD" w:rsidRPr="00106AFD">
        <w:t xml:space="preserve"> visoke razine „Privući i zadržati kupce“</w:t>
      </w:r>
      <w:r w:rsidR="00406567">
        <w:t>.</w:t>
      </w:r>
    </w:p>
    <w:p w14:paraId="5C874C95" w14:textId="4E5DE5E6" w:rsidR="00EA686A" w:rsidRPr="00EA686A" w:rsidRDefault="0032702A" w:rsidP="00E13DA0">
      <w:pPr>
        <w:pStyle w:val="Naslov1"/>
      </w:pPr>
      <w:r>
        <w:t>Način izvedbe rješenja</w:t>
      </w:r>
    </w:p>
    <w:p w14:paraId="5A05B831" w14:textId="724CCCAE" w:rsidR="00EA686A" w:rsidRDefault="00EA686A" w:rsidP="001A0F20">
      <w:proofErr w:type="spellStart"/>
      <w:r>
        <w:t>Rich</w:t>
      </w:r>
      <w:proofErr w:type="spellEnd"/>
      <w:r>
        <w:t xml:space="preserve"> Picture dijagram </w:t>
      </w:r>
      <w:r w:rsidR="00BC647F">
        <w:t>[</w:t>
      </w:r>
      <w:r w:rsidR="00122C6B">
        <w:t>3</w:t>
      </w:r>
      <w:r w:rsidR="00BC647F">
        <w:t>]</w:t>
      </w:r>
      <w:r w:rsidRPr="00816B70">
        <w:t xml:space="preserve"> </w:t>
      </w:r>
      <w:r>
        <w:t xml:space="preserve">je slikovni prikaz sustava koji se koristi kako bi se jednostavno prikazali glavni sudionici, tokovi informacija i tokovi robe unutar nekog poslovnog procesa. Za razliku od </w:t>
      </w:r>
      <w:r w:rsidR="00346F2A">
        <w:t xml:space="preserve">nekih </w:t>
      </w:r>
      <w:r>
        <w:t>detaljn</w:t>
      </w:r>
      <w:r w:rsidR="00346F2A">
        <w:t>ijih</w:t>
      </w:r>
      <w:r>
        <w:t xml:space="preserve"> procesnih dijagrama, ovdje nije cilj prikazati svaki korak procesa, nego općenito pokazati kako su dijelovi sustava povezani i gdje se ostvaruje komunikacija.</w:t>
      </w:r>
    </w:p>
    <w:p w14:paraId="3101DDAB" w14:textId="080B4BE6" w:rsidR="00EA686A" w:rsidRDefault="00346F2A" w:rsidP="007702F2">
      <w:r>
        <w:t xml:space="preserve">Na slici </w:t>
      </w:r>
      <w:r w:rsidR="00EC0A19">
        <w:t>2</w:t>
      </w:r>
      <w:r>
        <w:t xml:space="preserve">. </w:t>
      </w:r>
      <w:r w:rsidR="007C0B7A">
        <w:t>p</w:t>
      </w:r>
      <w:r>
        <w:t xml:space="preserve">rikazan je </w:t>
      </w:r>
      <w:proofErr w:type="spellStart"/>
      <w:r w:rsidR="007C0B7A">
        <w:t>Rich</w:t>
      </w:r>
      <w:proofErr w:type="spellEnd"/>
      <w:r w:rsidR="007C0B7A">
        <w:t xml:space="preserve"> Picture</w:t>
      </w:r>
      <w:r w:rsidR="00EA686A">
        <w:t xml:space="preserve"> dijagram</w:t>
      </w:r>
      <w:r w:rsidR="007C0B7A">
        <w:t>,</w:t>
      </w:r>
      <w:r w:rsidR="00EA686A">
        <w:t xml:space="preserve"> u </w:t>
      </w:r>
      <w:r w:rsidR="005B7747">
        <w:t xml:space="preserve">kojem se u </w:t>
      </w:r>
      <w:r w:rsidR="00EA686A">
        <w:t>središtu  nalazi SAP sustav koji povezuje poslovnice, ured nabave, dobavljače, centralno skladište i transport. Poslovnice A, B i C šalju SAP-u podatke o zalihama, potražnji i zahtjevima za robom. SAP zatim vraća obavijesti o manjku ili višku robe, prijedloge dopune i status zahtjeva.</w:t>
      </w:r>
      <w:r w:rsidR="005B7747">
        <w:t xml:space="preserve"> </w:t>
      </w:r>
      <w:r w:rsidR="00EA686A">
        <w:t>S desne strane prikazani su dobavljači i centralno skladište. Prema njima SAP šalje narudžbe robe, a natrag prima potvrde narudžbi, rokove isporuke i informacije o raspoloživim zalihama. Na dnu dijagrama nalazi se transport koji omogućuje dostavu robe iz skladišta u poslovnice, ali i interni prijenos robe između poslovnica.</w:t>
      </w:r>
    </w:p>
    <w:p w14:paraId="4E59A123" w14:textId="2FA1A836" w:rsidR="00EA686A" w:rsidRPr="00EA686A" w:rsidRDefault="00EA686A" w:rsidP="00EA686A">
      <w:r>
        <w:t>Dijagram pokazuje da SAP omogućuje bolju povezanost svih sudionika u procesu nabave. Glavna korist takvog rješenja je brži uvid u stanje zaliha, lakše prepoznavanje manjka i viška robe te bolja koordinacija narudžbi i transporta.</w:t>
      </w:r>
    </w:p>
    <w:p w14:paraId="2DB46F8C" w14:textId="77777777" w:rsidR="00211053" w:rsidRDefault="00AE0FAC" w:rsidP="00211053">
      <w:pPr>
        <w:keepNext/>
        <w:tabs>
          <w:tab w:val="clear" w:pos="709"/>
        </w:tabs>
        <w:spacing w:before="100" w:beforeAutospacing="1" w:after="100" w:afterAutospacing="1"/>
        <w:ind w:firstLine="0"/>
        <w:jc w:val="center"/>
      </w:pPr>
      <w:r w:rsidRPr="003F428B">
        <w:rPr>
          <w:rFonts w:ascii="Times New Roman" w:eastAsia="Times New Roman" w:hAnsi="Times New Roman" w:cs="Times New Roman"/>
          <w:noProof/>
          <w:sz w:val="24"/>
          <w:szCs w:val="24"/>
          <w:lang w:eastAsia="hr-HR"/>
          <w14:ligatures w14:val="none"/>
        </w:rPr>
        <w:drawing>
          <wp:inline distT="0" distB="0" distL="0" distR="0" wp14:anchorId="03DF5135" wp14:editId="58E3F175">
            <wp:extent cx="6012180" cy="4008120"/>
            <wp:effectExtent l="0" t="0" r="7620" b="0"/>
            <wp:docPr id="1110124091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B20A4" w14:textId="7700CFDB" w:rsidR="00AE0FAC" w:rsidRPr="00211053" w:rsidRDefault="00211053" w:rsidP="00211053">
      <w:pPr>
        <w:pStyle w:val="Opisslike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eastAsia="hr-HR"/>
          <w14:ligatures w14:val="none"/>
        </w:rPr>
      </w:pPr>
      <w:r w:rsidRPr="00211053">
        <w:rPr>
          <w:i w:val="0"/>
          <w:iCs w:val="0"/>
          <w:color w:val="000000" w:themeColor="text1"/>
        </w:rPr>
        <w:t xml:space="preserve">Slika </w:t>
      </w:r>
      <w:r w:rsidRPr="00211053">
        <w:rPr>
          <w:i w:val="0"/>
          <w:iCs w:val="0"/>
          <w:color w:val="000000" w:themeColor="text1"/>
        </w:rPr>
        <w:fldChar w:fldCharType="begin"/>
      </w:r>
      <w:r w:rsidRPr="00211053">
        <w:rPr>
          <w:i w:val="0"/>
          <w:iCs w:val="0"/>
          <w:color w:val="000000" w:themeColor="text1"/>
        </w:rPr>
        <w:instrText xml:space="preserve"> SEQ Slika \* ARABIC </w:instrText>
      </w:r>
      <w:r w:rsidRPr="00211053">
        <w:rPr>
          <w:i w:val="0"/>
          <w:iCs w:val="0"/>
          <w:color w:val="000000" w:themeColor="text1"/>
        </w:rPr>
        <w:fldChar w:fldCharType="separate"/>
      </w:r>
      <w:r w:rsidR="00DA3D7C">
        <w:rPr>
          <w:i w:val="0"/>
          <w:iCs w:val="0"/>
          <w:noProof/>
          <w:color w:val="000000" w:themeColor="text1"/>
        </w:rPr>
        <w:t>2</w:t>
      </w:r>
      <w:r w:rsidRPr="00211053">
        <w:rPr>
          <w:i w:val="0"/>
          <w:iCs w:val="0"/>
          <w:color w:val="000000" w:themeColor="text1"/>
        </w:rPr>
        <w:fldChar w:fldCharType="end"/>
      </w:r>
      <w:r w:rsidRPr="00211053">
        <w:rPr>
          <w:i w:val="0"/>
          <w:iCs w:val="0"/>
          <w:color w:val="000000" w:themeColor="text1"/>
        </w:rPr>
        <w:t>. Arhitektura sustava poduzeća (</w:t>
      </w:r>
      <w:r w:rsidR="00F37045">
        <w:rPr>
          <w:i w:val="0"/>
          <w:iCs w:val="0"/>
          <w:color w:val="000000" w:themeColor="text1"/>
        </w:rPr>
        <w:t>izvor: vlastita izrada</w:t>
      </w:r>
      <w:r w:rsidRPr="00211053">
        <w:rPr>
          <w:i w:val="0"/>
          <w:iCs w:val="0"/>
          <w:color w:val="000000" w:themeColor="text1"/>
        </w:rPr>
        <w:t>)</w:t>
      </w:r>
    </w:p>
    <w:p w14:paraId="76EB705C" w14:textId="51074397" w:rsidR="00AE0FAC" w:rsidRDefault="00174A37" w:rsidP="00174A37">
      <w:pPr>
        <w:pStyle w:val="Naslov1"/>
      </w:pPr>
      <w:r>
        <w:lastRenderedPageBreak/>
        <w:t>Način korištenja rješenja</w:t>
      </w:r>
    </w:p>
    <w:p w14:paraId="6C41CFD4" w14:textId="7C452A7B" w:rsidR="00A74F28" w:rsidRDefault="00A74F28" w:rsidP="00A74F28">
      <w:r>
        <w:t>Predloženi sustav predstavlja integrirano SAP/ERP rješenje koje objedinjuje upravljanje zalihama, nabavom, skladištem i transportom. Svaka poslovnica promatra se kao zasebna organizacijska jedinica unutar zajedničkog sustava. Poslovnice upravljaju vlastitim zalihama, narudžbama i lokalnim dobavljačima, ali istovremeno mogu pregledavati relevantne podatke drugih poslovnica, primjerice stanje robe, količine proizvoda, viškove i manjkove.</w:t>
      </w:r>
    </w:p>
    <w:p w14:paraId="255A7693" w14:textId="6941FBFB" w:rsidR="00A74F28" w:rsidRDefault="00A74F28" w:rsidP="00A74F28">
      <w:r>
        <w:t>Cilj sustava je omogućiti bolju koordinaciju između poslovnica. Ako jedna poslovnica ima manjak robe, može kroz sustav provjeriti stanje u drugim poslovnicama i poslati zahtjev za dopunu robe. Poslovnica koja prima zahtjev može ga prihvatiti ili odbiti. Ako je zahtjev prihvaćen, sustav može predložiti popunjavanje slobodnog transportnog kapaciteta i obavijestiti poslovnice koje su geografski blizu ili su pretplaćene na obavijesti drugih poslovnica.</w:t>
      </w:r>
    </w:p>
    <w:p w14:paraId="5182B21B" w14:textId="1A83A5B2" w:rsidR="00A74F28" w:rsidRPr="00A74F28" w:rsidRDefault="00A74F28" w:rsidP="00A74F28">
      <w:r>
        <w:t>Sustav također sadrži centralizirani registar dobavljača. U njemu se nalaze i veliki strateški dobavljači i manji lokalni dobavljači. Voditelji poslovnica mogu naručivati robu od lokalnih dobavljača i ocjenjivati ih, dok glavni odjel nabave upravlja strateškim dobavljačima, analitikom i većim nabavnim odlukama.</w:t>
      </w:r>
    </w:p>
    <w:p w14:paraId="2B198D75" w14:textId="6CC00B10" w:rsidR="00171236" w:rsidRPr="003F428B" w:rsidRDefault="00171236" w:rsidP="00A74F28">
      <w:r w:rsidRPr="00171236">
        <w:t>Use-</w:t>
      </w:r>
      <w:proofErr w:type="spellStart"/>
      <w:r w:rsidRPr="00171236">
        <w:t>case</w:t>
      </w:r>
      <w:proofErr w:type="spellEnd"/>
      <w:r w:rsidRPr="00171236">
        <w:t xml:space="preserve"> dijagram je UML metoda kojom se vizualno prikazuje kako korisnici, odnosno akteri, komuniciraju sa sustavom i koje funkcionalnosti sustav pruža. Koristi se za jasnije definiranje opsega sustava, korisničkih zahtjeva i odnosa između korisnika i funkcionalnosti sustava.</w:t>
      </w:r>
      <w:r w:rsidR="00E4008D">
        <w:t xml:space="preserve"> [4]</w:t>
      </w:r>
    </w:p>
    <w:p w14:paraId="49888E63" w14:textId="4D96558E" w:rsidR="00290AEC" w:rsidRPr="003F428B" w:rsidRDefault="00290AEC" w:rsidP="00290AEC">
      <w:r>
        <w:t xml:space="preserve">Dijagram na slici </w:t>
      </w:r>
      <w:r w:rsidR="00EC0A19">
        <w:t>3</w:t>
      </w:r>
      <w:r>
        <w:t>.</w:t>
      </w:r>
      <w:r w:rsidRPr="003F428B">
        <w:t xml:space="preserve"> prikazuje kako voditelj poslovnice i glavni odjel nabave koriste sustav za upravljanje dobavljačima i naručivanje robe. Voditelj poslovnice može naručiti robu od lokalnog dobavljača, pregledati bazu dobavljača, ocijeniti lokalnog dobavljača i pregledati analitiku vlastite poslovnice. Time se poslovnicama omogućuje veća samostalnost u radu s lokalnim dobavljačima.</w:t>
      </w:r>
    </w:p>
    <w:p w14:paraId="73A6F169" w14:textId="77777777" w:rsidR="0047748A" w:rsidRPr="003F428B" w:rsidRDefault="0047748A" w:rsidP="0047748A">
      <w:r w:rsidRPr="003F428B">
        <w:t>Glavni odjel nabave ima šire ovlasti u sustavu. On može naručivati robu od strateških dobavljača, pregledavati bazu dobavljača, ocjenjivati strateške dobavljače, uklanjati dobavljače i pregledavati analitiku za cijelo poduzeće. Time se jasno razlikuju lokalne ovlasti poslovnice od centraliziranih ovlasti glavnog odjela nabave.</w:t>
      </w:r>
    </w:p>
    <w:p w14:paraId="66882FA5" w14:textId="77777777" w:rsidR="0047748A" w:rsidRPr="003F428B" w:rsidRDefault="0047748A" w:rsidP="0047748A">
      <w:r w:rsidRPr="003F428B">
        <w:t>Važan dio dijagrama je use-</w:t>
      </w:r>
      <w:proofErr w:type="spellStart"/>
      <w:r w:rsidRPr="003F428B">
        <w:t>case</w:t>
      </w:r>
      <w:proofErr w:type="spellEnd"/>
      <w:r w:rsidRPr="003F428B">
        <w:t xml:space="preserve"> „Pregledaj bazu dobavljača”, jer se preko njega dolazi do dodatnih funkcionalnosti. Use-</w:t>
      </w:r>
      <w:proofErr w:type="spellStart"/>
      <w:r w:rsidRPr="003F428B">
        <w:t>caseovi</w:t>
      </w:r>
      <w:proofErr w:type="spellEnd"/>
      <w:r w:rsidRPr="003F428B">
        <w:t xml:space="preserve"> „Analiza uspješnosti dobavljača”, „Ocijeni lokalnog dobavljača”, „Ocijeni strateškog dobavljača” i „Uklanjanje dobavljača” prikazani su kao proširenja pomoću veze &lt;&lt;</w:t>
      </w:r>
      <w:proofErr w:type="spellStart"/>
      <w:r w:rsidRPr="003F428B">
        <w:t>extend</w:t>
      </w:r>
      <w:proofErr w:type="spellEnd"/>
      <w:r w:rsidRPr="003F428B">
        <w:t>&gt;&gt;. To znači da se te aktivnosti ne izvode uvijek prilikom svakog pregleda baze dobavljača, nego samo po potrebi, kada korisnik želi napraviti dodatnu radnju nad dobavljačem.</w:t>
      </w:r>
    </w:p>
    <w:p w14:paraId="1E8D0E37" w14:textId="32CA02B8" w:rsidR="0047748A" w:rsidRPr="003F428B" w:rsidRDefault="003F428B" w:rsidP="00290AEC">
      <w:r w:rsidRPr="003F428B">
        <w:t>Na primjer, voditelj poslovnice može samo pregledati bazu dobavljača, ali ako želi, može dodatno ocijeniti lokalnog dobavljača. Isto tako, glavni odjel nabave može pregledati bazu i zatim po potrebi analizirati uspješnost, ocijeniti strateškog dobavljača ili ukloniti dobavljača iz sustava.</w:t>
      </w:r>
    </w:p>
    <w:p w14:paraId="1C95FF72" w14:textId="77777777" w:rsidR="00EB3A05" w:rsidRPr="003F428B" w:rsidRDefault="00EB3A05" w:rsidP="00290AEC"/>
    <w:p w14:paraId="42ED5739" w14:textId="6D93F0AF" w:rsidR="00C84F4D" w:rsidRDefault="000C288D" w:rsidP="000C288D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F854ECD" wp14:editId="0441D11D">
            <wp:extent cx="7099351" cy="4168140"/>
            <wp:effectExtent l="0" t="0" r="6350" b="3810"/>
            <wp:docPr id="1384143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43476" name="Picture 13841434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3874" cy="421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9F73" w14:textId="671D13F4" w:rsidR="00AB676B" w:rsidRPr="00C84F4D" w:rsidRDefault="00C84F4D" w:rsidP="00C84F4D">
      <w:pPr>
        <w:pStyle w:val="Opisslike"/>
        <w:jc w:val="center"/>
        <w:rPr>
          <w:i w:val="0"/>
          <w:color w:val="auto"/>
        </w:rPr>
      </w:pPr>
      <w:r w:rsidRPr="00C84F4D">
        <w:rPr>
          <w:i w:val="0"/>
          <w:iCs w:val="0"/>
          <w:color w:val="auto"/>
        </w:rPr>
        <w:t xml:space="preserve">Slika </w:t>
      </w:r>
      <w:r w:rsidRPr="00C84F4D">
        <w:rPr>
          <w:i w:val="0"/>
          <w:iCs w:val="0"/>
          <w:color w:val="auto"/>
        </w:rPr>
        <w:fldChar w:fldCharType="begin"/>
      </w:r>
      <w:r w:rsidRPr="00C84F4D">
        <w:rPr>
          <w:i w:val="0"/>
          <w:iCs w:val="0"/>
          <w:color w:val="auto"/>
        </w:rPr>
        <w:instrText xml:space="preserve"> SEQ Slika \* ARABIC </w:instrText>
      </w:r>
      <w:r w:rsidRPr="00C84F4D">
        <w:rPr>
          <w:i w:val="0"/>
          <w:iCs w:val="0"/>
          <w:color w:val="auto"/>
        </w:rPr>
        <w:fldChar w:fldCharType="separate"/>
      </w:r>
      <w:r w:rsidR="00DA3D7C">
        <w:rPr>
          <w:i w:val="0"/>
          <w:iCs w:val="0"/>
          <w:noProof/>
          <w:color w:val="auto"/>
        </w:rPr>
        <w:t>3</w:t>
      </w:r>
      <w:r w:rsidRPr="00C84F4D">
        <w:rPr>
          <w:i w:val="0"/>
          <w:iCs w:val="0"/>
          <w:color w:val="auto"/>
        </w:rPr>
        <w:fldChar w:fldCharType="end"/>
      </w:r>
      <w:r w:rsidRPr="00C84F4D">
        <w:rPr>
          <w:i w:val="0"/>
          <w:iCs w:val="0"/>
          <w:color w:val="auto"/>
        </w:rPr>
        <w:t xml:space="preserve">. Use </w:t>
      </w:r>
      <w:proofErr w:type="spellStart"/>
      <w:r w:rsidRPr="00C84F4D">
        <w:rPr>
          <w:i w:val="0"/>
          <w:iCs w:val="0"/>
          <w:color w:val="auto"/>
        </w:rPr>
        <w:t>case</w:t>
      </w:r>
      <w:proofErr w:type="spellEnd"/>
      <w:r w:rsidRPr="00C84F4D">
        <w:rPr>
          <w:i w:val="0"/>
          <w:iCs w:val="0"/>
          <w:color w:val="auto"/>
        </w:rPr>
        <w:t xml:space="preserve"> dijagram</w:t>
      </w:r>
      <w:r>
        <w:rPr>
          <w:i w:val="0"/>
          <w:iCs w:val="0"/>
          <w:color w:val="auto"/>
        </w:rPr>
        <w:t xml:space="preserve"> „Upravljanje dobavljačima i naručivanje robe“ (Izvor: vlastita izrada)</w:t>
      </w:r>
    </w:p>
    <w:p w14:paraId="598472B2" w14:textId="16EF5325" w:rsidR="00646AEB" w:rsidRPr="00646AEB" w:rsidRDefault="00646AEB" w:rsidP="00646AEB">
      <w:pPr>
        <w:rPr>
          <w:lang w:val="en-US"/>
        </w:rPr>
      </w:pPr>
      <w:proofErr w:type="spellStart"/>
      <w:r>
        <w:rPr>
          <w:lang w:val="en-US"/>
        </w:rPr>
        <w:t>D</w:t>
      </w:r>
      <w:r w:rsidRPr="00646AEB">
        <w:rPr>
          <w:lang w:val="en-US"/>
        </w:rPr>
        <w:t>ijagram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slici</w:t>
      </w:r>
      <w:proofErr w:type="spellEnd"/>
      <w:r>
        <w:rPr>
          <w:lang w:val="en-US"/>
        </w:rPr>
        <w:t xml:space="preserve"> </w:t>
      </w:r>
      <w:r w:rsidR="00EC0A19">
        <w:rPr>
          <w:lang w:val="en-US"/>
        </w:rPr>
        <w:t>4</w:t>
      </w:r>
      <w:r>
        <w:rPr>
          <w:lang w:val="en-US"/>
        </w:rPr>
        <w:t>.</w:t>
      </w:r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prikazuje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koordinaciju</w:t>
      </w:r>
      <w:proofErr w:type="spellEnd"/>
      <w:r w:rsidRPr="00646AEB">
        <w:rPr>
          <w:lang w:val="en-US"/>
        </w:rPr>
        <w:t xml:space="preserve"> robe </w:t>
      </w:r>
      <w:proofErr w:type="spellStart"/>
      <w:r w:rsidRPr="00646AEB">
        <w:rPr>
          <w:lang w:val="en-US"/>
        </w:rPr>
        <w:t>i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transporta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između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poslovnica</w:t>
      </w:r>
      <w:proofErr w:type="spellEnd"/>
      <w:r w:rsidRPr="00646AEB">
        <w:rPr>
          <w:lang w:val="en-US"/>
        </w:rPr>
        <w:t xml:space="preserve">. </w:t>
      </w:r>
      <w:proofErr w:type="spellStart"/>
      <w:r w:rsidRPr="00646AEB">
        <w:rPr>
          <w:lang w:val="en-US"/>
        </w:rPr>
        <w:t>Voditelj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poslovnice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može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pregledati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stanje</w:t>
      </w:r>
      <w:proofErr w:type="spellEnd"/>
      <w:r w:rsidRPr="00646AEB">
        <w:rPr>
          <w:lang w:val="en-US"/>
        </w:rPr>
        <w:t xml:space="preserve"> robe </w:t>
      </w:r>
      <w:proofErr w:type="spellStart"/>
      <w:r w:rsidRPr="00646AEB">
        <w:rPr>
          <w:lang w:val="en-US"/>
        </w:rPr>
        <w:t>drugih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poslovnica</w:t>
      </w:r>
      <w:proofErr w:type="spellEnd"/>
      <w:r w:rsidRPr="00646AEB">
        <w:rPr>
          <w:lang w:val="en-US"/>
        </w:rPr>
        <w:t xml:space="preserve">, </w:t>
      </w:r>
      <w:proofErr w:type="spellStart"/>
      <w:r w:rsidRPr="00646AEB">
        <w:rPr>
          <w:lang w:val="en-US"/>
        </w:rPr>
        <w:t>koordinirati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dopunu</w:t>
      </w:r>
      <w:proofErr w:type="spellEnd"/>
      <w:r w:rsidRPr="00646AEB">
        <w:rPr>
          <w:lang w:val="en-US"/>
        </w:rPr>
        <w:t xml:space="preserve"> robe, </w:t>
      </w:r>
      <w:proofErr w:type="spellStart"/>
      <w:r w:rsidRPr="00646AEB">
        <w:rPr>
          <w:lang w:val="en-US"/>
        </w:rPr>
        <w:t>poslati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zahtjev</w:t>
      </w:r>
      <w:proofErr w:type="spellEnd"/>
      <w:r w:rsidRPr="00646AEB">
        <w:rPr>
          <w:lang w:val="en-US"/>
        </w:rPr>
        <w:t xml:space="preserve"> za </w:t>
      </w:r>
      <w:proofErr w:type="spellStart"/>
      <w:r w:rsidRPr="00646AEB">
        <w:rPr>
          <w:lang w:val="en-US"/>
        </w:rPr>
        <w:t>razmjenom</w:t>
      </w:r>
      <w:proofErr w:type="spellEnd"/>
      <w:r w:rsidRPr="00646AEB">
        <w:rPr>
          <w:lang w:val="en-US"/>
        </w:rPr>
        <w:t xml:space="preserve"> robe, </w:t>
      </w:r>
      <w:proofErr w:type="spellStart"/>
      <w:r w:rsidRPr="00646AEB">
        <w:rPr>
          <w:lang w:val="en-US"/>
        </w:rPr>
        <w:t>obraditi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zahtjev</w:t>
      </w:r>
      <w:proofErr w:type="spellEnd"/>
      <w:r w:rsidRPr="00646AEB">
        <w:rPr>
          <w:lang w:val="en-US"/>
        </w:rPr>
        <w:t xml:space="preserve"> za </w:t>
      </w:r>
      <w:proofErr w:type="spellStart"/>
      <w:r w:rsidRPr="00646AEB">
        <w:rPr>
          <w:lang w:val="en-US"/>
        </w:rPr>
        <w:t>narudžbu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i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pretplatiti</w:t>
      </w:r>
      <w:proofErr w:type="spellEnd"/>
      <w:r w:rsidRPr="00646AEB">
        <w:rPr>
          <w:lang w:val="en-US"/>
        </w:rPr>
        <w:t xml:space="preserve"> se </w:t>
      </w:r>
      <w:proofErr w:type="spellStart"/>
      <w:r w:rsidRPr="00646AEB">
        <w:rPr>
          <w:lang w:val="en-US"/>
        </w:rPr>
        <w:t>na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obavijesti</w:t>
      </w:r>
      <w:proofErr w:type="spellEnd"/>
      <w:r w:rsidRPr="00646AEB">
        <w:rPr>
          <w:lang w:val="en-US"/>
        </w:rPr>
        <w:t xml:space="preserve"> o </w:t>
      </w:r>
      <w:proofErr w:type="spellStart"/>
      <w:r w:rsidRPr="00646AEB">
        <w:rPr>
          <w:lang w:val="en-US"/>
        </w:rPr>
        <w:t>aktivnostima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drugih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poslovnica</w:t>
      </w:r>
      <w:proofErr w:type="spellEnd"/>
      <w:r w:rsidRPr="00646AEB">
        <w:rPr>
          <w:lang w:val="en-US"/>
        </w:rPr>
        <w:t>.</w:t>
      </w:r>
    </w:p>
    <w:p w14:paraId="4930F419" w14:textId="77777777" w:rsidR="00646AEB" w:rsidRPr="00646AEB" w:rsidRDefault="00646AEB" w:rsidP="00646AEB">
      <w:pPr>
        <w:rPr>
          <w:lang w:val="en-US"/>
        </w:rPr>
      </w:pPr>
      <w:proofErr w:type="spellStart"/>
      <w:r w:rsidRPr="00646AEB">
        <w:rPr>
          <w:lang w:val="en-US"/>
        </w:rPr>
        <w:t>Središnji</w:t>
      </w:r>
      <w:proofErr w:type="spellEnd"/>
      <w:r w:rsidRPr="00646AEB">
        <w:rPr>
          <w:lang w:val="en-US"/>
        </w:rPr>
        <w:t xml:space="preserve"> use-case u </w:t>
      </w:r>
      <w:proofErr w:type="spellStart"/>
      <w:r w:rsidRPr="00646AEB">
        <w:rPr>
          <w:lang w:val="en-US"/>
        </w:rPr>
        <w:t>ovom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dijagramu</w:t>
      </w:r>
      <w:proofErr w:type="spellEnd"/>
      <w:r w:rsidRPr="00646AEB">
        <w:rPr>
          <w:lang w:val="en-US"/>
        </w:rPr>
        <w:t xml:space="preserve"> je „</w:t>
      </w:r>
      <w:proofErr w:type="spellStart"/>
      <w:r w:rsidRPr="00646AEB">
        <w:rPr>
          <w:lang w:val="en-US"/>
        </w:rPr>
        <w:t>Koordiniraj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dopunu</w:t>
      </w:r>
      <w:proofErr w:type="spellEnd"/>
      <w:r w:rsidRPr="00646AEB">
        <w:rPr>
          <w:lang w:val="en-US"/>
        </w:rPr>
        <w:t xml:space="preserve"> robe </w:t>
      </w:r>
      <w:proofErr w:type="spellStart"/>
      <w:r w:rsidRPr="00646AEB">
        <w:rPr>
          <w:lang w:val="en-US"/>
        </w:rPr>
        <w:t>između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poslovnica</w:t>
      </w:r>
      <w:proofErr w:type="spellEnd"/>
      <w:r w:rsidRPr="00646AEB">
        <w:rPr>
          <w:lang w:val="en-US"/>
        </w:rPr>
        <w:t xml:space="preserve">”. On </w:t>
      </w:r>
      <w:proofErr w:type="spellStart"/>
      <w:r w:rsidRPr="00646AEB">
        <w:rPr>
          <w:lang w:val="en-US"/>
        </w:rPr>
        <w:t>uključuje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pregled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stanja</w:t>
      </w:r>
      <w:proofErr w:type="spellEnd"/>
      <w:r w:rsidRPr="00646AEB">
        <w:rPr>
          <w:lang w:val="en-US"/>
        </w:rPr>
        <w:t xml:space="preserve"> robe </w:t>
      </w:r>
      <w:proofErr w:type="spellStart"/>
      <w:r w:rsidRPr="00646AEB">
        <w:rPr>
          <w:lang w:val="en-US"/>
        </w:rPr>
        <w:t>drugih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poslovnica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i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slanje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zahtjeva</w:t>
      </w:r>
      <w:proofErr w:type="spellEnd"/>
      <w:r w:rsidRPr="00646AEB">
        <w:rPr>
          <w:lang w:val="en-US"/>
        </w:rPr>
        <w:t xml:space="preserve"> za </w:t>
      </w:r>
      <w:proofErr w:type="spellStart"/>
      <w:r w:rsidRPr="00646AEB">
        <w:rPr>
          <w:lang w:val="en-US"/>
        </w:rPr>
        <w:t>razmjenom</w:t>
      </w:r>
      <w:proofErr w:type="spellEnd"/>
      <w:r w:rsidRPr="00646AEB">
        <w:rPr>
          <w:lang w:val="en-US"/>
        </w:rPr>
        <w:t xml:space="preserve"> robe. Veza &lt;&lt;include&gt;&gt; </w:t>
      </w:r>
      <w:proofErr w:type="spellStart"/>
      <w:r w:rsidRPr="00646AEB">
        <w:rPr>
          <w:lang w:val="en-US"/>
        </w:rPr>
        <w:t>ovdje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znači</w:t>
      </w:r>
      <w:proofErr w:type="spellEnd"/>
      <w:r w:rsidRPr="00646AEB">
        <w:rPr>
          <w:lang w:val="en-US"/>
        </w:rPr>
        <w:t xml:space="preserve"> da </w:t>
      </w:r>
      <w:proofErr w:type="spellStart"/>
      <w:r w:rsidRPr="00646AEB">
        <w:rPr>
          <w:lang w:val="en-US"/>
        </w:rPr>
        <w:t>su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te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aktivnosti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obavezni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dijelovi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koordinacije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dopune</w:t>
      </w:r>
      <w:proofErr w:type="spellEnd"/>
      <w:r w:rsidRPr="00646AEB">
        <w:rPr>
          <w:lang w:val="en-US"/>
        </w:rPr>
        <w:t xml:space="preserve"> robe. </w:t>
      </w:r>
      <w:proofErr w:type="spellStart"/>
      <w:r w:rsidRPr="00646AEB">
        <w:rPr>
          <w:lang w:val="en-US"/>
        </w:rPr>
        <w:t>Drugim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riječima</w:t>
      </w:r>
      <w:proofErr w:type="spellEnd"/>
      <w:r w:rsidRPr="00646AEB">
        <w:rPr>
          <w:lang w:val="en-US"/>
        </w:rPr>
        <w:t xml:space="preserve">, </w:t>
      </w:r>
      <w:proofErr w:type="spellStart"/>
      <w:r w:rsidRPr="00646AEB">
        <w:rPr>
          <w:lang w:val="en-US"/>
        </w:rPr>
        <w:t>poslovnica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najprije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pregledava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stanje</w:t>
      </w:r>
      <w:proofErr w:type="spellEnd"/>
      <w:r w:rsidRPr="00646AEB">
        <w:rPr>
          <w:lang w:val="en-US"/>
        </w:rPr>
        <w:t xml:space="preserve"> robe u </w:t>
      </w:r>
      <w:proofErr w:type="spellStart"/>
      <w:r w:rsidRPr="00646AEB">
        <w:rPr>
          <w:lang w:val="en-US"/>
        </w:rPr>
        <w:t>drugim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poslovnicama</w:t>
      </w:r>
      <w:proofErr w:type="spellEnd"/>
      <w:r w:rsidRPr="00646AEB">
        <w:rPr>
          <w:lang w:val="en-US"/>
        </w:rPr>
        <w:t xml:space="preserve">, a </w:t>
      </w:r>
      <w:proofErr w:type="spellStart"/>
      <w:r w:rsidRPr="00646AEB">
        <w:rPr>
          <w:lang w:val="en-US"/>
        </w:rPr>
        <w:t>zatim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prema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potrebi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šalje</w:t>
      </w:r>
      <w:proofErr w:type="spellEnd"/>
      <w:r w:rsidRPr="00646AEB">
        <w:rPr>
          <w:lang w:val="en-US"/>
        </w:rPr>
        <w:t xml:space="preserve"> </w:t>
      </w:r>
      <w:proofErr w:type="spellStart"/>
      <w:r w:rsidRPr="00646AEB">
        <w:rPr>
          <w:lang w:val="en-US"/>
        </w:rPr>
        <w:t>zahtjev</w:t>
      </w:r>
      <w:proofErr w:type="spellEnd"/>
      <w:r w:rsidRPr="00646AEB">
        <w:rPr>
          <w:lang w:val="en-US"/>
        </w:rPr>
        <w:t xml:space="preserve"> za </w:t>
      </w:r>
      <w:proofErr w:type="spellStart"/>
      <w:r w:rsidRPr="00646AEB">
        <w:rPr>
          <w:lang w:val="en-US"/>
        </w:rPr>
        <w:t>razmjenom</w:t>
      </w:r>
      <w:proofErr w:type="spellEnd"/>
      <w:r w:rsidRPr="00646AEB">
        <w:rPr>
          <w:lang w:val="en-US"/>
        </w:rPr>
        <w:t xml:space="preserve"> robe.</w:t>
      </w:r>
    </w:p>
    <w:p w14:paraId="4675369A" w14:textId="4B45C5FE" w:rsidR="00014808" w:rsidRDefault="00014808" w:rsidP="00646AEB">
      <w:r w:rsidRPr="00014808">
        <w:t>Use-</w:t>
      </w:r>
      <w:proofErr w:type="spellStart"/>
      <w:r w:rsidRPr="00014808">
        <w:t>case</w:t>
      </w:r>
      <w:proofErr w:type="spellEnd"/>
      <w:r w:rsidRPr="00014808">
        <w:t xml:space="preserve"> „Obrada zahtjeva za narudžbu” uključuje use-</w:t>
      </w:r>
      <w:proofErr w:type="spellStart"/>
      <w:r w:rsidRPr="00014808">
        <w:t>case</w:t>
      </w:r>
      <w:proofErr w:type="spellEnd"/>
      <w:r w:rsidRPr="00014808">
        <w:t xml:space="preserve"> „Prihvati ili odbij zahtjev”. To znači da poslovnica koja primi zahtjev mora odlučiti hoće li ga prihvatiti ili odbiti. Ovdje je važno naglasiti da slanje zahtjeva i prihvaćanje/odbijanje zahtjeva nisu direktno povezani </w:t>
      </w:r>
      <w:proofErr w:type="spellStart"/>
      <w:r w:rsidRPr="00014808">
        <w:t>include</w:t>
      </w:r>
      <w:proofErr w:type="spellEnd"/>
      <w:r w:rsidRPr="00014808">
        <w:t xml:space="preserve"> vezom jer ih ne izvodi ista poslovnica u istom koraku. Jedna poslovnica šalje zahtjev, a druga ga obrađuje.</w:t>
      </w:r>
    </w:p>
    <w:p w14:paraId="0691955A" w14:textId="77777777" w:rsidR="008F3C3E" w:rsidRPr="008F3C3E" w:rsidRDefault="008F3C3E" w:rsidP="008F3C3E">
      <w:pPr>
        <w:rPr>
          <w:lang w:val="en-US"/>
        </w:rPr>
      </w:pPr>
      <w:r w:rsidRPr="008F3C3E">
        <w:rPr>
          <w:lang w:val="en-US"/>
        </w:rPr>
        <w:t>Use-case „</w:t>
      </w:r>
      <w:proofErr w:type="spellStart"/>
      <w:r w:rsidRPr="008F3C3E">
        <w:rPr>
          <w:lang w:val="en-US"/>
        </w:rPr>
        <w:t>Predloži</w:t>
      </w:r>
      <w:proofErr w:type="spellEnd"/>
      <w:r w:rsidRPr="008F3C3E">
        <w:rPr>
          <w:lang w:val="en-US"/>
        </w:rPr>
        <w:t xml:space="preserve"> </w:t>
      </w:r>
      <w:proofErr w:type="spellStart"/>
      <w:r w:rsidRPr="008F3C3E">
        <w:rPr>
          <w:lang w:val="en-US"/>
        </w:rPr>
        <w:t>popunjavanje</w:t>
      </w:r>
      <w:proofErr w:type="spellEnd"/>
      <w:r w:rsidRPr="008F3C3E">
        <w:rPr>
          <w:lang w:val="en-US"/>
        </w:rPr>
        <w:t xml:space="preserve"> </w:t>
      </w:r>
      <w:proofErr w:type="spellStart"/>
      <w:r w:rsidRPr="008F3C3E">
        <w:rPr>
          <w:lang w:val="en-US"/>
        </w:rPr>
        <w:t>slobodnog</w:t>
      </w:r>
      <w:proofErr w:type="spellEnd"/>
      <w:r w:rsidRPr="008F3C3E">
        <w:rPr>
          <w:lang w:val="en-US"/>
        </w:rPr>
        <w:t xml:space="preserve"> </w:t>
      </w:r>
      <w:proofErr w:type="spellStart"/>
      <w:r w:rsidRPr="008F3C3E">
        <w:rPr>
          <w:lang w:val="en-US"/>
        </w:rPr>
        <w:t>transporta</w:t>
      </w:r>
      <w:proofErr w:type="spellEnd"/>
      <w:r w:rsidRPr="008F3C3E">
        <w:rPr>
          <w:lang w:val="en-US"/>
        </w:rPr>
        <w:t xml:space="preserve">” </w:t>
      </w:r>
      <w:proofErr w:type="spellStart"/>
      <w:r w:rsidRPr="008F3C3E">
        <w:rPr>
          <w:lang w:val="en-US"/>
        </w:rPr>
        <w:t>prikazan</w:t>
      </w:r>
      <w:proofErr w:type="spellEnd"/>
      <w:r w:rsidRPr="008F3C3E">
        <w:rPr>
          <w:lang w:val="en-US"/>
        </w:rPr>
        <w:t xml:space="preserve"> je </w:t>
      </w:r>
      <w:proofErr w:type="spellStart"/>
      <w:r w:rsidRPr="008F3C3E">
        <w:rPr>
          <w:lang w:val="en-US"/>
        </w:rPr>
        <w:t>kao</w:t>
      </w:r>
      <w:proofErr w:type="spellEnd"/>
      <w:r w:rsidRPr="008F3C3E">
        <w:rPr>
          <w:lang w:val="en-US"/>
        </w:rPr>
        <w:t xml:space="preserve"> </w:t>
      </w:r>
      <w:proofErr w:type="spellStart"/>
      <w:r w:rsidRPr="008F3C3E">
        <w:rPr>
          <w:lang w:val="en-US"/>
        </w:rPr>
        <w:t>proširenje</w:t>
      </w:r>
      <w:proofErr w:type="spellEnd"/>
      <w:r w:rsidRPr="008F3C3E">
        <w:rPr>
          <w:lang w:val="en-US"/>
        </w:rPr>
        <w:t xml:space="preserve"> </w:t>
      </w:r>
      <w:proofErr w:type="spellStart"/>
      <w:r w:rsidRPr="008F3C3E">
        <w:rPr>
          <w:lang w:val="en-US"/>
        </w:rPr>
        <w:t>pomoću</w:t>
      </w:r>
      <w:proofErr w:type="spellEnd"/>
      <w:r w:rsidRPr="008F3C3E">
        <w:rPr>
          <w:lang w:val="en-US"/>
        </w:rPr>
        <w:t xml:space="preserve"> </w:t>
      </w:r>
      <w:proofErr w:type="spellStart"/>
      <w:r w:rsidRPr="008F3C3E">
        <w:rPr>
          <w:lang w:val="en-US"/>
        </w:rPr>
        <w:t>veze</w:t>
      </w:r>
      <w:proofErr w:type="spellEnd"/>
      <w:r w:rsidRPr="008F3C3E">
        <w:rPr>
          <w:lang w:val="en-US"/>
        </w:rPr>
        <w:t xml:space="preserve"> &lt;&lt;extend&gt;&gt; </w:t>
      </w:r>
      <w:proofErr w:type="spellStart"/>
      <w:r w:rsidRPr="008F3C3E">
        <w:rPr>
          <w:lang w:val="en-US"/>
        </w:rPr>
        <w:t>na</w:t>
      </w:r>
      <w:proofErr w:type="spellEnd"/>
      <w:r w:rsidRPr="008F3C3E">
        <w:rPr>
          <w:lang w:val="en-US"/>
        </w:rPr>
        <w:t xml:space="preserve"> „</w:t>
      </w:r>
      <w:proofErr w:type="spellStart"/>
      <w:r w:rsidRPr="008F3C3E">
        <w:rPr>
          <w:lang w:val="en-US"/>
        </w:rPr>
        <w:t>Prihvati</w:t>
      </w:r>
      <w:proofErr w:type="spellEnd"/>
      <w:r w:rsidRPr="008F3C3E">
        <w:rPr>
          <w:lang w:val="en-US"/>
        </w:rPr>
        <w:t xml:space="preserve"> </w:t>
      </w:r>
      <w:proofErr w:type="spellStart"/>
      <w:r w:rsidRPr="008F3C3E">
        <w:rPr>
          <w:lang w:val="en-US"/>
        </w:rPr>
        <w:t>ili</w:t>
      </w:r>
      <w:proofErr w:type="spellEnd"/>
      <w:r w:rsidRPr="008F3C3E">
        <w:rPr>
          <w:lang w:val="en-US"/>
        </w:rPr>
        <w:t xml:space="preserve"> </w:t>
      </w:r>
      <w:proofErr w:type="spellStart"/>
      <w:r w:rsidRPr="008F3C3E">
        <w:rPr>
          <w:lang w:val="en-US"/>
        </w:rPr>
        <w:t>odbij</w:t>
      </w:r>
      <w:proofErr w:type="spellEnd"/>
      <w:r w:rsidRPr="008F3C3E">
        <w:rPr>
          <w:lang w:val="en-US"/>
        </w:rPr>
        <w:t xml:space="preserve"> </w:t>
      </w:r>
      <w:proofErr w:type="spellStart"/>
      <w:r w:rsidRPr="008F3C3E">
        <w:rPr>
          <w:lang w:val="en-US"/>
        </w:rPr>
        <w:t>zahtjev</w:t>
      </w:r>
      <w:proofErr w:type="spellEnd"/>
      <w:r w:rsidRPr="008F3C3E">
        <w:rPr>
          <w:lang w:val="en-US"/>
        </w:rPr>
        <w:t xml:space="preserve">”. To </w:t>
      </w:r>
      <w:proofErr w:type="spellStart"/>
      <w:r w:rsidRPr="008F3C3E">
        <w:rPr>
          <w:lang w:val="en-US"/>
        </w:rPr>
        <w:t>znači</w:t>
      </w:r>
      <w:proofErr w:type="spellEnd"/>
      <w:r w:rsidRPr="008F3C3E">
        <w:rPr>
          <w:lang w:val="en-US"/>
        </w:rPr>
        <w:t xml:space="preserve"> da se </w:t>
      </w:r>
      <w:proofErr w:type="spellStart"/>
      <w:r w:rsidRPr="008F3C3E">
        <w:rPr>
          <w:lang w:val="en-US"/>
        </w:rPr>
        <w:t>popunjavanje</w:t>
      </w:r>
      <w:proofErr w:type="spellEnd"/>
      <w:r w:rsidRPr="008F3C3E">
        <w:rPr>
          <w:lang w:val="en-US"/>
        </w:rPr>
        <w:t xml:space="preserve"> </w:t>
      </w:r>
      <w:proofErr w:type="spellStart"/>
      <w:r w:rsidRPr="008F3C3E">
        <w:rPr>
          <w:lang w:val="en-US"/>
        </w:rPr>
        <w:t>transporta</w:t>
      </w:r>
      <w:proofErr w:type="spellEnd"/>
      <w:r w:rsidRPr="008F3C3E">
        <w:rPr>
          <w:lang w:val="en-US"/>
        </w:rPr>
        <w:t xml:space="preserve"> ne </w:t>
      </w:r>
      <w:proofErr w:type="spellStart"/>
      <w:r w:rsidRPr="008F3C3E">
        <w:rPr>
          <w:lang w:val="en-US"/>
        </w:rPr>
        <w:t>događa</w:t>
      </w:r>
      <w:proofErr w:type="spellEnd"/>
      <w:r w:rsidRPr="008F3C3E">
        <w:rPr>
          <w:lang w:val="en-US"/>
        </w:rPr>
        <w:t xml:space="preserve"> </w:t>
      </w:r>
      <w:proofErr w:type="spellStart"/>
      <w:r w:rsidRPr="008F3C3E">
        <w:rPr>
          <w:lang w:val="en-US"/>
        </w:rPr>
        <w:t>uvijek</w:t>
      </w:r>
      <w:proofErr w:type="spellEnd"/>
      <w:r w:rsidRPr="008F3C3E">
        <w:rPr>
          <w:lang w:val="en-US"/>
        </w:rPr>
        <w:t xml:space="preserve">, </w:t>
      </w:r>
      <w:proofErr w:type="spellStart"/>
      <w:r w:rsidRPr="008F3C3E">
        <w:rPr>
          <w:lang w:val="en-US"/>
        </w:rPr>
        <w:t>nego</w:t>
      </w:r>
      <w:proofErr w:type="spellEnd"/>
      <w:r w:rsidRPr="008F3C3E">
        <w:rPr>
          <w:lang w:val="en-US"/>
        </w:rPr>
        <w:t xml:space="preserve"> </w:t>
      </w:r>
      <w:proofErr w:type="spellStart"/>
      <w:r w:rsidRPr="008F3C3E">
        <w:rPr>
          <w:lang w:val="en-US"/>
        </w:rPr>
        <w:t>samo</w:t>
      </w:r>
      <w:proofErr w:type="spellEnd"/>
      <w:r w:rsidRPr="008F3C3E">
        <w:rPr>
          <w:lang w:val="en-US"/>
        </w:rPr>
        <w:t xml:space="preserve"> u </w:t>
      </w:r>
      <w:proofErr w:type="spellStart"/>
      <w:r w:rsidRPr="008F3C3E">
        <w:rPr>
          <w:lang w:val="en-US"/>
        </w:rPr>
        <w:t>slučaju</w:t>
      </w:r>
      <w:proofErr w:type="spellEnd"/>
      <w:r w:rsidRPr="008F3C3E">
        <w:rPr>
          <w:lang w:val="en-US"/>
        </w:rPr>
        <w:t xml:space="preserve"> </w:t>
      </w:r>
      <w:proofErr w:type="spellStart"/>
      <w:r w:rsidRPr="008F3C3E">
        <w:rPr>
          <w:lang w:val="en-US"/>
        </w:rPr>
        <w:t>kada</w:t>
      </w:r>
      <w:proofErr w:type="spellEnd"/>
      <w:r w:rsidRPr="008F3C3E">
        <w:rPr>
          <w:lang w:val="en-US"/>
        </w:rPr>
        <w:t xml:space="preserve"> je </w:t>
      </w:r>
      <w:proofErr w:type="spellStart"/>
      <w:r w:rsidRPr="008F3C3E">
        <w:rPr>
          <w:lang w:val="en-US"/>
        </w:rPr>
        <w:t>zahtjev</w:t>
      </w:r>
      <w:proofErr w:type="spellEnd"/>
      <w:r w:rsidRPr="008F3C3E">
        <w:rPr>
          <w:lang w:val="en-US"/>
        </w:rPr>
        <w:t xml:space="preserve"> </w:t>
      </w:r>
      <w:proofErr w:type="spellStart"/>
      <w:r w:rsidRPr="008F3C3E">
        <w:rPr>
          <w:lang w:val="en-US"/>
        </w:rPr>
        <w:t>prihvaćen</w:t>
      </w:r>
      <w:proofErr w:type="spellEnd"/>
      <w:r w:rsidRPr="008F3C3E">
        <w:rPr>
          <w:lang w:val="en-US"/>
        </w:rPr>
        <w:t xml:space="preserve"> </w:t>
      </w:r>
      <w:proofErr w:type="spellStart"/>
      <w:r w:rsidRPr="008F3C3E">
        <w:rPr>
          <w:lang w:val="en-US"/>
        </w:rPr>
        <w:t>i</w:t>
      </w:r>
      <w:proofErr w:type="spellEnd"/>
      <w:r w:rsidRPr="008F3C3E">
        <w:rPr>
          <w:lang w:val="en-US"/>
        </w:rPr>
        <w:t xml:space="preserve"> </w:t>
      </w:r>
      <w:proofErr w:type="spellStart"/>
      <w:r w:rsidRPr="008F3C3E">
        <w:rPr>
          <w:lang w:val="en-US"/>
        </w:rPr>
        <w:t>kada</w:t>
      </w:r>
      <w:proofErr w:type="spellEnd"/>
      <w:r w:rsidRPr="008F3C3E">
        <w:rPr>
          <w:lang w:val="en-US"/>
        </w:rPr>
        <w:t xml:space="preserve"> </w:t>
      </w:r>
      <w:proofErr w:type="spellStart"/>
      <w:r w:rsidRPr="008F3C3E">
        <w:rPr>
          <w:lang w:val="en-US"/>
        </w:rPr>
        <w:t>postoji</w:t>
      </w:r>
      <w:proofErr w:type="spellEnd"/>
      <w:r w:rsidRPr="008F3C3E">
        <w:rPr>
          <w:lang w:val="en-US"/>
        </w:rPr>
        <w:t xml:space="preserve"> </w:t>
      </w:r>
      <w:proofErr w:type="spellStart"/>
      <w:r w:rsidRPr="008F3C3E">
        <w:rPr>
          <w:lang w:val="en-US"/>
        </w:rPr>
        <w:t>slobodan</w:t>
      </w:r>
      <w:proofErr w:type="spellEnd"/>
      <w:r w:rsidRPr="008F3C3E">
        <w:rPr>
          <w:lang w:val="en-US"/>
        </w:rPr>
        <w:t xml:space="preserve"> </w:t>
      </w:r>
      <w:proofErr w:type="spellStart"/>
      <w:r w:rsidRPr="008F3C3E">
        <w:rPr>
          <w:lang w:val="en-US"/>
        </w:rPr>
        <w:t>kapacitet</w:t>
      </w:r>
      <w:proofErr w:type="spellEnd"/>
      <w:r w:rsidRPr="008F3C3E">
        <w:rPr>
          <w:lang w:val="en-US"/>
        </w:rPr>
        <w:t xml:space="preserve"> </w:t>
      </w:r>
      <w:proofErr w:type="spellStart"/>
      <w:r w:rsidRPr="008F3C3E">
        <w:rPr>
          <w:lang w:val="en-US"/>
        </w:rPr>
        <w:t>vozila</w:t>
      </w:r>
      <w:proofErr w:type="spellEnd"/>
      <w:r w:rsidRPr="008F3C3E">
        <w:rPr>
          <w:lang w:val="en-US"/>
        </w:rPr>
        <w:t xml:space="preserve">. Ako je </w:t>
      </w:r>
      <w:proofErr w:type="spellStart"/>
      <w:r w:rsidRPr="008F3C3E">
        <w:rPr>
          <w:lang w:val="en-US"/>
        </w:rPr>
        <w:t>zahtjev</w:t>
      </w:r>
      <w:proofErr w:type="spellEnd"/>
      <w:r w:rsidRPr="008F3C3E">
        <w:rPr>
          <w:lang w:val="en-US"/>
        </w:rPr>
        <w:t xml:space="preserve"> </w:t>
      </w:r>
      <w:proofErr w:type="spellStart"/>
      <w:r w:rsidRPr="008F3C3E">
        <w:rPr>
          <w:lang w:val="en-US"/>
        </w:rPr>
        <w:t>odbijen</w:t>
      </w:r>
      <w:proofErr w:type="spellEnd"/>
      <w:r w:rsidRPr="008F3C3E">
        <w:rPr>
          <w:lang w:val="en-US"/>
        </w:rPr>
        <w:t xml:space="preserve">, taj se </w:t>
      </w:r>
      <w:proofErr w:type="spellStart"/>
      <w:r w:rsidRPr="008F3C3E">
        <w:rPr>
          <w:lang w:val="en-US"/>
        </w:rPr>
        <w:t>nastavak</w:t>
      </w:r>
      <w:proofErr w:type="spellEnd"/>
      <w:r w:rsidRPr="008F3C3E">
        <w:rPr>
          <w:lang w:val="en-US"/>
        </w:rPr>
        <w:t xml:space="preserve"> </w:t>
      </w:r>
      <w:proofErr w:type="spellStart"/>
      <w:r w:rsidRPr="008F3C3E">
        <w:rPr>
          <w:lang w:val="en-US"/>
        </w:rPr>
        <w:t>procesa</w:t>
      </w:r>
      <w:proofErr w:type="spellEnd"/>
      <w:r w:rsidRPr="008F3C3E">
        <w:rPr>
          <w:lang w:val="en-US"/>
        </w:rPr>
        <w:t xml:space="preserve"> ne </w:t>
      </w:r>
      <w:proofErr w:type="spellStart"/>
      <w:r w:rsidRPr="008F3C3E">
        <w:rPr>
          <w:lang w:val="en-US"/>
        </w:rPr>
        <w:t>pokreće</w:t>
      </w:r>
      <w:proofErr w:type="spellEnd"/>
      <w:r w:rsidRPr="008F3C3E">
        <w:rPr>
          <w:lang w:val="en-US"/>
        </w:rPr>
        <w:t>.</w:t>
      </w:r>
    </w:p>
    <w:p w14:paraId="459E47C1" w14:textId="77777777" w:rsidR="00CA4F64" w:rsidRPr="00CA4F64" w:rsidRDefault="00CA4F64" w:rsidP="00CA4F64">
      <w:pPr>
        <w:rPr>
          <w:lang w:val="en-US"/>
        </w:rPr>
      </w:pPr>
      <w:proofErr w:type="spellStart"/>
      <w:r w:rsidRPr="00CA4F64">
        <w:rPr>
          <w:lang w:val="en-US"/>
        </w:rPr>
        <w:t>Kod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predlaganja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popunjavanja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transporta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sustav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uključuje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obavještavanje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bliskih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i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pretplaćenih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poslovnica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te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pregled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detalja</w:t>
      </w:r>
      <w:proofErr w:type="spellEnd"/>
      <w:r w:rsidRPr="00CA4F64">
        <w:rPr>
          <w:lang w:val="en-US"/>
        </w:rPr>
        <w:t xml:space="preserve"> o </w:t>
      </w:r>
      <w:proofErr w:type="spellStart"/>
      <w:r w:rsidRPr="00CA4F64">
        <w:rPr>
          <w:lang w:val="en-US"/>
        </w:rPr>
        <w:t>vozilu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na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ruti</w:t>
      </w:r>
      <w:proofErr w:type="spellEnd"/>
      <w:r w:rsidRPr="00CA4F64">
        <w:rPr>
          <w:lang w:val="en-US"/>
        </w:rPr>
        <w:t xml:space="preserve">. To je </w:t>
      </w:r>
      <w:proofErr w:type="spellStart"/>
      <w:r w:rsidRPr="00CA4F64">
        <w:rPr>
          <w:lang w:val="en-US"/>
        </w:rPr>
        <w:t>prikazano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vezama</w:t>
      </w:r>
      <w:proofErr w:type="spellEnd"/>
      <w:r w:rsidRPr="00CA4F64">
        <w:rPr>
          <w:lang w:val="en-US"/>
        </w:rPr>
        <w:t xml:space="preserve"> &lt;&lt;include&gt;&gt;, </w:t>
      </w:r>
      <w:proofErr w:type="spellStart"/>
      <w:r w:rsidRPr="00CA4F64">
        <w:rPr>
          <w:lang w:val="en-US"/>
        </w:rPr>
        <w:t>jer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sustav</w:t>
      </w:r>
      <w:proofErr w:type="spellEnd"/>
      <w:r w:rsidRPr="00CA4F64">
        <w:rPr>
          <w:lang w:val="en-US"/>
        </w:rPr>
        <w:t xml:space="preserve"> mora </w:t>
      </w:r>
      <w:proofErr w:type="spellStart"/>
      <w:r w:rsidRPr="00CA4F64">
        <w:rPr>
          <w:lang w:val="en-US"/>
        </w:rPr>
        <w:t>znati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detalje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rute</w:t>
      </w:r>
      <w:proofErr w:type="spellEnd"/>
      <w:r w:rsidRPr="00CA4F64">
        <w:rPr>
          <w:lang w:val="en-US"/>
        </w:rPr>
        <w:t xml:space="preserve">, </w:t>
      </w:r>
      <w:proofErr w:type="spellStart"/>
      <w:r w:rsidRPr="00CA4F64">
        <w:rPr>
          <w:lang w:val="en-US"/>
        </w:rPr>
        <w:t>vozila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i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raspoloživog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kapaciteta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kako</w:t>
      </w:r>
      <w:proofErr w:type="spellEnd"/>
      <w:r w:rsidRPr="00CA4F64">
        <w:rPr>
          <w:lang w:val="en-US"/>
        </w:rPr>
        <w:t xml:space="preserve"> bi </w:t>
      </w:r>
      <w:proofErr w:type="spellStart"/>
      <w:r w:rsidRPr="00CA4F64">
        <w:rPr>
          <w:lang w:val="en-US"/>
        </w:rPr>
        <w:t>mogao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predložiti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dodatno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popunjavanje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transporta</w:t>
      </w:r>
      <w:proofErr w:type="spellEnd"/>
      <w:r w:rsidRPr="00CA4F64">
        <w:rPr>
          <w:lang w:val="en-US"/>
        </w:rPr>
        <w:t xml:space="preserve">. </w:t>
      </w:r>
      <w:proofErr w:type="spellStart"/>
      <w:r w:rsidRPr="00CA4F64">
        <w:rPr>
          <w:lang w:val="en-US"/>
        </w:rPr>
        <w:t>Također</w:t>
      </w:r>
      <w:proofErr w:type="spellEnd"/>
      <w:r w:rsidRPr="00CA4F64">
        <w:rPr>
          <w:lang w:val="en-US"/>
        </w:rPr>
        <w:t xml:space="preserve">, </w:t>
      </w:r>
      <w:proofErr w:type="spellStart"/>
      <w:r w:rsidRPr="00CA4F64">
        <w:rPr>
          <w:lang w:val="en-US"/>
        </w:rPr>
        <w:t>sustav</w:t>
      </w:r>
      <w:proofErr w:type="spellEnd"/>
      <w:r w:rsidRPr="00CA4F64">
        <w:rPr>
          <w:lang w:val="en-US"/>
        </w:rPr>
        <w:t xml:space="preserve"> mora </w:t>
      </w:r>
      <w:proofErr w:type="spellStart"/>
      <w:r w:rsidRPr="00CA4F64">
        <w:rPr>
          <w:lang w:val="en-US"/>
        </w:rPr>
        <w:t>obavijestiti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poslovnice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koje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bi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mogle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iskoristiti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slobodan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kapacitet</w:t>
      </w:r>
      <w:proofErr w:type="spellEnd"/>
      <w:r w:rsidRPr="00CA4F64">
        <w:rPr>
          <w:lang w:val="en-US"/>
        </w:rPr>
        <w:t xml:space="preserve"> u </w:t>
      </w:r>
      <w:proofErr w:type="spellStart"/>
      <w:r w:rsidRPr="00CA4F64">
        <w:rPr>
          <w:lang w:val="en-US"/>
        </w:rPr>
        <w:t>transportu</w:t>
      </w:r>
      <w:proofErr w:type="spellEnd"/>
      <w:r w:rsidRPr="00CA4F64">
        <w:rPr>
          <w:lang w:val="en-US"/>
        </w:rPr>
        <w:t>.</w:t>
      </w:r>
    </w:p>
    <w:p w14:paraId="2FD41245" w14:textId="61FBC4CA" w:rsidR="008F3C3E" w:rsidRPr="00646AEB" w:rsidRDefault="00CA4F64" w:rsidP="00646AEB">
      <w:pPr>
        <w:rPr>
          <w:lang w:val="en-US"/>
        </w:rPr>
      </w:pPr>
      <w:proofErr w:type="spellStart"/>
      <w:r w:rsidRPr="00CA4F64">
        <w:rPr>
          <w:lang w:val="en-US"/>
        </w:rPr>
        <w:t>Glavni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odjel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nabave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i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logistike</w:t>
      </w:r>
      <w:proofErr w:type="spellEnd"/>
      <w:r w:rsidRPr="00CA4F64">
        <w:rPr>
          <w:lang w:val="en-US"/>
        </w:rPr>
        <w:t xml:space="preserve"> u </w:t>
      </w:r>
      <w:proofErr w:type="spellStart"/>
      <w:r w:rsidRPr="00CA4F64">
        <w:rPr>
          <w:lang w:val="en-US"/>
        </w:rPr>
        <w:t>ovom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dijagramu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zadužen</w:t>
      </w:r>
      <w:proofErr w:type="spellEnd"/>
      <w:r w:rsidRPr="00CA4F64">
        <w:rPr>
          <w:lang w:val="en-US"/>
        </w:rPr>
        <w:t xml:space="preserve"> je za </w:t>
      </w:r>
      <w:proofErr w:type="spellStart"/>
      <w:r w:rsidRPr="00CA4F64">
        <w:rPr>
          <w:lang w:val="en-US"/>
        </w:rPr>
        <w:t>transportni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dio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sustava</w:t>
      </w:r>
      <w:proofErr w:type="spellEnd"/>
      <w:r w:rsidRPr="00CA4F64">
        <w:rPr>
          <w:lang w:val="en-US"/>
        </w:rPr>
        <w:t xml:space="preserve">. On </w:t>
      </w:r>
      <w:proofErr w:type="spellStart"/>
      <w:r w:rsidRPr="00CA4F64">
        <w:rPr>
          <w:lang w:val="en-US"/>
        </w:rPr>
        <w:t>može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dodavati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rute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transporta</w:t>
      </w:r>
      <w:proofErr w:type="spellEnd"/>
      <w:r w:rsidRPr="00CA4F64">
        <w:rPr>
          <w:lang w:val="en-US"/>
        </w:rPr>
        <w:t xml:space="preserve">, </w:t>
      </w:r>
      <w:proofErr w:type="spellStart"/>
      <w:r w:rsidRPr="00CA4F64">
        <w:rPr>
          <w:lang w:val="en-US"/>
        </w:rPr>
        <w:t>dodavati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transportna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vozila</w:t>
      </w:r>
      <w:proofErr w:type="spellEnd"/>
      <w:r w:rsidRPr="00CA4F64">
        <w:rPr>
          <w:lang w:val="en-US"/>
        </w:rPr>
        <w:t xml:space="preserve">, </w:t>
      </w:r>
      <w:proofErr w:type="spellStart"/>
      <w:r w:rsidRPr="00CA4F64">
        <w:rPr>
          <w:lang w:val="en-US"/>
        </w:rPr>
        <w:t>pregledavati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detalje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vozila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na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ruti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i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pregledavati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analitiku</w:t>
      </w:r>
      <w:proofErr w:type="spellEnd"/>
      <w:r w:rsidRPr="00CA4F64">
        <w:rPr>
          <w:lang w:val="en-US"/>
        </w:rPr>
        <w:t xml:space="preserve"> o </w:t>
      </w:r>
      <w:proofErr w:type="spellStart"/>
      <w:r w:rsidRPr="00CA4F64">
        <w:rPr>
          <w:lang w:val="en-US"/>
        </w:rPr>
        <w:t>ruti</w:t>
      </w:r>
      <w:proofErr w:type="spellEnd"/>
      <w:r w:rsidRPr="00CA4F64">
        <w:rPr>
          <w:lang w:val="en-US"/>
        </w:rPr>
        <w:t>. Use-case „</w:t>
      </w:r>
      <w:proofErr w:type="spellStart"/>
      <w:r w:rsidRPr="00CA4F64">
        <w:rPr>
          <w:lang w:val="en-US"/>
        </w:rPr>
        <w:t>Pregled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analitike</w:t>
      </w:r>
      <w:proofErr w:type="spellEnd"/>
      <w:r w:rsidRPr="00CA4F64">
        <w:rPr>
          <w:lang w:val="en-US"/>
        </w:rPr>
        <w:t xml:space="preserve"> o </w:t>
      </w:r>
      <w:proofErr w:type="spellStart"/>
      <w:r w:rsidRPr="00CA4F64">
        <w:rPr>
          <w:lang w:val="en-US"/>
        </w:rPr>
        <w:t>ruti</w:t>
      </w:r>
      <w:proofErr w:type="spellEnd"/>
      <w:r w:rsidRPr="00CA4F64">
        <w:rPr>
          <w:lang w:val="en-US"/>
        </w:rPr>
        <w:t xml:space="preserve">” </w:t>
      </w:r>
      <w:proofErr w:type="spellStart"/>
      <w:r w:rsidRPr="00CA4F64">
        <w:rPr>
          <w:lang w:val="en-US"/>
        </w:rPr>
        <w:t>prikazan</w:t>
      </w:r>
      <w:proofErr w:type="spellEnd"/>
      <w:r w:rsidRPr="00CA4F64">
        <w:rPr>
          <w:lang w:val="en-US"/>
        </w:rPr>
        <w:t xml:space="preserve"> je </w:t>
      </w:r>
      <w:proofErr w:type="spellStart"/>
      <w:r w:rsidRPr="00CA4F64">
        <w:rPr>
          <w:lang w:val="en-US"/>
        </w:rPr>
        <w:t>kao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proširenje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pregleda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detalja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vozila</w:t>
      </w:r>
      <w:proofErr w:type="spellEnd"/>
      <w:r w:rsidRPr="00CA4F64">
        <w:rPr>
          <w:lang w:val="en-US"/>
        </w:rPr>
        <w:t xml:space="preserve">, </w:t>
      </w:r>
      <w:proofErr w:type="spellStart"/>
      <w:r w:rsidRPr="00CA4F64">
        <w:rPr>
          <w:lang w:val="en-US"/>
        </w:rPr>
        <w:t>jer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analitika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nije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obavezna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pri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svakom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pregledu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rute</w:t>
      </w:r>
      <w:proofErr w:type="spellEnd"/>
      <w:r w:rsidRPr="00CA4F64">
        <w:rPr>
          <w:lang w:val="en-US"/>
        </w:rPr>
        <w:t xml:space="preserve">, </w:t>
      </w:r>
      <w:proofErr w:type="spellStart"/>
      <w:r w:rsidRPr="00CA4F64">
        <w:rPr>
          <w:lang w:val="en-US"/>
        </w:rPr>
        <w:t>nego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predstavlja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dodatni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prikaz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podataka</w:t>
      </w:r>
      <w:proofErr w:type="spellEnd"/>
      <w:r w:rsidRPr="00CA4F64">
        <w:rPr>
          <w:lang w:val="en-US"/>
        </w:rPr>
        <w:t xml:space="preserve"> </w:t>
      </w:r>
      <w:proofErr w:type="spellStart"/>
      <w:r w:rsidRPr="00CA4F64">
        <w:rPr>
          <w:lang w:val="en-US"/>
        </w:rPr>
        <w:t>kada</w:t>
      </w:r>
      <w:proofErr w:type="spellEnd"/>
      <w:r w:rsidRPr="00CA4F64">
        <w:rPr>
          <w:lang w:val="en-US"/>
        </w:rPr>
        <w:t xml:space="preserve"> je </w:t>
      </w:r>
      <w:proofErr w:type="spellStart"/>
      <w:r w:rsidRPr="00CA4F64">
        <w:rPr>
          <w:lang w:val="en-US"/>
        </w:rPr>
        <w:t>potreban</w:t>
      </w:r>
      <w:proofErr w:type="spellEnd"/>
      <w:r w:rsidRPr="00CA4F64">
        <w:rPr>
          <w:lang w:val="en-US"/>
        </w:rPr>
        <w:t>.</w:t>
      </w:r>
    </w:p>
    <w:p w14:paraId="33563330" w14:textId="77777777" w:rsidR="00CA4F64" w:rsidRDefault="00CA4F64" w:rsidP="00CA4F64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BE85B61" wp14:editId="0B4E84AD">
            <wp:extent cx="7058812" cy="5516880"/>
            <wp:effectExtent l="0" t="0" r="8890" b="7620"/>
            <wp:docPr id="1272225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25065" name="Picture 12722250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1718" cy="55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C77E" w14:textId="5334B400" w:rsidR="00960411" w:rsidRPr="00CA4F64" w:rsidRDefault="00CA4F64" w:rsidP="00CA4F64">
      <w:pPr>
        <w:pStyle w:val="Opisslike"/>
        <w:jc w:val="center"/>
        <w:rPr>
          <w:i w:val="0"/>
          <w:color w:val="auto"/>
        </w:rPr>
      </w:pPr>
      <w:r w:rsidRPr="00CA4F64">
        <w:rPr>
          <w:i w:val="0"/>
          <w:iCs w:val="0"/>
          <w:color w:val="auto"/>
        </w:rPr>
        <w:t xml:space="preserve">Slika </w:t>
      </w:r>
      <w:r w:rsidRPr="00CA4F64">
        <w:rPr>
          <w:i w:val="0"/>
          <w:iCs w:val="0"/>
          <w:color w:val="auto"/>
        </w:rPr>
        <w:fldChar w:fldCharType="begin"/>
      </w:r>
      <w:r w:rsidRPr="00CA4F64">
        <w:rPr>
          <w:i w:val="0"/>
          <w:iCs w:val="0"/>
          <w:color w:val="auto"/>
        </w:rPr>
        <w:instrText xml:space="preserve"> SEQ Slika \* ARABIC </w:instrText>
      </w:r>
      <w:r w:rsidRPr="00CA4F64">
        <w:rPr>
          <w:i w:val="0"/>
          <w:iCs w:val="0"/>
          <w:color w:val="auto"/>
        </w:rPr>
        <w:fldChar w:fldCharType="separate"/>
      </w:r>
      <w:r w:rsidR="00DA3D7C">
        <w:rPr>
          <w:i w:val="0"/>
          <w:iCs w:val="0"/>
          <w:noProof/>
          <w:color w:val="auto"/>
        </w:rPr>
        <w:t>4</w:t>
      </w:r>
      <w:r w:rsidRPr="00CA4F64">
        <w:rPr>
          <w:i w:val="0"/>
          <w:iCs w:val="0"/>
          <w:color w:val="auto"/>
        </w:rPr>
        <w:fldChar w:fldCharType="end"/>
      </w:r>
      <w:r w:rsidRPr="00CA4F64">
        <w:rPr>
          <w:i w:val="0"/>
          <w:iCs w:val="0"/>
          <w:color w:val="auto"/>
        </w:rPr>
        <w:t xml:space="preserve">. Use </w:t>
      </w:r>
      <w:proofErr w:type="spellStart"/>
      <w:r w:rsidRPr="00CA4F64">
        <w:rPr>
          <w:i w:val="0"/>
          <w:iCs w:val="0"/>
          <w:color w:val="auto"/>
        </w:rPr>
        <w:t>case</w:t>
      </w:r>
      <w:proofErr w:type="spellEnd"/>
      <w:r w:rsidRPr="00CA4F64">
        <w:rPr>
          <w:i w:val="0"/>
          <w:iCs w:val="0"/>
          <w:color w:val="auto"/>
        </w:rPr>
        <w:t xml:space="preserve"> dijagram „</w:t>
      </w:r>
      <w:r>
        <w:rPr>
          <w:i w:val="0"/>
          <w:iCs w:val="0"/>
          <w:color w:val="auto"/>
        </w:rPr>
        <w:t xml:space="preserve">Upravljanje </w:t>
      </w:r>
      <w:proofErr w:type="spellStart"/>
      <w:r>
        <w:rPr>
          <w:i w:val="0"/>
          <w:iCs w:val="0"/>
          <w:color w:val="auto"/>
        </w:rPr>
        <w:t>međuposlovničkom</w:t>
      </w:r>
      <w:proofErr w:type="spellEnd"/>
      <w:r>
        <w:rPr>
          <w:i w:val="0"/>
          <w:iCs w:val="0"/>
          <w:color w:val="auto"/>
        </w:rPr>
        <w:t xml:space="preserve"> razmjenom i transportom</w:t>
      </w:r>
      <w:r w:rsidRPr="00CA4F64">
        <w:rPr>
          <w:i w:val="0"/>
          <w:iCs w:val="0"/>
          <w:color w:val="auto"/>
        </w:rPr>
        <w:t>“ (Izvor: vlastita izrada)</w:t>
      </w:r>
    </w:p>
    <w:p w14:paraId="4D70FEBD" w14:textId="7A10EA89" w:rsidR="00684FD4" w:rsidRPr="00684FD4" w:rsidRDefault="00472EFD" w:rsidP="00FB56A0">
      <w:pPr>
        <w:pStyle w:val="Naslov1"/>
      </w:pPr>
      <w:r>
        <w:t>Učinci i koristi rješenja</w:t>
      </w:r>
    </w:p>
    <w:p w14:paraId="01A4C45E" w14:textId="39638B42" w:rsidR="00684FD4" w:rsidRDefault="00684FD4" w:rsidP="005839A4">
      <w:r>
        <w:t>SAP scene su slikovni prikazi koji se koriste za jednostavno prikazivanje nekog poslovnog procesa, problema u procesu ili budućeg načina rada nakon uvođenja informacijskog sustava. Njihova je svrha da na vizualan način pokažu glavne sudionike, njihove aktivnosti i najvažnije probleme ili poboljšanja u sustavu. U ovom radu SAP scena služi za prikaz procesa nabave robe u poduzeću Studenac d.o.o. prije uvođenja novog rješenja.</w:t>
      </w:r>
    </w:p>
    <w:p w14:paraId="42FD8804" w14:textId="5A91FEA8" w:rsidR="00DE32A8" w:rsidRDefault="00684FD4" w:rsidP="00DE32A8">
      <w:r>
        <w:t xml:space="preserve">Na prikazanoj SAP sceni </w:t>
      </w:r>
      <w:r w:rsidR="007A2F85">
        <w:t xml:space="preserve">na slici </w:t>
      </w:r>
      <w:r w:rsidR="00791B30">
        <w:t>5</w:t>
      </w:r>
      <w:r w:rsidR="007A2F85">
        <w:t xml:space="preserve">. </w:t>
      </w:r>
      <w:r>
        <w:t>prikazano je AS IS stanje procesa nabave. Poslovnica A ima manjak robe i zaposlenik mora ručno provjeravati dobavljača pomoću Excela, telefona i papirnate narudžbe. Poslovnica B istovremeno ima višak iste robe, ali druge poslovnice to ne vide odmah. U uredu nabave i menadžmentu prikazano je da podaci kasne, zalihe nisu usklađene i da se narudžbe rade odvojeno. Time scena jasno pokazuje glavne probleme postojećeg sustava, kao što su nepovezanost poslovnica, spora komunikacija i nedostatak podataka u stvarnom vremenu.</w:t>
      </w:r>
    </w:p>
    <w:p w14:paraId="206884ED" w14:textId="5B80BB1E" w:rsidR="00684FD4" w:rsidRDefault="00684FD4" w:rsidP="00DE32A8">
      <w:r>
        <w:t xml:space="preserve">Ova SAP scena izrađena je pomoću </w:t>
      </w:r>
      <w:proofErr w:type="spellStart"/>
      <w:r>
        <w:t>ChatGPT</w:t>
      </w:r>
      <w:proofErr w:type="spellEnd"/>
      <w:r>
        <w:t xml:space="preserve">-a, pri čemu su kao podloga korišteni materijali i literatura iz prethodnih eseja te sadržaj dosadašnje analize procesa nabave. Prilikom izrade umjetnoj inteligenciji dan je opis željene slike i objašnjeno što scena treba prikazivati. </w:t>
      </w:r>
      <w:proofErr w:type="spellStart"/>
      <w:r w:rsidR="004F0E31">
        <w:t>P</w:t>
      </w:r>
      <w:r>
        <w:t>rompt</w:t>
      </w:r>
      <w:proofErr w:type="spellEnd"/>
      <w:r>
        <w:t xml:space="preserve"> koji je korišten </w:t>
      </w:r>
      <w:r w:rsidR="0071642C">
        <w:t>Prikazan je u nastavku</w:t>
      </w:r>
      <w:r w:rsidR="00697788">
        <w:t>.</w:t>
      </w:r>
    </w:p>
    <w:p w14:paraId="117D912E" w14:textId="1EA8165E" w:rsidR="00B74ADF" w:rsidRDefault="00684FD4" w:rsidP="00B74ADF">
      <w:r>
        <w:t>“</w:t>
      </w:r>
      <w:r w:rsidR="00B74ADF" w:rsidRPr="00B74ADF">
        <w:t xml:space="preserve"> </w:t>
      </w:r>
      <w:r w:rsidR="00B74ADF" w:rsidRPr="00B67BB9">
        <w:t xml:space="preserve">Napravi SAP scenu u obliku ilustracije za AS IS stanje procesa nabave robe u poduzeću Studenac d.o.o. Koristi materijale i literaturu koje sam priložio iz dosadašnjih eseja iz predmeta SPIS. Scena treba prikazati stanje prije informatizacije i uvođenja SAP sustava. Slika neka bude podijeljena na tri dijela: Poslovnica A, Poslovnica B i Ured nabave / menadžment. U Poslovnici A prikaži praznu policu s tekstom “Artikl X, stanje: 0 kom, potražnja: visoka” i zabrinutog zaposlenika koji govori: “Nemamo robe, moram ručno provjeriti dobavljača.” Uz njega prikaži Excel, papirnatu narudžbu i telefon. U Poslovnici B prikaži punu policu s tekstom “Artikl X, stanje: 120 kom, potražnja: </w:t>
      </w:r>
      <w:r w:rsidR="00B74ADF" w:rsidRPr="00B67BB9">
        <w:lastRenderedPageBreak/>
        <w:t>niska” i zaposlenika koji govori: “Imamo višak robe, ali druge poslovnice to ne vide odmah.” U uredu nabave prikaži menadžera za računalom, a na ekranu neka piše: “Podaci kasne, zalihe nisu usklađene, narudžbe se rade odvojeno.” Menadžer neka govori: “Teško je brzo odlučiti gdje je manjak, a gdje višak robe.” Na dnu slike dodaj dio “Komunikacija između poslovnica” s ikonama telefona, e-maila, Excela i papirnate narudžbe te dio “Lokalni dobavljači” s tri dobavljača. Dodaj okvir “Glavni problemi AS IS” s problemima: poslovnice rade zasebno, nema uvida u stanje drugih poslovnica, manjak i višak robe se ne povezuju, podaci nisu dostupni u stvarnom vremenu i komunikacija je spora.</w:t>
      </w:r>
      <w:r w:rsidR="00B74ADF">
        <w:t>“</w:t>
      </w:r>
    </w:p>
    <w:p w14:paraId="3A58C3AE" w14:textId="2F41FC6C" w:rsidR="001766FD" w:rsidRDefault="001D209D" w:rsidP="00B74ADF">
      <w:r w:rsidRPr="003F428B">
        <w:rPr>
          <w:noProof/>
        </w:rPr>
        <w:drawing>
          <wp:inline distT="0" distB="0" distL="0" distR="0" wp14:anchorId="09448969" wp14:editId="0D9C49D6">
            <wp:extent cx="7052312" cy="4236720"/>
            <wp:effectExtent l="0" t="0" r="0" b="0"/>
            <wp:docPr id="4" name="Slika 3">
              <a:extLst xmlns:a="http://schemas.openxmlformats.org/drawingml/2006/main">
                <a:ext uri="{FF2B5EF4-FFF2-40B4-BE49-F238E27FC236}">
                  <a16:creationId xmlns:a16="http://schemas.microsoft.com/office/drawing/2014/main" id="{D995440C-FC41-7088-D24B-CEBEAFFCF3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ka 3">
                      <a:extLst>
                        <a:ext uri="{FF2B5EF4-FFF2-40B4-BE49-F238E27FC236}">
                          <a16:creationId xmlns:a16="http://schemas.microsoft.com/office/drawing/2014/main" id="{D995440C-FC41-7088-D24B-CEBEAFFCF3A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09521" cy="427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138B" w14:textId="2EFD617C" w:rsidR="00472EFD" w:rsidRDefault="001766FD" w:rsidP="001766FD">
      <w:pPr>
        <w:pStyle w:val="Opisslike"/>
        <w:jc w:val="center"/>
        <w:rPr>
          <w:i w:val="0"/>
          <w:iCs w:val="0"/>
          <w:color w:val="000000" w:themeColor="text1"/>
        </w:rPr>
      </w:pPr>
      <w:r w:rsidRPr="00710142">
        <w:rPr>
          <w:i w:val="0"/>
          <w:iCs w:val="0"/>
          <w:color w:val="000000" w:themeColor="text1"/>
        </w:rPr>
        <w:t xml:space="preserve">Slika </w:t>
      </w:r>
      <w:r w:rsidRPr="00710142">
        <w:rPr>
          <w:i w:val="0"/>
          <w:iCs w:val="0"/>
          <w:color w:val="000000" w:themeColor="text1"/>
        </w:rPr>
        <w:fldChar w:fldCharType="begin"/>
      </w:r>
      <w:r w:rsidRPr="00710142">
        <w:rPr>
          <w:i w:val="0"/>
          <w:iCs w:val="0"/>
          <w:color w:val="000000" w:themeColor="text1"/>
        </w:rPr>
        <w:instrText xml:space="preserve"> SEQ Slika \* ARABIC </w:instrText>
      </w:r>
      <w:r w:rsidRPr="00710142">
        <w:rPr>
          <w:i w:val="0"/>
          <w:iCs w:val="0"/>
          <w:color w:val="000000" w:themeColor="text1"/>
        </w:rPr>
        <w:fldChar w:fldCharType="separate"/>
      </w:r>
      <w:r w:rsidR="00DA3D7C">
        <w:rPr>
          <w:i w:val="0"/>
          <w:iCs w:val="0"/>
          <w:noProof/>
          <w:color w:val="000000" w:themeColor="text1"/>
        </w:rPr>
        <w:t>5</w:t>
      </w:r>
      <w:r w:rsidRPr="00710142">
        <w:rPr>
          <w:i w:val="0"/>
          <w:iCs w:val="0"/>
          <w:color w:val="000000" w:themeColor="text1"/>
        </w:rPr>
        <w:fldChar w:fldCharType="end"/>
      </w:r>
      <w:r w:rsidRPr="00710142">
        <w:rPr>
          <w:i w:val="0"/>
          <w:iCs w:val="0"/>
          <w:color w:val="000000" w:themeColor="text1"/>
        </w:rPr>
        <w:t>. SAP scena procesa nabave AS IS stanja (Chat GPT) [</w:t>
      </w:r>
      <w:r w:rsidR="00122C6B">
        <w:rPr>
          <w:i w:val="0"/>
          <w:iCs w:val="0"/>
          <w:color w:val="000000" w:themeColor="text1"/>
        </w:rPr>
        <w:t>5</w:t>
      </w:r>
      <w:r w:rsidRPr="00710142">
        <w:rPr>
          <w:i w:val="0"/>
          <w:iCs w:val="0"/>
          <w:color w:val="000000" w:themeColor="text1"/>
        </w:rPr>
        <w:t>]</w:t>
      </w:r>
    </w:p>
    <w:p w14:paraId="0EF7684E" w14:textId="4FDA78DF" w:rsidR="00F6049E" w:rsidRPr="00F6049E" w:rsidRDefault="00F6049E" w:rsidP="00DC254E">
      <w:r w:rsidRPr="00F6049E">
        <w:t>SAP scena</w:t>
      </w:r>
      <w:r w:rsidR="000406DC">
        <w:t xml:space="preserve"> koja se nalazi na slici </w:t>
      </w:r>
      <w:r w:rsidR="00957687">
        <w:t>6</w:t>
      </w:r>
      <w:r w:rsidR="000406DC">
        <w:t>.</w:t>
      </w:r>
      <w:r w:rsidRPr="00F6049E">
        <w:t xml:space="preserve"> prikazuje buduće stanje procesa nakon uvođenja informacijskog rješenja. U ovoj sceni prikazano je TO BE stanje procesa nabave robe u poduzeću Studenac d.o.o., odnosno način na koji bi proces trebao izgledati nakon digitalizacije i povezivanja poslovnica kroz SAP sustav.</w:t>
      </w:r>
      <w:r w:rsidR="00C10436">
        <w:t xml:space="preserve"> </w:t>
      </w:r>
      <w:r w:rsidRPr="00F6049E">
        <w:t xml:space="preserve">Na </w:t>
      </w:r>
      <w:r w:rsidR="00C10436">
        <w:t xml:space="preserve">samoj </w:t>
      </w:r>
      <w:r w:rsidRPr="00F6049E">
        <w:t>slici je prikazano da poslovnice više ne rade odvojeno kao u AS IS stanju, nego su povezane kroz zajednički SAP sustav. Zaposlenici u poslovnicama imaju točne podatke o zalihama, statusu isporuka i narudžbama. Ured nabave i menadžment putem SAP sučelja mogu pratiti planiranje nabave, dobavljače, narudžbe, KPI pokazatelje i izvještaje. Time se omogućuje bolja kontrola cijelog procesa nabave.</w:t>
      </w:r>
      <w:r w:rsidR="00DC254E">
        <w:t xml:space="preserve"> </w:t>
      </w:r>
      <w:r w:rsidRPr="00F6049E">
        <w:t>S desne strane prikazan je integrirani SAP sustav koji povezuje upravljanje zalihama, naručivanje robe, dobavljače, praćenje isporuka, komunikaciju, izvještavanje i financije. Dobavljači su prikazani kroz centralizirani registar, što znači da se njihove ponude, rokovi i potvrde narudžbi vode na jednom mjestu. Na taj način se smanjuje ručni unos podataka i ubrzava komunikacija.</w:t>
      </w:r>
    </w:p>
    <w:p w14:paraId="44692CC9" w14:textId="378BCC51" w:rsidR="00F6049E" w:rsidRPr="00F6049E" w:rsidRDefault="00F6049E" w:rsidP="00F6049E">
      <w:r w:rsidRPr="00F6049E">
        <w:t xml:space="preserve">Glavna razlika u odnosu na AS IS scenu je u tome što su podaci sada dostupni u stvarnom vremenu, narudžbe se mogu automatski predlagati, a poslovnice i ured nabave imaju bolji pregled nad manjkom, viškom i potrebama za robom. </w:t>
      </w:r>
    </w:p>
    <w:p w14:paraId="11E7FA8E" w14:textId="6C37FC93" w:rsidR="00F6049E" w:rsidRPr="00F6049E" w:rsidRDefault="00F6049E" w:rsidP="00F6049E">
      <w:r w:rsidRPr="00F6049E">
        <w:t xml:space="preserve">Ova SAP scena izrađena je pomoću </w:t>
      </w:r>
      <w:proofErr w:type="spellStart"/>
      <w:r w:rsidRPr="00F6049E">
        <w:t>ChatGPT</w:t>
      </w:r>
      <w:proofErr w:type="spellEnd"/>
      <w:r w:rsidRPr="00F6049E">
        <w:t xml:space="preserve">-a. Pri izradi su korišteni materijali, literatura i prethodni eseji iz predmeta SPIS, kao i prethodno izrađena AS IS SAP scena. </w:t>
      </w:r>
    </w:p>
    <w:p w14:paraId="0B83E3C5" w14:textId="77777777" w:rsidR="00F6049E" w:rsidRPr="00F6049E" w:rsidRDefault="00F6049E" w:rsidP="00F6049E">
      <w:r w:rsidRPr="00F6049E">
        <w:t xml:space="preserve">Korišteni </w:t>
      </w:r>
      <w:proofErr w:type="spellStart"/>
      <w:r w:rsidRPr="00F6049E">
        <w:t>prompt</w:t>
      </w:r>
      <w:proofErr w:type="spellEnd"/>
      <w:r w:rsidRPr="00F6049E">
        <w:t xml:space="preserve"> bio je:</w:t>
      </w:r>
    </w:p>
    <w:p w14:paraId="2937036F" w14:textId="64AB1C1F" w:rsidR="00A3118D" w:rsidRPr="00F6049E" w:rsidRDefault="00493511" w:rsidP="00A3118D">
      <w:r>
        <w:t>„</w:t>
      </w:r>
      <w:r w:rsidR="00BC1735" w:rsidRPr="00BC1735">
        <w:t xml:space="preserve">Napravi SAP scenu u obliku ilustracije za TO BE stanje procesa nabave robe u poduzeću Studenac d.o.o. Scena treba prikazati kako izgleda proces nabave nakon uvođenja SAP sustava, </w:t>
      </w:r>
      <w:r w:rsidR="002F64BF">
        <w:t xml:space="preserve">gdje se </w:t>
      </w:r>
      <w:r w:rsidR="002824E7">
        <w:t xml:space="preserve">ide na </w:t>
      </w:r>
      <w:r w:rsidR="00BC1735" w:rsidRPr="00BC1735">
        <w:t xml:space="preserve"> bolju povezanost poslovnica, točne podatke o zalihama i bržu razmjenu informacija. Na lijevoj strani prikaži poslovnice (sve lokacije) povezane sa SAP sustavom, gdje zaposlenici imaju pregled stanja zaliha, automatske prijedloge narudžbi, uvid u status isporuke i bržu komunikaciju. Prikaži zaposlenika u poslovnici ispred računala sa sučeljem SAP</w:t>
      </w:r>
      <w:r w:rsidR="004B3DBB">
        <w:t xml:space="preserve"> </w:t>
      </w:r>
      <w:r w:rsidR="00BC1735" w:rsidRPr="00BC1735">
        <w:t xml:space="preserve">, gdje se </w:t>
      </w:r>
      <w:r w:rsidR="00BC1735" w:rsidRPr="00BC1735">
        <w:lastRenderedPageBreak/>
        <w:t>vide moduli kao što su zalihe, narudžbe, isporuke i izvještaji. U sredini prikaži ured nabave / menadžment sa zaposlenicom za računalom i zaslonom SAP</w:t>
      </w:r>
      <w:r w:rsidR="004B3DBB">
        <w:t xml:space="preserve"> </w:t>
      </w:r>
      <w:r w:rsidR="00BC1735" w:rsidRPr="00BC1735">
        <w:t>Nabava, gdje su prikazani planiranje nabave, dobavljači, narudžbe, KPI i izvještaji. Uz to prikaži koristi kao što su centralizirani podaci iz svih poslovnica, automatizirano planiranje i naručivanje, digitalno odobravanje narudžbi, pregled i analiza troškova u stvarnom vremenu te kontrola isporuka, kvalitete i kašnjenja. Na desnoj strani prikaži integrirani SAP sustav koji povezuje upravljanje zalihama, upravljanje dobavljačima, naručivanje robe, praćenje isporuka, komunikaciju, kontrolu kvalitete, izvještavanje, KPI i financije. U donjem lijevom dijelu prikaži dobavljače kao centralizirani registar s dobavljačem A, B i C te tekstom da su omogućene elektroničke narudžbe, potvrde narudžbi, status isporuke u sustavu i bolja koordinacija rokova isporuke</w:t>
      </w:r>
      <w:r w:rsidR="00DA13B0">
        <w:t xml:space="preserve">. </w:t>
      </w:r>
      <w:r w:rsidR="00BC1735" w:rsidRPr="00BC1735">
        <w:t xml:space="preserve">U donjem desnom dijelu dodaj okvir Glavne prednosti TO BE i navedi: točni podaci o zalihama u realnom vremenu, bolje planiranje i manje zastoja, automatizirani procesi i manje ručnog rada, brže odlučivanje, niži troškovi, bolja kontrola potrošnje, centralizirani registar dobavljača i bolja koordinacija svih sudionika. Na dnu slike napiši rečenicu: „TO BE stanje: digitaliziran, integriran i transparentan proces nabave koji osigurava točne zalihe, pravovremene isporuke i optimalne troškove.” </w:t>
      </w:r>
    </w:p>
    <w:p w14:paraId="28519219" w14:textId="2AF95205" w:rsidR="00710142" w:rsidRDefault="001D209D" w:rsidP="001D209D">
      <w:pPr>
        <w:keepNext/>
        <w:ind w:firstLine="0"/>
        <w:jc w:val="center"/>
      </w:pPr>
      <w:r w:rsidRPr="003F428B">
        <w:rPr>
          <w:noProof/>
        </w:rPr>
        <w:drawing>
          <wp:inline distT="0" distB="0" distL="0" distR="0" wp14:anchorId="39CC6468" wp14:editId="219D9940">
            <wp:extent cx="7056120" cy="4267600"/>
            <wp:effectExtent l="0" t="0" r="0" b="0"/>
            <wp:docPr id="5" name="Slika 4">
              <a:extLst xmlns:a="http://schemas.openxmlformats.org/drawingml/2006/main">
                <a:ext uri="{FF2B5EF4-FFF2-40B4-BE49-F238E27FC236}">
                  <a16:creationId xmlns:a16="http://schemas.microsoft.com/office/drawing/2014/main" id="{1302D464-EE84-966E-2BB9-EE5F34A073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lika 4">
                      <a:extLst>
                        <a:ext uri="{FF2B5EF4-FFF2-40B4-BE49-F238E27FC236}">
                          <a16:creationId xmlns:a16="http://schemas.microsoft.com/office/drawing/2014/main" id="{1302D464-EE84-966E-2BB9-EE5F34A073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620" cy="43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C7F5" w14:textId="0BB1EB0A" w:rsidR="00620C0F" w:rsidRDefault="00710142" w:rsidP="00710142">
      <w:pPr>
        <w:pStyle w:val="Opisslike"/>
        <w:jc w:val="center"/>
        <w:rPr>
          <w:i w:val="0"/>
          <w:iCs w:val="0"/>
          <w:color w:val="000000" w:themeColor="text1"/>
        </w:rPr>
      </w:pPr>
      <w:r w:rsidRPr="00565A22">
        <w:rPr>
          <w:i w:val="0"/>
          <w:iCs w:val="0"/>
          <w:color w:val="000000" w:themeColor="text1"/>
        </w:rPr>
        <w:t xml:space="preserve">Slika </w:t>
      </w:r>
      <w:r w:rsidRPr="00565A22">
        <w:rPr>
          <w:i w:val="0"/>
          <w:iCs w:val="0"/>
          <w:color w:val="000000" w:themeColor="text1"/>
        </w:rPr>
        <w:fldChar w:fldCharType="begin"/>
      </w:r>
      <w:r w:rsidRPr="00565A22">
        <w:rPr>
          <w:i w:val="0"/>
          <w:iCs w:val="0"/>
          <w:color w:val="000000" w:themeColor="text1"/>
        </w:rPr>
        <w:instrText xml:space="preserve"> SEQ Slika \* ARABIC </w:instrText>
      </w:r>
      <w:r w:rsidRPr="00565A22">
        <w:rPr>
          <w:i w:val="0"/>
          <w:iCs w:val="0"/>
          <w:color w:val="000000" w:themeColor="text1"/>
        </w:rPr>
        <w:fldChar w:fldCharType="separate"/>
      </w:r>
      <w:r w:rsidR="00DA3D7C">
        <w:rPr>
          <w:i w:val="0"/>
          <w:iCs w:val="0"/>
          <w:noProof/>
          <w:color w:val="000000" w:themeColor="text1"/>
        </w:rPr>
        <w:t>6</w:t>
      </w:r>
      <w:r w:rsidRPr="00565A22">
        <w:rPr>
          <w:i w:val="0"/>
          <w:iCs w:val="0"/>
          <w:color w:val="000000" w:themeColor="text1"/>
        </w:rPr>
        <w:fldChar w:fldCharType="end"/>
      </w:r>
      <w:r w:rsidRPr="00565A22">
        <w:rPr>
          <w:i w:val="0"/>
          <w:iCs w:val="0"/>
          <w:color w:val="000000" w:themeColor="text1"/>
        </w:rPr>
        <w:t>. SAP scena procesa nabave TO BE stanja (Chat GPT) [</w:t>
      </w:r>
      <w:r w:rsidR="00122C6B">
        <w:rPr>
          <w:i w:val="0"/>
          <w:iCs w:val="0"/>
          <w:color w:val="000000" w:themeColor="text1"/>
        </w:rPr>
        <w:t>5</w:t>
      </w:r>
      <w:r w:rsidRPr="00565A22">
        <w:rPr>
          <w:i w:val="0"/>
          <w:iCs w:val="0"/>
          <w:color w:val="000000" w:themeColor="text1"/>
        </w:rPr>
        <w:t>]</w:t>
      </w:r>
    </w:p>
    <w:p w14:paraId="1CA98A1C" w14:textId="7429B8D8" w:rsidR="00664865" w:rsidRDefault="00664865" w:rsidP="00664865">
      <w:pPr>
        <w:pStyle w:val="Naslov1"/>
      </w:pPr>
      <w:r>
        <w:t>Analiza troškova ulaganja</w:t>
      </w:r>
    </w:p>
    <w:p w14:paraId="15130FC8" w14:textId="7A1B5441" w:rsidR="002D1D55" w:rsidRDefault="002D1D55" w:rsidP="00F665A0">
      <w:r>
        <w:t xml:space="preserve">Tablica 1. prikazuje okvirnu procjenu troškova ulaganja u SAP dopunu za proces nabave u poduzeću Studenac d.o.o. </w:t>
      </w:r>
      <w:r w:rsidR="008E5D32">
        <w:t xml:space="preserve">U samom </w:t>
      </w:r>
      <w:proofErr w:type="spellStart"/>
      <w:r w:rsidR="008E5D32">
        <w:t>projeku</w:t>
      </w:r>
      <w:proofErr w:type="spellEnd"/>
      <w:r w:rsidR="008E5D32">
        <w:t xml:space="preserve"> se</w:t>
      </w:r>
      <w:r>
        <w:t xml:space="preserve"> ne radi o uvođenju cijelog SAP sustava od početka, nego o dodatnoj prilagodbi i proširenju postojećeg sustava za potrebe nabave, zaliha, poslovnica, dobavljača i izvještavanja.</w:t>
      </w:r>
    </w:p>
    <w:p w14:paraId="71BD5E6F" w14:textId="0F04DE26" w:rsidR="002D1D55" w:rsidRDefault="002D1D55" w:rsidP="00BE42EB">
      <w:r>
        <w:t xml:space="preserve">Najveći dio troškova odnosi se na dodatnu SAP konfiguraciju i licence, povezivanje sustava s poslovnicama i skladištem te rad SAP konzultanata. Ti su troškovi veći jer je potrebno prilagoditi sustav stvarnom načinu rada poduzeća, </w:t>
      </w:r>
      <w:r w:rsidR="007C33E9">
        <w:t>te</w:t>
      </w:r>
      <w:r>
        <w:t xml:space="preserve"> pregled zaliha u poslovnicama, praćenje narudžbi i bolju komunikaciju s dobavljačima.</w:t>
      </w:r>
      <w:r w:rsidR="007C33E9">
        <w:t xml:space="preserve"> </w:t>
      </w:r>
      <w:r>
        <w:t xml:space="preserve">U troškove su uključeni i poslovni analitičar, voditelj projekta, integracijski developer, stručnjak za izvještaje i </w:t>
      </w:r>
      <w:proofErr w:type="spellStart"/>
      <w:r>
        <w:t>dashboarde</w:t>
      </w:r>
      <w:proofErr w:type="spellEnd"/>
      <w:r>
        <w:t>, testiranje sustava, edukacija zaposlenika te izrada dokumentacije. Edukacija je važna jer zaposlenici u poslovnicama, skladištu i nabavi moraju znati koristiti nove funkcionalnosti sustava. Također je predviđena i podrška nakon uvođenja, kako bi se eventualni problemi mogli brzo riješiti.</w:t>
      </w:r>
    </w:p>
    <w:p w14:paraId="6795C25E" w14:textId="67A01B2B" w:rsidR="002D1D55" w:rsidRPr="002D1D55" w:rsidRDefault="002D1D55" w:rsidP="002D1D55">
      <w:r>
        <w:t xml:space="preserve">Ukupni procijenjeni trošak ulaganja iznosi 164.900 EUR. Taj iznos </w:t>
      </w:r>
      <w:r w:rsidR="0002342B">
        <w:t>je</w:t>
      </w:r>
      <w:r>
        <w:t xml:space="preserve"> realniju procjen</w:t>
      </w:r>
      <w:r w:rsidR="008B1F7F">
        <w:t>a</w:t>
      </w:r>
      <w:r>
        <w:t xml:space="preserve"> za nadogradnju SAP sustava u odabranom procesu nabave, a ne za potpunu implementaciju SAP-a u cijelom poduzeću.</w:t>
      </w:r>
    </w:p>
    <w:p w14:paraId="4642B5DF" w14:textId="20404451" w:rsidR="002A26F0" w:rsidRPr="002A26F0" w:rsidRDefault="002A26F0" w:rsidP="002A26F0">
      <w:pPr>
        <w:pStyle w:val="Opisslike"/>
        <w:keepNext/>
        <w:jc w:val="center"/>
        <w:rPr>
          <w:i w:val="0"/>
          <w:iCs w:val="0"/>
          <w:color w:val="000000" w:themeColor="text1"/>
        </w:rPr>
      </w:pPr>
      <w:r w:rsidRPr="002A26F0">
        <w:rPr>
          <w:i w:val="0"/>
          <w:iCs w:val="0"/>
          <w:color w:val="000000" w:themeColor="text1"/>
        </w:rPr>
        <w:lastRenderedPageBreak/>
        <w:t xml:space="preserve">Tablica </w:t>
      </w:r>
      <w:r w:rsidRPr="002A26F0">
        <w:rPr>
          <w:i w:val="0"/>
          <w:iCs w:val="0"/>
          <w:color w:val="000000" w:themeColor="text1"/>
        </w:rPr>
        <w:fldChar w:fldCharType="begin"/>
      </w:r>
      <w:r w:rsidRPr="002A26F0">
        <w:rPr>
          <w:i w:val="0"/>
          <w:iCs w:val="0"/>
          <w:color w:val="000000" w:themeColor="text1"/>
        </w:rPr>
        <w:instrText xml:space="preserve"> SEQ Tablica \* ARABIC </w:instrText>
      </w:r>
      <w:r w:rsidRPr="002A26F0">
        <w:rPr>
          <w:i w:val="0"/>
          <w:iCs w:val="0"/>
          <w:color w:val="000000" w:themeColor="text1"/>
        </w:rPr>
        <w:fldChar w:fldCharType="separate"/>
      </w:r>
      <w:r w:rsidRPr="002A26F0">
        <w:rPr>
          <w:i w:val="0"/>
          <w:iCs w:val="0"/>
          <w:noProof/>
          <w:color w:val="000000" w:themeColor="text1"/>
        </w:rPr>
        <w:t>1</w:t>
      </w:r>
      <w:r w:rsidRPr="002A26F0">
        <w:rPr>
          <w:i w:val="0"/>
          <w:iCs w:val="0"/>
          <w:color w:val="000000" w:themeColor="text1"/>
        </w:rPr>
        <w:fldChar w:fldCharType="end"/>
      </w:r>
      <w:r w:rsidRPr="002A26F0">
        <w:rPr>
          <w:i w:val="0"/>
          <w:iCs w:val="0"/>
          <w:color w:val="000000" w:themeColor="text1"/>
        </w:rPr>
        <w:t>. Prikaz troškova ulaganja u implementaciju sustava</w:t>
      </w:r>
    </w:p>
    <w:tbl>
      <w:tblPr>
        <w:tblW w:w="11057" w:type="dxa"/>
        <w:tblLook w:val="04A0" w:firstRow="1" w:lastRow="0" w:firstColumn="1" w:lastColumn="0" w:noHBand="0" w:noVBand="1"/>
      </w:tblPr>
      <w:tblGrid>
        <w:gridCol w:w="4111"/>
        <w:gridCol w:w="1701"/>
        <w:gridCol w:w="1843"/>
        <w:gridCol w:w="1417"/>
        <w:gridCol w:w="1985"/>
      </w:tblGrid>
      <w:tr w:rsidR="006851EF" w:rsidRPr="00F0560A" w14:paraId="4744BD0F" w14:textId="77777777" w:rsidTr="00E35F31">
        <w:trPr>
          <w:trHeight w:val="369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shd w:val="clear" w:color="000000" w:fill="B7DEE8"/>
            <w:noWrap/>
            <w:vAlign w:val="center"/>
            <w:hideMark/>
          </w:tcPr>
          <w:p w14:paraId="5A6B1F06" w14:textId="77777777" w:rsidR="006851EF" w:rsidRPr="00F0560A" w:rsidRDefault="006851EF" w:rsidP="006851EF">
            <w:pPr>
              <w:rPr>
                <w:b/>
                <w:bCs/>
                <w:sz w:val="16"/>
                <w:szCs w:val="16"/>
              </w:rPr>
            </w:pPr>
            <w:r w:rsidRPr="00F0560A">
              <w:rPr>
                <w:b/>
                <w:bCs/>
                <w:sz w:val="16"/>
                <w:szCs w:val="16"/>
              </w:rPr>
              <w:t>Stavka troška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B7DEE8"/>
            <w:noWrap/>
            <w:vAlign w:val="center"/>
            <w:hideMark/>
          </w:tcPr>
          <w:p w14:paraId="5A920C02" w14:textId="77777777" w:rsidR="006851EF" w:rsidRPr="00F0560A" w:rsidRDefault="006851EF" w:rsidP="006851EF">
            <w:pPr>
              <w:rPr>
                <w:b/>
                <w:bCs/>
                <w:sz w:val="16"/>
                <w:szCs w:val="16"/>
              </w:rPr>
            </w:pPr>
            <w:r w:rsidRPr="00F0560A">
              <w:rPr>
                <w:b/>
                <w:bCs/>
                <w:sz w:val="16"/>
                <w:szCs w:val="16"/>
              </w:rPr>
              <w:t>Broj osoba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B7DEE8"/>
            <w:noWrap/>
            <w:vAlign w:val="center"/>
            <w:hideMark/>
          </w:tcPr>
          <w:p w14:paraId="2FE398F8" w14:textId="77777777" w:rsidR="006851EF" w:rsidRPr="00F0560A" w:rsidRDefault="006851EF" w:rsidP="006851EF">
            <w:pPr>
              <w:rPr>
                <w:b/>
                <w:bCs/>
                <w:sz w:val="16"/>
                <w:szCs w:val="16"/>
              </w:rPr>
            </w:pPr>
            <w:r w:rsidRPr="00F0560A">
              <w:rPr>
                <w:b/>
                <w:bCs/>
                <w:sz w:val="16"/>
                <w:szCs w:val="16"/>
              </w:rPr>
              <w:t>Satnica (EUR)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B7DEE8"/>
            <w:noWrap/>
            <w:vAlign w:val="center"/>
            <w:hideMark/>
          </w:tcPr>
          <w:p w14:paraId="49703FAE" w14:textId="77777777" w:rsidR="006851EF" w:rsidRPr="00F0560A" w:rsidRDefault="006851EF" w:rsidP="006851EF">
            <w:pPr>
              <w:rPr>
                <w:b/>
                <w:bCs/>
                <w:sz w:val="16"/>
                <w:szCs w:val="16"/>
              </w:rPr>
            </w:pPr>
            <w:r w:rsidRPr="00F0560A">
              <w:rPr>
                <w:b/>
                <w:bCs/>
                <w:sz w:val="16"/>
                <w:szCs w:val="16"/>
              </w:rPr>
              <w:t>Broj sati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B7DEE8"/>
            <w:noWrap/>
            <w:vAlign w:val="center"/>
            <w:hideMark/>
          </w:tcPr>
          <w:p w14:paraId="7247CB07" w14:textId="77777777" w:rsidR="006851EF" w:rsidRPr="00F0560A" w:rsidRDefault="006851EF" w:rsidP="006851EF">
            <w:pPr>
              <w:rPr>
                <w:b/>
                <w:bCs/>
                <w:sz w:val="16"/>
                <w:szCs w:val="16"/>
              </w:rPr>
            </w:pPr>
            <w:r w:rsidRPr="00F0560A">
              <w:rPr>
                <w:b/>
                <w:bCs/>
                <w:sz w:val="16"/>
                <w:szCs w:val="16"/>
              </w:rPr>
              <w:t>Iznos (EUR)</w:t>
            </w:r>
          </w:p>
        </w:tc>
      </w:tr>
      <w:tr w:rsidR="006851EF" w:rsidRPr="00F0560A" w14:paraId="21D44288" w14:textId="77777777" w:rsidTr="00E35F31">
        <w:trPr>
          <w:trHeight w:val="276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15C97C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Voditelj projekta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F5623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8707B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50,00 €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FEA83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80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47688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4.000,00 €</w:t>
            </w:r>
          </w:p>
        </w:tc>
      </w:tr>
      <w:tr w:rsidR="006851EF" w:rsidRPr="00F0560A" w14:paraId="1A3DCA52" w14:textId="77777777" w:rsidTr="00E35F31">
        <w:trPr>
          <w:trHeight w:val="276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93073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Poslovni analitičar za nabavu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948BD5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56555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45,00 €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D70DB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100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F4883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4.500,00 €</w:t>
            </w:r>
          </w:p>
        </w:tc>
      </w:tr>
      <w:tr w:rsidR="006851EF" w:rsidRPr="00F0560A" w14:paraId="78A573F6" w14:textId="77777777" w:rsidTr="00E35F31">
        <w:trPr>
          <w:trHeight w:val="276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8761A9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SAP konzultant za nabavu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A813D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CC9C3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75,00 €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53E6B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160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85D05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24.000,00 €</w:t>
            </w:r>
          </w:p>
        </w:tc>
      </w:tr>
      <w:tr w:rsidR="006851EF" w:rsidRPr="00F0560A" w14:paraId="0F10B5FB" w14:textId="77777777" w:rsidTr="00E35F31">
        <w:trPr>
          <w:trHeight w:val="276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5E9AD3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SAP konzultant za zalihe i skladište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6979A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2A7AB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70,00 €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711DA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120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4C403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8.400,00 €</w:t>
            </w:r>
          </w:p>
        </w:tc>
      </w:tr>
      <w:tr w:rsidR="006851EF" w:rsidRPr="00F0560A" w14:paraId="5EA0AFC0" w14:textId="77777777" w:rsidTr="00E35F31">
        <w:trPr>
          <w:trHeight w:val="276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2220A6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Integracijski developer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B3834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7E9B2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60,00 €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8D4474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140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7FA78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8.400,00 €</w:t>
            </w:r>
          </w:p>
        </w:tc>
      </w:tr>
      <w:tr w:rsidR="006851EF" w:rsidRPr="00F0560A" w14:paraId="4037E34E" w14:textId="77777777" w:rsidTr="00E35F31">
        <w:trPr>
          <w:trHeight w:val="276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8330A4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BI/</w:t>
            </w:r>
            <w:proofErr w:type="spellStart"/>
            <w:r w:rsidRPr="00F0560A">
              <w:rPr>
                <w:sz w:val="16"/>
                <w:szCs w:val="16"/>
              </w:rPr>
              <w:t>dashboard</w:t>
            </w:r>
            <w:proofErr w:type="spellEnd"/>
            <w:r w:rsidRPr="00F0560A">
              <w:rPr>
                <w:sz w:val="16"/>
                <w:szCs w:val="16"/>
              </w:rPr>
              <w:t xml:space="preserve"> stručnjak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DDFE4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2FF46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50,00 €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80B46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80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57D61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4.000,00 €</w:t>
            </w:r>
          </w:p>
        </w:tc>
      </w:tr>
      <w:tr w:rsidR="006851EF" w:rsidRPr="00F0560A" w14:paraId="489AE615" w14:textId="77777777" w:rsidTr="00E35F31">
        <w:trPr>
          <w:trHeight w:val="276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1804D9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Testiranje rješenja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EC6AF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8F6D9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30,00 €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2C369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80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F9884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4.800,00 €</w:t>
            </w:r>
          </w:p>
        </w:tc>
      </w:tr>
      <w:tr w:rsidR="006851EF" w:rsidRPr="00F0560A" w14:paraId="5AF5A69A" w14:textId="77777777" w:rsidTr="00E35F31">
        <w:trPr>
          <w:trHeight w:val="276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797D35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Edukacija zaposlenika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54254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E75E4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30,00 €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DA2D1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60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BF07D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3.600,00 €</w:t>
            </w:r>
          </w:p>
        </w:tc>
      </w:tr>
      <w:tr w:rsidR="006851EF" w:rsidRPr="00F0560A" w14:paraId="0279962A" w14:textId="77777777" w:rsidTr="00E35F31">
        <w:trPr>
          <w:trHeight w:val="276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054ED2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Dokumentacija i korisničke upute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D7ED7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7F2EB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30,00 €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F021A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40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08C78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1.200,00 €</w:t>
            </w:r>
          </w:p>
        </w:tc>
      </w:tr>
      <w:tr w:rsidR="006851EF" w:rsidRPr="00F0560A" w14:paraId="5F8D821D" w14:textId="77777777" w:rsidTr="00E35F31">
        <w:trPr>
          <w:trHeight w:val="276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827013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Dodatna SAP konfiguracija i licence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123FD3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777F7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2114E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-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E9742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35.000,00 €</w:t>
            </w:r>
          </w:p>
        </w:tc>
      </w:tr>
      <w:tr w:rsidR="006851EF" w:rsidRPr="00F0560A" w14:paraId="0ACEEDC9" w14:textId="77777777" w:rsidTr="00E35F31">
        <w:trPr>
          <w:trHeight w:val="276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C5712B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Povezivanje s poslovnicama i skladištem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36844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3FD40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76687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-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52090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25.000,00 €</w:t>
            </w:r>
          </w:p>
        </w:tc>
      </w:tr>
      <w:tr w:rsidR="006851EF" w:rsidRPr="00F0560A" w14:paraId="30C9D754" w14:textId="77777777" w:rsidTr="00E35F31">
        <w:trPr>
          <w:trHeight w:val="276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84F7B5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Nabava dodatne opreme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FC3BA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4A2C4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51E22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-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1CB87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12.000,00 €</w:t>
            </w:r>
          </w:p>
        </w:tc>
      </w:tr>
      <w:tr w:rsidR="006851EF" w:rsidRPr="00F0560A" w14:paraId="1261B45B" w14:textId="77777777" w:rsidTr="00E35F31">
        <w:trPr>
          <w:trHeight w:val="276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5690D3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Sigurnost i prava pristupa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ECA49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35857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0EB54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-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0DAAC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8.000,00 €</w:t>
            </w:r>
          </w:p>
        </w:tc>
      </w:tr>
      <w:tr w:rsidR="006851EF" w:rsidRPr="00F0560A" w14:paraId="0AF6C492" w14:textId="77777777" w:rsidTr="00E35F31">
        <w:trPr>
          <w:trHeight w:val="276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50BF8E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Podrška nakon uvođenja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182C7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92DE1E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FE5DC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-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21545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10.000,00 €</w:t>
            </w:r>
          </w:p>
        </w:tc>
      </w:tr>
      <w:tr w:rsidR="006851EF" w:rsidRPr="00F0560A" w14:paraId="21974C48" w14:textId="77777777" w:rsidTr="00E35F31">
        <w:trPr>
          <w:trHeight w:val="276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DFD9F9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Rezerva za nepredviđene troškove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A037F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4D109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4456C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-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82385" w14:textId="77777777" w:rsidR="006851EF" w:rsidRPr="00F0560A" w:rsidRDefault="006851EF" w:rsidP="006851EF">
            <w:pPr>
              <w:rPr>
                <w:sz w:val="16"/>
                <w:szCs w:val="16"/>
              </w:rPr>
            </w:pPr>
            <w:r w:rsidRPr="00F0560A">
              <w:rPr>
                <w:sz w:val="16"/>
                <w:szCs w:val="16"/>
              </w:rPr>
              <w:t>12.000,00 €</w:t>
            </w:r>
          </w:p>
        </w:tc>
      </w:tr>
      <w:tr w:rsidR="006851EF" w:rsidRPr="00F0560A" w14:paraId="4B7BB600" w14:textId="77777777" w:rsidTr="00E35F31">
        <w:trPr>
          <w:trHeight w:val="384"/>
        </w:trPr>
        <w:tc>
          <w:tcPr>
            <w:tcW w:w="90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1F4E78"/>
            <w:noWrap/>
            <w:vAlign w:val="center"/>
            <w:hideMark/>
          </w:tcPr>
          <w:p w14:paraId="44562B05" w14:textId="77777777" w:rsidR="006851EF" w:rsidRPr="00F0560A" w:rsidRDefault="006851EF" w:rsidP="006851EF">
            <w:pPr>
              <w:rPr>
                <w:b/>
                <w:bCs/>
                <w:sz w:val="16"/>
                <w:szCs w:val="16"/>
              </w:rPr>
            </w:pPr>
            <w:r w:rsidRPr="00F0560A">
              <w:rPr>
                <w:b/>
                <w:bCs/>
                <w:sz w:val="16"/>
                <w:szCs w:val="16"/>
              </w:rPr>
              <w:t>UKUPNO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1F4E78"/>
            <w:noWrap/>
            <w:vAlign w:val="center"/>
            <w:hideMark/>
          </w:tcPr>
          <w:p w14:paraId="38BD2686" w14:textId="77777777" w:rsidR="006851EF" w:rsidRPr="00F0560A" w:rsidRDefault="006851EF" w:rsidP="006851EF">
            <w:pPr>
              <w:rPr>
                <w:b/>
                <w:bCs/>
                <w:sz w:val="16"/>
                <w:szCs w:val="16"/>
              </w:rPr>
            </w:pPr>
            <w:r w:rsidRPr="00F0560A">
              <w:rPr>
                <w:b/>
                <w:bCs/>
                <w:sz w:val="16"/>
                <w:szCs w:val="16"/>
              </w:rPr>
              <w:t>164.900,00 €</w:t>
            </w:r>
          </w:p>
        </w:tc>
      </w:tr>
    </w:tbl>
    <w:p w14:paraId="1A416A17" w14:textId="77777777" w:rsidR="00472EFD" w:rsidRPr="00472EFD" w:rsidRDefault="00472EFD" w:rsidP="00472EFD"/>
    <w:p w14:paraId="602263AE" w14:textId="4E2177BC" w:rsidR="00174A37" w:rsidRDefault="00174A37" w:rsidP="00174A37">
      <w:pPr>
        <w:pStyle w:val="Naslov1"/>
      </w:pPr>
      <w:r>
        <w:t>Zaključak</w:t>
      </w:r>
    </w:p>
    <w:p w14:paraId="43DAA249" w14:textId="77777777" w:rsidR="00174A37" w:rsidRPr="00AE0FAC" w:rsidRDefault="00174A37" w:rsidP="00AE0FAC"/>
    <w:p w14:paraId="196DBFBB" w14:textId="6540B1CB" w:rsidR="00E45C8A" w:rsidRDefault="009C230D" w:rsidP="003105BE">
      <w:pPr>
        <w:pStyle w:val="Naslov1"/>
      </w:pPr>
      <w:r>
        <w:t>Literatura</w:t>
      </w:r>
    </w:p>
    <w:p w14:paraId="547B0F83" w14:textId="50E02C36" w:rsidR="00FE332F" w:rsidRDefault="2AE507E0" w:rsidP="00C53DBB">
      <w:pPr>
        <w:spacing w:before="40" w:after="40"/>
        <w:ind w:firstLine="0"/>
        <w:jc w:val="left"/>
      </w:pPr>
      <w:r>
        <w:t xml:space="preserve">[1] </w:t>
      </w:r>
      <w:r w:rsidR="4D55AC57">
        <w:t xml:space="preserve">Z. Blažević, </w:t>
      </w:r>
      <w:r w:rsidR="2FFF91D0">
        <w:t xml:space="preserve">A. </w:t>
      </w:r>
      <w:proofErr w:type="spellStart"/>
      <w:r w:rsidR="2FFF91D0">
        <w:t>Dumić</w:t>
      </w:r>
      <w:proofErr w:type="spellEnd"/>
      <w:r w:rsidR="2FFF91D0">
        <w:t xml:space="preserve"> i M. Kekez</w:t>
      </w:r>
      <w:r w:rsidR="5A802E01">
        <w:t xml:space="preserve">, </w:t>
      </w:r>
      <w:r w:rsidR="5A802E01" w:rsidRPr="38879F2C">
        <w:rPr>
          <w:i/>
          <w:iCs/>
        </w:rPr>
        <w:t xml:space="preserve">Strateški plan IS-a tvrtke Studenac d.o.o. </w:t>
      </w:r>
      <w:r w:rsidR="5A802E01">
        <w:t>[Esej 1]. Fakultet organizacije i informatike</w:t>
      </w:r>
      <w:r w:rsidR="209CBC4D">
        <w:t xml:space="preserve">, </w:t>
      </w:r>
      <w:r w:rsidR="237A0B6A">
        <w:t xml:space="preserve">Varaždin, </w:t>
      </w:r>
      <w:r w:rsidR="209CBC4D">
        <w:t>Sveučilište u Zagrebu, 2026.</w:t>
      </w:r>
      <w:r w:rsidR="237A0B6A">
        <w:t>.</w:t>
      </w:r>
    </w:p>
    <w:p w14:paraId="751582E2" w14:textId="08E3BF57" w:rsidR="00B811F8" w:rsidRDefault="00B811F8" w:rsidP="00C53DBB">
      <w:pPr>
        <w:spacing w:before="40" w:after="40"/>
        <w:ind w:firstLine="0"/>
        <w:jc w:val="left"/>
      </w:pPr>
      <w:r>
        <w:t xml:space="preserve">[2] Z. Blažević, A. </w:t>
      </w:r>
      <w:proofErr w:type="spellStart"/>
      <w:r>
        <w:t>Dumić</w:t>
      </w:r>
      <w:proofErr w:type="spellEnd"/>
      <w:r>
        <w:t xml:space="preserve"> i M. Kekez, </w:t>
      </w:r>
      <w:r w:rsidRPr="38879F2C">
        <w:rPr>
          <w:i/>
          <w:iCs/>
        </w:rPr>
        <w:t xml:space="preserve">Strateški plan IS-a tvrtke Studenac d.o.o. </w:t>
      </w:r>
      <w:r>
        <w:t>[Esej 2]. Fakultet organizacije i informatike, Varaždin, Sveučilište u Zagrebu, 2026..</w:t>
      </w:r>
    </w:p>
    <w:p w14:paraId="58491F0C" w14:textId="564DBAEF" w:rsidR="00CA2FA5" w:rsidRDefault="00CA2FA5" w:rsidP="00C53DBB">
      <w:pPr>
        <w:spacing w:before="40" w:after="40"/>
        <w:ind w:firstLine="0"/>
        <w:jc w:val="left"/>
      </w:pPr>
      <w:r>
        <w:t>[</w:t>
      </w:r>
      <w:r w:rsidR="003D3229">
        <w:t>3</w:t>
      </w:r>
      <w:r>
        <w:t xml:space="preserve">] </w:t>
      </w:r>
      <w:r w:rsidR="00AB4147" w:rsidRPr="00AB4147">
        <w:t xml:space="preserve">A. </w:t>
      </w:r>
      <w:proofErr w:type="spellStart"/>
      <w:r w:rsidR="00AB4147" w:rsidRPr="00AB4147">
        <w:t>Monk</w:t>
      </w:r>
      <w:proofErr w:type="spellEnd"/>
      <w:r w:rsidR="00AB4147" w:rsidRPr="00AB4147">
        <w:t xml:space="preserve"> i S. Howard, "</w:t>
      </w:r>
      <w:proofErr w:type="spellStart"/>
      <w:r w:rsidR="00AB4147" w:rsidRPr="00AB4147">
        <w:t>The</w:t>
      </w:r>
      <w:proofErr w:type="spellEnd"/>
      <w:r w:rsidR="00AB4147" w:rsidRPr="00AB4147">
        <w:t xml:space="preserve"> </w:t>
      </w:r>
      <w:proofErr w:type="spellStart"/>
      <w:r w:rsidR="00AB4147" w:rsidRPr="00AB4147">
        <w:t>rich</w:t>
      </w:r>
      <w:proofErr w:type="spellEnd"/>
      <w:r w:rsidR="00AB4147" w:rsidRPr="00AB4147">
        <w:t xml:space="preserve"> </w:t>
      </w:r>
      <w:proofErr w:type="spellStart"/>
      <w:r w:rsidR="00AB4147" w:rsidRPr="00AB4147">
        <w:t>picture</w:t>
      </w:r>
      <w:proofErr w:type="spellEnd"/>
      <w:r w:rsidR="00AB4147" w:rsidRPr="00AB4147">
        <w:t xml:space="preserve">: A </w:t>
      </w:r>
      <w:proofErr w:type="spellStart"/>
      <w:r w:rsidR="00AB4147" w:rsidRPr="00AB4147">
        <w:t>tool</w:t>
      </w:r>
      <w:proofErr w:type="spellEnd"/>
      <w:r w:rsidR="00AB4147" w:rsidRPr="00AB4147">
        <w:t xml:space="preserve"> for </w:t>
      </w:r>
      <w:proofErr w:type="spellStart"/>
      <w:r w:rsidR="00AB4147" w:rsidRPr="00AB4147">
        <w:t>reasoning</w:t>
      </w:r>
      <w:proofErr w:type="spellEnd"/>
      <w:r w:rsidR="00AB4147" w:rsidRPr="00AB4147">
        <w:t xml:space="preserve"> </w:t>
      </w:r>
      <w:proofErr w:type="spellStart"/>
      <w:r w:rsidR="00AB4147" w:rsidRPr="00AB4147">
        <w:t>about</w:t>
      </w:r>
      <w:proofErr w:type="spellEnd"/>
      <w:r w:rsidR="00AB4147" w:rsidRPr="00AB4147">
        <w:t xml:space="preserve"> </w:t>
      </w:r>
      <w:proofErr w:type="spellStart"/>
      <w:r w:rsidR="00AB4147" w:rsidRPr="00AB4147">
        <w:t>work</w:t>
      </w:r>
      <w:proofErr w:type="spellEnd"/>
      <w:r w:rsidR="00AB4147" w:rsidRPr="00AB4147">
        <w:t xml:space="preserve"> </w:t>
      </w:r>
      <w:proofErr w:type="spellStart"/>
      <w:r w:rsidR="00AB4147" w:rsidRPr="00AB4147">
        <w:t>context</w:t>
      </w:r>
      <w:proofErr w:type="spellEnd"/>
      <w:r w:rsidR="00AB4147" w:rsidRPr="00AB4147">
        <w:t xml:space="preserve">," </w:t>
      </w:r>
      <w:proofErr w:type="spellStart"/>
      <w:r w:rsidR="00AB4147" w:rsidRPr="00AB4147">
        <w:t>Interactions</w:t>
      </w:r>
      <w:proofErr w:type="spellEnd"/>
      <w:r w:rsidR="00AB4147" w:rsidRPr="00AB4147">
        <w:t xml:space="preserve">, sve. 5, </w:t>
      </w:r>
      <w:proofErr w:type="spellStart"/>
      <w:r w:rsidR="00AB4147" w:rsidRPr="00AB4147">
        <w:t>izd</w:t>
      </w:r>
      <w:proofErr w:type="spellEnd"/>
      <w:r w:rsidR="00AB4147" w:rsidRPr="00AB4147">
        <w:t>. 2, str. 21–30, ožu. 1998. [Na internetu]. Dostupno: https://dl.acm.org/doi/pdf/10.1145/274430.274434 [pristupano 09.06.2026.].</w:t>
      </w:r>
    </w:p>
    <w:p w14:paraId="229C7E15" w14:textId="2C83532E" w:rsidR="003D3229" w:rsidRPr="003F428B" w:rsidRDefault="00D1569C" w:rsidP="00C53DBB">
      <w:pPr>
        <w:spacing w:before="40" w:after="40"/>
        <w:ind w:firstLine="0"/>
        <w:jc w:val="left"/>
      </w:pPr>
      <w:r w:rsidRPr="00D1569C">
        <w:t>[</w:t>
      </w:r>
      <w:r w:rsidR="003D3229">
        <w:t xml:space="preserve">4] </w:t>
      </w:r>
      <w:r w:rsidR="00D712F4">
        <w:t xml:space="preserve">„Use </w:t>
      </w:r>
      <w:proofErr w:type="spellStart"/>
      <w:r w:rsidR="00D712F4">
        <w:t>Case</w:t>
      </w:r>
      <w:proofErr w:type="spellEnd"/>
      <w:r w:rsidR="00D712F4">
        <w:t xml:space="preserve"> </w:t>
      </w:r>
      <w:proofErr w:type="spellStart"/>
      <w:r w:rsidR="00D712F4">
        <w:t>Diagram</w:t>
      </w:r>
      <w:proofErr w:type="spellEnd"/>
      <w:r w:rsidR="00D712F4">
        <w:t xml:space="preserve"> – </w:t>
      </w:r>
      <w:proofErr w:type="spellStart"/>
      <w:r w:rsidR="00D712F4">
        <w:t>Unified</w:t>
      </w:r>
      <w:proofErr w:type="spellEnd"/>
      <w:r w:rsidR="00D712F4">
        <w:t xml:space="preserve"> </w:t>
      </w:r>
      <w:proofErr w:type="spellStart"/>
      <w:r w:rsidR="00D712F4">
        <w:t>Modeling</w:t>
      </w:r>
      <w:proofErr w:type="spellEnd"/>
      <w:r w:rsidR="00D712F4">
        <w:t xml:space="preserve"> </w:t>
      </w:r>
      <w:proofErr w:type="spellStart"/>
      <w:r w:rsidR="00D712F4">
        <w:t>Language</w:t>
      </w:r>
      <w:proofErr w:type="spellEnd"/>
      <w:r w:rsidR="00D712F4">
        <w:t xml:space="preserve"> (UML)“</w:t>
      </w:r>
      <w:r w:rsidR="00A3061A">
        <w:t xml:space="preserve"> (21.06.2026.)</w:t>
      </w:r>
      <w:r w:rsidR="00E230DC">
        <w:t xml:space="preserve">. </w:t>
      </w:r>
      <w:proofErr w:type="spellStart"/>
      <w:r w:rsidR="00430297">
        <w:t>GeeksForGeeks</w:t>
      </w:r>
      <w:proofErr w:type="spellEnd"/>
      <w:r w:rsidR="002E7B63">
        <w:t xml:space="preserve"> [Na internetu].</w:t>
      </w:r>
      <w:r w:rsidR="001F7ABE">
        <w:t xml:space="preserve"> Dostupno: </w:t>
      </w:r>
      <w:hyperlink r:id="rId15" w:history="1">
        <w:r w:rsidR="005230D6" w:rsidRPr="007B27B1">
          <w:rPr>
            <w:rStyle w:val="Hiperveza"/>
          </w:rPr>
          <w:t>https://www.geeksforgeeks.org/system-design/use-case-diagram/</w:t>
        </w:r>
      </w:hyperlink>
      <w:r w:rsidR="005230D6">
        <w:t xml:space="preserve"> [pristupano 5.6.2026.].</w:t>
      </w:r>
    </w:p>
    <w:p w14:paraId="529FA3AB" w14:textId="05FA7348" w:rsidR="00D1569C" w:rsidRPr="00C749D8" w:rsidRDefault="00D1569C" w:rsidP="00C53DBB">
      <w:pPr>
        <w:spacing w:before="40" w:after="40"/>
        <w:ind w:firstLine="0"/>
        <w:jc w:val="left"/>
      </w:pPr>
      <w:r w:rsidRPr="003F428B">
        <w:t>[</w:t>
      </w:r>
      <w:r w:rsidR="003D3229">
        <w:t>5</w:t>
      </w:r>
      <w:r w:rsidRPr="00D1569C">
        <w:t>] SAP, “SAP Design System,” SAP. [</w:t>
      </w:r>
      <w:r>
        <w:t>Na mreži</w:t>
      </w:r>
      <w:r w:rsidRPr="00D1569C">
        <w:t xml:space="preserve">]. </w:t>
      </w:r>
      <w:proofErr w:type="spellStart"/>
      <w:r w:rsidRPr="00D1569C">
        <w:t>Available</w:t>
      </w:r>
      <w:proofErr w:type="spellEnd"/>
      <w:r w:rsidRPr="00D1569C">
        <w:t xml:space="preserve">: </w:t>
      </w:r>
      <w:hyperlink r:id="rId16" w:tgtFrame="_new" w:history="1">
        <w:r w:rsidRPr="00D1569C">
          <w:rPr>
            <w:rStyle w:val="Hiperveza"/>
          </w:rPr>
          <w:t>https://www.sap.com/design-system</w:t>
        </w:r>
      </w:hyperlink>
      <w:r w:rsidRPr="00D1569C">
        <w:t>. [</w:t>
      </w:r>
      <w:r>
        <w:t>Pristupano: 5.6.2026.</w:t>
      </w:r>
      <w:r w:rsidRPr="00D1569C">
        <w:t>].</w:t>
      </w:r>
    </w:p>
    <w:sectPr w:rsidR="00D1569C" w:rsidRPr="00C749D8" w:rsidSect="00FE27E7">
      <w:pgSz w:w="12240" w:h="15840" w:code="1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A13"/>
    <w:multiLevelType w:val="hybridMultilevel"/>
    <w:tmpl w:val="C38A1FDA"/>
    <w:lvl w:ilvl="0" w:tplc="40067A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B488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E866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C400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5073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2AF4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20DB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1C85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78E5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092163C"/>
    <w:multiLevelType w:val="hybridMultilevel"/>
    <w:tmpl w:val="68840592"/>
    <w:lvl w:ilvl="0" w:tplc="31CEF9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0437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6C7B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2CAB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5226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5A06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8402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F85A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C841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65B7079"/>
    <w:multiLevelType w:val="hybridMultilevel"/>
    <w:tmpl w:val="5DC49E88"/>
    <w:lvl w:ilvl="0" w:tplc="5C1E60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9C94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CE99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A275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B43C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BC93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AEFE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7615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E415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07640CF"/>
    <w:multiLevelType w:val="hybridMultilevel"/>
    <w:tmpl w:val="0A48C44A"/>
    <w:lvl w:ilvl="0" w:tplc="014AD3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B0CAD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08F1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AE38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1AD4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66B5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C2B7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3AE3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DCA6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5422F46"/>
    <w:multiLevelType w:val="hybridMultilevel"/>
    <w:tmpl w:val="802CA478"/>
    <w:lvl w:ilvl="0" w:tplc="F9086E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3B606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9C443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A64EB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BC0E5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2CA18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224D3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94CDD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7DAFD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1BBE06A5"/>
    <w:multiLevelType w:val="hybridMultilevel"/>
    <w:tmpl w:val="4F584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5A4E49"/>
    <w:multiLevelType w:val="hybridMultilevel"/>
    <w:tmpl w:val="F916869E"/>
    <w:lvl w:ilvl="0" w:tplc="C2549D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9A54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0CC5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A870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20D5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1A1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0ABE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0655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3EFE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D7711EB"/>
    <w:multiLevelType w:val="hybridMultilevel"/>
    <w:tmpl w:val="472E0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427CC6"/>
    <w:multiLevelType w:val="hybridMultilevel"/>
    <w:tmpl w:val="2C9CD688"/>
    <w:lvl w:ilvl="0" w:tplc="B9F8E5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4C9B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1A86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1EE7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BAAE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9633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FEA1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DCF1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DEB8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F6B6642"/>
    <w:multiLevelType w:val="multilevel"/>
    <w:tmpl w:val="C2CEF38C"/>
    <w:lvl w:ilvl="0">
      <w:start w:val="1"/>
      <w:numFmt w:val="decimal"/>
      <w:pStyle w:val="Naslov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Naslov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0916055"/>
    <w:multiLevelType w:val="hybridMultilevel"/>
    <w:tmpl w:val="B348649E"/>
    <w:lvl w:ilvl="0" w:tplc="041A0001">
      <w:start w:val="1"/>
      <w:numFmt w:val="bullet"/>
      <w:lvlText w:val=""/>
      <w:lvlJc w:val="left"/>
      <w:pPr>
        <w:ind w:left="2486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3206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3926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4646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5366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6806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7526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8246" w:hanging="360"/>
      </w:pPr>
      <w:rPr>
        <w:rFonts w:ascii="Wingdings" w:hAnsi="Wingdings" w:hint="default"/>
      </w:rPr>
    </w:lvl>
  </w:abstractNum>
  <w:abstractNum w:abstractNumId="11" w15:restartNumberingAfterBreak="0">
    <w:nsid w:val="3FAA1835"/>
    <w:multiLevelType w:val="hybridMultilevel"/>
    <w:tmpl w:val="B3FEC8A2"/>
    <w:lvl w:ilvl="0" w:tplc="6914B4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F8BC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0407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B044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58B6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445D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BACA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104E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100D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09D7F8E"/>
    <w:multiLevelType w:val="hybridMultilevel"/>
    <w:tmpl w:val="858E3E2E"/>
    <w:lvl w:ilvl="0" w:tplc="E9D069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CEFA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602A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460E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32D8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BA32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C062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A285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14C9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4815781"/>
    <w:multiLevelType w:val="hybridMultilevel"/>
    <w:tmpl w:val="6A98C15A"/>
    <w:lvl w:ilvl="0" w:tplc="48DEE7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047B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C4F6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3CEA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1097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B05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9AD2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B241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701A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8D4432E"/>
    <w:multiLevelType w:val="hybridMultilevel"/>
    <w:tmpl w:val="1F36B2B8"/>
    <w:lvl w:ilvl="0" w:tplc="CC3E1E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1E3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1E37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D019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C66C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9244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0460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1A03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40A4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1555E57"/>
    <w:multiLevelType w:val="hybridMultilevel"/>
    <w:tmpl w:val="007CD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0475A3"/>
    <w:multiLevelType w:val="hybridMultilevel"/>
    <w:tmpl w:val="9F62E4F8"/>
    <w:lvl w:ilvl="0" w:tplc="8D6034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5C5D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94E4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A8D2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DA1D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126E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E2CC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68A8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3257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B5B6B5F"/>
    <w:multiLevelType w:val="hybridMultilevel"/>
    <w:tmpl w:val="B32E5B70"/>
    <w:lvl w:ilvl="0" w:tplc="561003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60A6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CCD7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7050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6816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5225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262F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04BC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FAC5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E164EA4"/>
    <w:multiLevelType w:val="hybridMultilevel"/>
    <w:tmpl w:val="63E482DC"/>
    <w:lvl w:ilvl="0" w:tplc="BE5A3B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D244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DCBE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0428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DC26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C88E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72A2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20A2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2808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F160CE7"/>
    <w:multiLevelType w:val="hybridMultilevel"/>
    <w:tmpl w:val="37C4E81A"/>
    <w:lvl w:ilvl="0" w:tplc="CD1C24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9EA6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68A7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7CCD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E816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3CB8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165E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7A60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327F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1D5695E"/>
    <w:multiLevelType w:val="hybridMultilevel"/>
    <w:tmpl w:val="1E7A9896"/>
    <w:lvl w:ilvl="0" w:tplc="61DC9D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DA41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181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746B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888E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A452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38E3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78FA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22AE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6CCC202A"/>
    <w:multiLevelType w:val="hybridMultilevel"/>
    <w:tmpl w:val="34E8F892"/>
    <w:lvl w:ilvl="0" w:tplc="A74238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BE77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009A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B4E1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74E4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EC30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72F4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1667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F0FA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05366BE"/>
    <w:multiLevelType w:val="hybridMultilevel"/>
    <w:tmpl w:val="86700EB2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6E5719"/>
    <w:multiLevelType w:val="hybridMultilevel"/>
    <w:tmpl w:val="5D3AD37A"/>
    <w:lvl w:ilvl="0" w:tplc="88F6B3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E863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645D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1860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E654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52C4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26BA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AE95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E0BE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780E10C1"/>
    <w:multiLevelType w:val="hybridMultilevel"/>
    <w:tmpl w:val="FF3A0D52"/>
    <w:lvl w:ilvl="0" w:tplc="4A9E03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7AF0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1CA4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18D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7098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C678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1233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78FC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0A00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DA57518"/>
    <w:multiLevelType w:val="hybridMultilevel"/>
    <w:tmpl w:val="B1F0BB12"/>
    <w:lvl w:ilvl="0" w:tplc="52F028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E687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C2E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0C04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621A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006F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2627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FC60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8252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04357779">
    <w:abstractNumId w:val="2"/>
  </w:num>
  <w:num w:numId="2" w16cid:durableId="1065226421">
    <w:abstractNumId w:val="17"/>
  </w:num>
  <w:num w:numId="3" w16cid:durableId="1358039246">
    <w:abstractNumId w:val="14"/>
  </w:num>
  <w:num w:numId="4" w16cid:durableId="1374309092">
    <w:abstractNumId w:val="9"/>
  </w:num>
  <w:num w:numId="5" w16cid:durableId="1471173125">
    <w:abstractNumId w:val="22"/>
  </w:num>
  <w:num w:numId="6" w16cid:durableId="1589458888">
    <w:abstractNumId w:val="16"/>
  </w:num>
  <w:num w:numId="7" w16cid:durableId="1629236710">
    <w:abstractNumId w:val="24"/>
  </w:num>
  <w:num w:numId="8" w16cid:durableId="1752923290">
    <w:abstractNumId w:val="1"/>
  </w:num>
  <w:num w:numId="9" w16cid:durableId="1929658392">
    <w:abstractNumId w:val="23"/>
  </w:num>
  <w:num w:numId="10" w16cid:durableId="1940943774">
    <w:abstractNumId w:val="20"/>
  </w:num>
  <w:num w:numId="11" w16cid:durableId="687562843">
    <w:abstractNumId w:val="11"/>
  </w:num>
  <w:num w:numId="12" w16cid:durableId="734015885">
    <w:abstractNumId w:val="10"/>
  </w:num>
  <w:num w:numId="13" w16cid:durableId="770591765">
    <w:abstractNumId w:val="19"/>
  </w:num>
  <w:num w:numId="14" w16cid:durableId="964237006">
    <w:abstractNumId w:val="6"/>
  </w:num>
  <w:num w:numId="15" w16cid:durableId="1914508647">
    <w:abstractNumId w:val="15"/>
  </w:num>
  <w:num w:numId="16" w16cid:durableId="1594821235">
    <w:abstractNumId w:val="18"/>
  </w:num>
  <w:num w:numId="17" w16cid:durableId="1872302431">
    <w:abstractNumId w:val="5"/>
  </w:num>
  <w:num w:numId="18" w16cid:durableId="1428110211">
    <w:abstractNumId w:val="12"/>
  </w:num>
  <w:num w:numId="19" w16cid:durableId="691999717">
    <w:abstractNumId w:val="8"/>
  </w:num>
  <w:num w:numId="20" w16cid:durableId="1691026810">
    <w:abstractNumId w:val="21"/>
  </w:num>
  <w:num w:numId="21" w16cid:durableId="1471286471">
    <w:abstractNumId w:val="0"/>
  </w:num>
  <w:num w:numId="22" w16cid:durableId="31345391">
    <w:abstractNumId w:val="13"/>
  </w:num>
  <w:num w:numId="23" w16cid:durableId="1826511655">
    <w:abstractNumId w:val="3"/>
  </w:num>
  <w:num w:numId="24" w16cid:durableId="1071610950">
    <w:abstractNumId w:val="25"/>
  </w:num>
  <w:num w:numId="25" w16cid:durableId="1606769974">
    <w:abstractNumId w:val="7"/>
  </w:num>
  <w:num w:numId="26" w16cid:durableId="11242736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C98"/>
    <w:rsid w:val="000000E6"/>
    <w:rsid w:val="00001CB9"/>
    <w:rsid w:val="00002830"/>
    <w:rsid w:val="0001232C"/>
    <w:rsid w:val="00012F13"/>
    <w:rsid w:val="00014808"/>
    <w:rsid w:val="00015AAC"/>
    <w:rsid w:val="000174C7"/>
    <w:rsid w:val="000201D2"/>
    <w:rsid w:val="00020495"/>
    <w:rsid w:val="0002342B"/>
    <w:rsid w:val="0003589E"/>
    <w:rsid w:val="000406DC"/>
    <w:rsid w:val="00040A41"/>
    <w:rsid w:val="00050041"/>
    <w:rsid w:val="0005038A"/>
    <w:rsid w:val="00052D73"/>
    <w:rsid w:val="00056812"/>
    <w:rsid w:val="00061756"/>
    <w:rsid w:val="00064BAF"/>
    <w:rsid w:val="000673A1"/>
    <w:rsid w:val="00067AEE"/>
    <w:rsid w:val="00071574"/>
    <w:rsid w:val="00072706"/>
    <w:rsid w:val="0007440D"/>
    <w:rsid w:val="00076A11"/>
    <w:rsid w:val="00081142"/>
    <w:rsid w:val="00090FC6"/>
    <w:rsid w:val="00091396"/>
    <w:rsid w:val="00096879"/>
    <w:rsid w:val="00096EFA"/>
    <w:rsid w:val="000A2C4F"/>
    <w:rsid w:val="000A697E"/>
    <w:rsid w:val="000B087B"/>
    <w:rsid w:val="000B0FC1"/>
    <w:rsid w:val="000B1BD8"/>
    <w:rsid w:val="000B25BC"/>
    <w:rsid w:val="000B66D1"/>
    <w:rsid w:val="000B6BE2"/>
    <w:rsid w:val="000B7237"/>
    <w:rsid w:val="000B744A"/>
    <w:rsid w:val="000C0947"/>
    <w:rsid w:val="000C0F2C"/>
    <w:rsid w:val="000C288D"/>
    <w:rsid w:val="000C2E08"/>
    <w:rsid w:val="000C34FB"/>
    <w:rsid w:val="000C3664"/>
    <w:rsid w:val="000C4FF6"/>
    <w:rsid w:val="000D1711"/>
    <w:rsid w:val="000D19E9"/>
    <w:rsid w:val="000D78F4"/>
    <w:rsid w:val="000D7B88"/>
    <w:rsid w:val="000E02E6"/>
    <w:rsid w:val="000E5C9A"/>
    <w:rsid w:val="000E715B"/>
    <w:rsid w:val="000F1914"/>
    <w:rsid w:val="000F420A"/>
    <w:rsid w:val="000F4585"/>
    <w:rsid w:val="000F7430"/>
    <w:rsid w:val="00101603"/>
    <w:rsid w:val="00106AFD"/>
    <w:rsid w:val="00110524"/>
    <w:rsid w:val="0011586C"/>
    <w:rsid w:val="00120137"/>
    <w:rsid w:val="00122C6B"/>
    <w:rsid w:val="00123A57"/>
    <w:rsid w:val="00124A0E"/>
    <w:rsid w:val="00125D01"/>
    <w:rsid w:val="001359E2"/>
    <w:rsid w:val="00135C6E"/>
    <w:rsid w:val="00136C99"/>
    <w:rsid w:val="001401DF"/>
    <w:rsid w:val="00143199"/>
    <w:rsid w:val="00144D4F"/>
    <w:rsid w:val="00146040"/>
    <w:rsid w:val="00151627"/>
    <w:rsid w:val="00152224"/>
    <w:rsid w:val="001539E5"/>
    <w:rsid w:val="00153DD3"/>
    <w:rsid w:val="0015581B"/>
    <w:rsid w:val="00155B2D"/>
    <w:rsid w:val="00167557"/>
    <w:rsid w:val="00170C67"/>
    <w:rsid w:val="00171236"/>
    <w:rsid w:val="00174A37"/>
    <w:rsid w:val="001766FD"/>
    <w:rsid w:val="001821C3"/>
    <w:rsid w:val="00182F43"/>
    <w:rsid w:val="00186E4B"/>
    <w:rsid w:val="00190872"/>
    <w:rsid w:val="00197767"/>
    <w:rsid w:val="001A0F20"/>
    <w:rsid w:val="001A4DD4"/>
    <w:rsid w:val="001A54BB"/>
    <w:rsid w:val="001A5F1A"/>
    <w:rsid w:val="001B0C69"/>
    <w:rsid w:val="001C07AF"/>
    <w:rsid w:val="001C384E"/>
    <w:rsid w:val="001D0987"/>
    <w:rsid w:val="001D209D"/>
    <w:rsid w:val="001D42FC"/>
    <w:rsid w:val="001D5506"/>
    <w:rsid w:val="001D633A"/>
    <w:rsid w:val="001F06F2"/>
    <w:rsid w:val="001F2BE6"/>
    <w:rsid w:val="001F79CB"/>
    <w:rsid w:val="001F7ABE"/>
    <w:rsid w:val="00200007"/>
    <w:rsid w:val="002051A6"/>
    <w:rsid w:val="00205482"/>
    <w:rsid w:val="00211053"/>
    <w:rsid w:val="0021145F"/>
    <w:rsid w:val="00211784"/>
    <w:rsid w:val="002118F7"/>
    <w:rsid w:val="002166F9"/>
    <w:rsid w:val="002316A5"/>
    <w:rsid w:val="002506B8"/>
    <w:rsid w:val="0025153D"/>
    <w:rsid w:val="0025652B"/>
    <w:rsid w:val="00256A54"/>
    <w:rsid w:val="00260532"/>
    <w:rsid w:val="00260F10"/>
    <w:rsid w:val="00261C98"/>
    <w:rsid w:val="00264E0E"/>
    <w:rsid w:val="00270DC1"/>
    <w:rsid w:val="00274A23"/>
    <w:rsid w:val="00281E61"/>
    <w:rsid w:val="00282414"/>
    <w:rsid w:val="002824E7"/>
    <w:rsid w:val="00283E48"/>
    <w:rsid w:val="00284827"/>
    <w:rsid w:val="00290AEC"/>
    <w:rsid w:val="002911A9"/>
    <w:rsid w:val="00293702"/>
    <w:rsid w:val="00293978"/>
    <w:rsid w:val="0029439B"/>
    <w:rsid w:val="00295397"/>
    <w:rsid w:val="0029684A"/>
    <w:rsid w:val="002A26F0"/>
    <w:rsid w:val="002A3A52"/>
    <w:rsid w:val="002A6146"/>
    <w:rsid w:val="002A6ACE"/>
    <w:rsid w:val="002B2921"/>
    <w:rsid w:val="002C35FD"/>
    <w:rsid w:val="002C4CCE"/>
    <w:rsid w:val="002C666C"/>
    <w:rsid w:val="002D01EC"/>
    <w:rsid w:val="002D1D55"/>
    <w:rsid w:val="002D411C"/>
    <w:rsid w:val="002D5D1D"/>
    <w:rsid w:val="002E3F47"/>
    <w:rsid w:val="002E46D8"/>
    <w:rsid w:val="002E4F1A"/>
    <w:rsid w:val="002E51A2"/>
    <w:rsid w:val="002E6F6E"/>
    <w:rsid w:val="002E7B63"/>
    <w:rsid w:val="002F114E"/>
    <w:rsid w:val="002F1ABA"/>
    <w:rsid w:val="002F64BF"/>
    <w:rsid w:val="00300260"/>
    <w:rsid w:val="003002E4"/>
    <w:rsid w:val="00303969"/>
    <w:rsid w:val="003105BE"/>
    <w:rsid w:val="00313B7B"/>
    <w:rsid w:val="00315022"/>
    <w:rsid w:val="003151EC"/>
    <w:rsid w:val="003158DF"/>
    <w:rsid w:val="00315A39"/>
    <w:rsid w:val="003225A8"/>
    <w:rsid w:val="00323C24"/>
    <w:rsid w:val="00324856"/>
    <w:rsid w:val="003260AB"/>
    <w:rsid w:val="0032702A"/>
    <w:rsid w:val="00330706"/>
    <w:rsid w:val="00330E94"/>
    <w:rsid w:val="00331ACD"/>
    <w:rsid w:val="00333B13"/>
    <w:rsid w:val="003356F4"/>
    <w:rsid w:val="003375E6"/>
    <w:rsid w:val="003461C2"/>
    <w:rsid w:val="00346F2A"/>
    <w:rsid w:val="00347B9F"/>
    <w:rsid w:val="003520DA"/>
    <w:rsid w:val="003523CB"/>
    <w:rsid w:val="00353660"/>
    <w:rsid w:val="003554EB"/>
    <w:rsid w:val="00355AD0"/>
    <w:rsid w:val="00356CB7"/>
    <w:rsid w:val="003573F1"/>
    <w:rsid w:val="003644E3"/>
    <w:rsid w:val="003650A4"/>
    <w:rsid w:val="00373906"/>
    <w:rsid w:val="0037453A"/>
    <w:rsid w:val="00376D40"/>
    <w:rsid w:val="00377C6B"/>
    <w:rsid w:val="00380907"/>
    <w:rsid w:val="00383212"/>
    <w:rsid w:val="00385764"/>
    <w:rsid w:val="00386A28"/>
    <w:rsid w:val="003876C4"/>
    <w:rsid w:val="00392A21"/>
    <w:rsid w:val="00392D86"/>
    <w:rsid w:val="00396BC9"/>
    <w:rsid w:val="003A1598"/>
    <w:rsid w:val="003A345B"/>
    <w:rsid w:val="003B2472"/>
    <w:rsid w:val="003B3B79"/>
    <w:rsid w:val="003B3C52"/>
    <w:rsid w:val="003B4C8D"/>
    <w:rsid w:val="003B715A"/>
    <w:rsid w:val="003C1348"/>
    <w:rsid w:val="003C5AE9"/>
    <w:rsid w:val="003C61EF"/>
    <w:rsid w:val="003D23B2"/>
    <w:rsid w:val="003D3229"/>
    <w:rsid w:val="003D5B0E"/>
    <w:rsid w:val="003D6BBC"/>
    <w:rsid w:val="003F039F"/>
    <w:rsid w:val="003F3146"/>
    <w:rsid w:val="003F428B"/>
    <w:rsid w:val="003F4817"/>
    <w:rsid w:val="003F4C5E"/>
    <w:rsid w:val="00400A8F"/>
    <w:rsid w:val="00403B1C"/>
    <w:rsid w:val="00404E69"/>
    <w:rsid w:val="00405B4F"/>
    <w:rsid w:val="00406567"/>
    <w:rsid w:val="004113EE"/>
    <w:rsid w:val="00415278"/>
    <w:rsid w:val="004161C0"/>
    <w:rsid w:val="0041784B"/>
    <w:rsid w:val="00420135"/>
    <w:rsid w:val="0042122D"/>
    <w:rsid w:val="00422858"/>
    <w:rsid w:val="0042356B"/>
    <w:rsid w:val="00424188"/>
    <w:rsid w:val="004246F8"/>
    <w:rsid w:val="00426E41"/>
    <w:rsid w:val="004272B6"/>
    <w:rsid w:val="00430297"/>
    <w:rsid w:val="004309A1"/>
    <w:rsid w:val="00431328"/>
    <w:rsid w:val="00443EC2"/>
    <w:rsid w:val="004456FB"/>
    <w:rsid w:val="004478ED"/>
    <w:rsid w:val="00447997"/>
    <w:rsid w:val="0045015D"/>
    <w:rsid w:val="00450447"/>
    <w:rsid w:val="00451198"/>
    <w:rsid w:val="00451C95"/>
    <w:rsid w:val="00452483"/>
    <w:rsid w:val="00454CF2"/>
    <w:rsid w:val="00461A9D"/>
    <w:rsid w:val="00466B08"/>
    <w:rsid w:val="0047030C"/>
    <w:rsid w:val="00470F13"/>
    <w:rsid w:val="00472800"/>
    <w:rsid w:val="00472EFD"/>
    <w:rsid w:val="004732A3"/>
    <w:rsid w:val="00473876"/>
    <w:rsid w:val="004746A9"/>
    <w:rsid w:val="0047748A"/>
    <w:rsid w:val="00477DF8"/>
    <w:rsid w:val="004805EE"/>
    <w:rsid w:val="00485C6D"/>
    <w:rsid w:val="00487B19"/>
    <w:rsid w:val="00493511"/>
    <w:rsid w:val="00495CB6"/>
    <w:rsid w:val="00497971"/>
    <w:rsid w:val="004A5D76"/>
    <w:rsid w:val="004B1251"/>
    <w:rsid w:val="004B24DF"/>
    <w:rsid w:val="004B31A7"/>
    <w:rsid w:val="004B370C"/>
    <w:rsid w:val="004B3DBB"/>
    <w:rsid w:val="004B5305"/>
    <w:rsid w:val="004C20C2"/>
    <w:rsid w:val="004C2C4E"/>
    <w:rsid w:val="004C7D20"/>
    <w:rsid w:val="004D0BF2"/>
    <w:rsid w:val="004D2021"/>
    <w:rsid w:val="004D5B54"/>
    <w:rsid w:val="004D618D"/>
    <w:rsid w:val="004E0212"/>
    <w:rsid w:val="004E0304"/>
    <w:rsid w:val="004E20DA"/>
    <w:rsid w:val="004E2D51"/>
    <w:rsid w:val="004E466D"/>
    <w:rsid w:val="004F0E31"/>
    <w:rsid w:val="004F1336"/>
    <w:rsid w:val="004F7522"/>
    <w:rsid w:val="0050064B"/>
    <w:rsid w:val="00500664"/>
    <w:rsid w:val="00500C29"/>
    <w:rsid w:val="00501B5C"/>
    <w:rsid w:val="0050304A"/>
    <w:rsid w:val="005032F8"/>
    <w:rsid w:val="00505C0C"/>
    <w:rsid w:val="00511354"/>
    <w:rsid w:val="00521AC7"/>
    <w:rsid w:val="005230D6"/>
    <w:rsid w:val="00526F86"/>
    <w:rsid w:val="00530336"/>
    <w:rsid w:val="00530D2E"/>
    <w:rsid w:val="00536542"/>
    <w:rsid w:val="005374FF"/>
    <w:rsid w:val="005406E8"/>
    <w:rsid w:val="005439D4"/>
    <w:rsid w:val="005442F2"/>
    <w:rsid w:val="00546A5C"/>
    <w:rsid w:val="00556325"/>
    <w:rsid w:val="00557DF4"/>
    <w:rsid w:val="00562073"/>
    <w:rsid w:val="00562D36"/>
    <w:rsid w:val="00563442"/>
    <w:rsid w:val="00565A22"/>
    <w:rsid w:val="005674AF"/>
    <w:rsid w:val="005750E7"/>
    <w:rsid w:val="00581AAE"/>
    <w:rsid w:val="005839A4"/>
    <w:rsid w:val="00591CA3"/>
    <w:rsid w:val="005A0132"/>
    <w:rsid w:val="005A2327"/>
    <w:rsid w:val="005A3FEF"/>
    <w:rsid w:val="005A7DEA"/>
    <w:rsid w:val="005B0B4D"/>
    <w:rsid w:val="005B2191"/>
    <w:rsid w:val="005B282E"/>
    <w:rsid w:val="005B2965"/>
    <w:rsid w:val="005B7747"/>
    <w:rsid w:val="005C118E"/>
    <w:rsid w:val="005C190F"/>
    <w:rsid w:val="005C257C"/>
    <w:rsid w:val="005C5734"/>
    <w:rsid w:val="005C68AA"/>
    <w:rsid w:val="005C6E87"/>
    <w:rsid w:val="005C76FE"/>
    <w:rsid w:val="005D035F"/>
    <w:rsid w:val="005D1BCE"/>
    <w:rsid w:val="005D2202"/>
    <w:rsid w:val="005D29A2"/>
    <w:rsid w:val="005D3CD3"/>
    <w:rsid w:val="005D40D0"/>
    <w:rsid w:val="005D44CA"/>
    <w:rsid w:val="005E51E3"/>
    <w:rsid w:val="005E7442"/>
    <w:rsid w:val="005F250C"/>
    <w:rsid w:val="005F258E"/>
    <w:rsid w:val="005F4178"/>
    <w:rsid w:val="005F43ED"/>
    <w:rsid w:val="005F67B8"/>
    <w:rsid w:val="005F7B9F"/>
    <w:rsid w:val="006110AC"/>
    <w:rsid w:val="00612604"/>
    <w:rsid w:val="006132C7"/>
    <w:rsid w:val="00613C62"/>
    <w:rsid w:val="00614AFA"/>
    <w:rsid w:val="0061568A"/>
    <w:rsid w:val="00615A7A"/>
    <w:rsid w:val="00615FF2"/>
    <w:rsid w:val="00617B78"/>
    <w:rsid w:val="00620C0F"/>
    <w:rsid w:val="006216BB"/>
    <w:rsid w:val="006248CD"/>
    <w:rsid w:val="0062554D"/>
    <w:rsid w:val="0062667E"/>
    <w:rsid w:val="006316AE"/>
    <w:rsid w:val="0063398F"/>
    <w:rsid w:val="006347C7"/>
    <w:rsid w:val="00636E12"/>
    <w:rsid w:val="00637E86"/>
    <w:rsid w:val="00644A54"/>
    <w:rsid w:val="00646AEB"/>
    <w:rsid w:val="00647C47"/>
    <w:rsid w:val="00650EF7"/>
    <w:rsid w:val="0065250B"/>
    <w:rsid w:val="00652D13"/>
    <w:rsid w:val="00653DD8"/>
    <w:rsid w:val="00656AF1"/>
    <w:rsid w:val="00661AC1"/>
    <w:rsid w:val="00663BAE"/>
    <w:rsid w:val="00664865"/>
    <w:rsid w:val="00684FD4"/>
    <w:rsid w:val="006851EF"/>
    <w:rsid w:val="00692873"/>
    <w:rsid w:val="006940E5"/>
    <w:rsid w:val="006944FD"/>
    <w:rsid w:val="00697788"/>
    <w:rsid w:val="006A07D6"/>
    <w:rsid w:val="006A1B83"/>
    <w:rsid w:val="006A78C6"/>
    <w:rsid w:val="006A7AB7"/>
    <w:rsid w:val="006B400C"/>
    <w:rsid w:val="006B5B59"/>
    <w:rsid w:val="006C3626"/>
    <w:rsid w:val="006E0AE8"/>
    <w:rsid w:val="006E2035"/>
    <w:rsid w:val="006E21F9"/>
    <w:rsid w:val="006E56EE"/>
    <w:rsid w:val="006E5F1C"/>
    <w:rsid w:val="006E62AC"/>
    <w:rsid w:val="006E7E7A"/>
    <w:rsid w:val="006F0292"/>
    <w:rsid w:val="006F0462"/>
    <w:rsid w:val="006F1731"/>
    <w:rsid w:val="006F70A3"/>
    <w:rsid w:val="00701684"/>
    <w:rsid w:val="007058FF"/>
    <w:rsid w:val="00707E9D"/>
    <w:rsid w:val="00710142"/>
    <w:rsid w:val="00711ED9"/>
    <w:rsid w:val="0071549C"/>
    <w:rsid w:val="0071642C"/>
    <w:rsid w:val="00716D44"/>
    <w:rsid w:val="00717713"/>
    <w:rsid w:val="007268AD"/>
    <w:rsid w:val="0073394C"/>
    <w:rsid w:val="0073561F"/>
    <w:rsid w:val="007366EF"/>
    <w:rsid w:val="00743000"/>
    <w:rsid w:val="00746424"/>
    <w:rsid w:val="00750465"/>
    <w:rsid w:val="00755C24"/>
    <w:rsid w:val="0075606D"/>
    <w:rsid w:val="007574FD"/>
    <w:rsid w:val="007578AE"/>
    <w:rsid w:val="00757CBE"/>
    <w:rsid w:val="007702F2"/>
    <w:rsid w:val="0077088E"/>
    <w:rsid w:val="00774E02"/>
    <w:rsid w:val="0077600C"/>
    <w:rsid w:val="007834BA"/>
    <w:rsid w:val="00791B30"/>
    <w:rsid w:val="00792E59"/>
    <w:rsid w:val="00793715"/>
    <w:rsid w:val="00793AF1"/>
    <w:rsid w:val="007943A6"/>
    <w:rsid w:val="007950EA"/>
    <w:rsid w:val="007972E7"/>
    <w:rsid w:val="007A21AB"/>
    <w:rsid w:val="007A2F85"/>
    <w:rsid w:val="007A48F6"/>
    <w:rsid w:val="007A5116"/>
    <w:rsid w:val="007A53B3"/>
    <w:rsid w:val="007A6018"/>
    <w:rsid w:val="007A7C4B"/>
    <w:rsid w:val="007B0BA9"/>
    <w:rsid w:val="007B1735"/>
    <w:rsid w:val="007B204F"/>
    <w:rsid w:val="007B4AA9"/>
    <w:rsid w:val="007C0B7A"/>
    <w:rsid w:val="007C13ED"/>
    <w:rsid w:val="007C1826"/>
    <w:rsid w:val="007C33E9"/>
    <w:rsid w:val="007C629C"/>
    <w:rsid w:val="007D3EAC"/>
    <w:rsid w:val="007D64DB"/>
    <w:rsid w:val="007D6F7F"/>
    <w:rsid w:val="007E2738"/>
    <w:rsid w:val="007E2C08"/>
    <w:rsid w:val="007E4935"/>
    <w:rsid w:val="007F6C38"/>
    <w:rsid w:val="00804158"/>
    <w:rsid w:val="00804CDA"/>
    <w:rsid w:val="00811E5A"/>
    <w:rsid w:val="00816B70"/>
    <w:rsid w:val="00821248"/>
    <w:rsid w:val="00822F05"/>
    <w:rsid w:val="00823C4A"/>
    <w:rsid w:val="00824C2D"/>
    <w:rsid w:val="008251FF"/>
    <w:rsid w:val="008266FF"/>
    <w:rsid w:val="00842553"/>
    <w:rsid w:val="00844A08"/>
    <w:rsid w:val="00845899"/>
    <w:rsid w:val="008459C3"/>
    <w:rsid w:val="008550DF"/>
    <w:rsid w:val="0086716B"/>
    <w:rsid w:val="00883EEE"/>
    <w:rsid w:val="00887C47"/>
    <w:rsid w:val="00893104"/>
    <w:rsid w:val="00893E03"/>
    <w:rsid w:val="0089441B"/>
    <w:rsid w:val="00894A27"/>
    <w:rsid w:val="00896613"/>
    <w:rsid w:val="008A2E40"/>
    <w:rsid w:val="008A2F4F"/>
    <w:rsid w:val="008A313F"/>
    <w:rsid w:val="008A43B8"/>
    <w:rsid w:val="008A603A"/>
    <w:rsid w:val="008A64E4"/>
    <w:rsid w:val="008B09B4"/>
    <w:rsid w:val="008B0A6A"/>
    <w:rsid w:val="008B1F7F"/>
    <w:rsid w:val="008B3166"/>
    <w:rsid w:val="008C1B52"/>
    <w:rsid w:val="008D10EE"/>
    <w:rsid w:val="008D1BC0"/>
    <w:rsid w:val="008D27C7"/>
    <w:rsid w:val="008D27CB"/>
    <w:rsid w:val="008D4FDE"/>
    <w:rsid w:val="008D7AE3"/>
    <w:rsid w:val="008E1D2B"/>
    <w:rsid w:val="008E46B5"/>
    <w:rsid w:val="008E5D32"/>
    <w:rsid w:val="008E6C29"/>
    <w:rsid w:val="008F01B2"/>
    <w:rsid w:val="008F2CF1"/>
    <w:rsid w:val="008F3097"/>
    <w:rsid w:val="008F3C3E"/>
    <w:rsid w:val="008F5C1E"/>
    <w:rsid w:val="009038C1"/>
    <w:rsid w:val="00904304"/>
    <w:rsid w:val="0090525D"/>
    <w:rsid w:val="00905464"/>
    <w:rsid w:val="0091208E"/>
    <w:rsid w:val="009143B0"/>
    <w:rsid w:val="009162EC"/>
    <w:rsid w:val="00921DD9"/>
    <w:rsid w:val="009220A7"/>
    <w:rsid w:val="00924203"/>
    <w:rsid w:val="009338C1"/>
    <w:rsid w:val="00935833"/>
    <w:rsid w:val="00937949"/>
    <w:rsid w:val="009453C4"/>
    <w:rsid w:val="009555DF"/>
    <w:rsid w:val="00957687"/>
    <w:rsid w:val="009601B3"/>
    <w:rsid w:val="00960411"/>
    <w:rsid w:val="00960EA4"/>
    <w:rsid w:val="009707C6"/>
    <w:rsid w:val="00973781"/>
    <w:rsid w:val="009745C5"/>
    <w:rsid w:val="00977349"/>
    <w:rsid w:val="00981F49"/>
    <w:rsid w:val="00984E55"/>
    <w:rsid w:val="009918EA"/>
    <w:rsid w:val="00992E52"/>
    <w:rsid w:val="0099642D"/>
    <w:rsid w:val="009965B2"/>
    <w:rsid w:val="009A12F2"/>
    <w:rsid w:val="009A3D1D"/>
    <w:rsid w:val="009A40E7"/>
    <w:rsid w:val="009A5C7D"/>
    <w:rsid w:val="009B41C1"/>
    <w:rsid w:val="009B5F51"/>
    <w:rsid w:val="009B6204"/>
    <w:rsid w:val="009B775B"/>
    <w:rsid w:val="009C230D"/>
    <w:rsid w:val="009C5909"/>
    <w:rsid w:val="009C626A"/>
    <w:rsid w:val="009D1565"/>
    <w:rsid w:val="009D5A76"/>
    <w:rsid w:val="009D5E99"/>
    <w:rsid w:val="009D6506"/>
    <w:rsid w:val="009E2E8B"/>
    <w:rsid w:val="009E43AF"/>
    <w:rsid w:val="009E5659"/>
    <w:rsid w:val="009E5FF7"/>
    <w:rsid w:val="009E6821"/>
    <w:rsid w:val="009E7F5B"/>
    <w:rsid w:val="009F09D7"/>
    <w:rsid w:val="009F2359"/>
    <w:rsid w:val="009F3B66"/>
    <w:rsid w:val="009F40A2"/>
    <w:rsid w:val="00A1016C"/>
    <w:rsid w:val="00A1068F"/>
    <w:rsid w:val="00A10780"/>
    <w:rsid w:val="00A114A1"/>
    <w:rsid w:val="00A12422"/>
    <w:rsid w:val="00A14C54"/>
    <w:rsid w:val="00A1588F"/>
    <w:rsid w:val="00A17720"/>
    <w:rsid w:val="00A20FF6"/>
    <w:rsid w:val="00A2135F"/>
    <w:rsid w:val="00A2296D"/>
    <w:rsid w:val="00A2393D"/>
    <w:rsid w:val="00A243A0"/>
    <w:rsid w:val="00A2519C"/>
    <w:rsid w:val="00A3061A"/>
    <w:rsid w:val="00A307BB"/>
    <w:rsid w:val="00A3118D"/>
    <w:rsid w:val="00A34535"/>
    <w:rsid w:val="00A34D3E"/>
    <w:rsid w:val="00A3532A"/>
    <w:rsid w:val="00A35A3E"/>
    <w:rsid w:val="00A40D05"/>
    <w:rsid w:val="00A40D6A"/>
    <w:rsid w:val="00A47901"/>
    <w:rsid w:val="00A54FCE"/>
    <w:rsid w:val="00A65C48"/>
    <w:rsid w:val="00A70FBB"/>
    <w:rsid w:val="00A71B52"/>
    <w:rsid w:val="00A72298"/>
    <w:rsid w:val="00A73D05"/>
    <w:rsid w:val="00A74064"/>
    <w:rsid w:val="00A74F28"/>
    <w:rsid w:val="00A767F1"/>
    <w:rsid w:val="00A80569"/>
    <w:rsid w:val="00A820C3"/>
    <w:rsid w:val="00A82562"/>
    <w:rsid w:val="00A83C35"/>
    <w:rsid w:val="00A86E42"/>
    <w:rsid w:val="00A92A63"/>
    <w:rsid w:val="00A95511"/>
    <w:rsid w:val="00A970CC"/>
    <w:rsid w:val="00AA1463"/>
    <w:rsid w:val="00AA3251"/>
    <w:rsid w:val="00AA7070"/>
    <w:rsid w:val="00AA794D"/>
    <w:rsid w:val="00AB0D33"/>
    <w:rsid w:val="00AB22AD"/>
    <w:rsid w:val="00AB4147"/>
    <w:rsid w:val="00AB514F"/>
    <w:rsid w:val="00AB5572"/>
    <w:rsid w:val="00AB676B"/>
    <w:rsid w:val="00AC0986"/>
    <w:rsid w:val="00AC146D"/>
    <w:rsid w:val="00AC31D9"/>
    <w:rsid w:val="00AC3FC4"/>
    <w:rsid w:val="00AC51F2"/>
    <w:rsid w:val="00AD2445"/>
    <w:rsid w:val="00AD2F10"/>
    <w:rsid w:val="00AD7BBA"/>
    <w:rsid w:val="00AE015F"/>
    <w:rsid w:val="00AE0FAC"/>
    <w:rsid w:val="00AE459C"/>
    <w:rsid w:val="00AE4D11"/>
    <w:rsid w:val="00AE6228"/>
    <w:rsid w:val="00AE77ED"/>
    <w:rsid w:val="00AF525A"/>
    <w:rsid w:val="00AF7A6C"/>
    <w:rsid w:val="00B005DB"/>
    <w:rsid w:val="00B01F43"/>
    <w:rsid w:val="00B053FA"/>
    <w:rsid w:val="00B13156"/>
    <w:rsid w:val="00B13B77"/>
    <w:rsid w:val="00B20D66"/>
    <w:rsid w:val="00B25BD9"/>
    <w:rsid w:val="00B2783E"/>
    <w:rsid w:val="00B27F32"/>
    <w:rsid w:val="00B365FF"/>
    <w:rsid w:val="00B410A1"/>
    <w:rsid w:val="00B50822"/>
    <w:rsid w:val="00B521D7"/>
    <w:rsid w:val="00B57CF3"/>
    <w:rsid w:val="00B631FC"/>
    <w:rsid w:val="00B669FE"/>
    <w:rsid w:val="00B673ED"/>
    <w:rsid w:val="00B67853"/>
    <w:rsid w:val="00B67BB9"/>
    <w:rsid w:val="00B7112F"/>
    <w:rsid w:val="00B736D7"/>
    <w:rsid w:val="00B74245"/>
    <w:rsid w:val="00B74ADF"/>
    <w:rsid w:val="00B811F8"/>
    <w:rsid w:val="00B82877"/>
    <w:rsid w:val="00B90637"/>
    <w:rsid w:val="00B9211C"/>
    <w:rsid w:val="00B96CD5"/>
    <w:rsid w:val="00BA1E31"/>
    <w:rsid w:val="00BA4871"/>
    <w:rsid w:val="00BA5629"/>
    <w:rsid w:val="00BB031B"/>
    <w:rsid w:val="00BB4A6E"/>
    <w:rsid w:val="00BB71E7"/>
    <w:rsid w:val="00BC05EB"/>
    <w:rsid w:val="00BC1735"/>
    <w:rsid w:val="00BC3527"/>
    <w:rsid w:val="00BC647F"/>
    <w:rsid w:val="00BD0A5E"/>
    <w:rsid w:val="00BD0AA2"/>
    <w:rsid w:val="00BD1CFA"/>
    <w:rsid w:val="00BD1E7D"/>
    <w:rsid w:val="00BD35FB"/>
    <w:rsid w:val="00BD602C"/>
    <w:rsid w:val="00BD6AAC"/>
    <w:rsid w:val="00BD7162"/>
    <w:rsid w:val="00BE040F"/>
    <w:rsid w:val="00BE2DE8"/>
    <w:rsid w:val="00BE3371"/>
    <w:rsid w:val="00BE42EB"/>
    <w:rsid w:val="00BE5A2E"/>
    <w:rsid w:val="00BE79A2"/>
    <w:rsid w:val="00BE7B77"/>
    <w:rsid w:val="00BF1BB2"/>
    <w:rsid w:val="00BF33CC"/>
    <w:rsid w:val="00BF3DDD"/>
    <w:rsid w:val="00BF5133"/>
    <w:rsid w:val="00C00B87"/>
    <w:rsid w:val="00C00EBB"/>
    <w:rsid w:val="00C10436"/>
    <w:rsid w:val="00C10D36"/>
    <w:rsid w:val="00C11923"/>
    <w:rsid w:val="00C15277"/>
    <w:rsid w:val="00C15873"/>
    <w:rsid w:val="00C177DC"/>
    <w:rsid w:val="00C20426"/>
    <w:rsid w:val="00C20D6C"/>
    <w:rsid w:val="00C22A3A"/>
    <w:rsid w:val="00C266B3"/>
    <w:rsid w:val="00C2764F"/>
    <w:rsid w:val="00C33FD8"/>
    <w:rsid w:val="00C349FD"/>
    <w:rsid w:val="00C36C77"/>
    <w:rsid w:val="00C40765"/>
    <w:rsid w:val="00C446C3"/>
    <w:rsid w:val="00C53DBB"/>
    <w:rsid w:val="00C540BB"/>
    <w:rsid w:val="00C558CA"/>
    <w:rsid w:val="00C614EB"/>
    <w:rsid w:val="00C614FB"/>
    <w:rsid w:val="00C65D38"/>
    <w:rsid w:val="00C749D8"/>
    <w:rsid w:val="00C74A31"/>
    <w:rsid w:val="00C754B7"/>
    <w:rsid w:val="00C75ED4"/>
    <w:rsid w:val="00C76475"/>
    <w:rsid w:val="00C772A0"/>
    <w:rsid w:val="00C82383"/>
    <w:rsid w:val="00C83DCE"/>
    <w:rsid w:val="00C84F4D"/>
    <w:rsid w:val="00C87F18"/>
    <w:rsid w:val="00C90B04"/>
    <w:rsid w:val="00C90CCC"/>
    <w:rsid w:val="00C927B3"/>
    <w:rsid w:val="00C95ED5"/>
    <w:rsid w:val="00C9649C"/>
    <w:rsid w:val="00CA2FA5"/>
    <w:rsid w:val="00CA4F64"/>
    <w:rsid w:val="00CA6232"/>
    <w:rsid w:val="00CA662C"/>
    <w:rsid w:val="00CB1DBE"/>
    <w:rsid w:val="00CB4BD7"/>
    <w:rsid w:val="00CB5221"/>
    <w:rsid w:val="00CB7F02"/>
    <w:rsid w:val="00CC6406"/>
    <w:rsid w:val="00CC72AC"/>
    <w:rsid w:val="00CD5D08"/>
    <w:rsid w:val="00CD67C8"/>
    <w:rsid w:val="00CE12D5"/>
    <w:rsid w:val="00CE1428"/>
    <w:rsid w:val="00CE301A"/>
    <w:rsid w:val="00CE54FC"/>
    <w:rsid w:val="00CE5674"/>
    <w:rsid w:val="00CE6338"/>
    <w:rsid w:val="00CE63EA"/>
    <w:rsid w:val="00CF64BE"/>
    <w:rsid w:val="00D00181"/>
    <w:rsid w:val="00D05051"/>
    <w:rsid w:val="00D05B31"/>
    <w:rsid w:val="00D12D39"/>
    <w:rsid w:val="00D14595"/>
    <w:rsid w:val="00D1569C"/>
    <w:rsid w:val="00D16949"/>
    <w:rsid w:val="00D20FE0"/>
    <w:rsid w:val="00D22CDD"/>
    <w:rsid w:val="00D24E5D"/>
    <w:rsid w:val="00D252BD"/>
    <w:rsid w:val="00D329E9"/>
    <w:rsid w:val="00D37364"/>
    <w:rsid w:val="00D377A4"/>
    <w:rsid w:val="00D404DF"/>
    <w:rsid w:val="00D40535"/>
    <w:rsid w:val="00D42C25"/>
    <w:rsid w:val="00D44BDA"/>
    <w:rsid w:val="00D45FD8"/>
    <w:rsid w:val="00D54245"/>
    <w:rsid w:val="00D54459"/>
    <w:rsid w:val="00D56315"/>
    <w:rsid w:val="00D568DD"/>
    <w:rsid w:val="00D57F31"/>
    <w:rsid w:val="00D60096"/>
    <w:rsid w:val="00D61D51"/>
    <w:rsid w:val="00D64874"/>
    <w:rsid w:val="00D65B1B"/>
    <w:rsid w:val="00D70229"/>
    <w:rsid w:val="00D70A23"/>
    <w:rsid w:val="00D70BEE"/>
    <w:rsid w:val="00D71149"/>
    <w:rsid w:val="00D712F4"/>
    <w:rsid w:val="00D733B4"/>
    <w:rsid w:val="00D734FD"/>
    <w:rsid w:val="00D74861"/>
    <w:rsid w:val="00D8152E"/>
    <w:rsid w:val="00D909AA"/>
    <w:rsid w:val="00D94903"/>
    <w:rsid w:val="00D94D38"/>
    <w:rsid w:val="00D9536D"/>
    <w:rsid w:val="00DA13B0"/>
    <w:rsid w:val="00DA39C8"/>
    <w:rsid w:val="00DA3D7C"/>
    <w:rsid w:val="00DA4FBB"/>
    <w:rsid w:val="00DA6418"/>
    <w:rsid w:val="00DA77C3"/>
    <w:rsid w:val="00DA7C0A"/>
    <w:rsid w:val="00DB242D"/>
    <w:rsid w:val="00DB26E7"/>
    <w:rsid w:val="00DB3774"/>
    <w:rsid w:val="00DB4A4A"/>
    <w:rsid w:val="00DB4F23"/>
    <w:rsid w:val="00DB6F05"/>
    <w:rsid w:val="00DC0099"/>
    <w:rsid w:val="00DC07DF"/>
    <w:rsid w:val="00DC254E"/>
    <w:rsid w:val="00DC51AE"/>
    <w:rsid w:val="00DC5565"/>
    <w:rsid w:val="00DC78D0"/>
    <w:rsid w:val="00DD79D2"/>
    <w:rsid w:val="00DE32A8"/>
    <w:rsid w:val="00DE38DA"/>
    <w:rsid w:val="00DE4DBF"/>
    <w:rsid w:val="00DF0919"/>
    <w:rsid w:val="00DF5C3A"/>
    <w:rsid w:val="00DF713F"/>
    <w:rsid w:val="00E02661"/>
    <w:rsid w:val="00E042E2"/>
    <w:rsid w:val="00E105F7"/>
    <w:rsid w:val="00E11FD6"/>
    <w:rsid w:val="00E13DA0"/>
    <w:rsid w:val="00E14F93"/>
    <w:rsid w:val="00E20B06"/>
    <w:rsid w:val="00E20B25"/>
    <w:rsid w:val="00E20D1F"/>
    <w:rsid w:val="00E230DC"/>
    <w:rsid w:val="00E32B8F"/>
    <w:rsid w:val="00E35F31"/>
    <w:rsid w:val="00E4008D"/>
    <w:rsid w:val="00E4064E"/>
    <w:rsid w:val="00E409BB"/>
    <w:rsid w:val="00E4241C"/>
    <w:rsid w:val="00E451C3"/>
    <w:rsid w:val="00E45645"/>
    <w:rsid w:val="00E45B59"/>
    <w:rsid w:val="00E45C8A"/>
    <w:rsid w:val="00E50E9A"/>
    <w:rsid w:val="00E5176B"/>
    <w:rsid w:val="00E524EC"/>
    <w:rsid w:val="00E53498"/>
    <w:rsid w:val="00E53F70"/>
    <w:rsid w:val="00E56E24"/>
    <w:rsid w:val="00E62AED"/>
    <w:rsid w:val="00E676B4"/>
    <w:rsid w:val="00E750D7"/>
    <w:rsid w:val="00E75E4E"/>
    <w:rsid w:val="00E8562C"/>
    <w:rsid w:val="00E857A2"/>
    <w:rsid w:val="00E92A19"/>
    <w:rsid w:val="00E95BAE"/>
    <w:rsid w:val="00E961EF"/>
    <w:rsid w:val="00E968E0"/>
    <w:rsid w:val="00E96A00"/>
    <w:rsid w:val="00EA0B1F"/>
    <w:rsid w:val="00EA60AD"/>
    <w:rsid w:val="00EA67CB"/>
    <w:rsid w:val="00EA686A"/>
    <w:rsid w:val="00EA7BC4"/>
    <w:rsid w:val="00EB1D20"/>
    <w:rsid w:val="00EB3704"/>
    <w:rsid w:val="00EB3A05"/>
    <w:rsid w:val="00EB5F37"/>
    <w:rsid w:val="00EB62EB"/>
    <w:rsid w:val="00EB71FA"/>
    <w:rsid w:val="00EB786C"/>
    <w:rsid w:val="00EC0A19"/>
    <w:rsid w:val="00EC18D8"/>
    <w:rsid w:val="00EC2B44"/>
    <w:rsid w:val="00EC4001"/>
    <w:rsid w:val="00ED34D9"/>
    <w:rsid w:val="00ED375D"/>
    <w:rsid w:val="00EE04CE"/>
    <w:rsid w:val="00EE5E0F"/>
    <w:rsid w:val="00EF0E51"/>
    <w:rsid w:val="00EF292E"/>
    <w:rsid w:val="00EF6498"/>
    <w:rsid w:val="00EF6E4D"/>
    <w:rsid w:val="00F00048"/>
    <w:rsid w:val="00F0015C"/>
    <w:rsid w:val="00F015DD"/>
    <w:rsid w:val="00F0181A"/>
    <w:rsid w:val="00F042D8"/>
    <w:rsid w:val="00F042FF"/>
    <w:rsid w:val="00F04F4D"/>
    <w:rsid w:val="00F0560A"/>
    <w:rsid w:val="00F12A98"/>
    <w:rsid w:val="00F133A8"/>
    <w:rsid w:val="00F13758"/>
    <w:rsid w:val="00F15EBA"/>
    <w:rsid w:val="00F209D8"/>
    <w:rsid w:val="00F21D2A"/>
    <w:rsid w:val="00F239BE"/>
    <w:rsid w:val="00F2614E"/>
    <w:rsid w:val="00F3393D"/>
    <w:rsid w:val="00F34D38"/>
    <w:rsid w:val="00F35076"/>
    <w:rsid w:val="00F36CDA"/>
    <w:rsid w:val="00F36FCA"/>
    <w:rsid w:val="00F37045"/>
    <w:rsid w:val="00F45375"/>
    <w:rsid w:val="00F4714E"/>
    <w:rsid w:val="00F51008"/>
    <w:rsid w:val="00F51C54"/>
    <w:rsid w:val="00F548C1"/>
    <w:rsid w:val="00F6049E"/>
    <w:rsid w:val="00F665A0"/>
    <w:rsid w:val="00F70342"/>
    <w:rsid w:val="00F70457"/>
    <w:rsid w:val="00F81501"/>
    <w:rsid w:val="00F82EED"/>
    <w:rsid w:val="00F82FE2"/>
    <w:rsid w:val="00F8449D"/>
    <w:rsid w:val="00F853B4"/>
    <w:rsid w:val="00F900D4"/>
    <w:rsid w:val="00F90153"/>
    <w:rsid w:val="00F944B6"/>
    <w:rsid w:val="00F946E9"/>
    <w:rsid w:val="00F94863"/>
    <w:rsid w:val="00F95A11"/>
    <w:rsid w:val="00F96ED5"/>
    <w:rsid w:val="00FA270A"/>
    <w:rsid w:val="00FA3C7D"/>
    <w:rsid w:val="00FA4B1D"/>
    <w:rsid w:val="00FA65ED"/>
    <w:rsid w:val="00FB2B62"/>
    <w:rsid w:val="00FB2D63"/>
    <w:rsid w:val="00FB4AC7"/>
    <w:rsid w:val="00FB56A0"/>
    <w:rsid w:val="00FC0CAF"/>
    <w:rsid w:val="00FC2B03"/>
    <w:rsid w:val="00FC4DEB"/>
    <w:rsid w:val="00FC5EA1"/>
    <w:rsid w:val="00FC6169"/>
    <w:rsid w:val="00FC7858"/>
    <w:rsid w:val="00FE1CBB"/>
    <w:rsid w:val="00FE27E7"/>
    <w:rsid w:val="00FE332F"/>
    <w:rsid w:val="00FF1E0F"/>
    <w:rsid w:val="00FF3BDB"/>
    <w:rsid w:val="00FF41F1"/>
    <w:rsid w:val="00FF4335"/>
    <w:rsid w:val="00FF454F"/>
    <w:rsid w:val="00FF72C7"/>
    <w:rsid w:val="0F835998"/>
    <w:rsid w:val="209CBC4D"/>
    <w:rsid w:val="2278ADE7"/>
    <w:rsid w:val="237A0B6A"/>
    <w:rsid w:val="23B026F3"/>
    <w:rsid w:val="2A6F2892"/>
    <w:rsid w:val="2AE507E0"/>
    <w:rsid w:val="2D81412D"/>
    <w:rsid w:val="2FFF91D0"/>
    <w:rsid w:val="360A39EC"/>
    <w:rsid w:val="38879F2C"/>
    <w:rsid w:val="4622B796"/>
    <w:rsid w:val="4D55AC57"/>
    <w:rsid w:val="5A802E01"/>
    <w:rsid w:val="61A4BC24"/>
    <w:rsid w:val="7491B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0C6D9"/>
  <w15:chartTrackingRefBased/>
  <w15:docId w15:val="{28A44EB5-6F35-4D04-A47F-EF59E5A43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B1B"/>
    <w:pPr>
      <w:tabs>
        <w:tab w:val="left" w:pos="709"/>
      </w:tabs>
      <w:spacing w:after="80" w:line="240" w:lineRule="auto"/>
      <w:ind w:firstLine="284"/>
      <w:jc w:val="both"/>
    </w:pPr>
    <w:rPr>
      <w:rFonts w:ascii="Arial" w:hAnsi="Arial"/>
    </w:rPr>
  </w:style>
  <w:style w:type="paragraph" w:styleId="Naslov1">
    <w:name w:val="heading 1"/>
    <w:basedOn w:val="Odlomakpopisa"/>
    <w:next w:val="Normal"/>
    <w:link w:val="Naslov1Char"/>
    <w:uiPriority w:val="9"/>
    <w:qFormat/>
    <w:rsid w:val="005D035F"/>
    <w:pPr>
      <w:numPr>
        <w:numId w:val="4"/>
      </w:numPr>
      <w:spacing w:before="120" w:after="120"/>
      <w:ind w:left="357" w:hanging="357"/>
      <w:outlineLvl w:val="0"/>
    </w:pPr>
    <w:rPr>
      <w:b/>
      <w:bCs/>
      <w:szCs w:val="24"/>
    </w:rPr>
  </w:style>
  <w:style w:type="paragraph" w:styleId="Naslov2">
    <w:name w:val="heading 2"/>
    <w:basedOn w:val="Naslov1"/>
    <w:next w:val="Normal"/>
    <w:link w:val="Naslov2Char"/>
    <w:uiPriority w:val="9"/>
    <w:unhideWhenUsed/>
    <w:qFormat/>
    <w:rsid w:val="00096EFA"/>
    <w:pPr>
      <w:numPr>
        <w:ilvl w:val="1"/>
      </w:numPr>
      <w:ind w:left="510" w:hanging="510"/>
      <w:outlineLvl w:val="1"/>
    </w:p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261C98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261C98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261C98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261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261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261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261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5D035F"/>
    <w:rPr>
      <w:rFonts w:ascii="Arial" w:hAnsi="Arial"/>
      <w:b/>
      <w:bCs/>
      <w:szCs w:val="24"/>
    </w:rPr>
  </w:style>
  <w:style w:type="character" w:customStyle="1" w:styleId="Naslov2Char">
    <w:name w:val="Naslov 2 Char"/>
    <w:basedOn w:val="Zadanifontodlomka"/>
    <w:link w:val="Naslov2"/>
    <w:uiPriority w:val="9"/>
    <w:rsid w:val="00096EFA"/>
    <w:rPr>
      <w:rFonts w:ascii="Arial" w:hAnsi="Arial"/>
      <w:b/>
      <w:bCs/>
      <w:szCs w:val="24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261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261C98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261C98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261C98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261C98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261C98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261C98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261C9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261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261C98"/>
    <w:pPr>
      <w:numPr>
        <w:ilvl w:val="1"/>
      </w:numPr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261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61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261C98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261C98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261C98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261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261C98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261C98"/>
    <w:rPr>
      <w:b/>
      <w:bCs/>
      <w:smallCaps/>
      <w:color w:val="0F4761" w:themeColor="accent1" w:themeShade="BF"/>
      <w:spacing w:val="5"/>
    </w:rPr>
  </w:style>
  <w:style w:type="table" w:styleId="Reetkatablice">
    <w:name w:val="Table Grid"/>
    <w:basedOn w:val="Obinatablica"/>
    <w:uiPriority w:val="39"/>
    <w:rsid w:val="00C90C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pisslike">
    <w:name w:val="caption"/>
    <w:basedOn w:val="Normal"/>
    <w:next w:val="Normal"/>
    <w:uiPriority w:val="35"/>
    <w:unhideWhenUsed/>
    <w:qFormat/>
    <w:rsid w:val="007834BA"/>
    <w:pPr>
      <w:spacing w:after="200"/>
    </w:pPr>
    <w:rPr>
      <w:i/>
      <w:iCs/>
      <w:color w:val="0E2841" w:themeColor="text2"/>
      <w:sz w:val="18"/>
      <w:szCs w:val="18"/>
    </w:rPr>
  </w:style>
  <w:style w:type="character" w:styleId="Hiperveza">
    <w:name w:val="Hyperlink"/>
    <w:basedOn w:val="Zadanifontodlomka"/>
    <w:uiPriority w:val="99"/>
    <w:unhideWhenUsed/>
    <w:rsid w:val="009453C4"/>
    <w:rPr>
      <w:color w:val="467886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9453C4"/>
    <w:rPr>
      <w:color w:val="605E5C"/>
      <w:shd w:val="clear" w:color="auto" w:fill="E1DFDD"/>
    </w:rPr>
  </w:style>
  <w:style w:type="paragraph" w:styleId="StandardWeb">
    <w:name w:val="Normal (Web)"/>
    <w:basedOn w:val="Normal"/>
    <w:uiPriority w:val="99"/>
    <w:semiHidden/>
    <w:unhideWhenUsed/>
    <w:rsid w:val="002E51A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sap.com/design-system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hyperlink" Target="https://www.geeksforgeeks.org/system-design/use-case-diagram/" TargetMode="Externa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3688b6-94e5-4486-b3bc-e9b2ae8fdde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58D800E5F50194199E26F721E3CEF6C" ma:contentTypeVersion="12" ma:contentTypeDescription="Stvaranje novog dokumenta." ma:contentTypeScope="" ma:versionID="82e5489fb25b0e01ed3051849c777cbe">
  <xsd:schema xmlns:xsd="http://www.w3.org/2001/XMLSchema" xmlns:xs="http://www.w3.org/2001/XMLSchema" xmlns:p="http://schemas.microsoft.com/office/2006/metadata/properties" xmlns:ns3="443688b6-94e5-4486-b3bc-e9b2ae8fdde5" targetNamespace="http://schemas.microsoft.com/office/2006/metadata/properties" ma:root="true" ma:fieldsID="aa915921ffb796f05ddf6b4290fcd52a" ns3:_="">
    <xsd:import namespace="443688b6-94e5-4486-b3bc-e9b2ae8fdd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88b6-94e5-4486-b3bc-e9b2ae8fd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3C9D6F-4B67-4DC7-8AC7-3EDD735E75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2B52CA-8796-446F-B504-D29F5F3477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093A36-DFDA-45F8-9B33-370F880E60B7}">
  <ds:schemaRefs>
    <ds:schemaRef ds:uri="http://schemas.microsoft.com/office/2006/metadata/properties"/>
    <ds:schemaRef ds:uri="http://schemas.microsoft.com/office/infopath/2007/PartnerControls"/>
    <ds:schemaRef ds:uri="443688b6-94e5-4486-b3bc-e9b2ae8fdde5"/>
  </ds:schemaRefs>
</ds:datastoreItem>
</file>

<file path=customXml/itemProps4.xml><?xml version="1.0" encoding="utf-8"?>
<ds:datastoreItem xmlns:ds="http://schemas.openxmlformats.org/officeDocument/2006/customXml" ds:itemID="{CC16F535-BF50-4D4F-BC0E-CF6A40AB2A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3688b6-94e5-4486-b3bc-e9b2ae8fdd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3062</Words>
  <Characters>17455</Characters>
  <Application>Microsoft Office Word</Application>
  <DocSecurity>0</DocSecurity>
  <Lines>145</Lines>
  <Paragraphs>40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20477</CharactersWithSpaces>
  <SharedDoc>false</SharedDoc>
  <HLinks>
    <vt:vector size="12" baseType="variant">
      <vt:variant>
        <vt:i4>3342365</vt:i4>
      </vt:variant>
      <vt:variant>
        <vt:i4>24</vt:i4>
      </vt:variant>
      <vt:variant>
        <vt:i4>0</vt:i4>
      </vt:variant>
      <vt:variant>
        <vt:i4>5</vt:i4>
      </vt:variant>
      <vt:variant>
        <vt:lpwstr>https://www.sap.com/design-system?utm_source=chatgpt.com</vt:lpwstr>
      </vt:variant>
      <vt:variant>
        <vt:lpwstr/>
      </vt:variant>
      <vt:variant>
        <vt:i4>5242959</vt:i4>
      </vt:variant>
      <vt:variant>
        <vt:i4>21</vt:i4>
      </vt:variant>
      <vt:variant>
        <vt:i4>0</vt:i4>
      </vt:variant>
      <vt:variant>
        <vt:i4>5</vt:i4>
      </vt:variant>
      <vt:variant>
        <vt:lpwstr>https://www.geeksforgeeks.org/system-design/use-case-diagram/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Dumić</dc:creator>
  <cp:keywords/>
  <dc:description/>
  <cp:lastModifiedBy>Zdravko Blažević</cp:lastModifiedBy>
  <cp:revision>2</cp:revision>
  <cp:lastPrinted>2026-05-03T08:49:00Z</cp:lastPrinted>
  <dcterms:created xsi:type="dcterms:W3CDTF">2026-10-12T13:49:00Z</dcterms:created>
  <dcterms:modified xsi:type="dcterms:W3CDTF">2026-10-12T13:49:00Z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0x010100658D800E5F50194199E26F721E3CEF6C</vt:lpwstr>
  </property>
</Properties>
</file>