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6D789" w14:textId="2B922436" w:rsidR="0E933646" w:rsidRDefault="0E933646" w:rsidP="72F1F758">
      <w:pPr>
        <w:pStyle w:val="Nzev"/>
      </w:pPr>
      <w:proofErr w:type="spellStart"/>
      <w:r>
        <w:t>Craft</w:t>
      </w:r>
      <w:proofErr w:type="spellEnd"/>
      <w:r>
        <w:t xml:space="preserve"> </w:t>
      </w:r>
      <w:proofErr w:type="spellStart"/>
      <w:r>
        <w:t>World</w:t>
      </w:r>
      <w:proofErr w:type="spellEnd"/>
    </w:p>
    <w:p w14:paraId="1F751A59" w14:textId="31E2838F" w:rsidR="72F1F758" w:rsidRDefault="72F1F758" w:rsidP="72F1F758"/>
    <w:p w14:paraId="66EA452B" w14:textId="11D3D9DF" w:rsidR="1B4E2377" w:rsidRDefault="1B4E2377" w:rsidP="72F1F758">
      <w:r>
        <w:t xml:space="preserve">V </w:t>
      </w:r>
      <w:r w:rsidR="1DD4C56A">
        <w:t xml:space="preserve">prostřední </w:t>
      </w:r>
      <w:proofErr w:type="spellStart"/>
      <w:r>
        <w:t>Craft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musí agenti shromažďovat zdroje a použít je k výrobě různých předmětů. Například, z nasbíraného dřeva (</w:t>
      </w:r>
      <w:proofErr w:type="spellStart"/>
      <w:r>
        <w:t>wood</w:t>
      </w:r>
      <w:proofErr w:type="spellEnd"/>
      <w:r>
        <w:t>) lze u pracovního stolu (</w:t>
      </w:r>
      <w:proofErr w:type="spellStart"/>
      <w:r>
        <w:t>workbench</w:t>
      </w:r>
      <w:proofErr w:type="spellEnd"/>
      <w:r>
        <w:t>) vyrobit hůl</w:t>
      </w:r>
      <w:r w:rsidR="08AE6224">
        <w:t xml:space="preserve"> (</w:t>
      </w:r>
      <w:proofErr w:type="spellStart"/>
      <w:r w:rsidR="08AE6224">
        <w:t>stick</w:t>
      </w:r>
      <w:proofErr w:type="spellEnd"/>
      <w:r w:rsidR="08AE6224">
        <w:t>)</w:t>
      </w:r>
      <w:r>
        <w:t xml:space="preserve">, a poté v kombinaci se železem (iron) v </w:t>
      </w:r>
      <w:r w:rsidR="3511C6C5">
        <w:t>ků</w:t>
      </w:r>
      <w:r>
        <w:t>lně</w:t>
      </w:r>
      <w:r w:rsidR="0A699BA5">
        <w:t xml:space="preserve"> (</w:t>
      </w:r>
      <w:proofErr w:type="spellStart"/>
      <w:r w:rsidR="10EFD74B">
        <w:t>toolshed</w:t>
      </w:r>
      <w:proofErr w:type="spellEnd"/>
      <w:r w:rsidR="0A699BA5">
        <w:t>)</w:t>
      </w:r>
      <w:r>
        <w:t xml:space="preserve"> vyrobit </w:t>
      </w:r>
      <w:r w:rsidR="76F13EC0">
        <w:t xml:space="preserve">krumpáč </w:t>
      </w:r>
      <w:r>
        <w:t>(</w:t>
      </w:r>
      <w:proofErr w:type="spellStart"/>
      <w:r w:rsidR="3E1FAF3E">
        <w:t>pickaxe</w:t>
      </w:r>
      <w:proofErr w:type="spellEnd"/>
      <w:r>
        <w:t xml:space="preserve">). </w:t>
      </w:r>
      <w:r w:rsidR="414029D5">
        <w:t xml:space="preserve">Krumpáč </w:t>
      </w:r>
      <w:r>
        <w:t>lze pak použít k těžbě drahokamu (gem).</w:t>
      </w:r>
      <w:r w:rsidR="4EFE5AF9">
        <w:t xml:space="preserve"> [2]</w:t>
      </w:r>
    </w:p>
    <w:p w14:paraId="1AC68833" w14:textId="7113D310" w:rsidR="3911D255" w:rsidRDefault="3911D255" w:rsidP="72F1F758">
      <w:pPr>
        <w:pStyle w:val="Nadpis1"/>
      </w:pPr>
      <w:r>
        <w:t>Abstraktní popis</w:t>
      </w:r>
      <w:r w:rsidR="277604D4">
        <w:t xml:space="preserve"> prostředí</w:t>
      </w:r>
    </w:p>
    <w:p w14:paraId="3F452894" w14:textId="13061778" w:rsidR="1C5495FA" w:rsidRDefault="1C5495FA" w:rsidP="72F1F758">
      <w:r>
        <w:t xml:space="preserve">Prostředí bylo </w:t>
      </w:r>
      <w:r w:rsidR="4D0F4D53">
        <w:t xml:space="preserve">představeno v [1] </w:t>
      </w:r>
      <w:r w:rsidR="7ECC0F35">
        <w:t>je inspirován populární hrou Minecraft</w:t>
      </w:r>
      <w:r w:rsidRPr="72F1F758">
        <w:rPr>
          <w:rStyle w:val="Znakapoznpodarou"/>
        </w:rPr>
        <w:footnoteReference w:id="1"/>
      </w:r>
      <w:r w:rsidR="7ECC0F35">
        <w:t xml:space="preserve">, ale je implementován v diskrétním </w:t>
      </w:r>
      <w:proofErr w:type="gramStart"/>
      <w:r w:rsidR="7ECC0F35">
        <w:t>2D</w:t>
      </w:r>
      <w:proofErr w:type="gramEnd"/>
      <w:r w:rsidR="7ECC0F35">
        <w:t xml:space="preserve"> světě.</w:t>
      </w:r>
      <w:r w:rsidR="6A3FAB76">
        <w:t xml:space="preserve"> Agent může interagovat s objekty ve světě tak, že se k nim postaví čelem a provede speciální akci. Interakce se surovinami, které jsou roztroušeny v prostředí, způsobí jejich přidání do inventáře. </w:t>
      </w:r>
      <w:r w:rsidR="651D547B">
        <w:t>Následná i</w:t>
      </w:r>
      <w:r w:rsidR="6A3FAB76">
        <w:t xml:space="preserve">nterakce s různými řemeslnými stanicemi způsobí, že se objekty v agentově inventáři zkombinují nebo přemění. Každému úkolu v této hře odpovídá nějaký </w:t>
      </w:r>
      <w:r w:rsidR="2D2715CD">
        <w:t>vyrobe</w:t>
      </w:r>
      <w:r w:rsidR="6A3FAB76">
        <w:t xml:space="preserve">ný předmět, který musí agent vyrobit; nejsložitější cíle vyžadují, aby agent vyrobil také meziprodukty a v některých případech postavil nástroje (jako krumpáč a most), aby se dostal k ingrediencím umístěným v původně nepřístupných oblastech prostředí. </w:t>
      </w:r>
    </w:p>
    <w:p w14:paraId="4975B8CA" w14:textId="75B2A65D" w:rsidR="7D6BD7AF" w:rsidRDefault="7D6BD7AF" w:rsidP="72F1F758">
      <w:proofErr w:type="spellStart"/>
      <w:r>
        <w:t>Craft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je používán pro v</w:t>
      </w:r>
      <w:r w:rsidR="6A27B716">
        <w:t>yh</w:t>
      </w:r>
      <w:r w:rsidR="13A7286A">
        <w:t xml:space="preserve">odnocení </w:t>
      </w:r>
      <w:r w:rsidR="6A27B716">
        <w:t xml:space="preserve">algoritmů </w:t>
      </w:r>
      <w:r w:rsidR="7A2F4637">
        <w:t>pro plánování a zpětnovazebního učení (například [2, 3]). V době psaní této rešerše měl článek [1] 470 citací.</w:t>
      </w:r>
    </w:p>
    <w:p w14:paraId="0599378E" w14:textId="700F774B" w:rsidR="5C09A5A7" w:rsidRDefault="5C09A5A7" w:rsidP="72F1F758">
      <w:pPr>
        <w:pStyle w:val="Nadpis1"/>
      </w:pPr>
      <w:r>
        <w:t>Konkrétní popis implementací</w:t>
      </w:r>
    </w:p>
    <w:p w14:paraId="20C436A4" w14:textId="6712345F" w:rsidR="794A223E" w:rsidRDefault="794A223E" w:rsidP="72F1F758">
      <w:r>
        <w:t xml:space="preserve">Nebyl nalezen žádný konkrétní a podrobný popis prostředí </w:t>
      </w:r>
      <w:proofErr w:type="spellStart"/>
      <w:r>
        <w:t>Craft</w:t>
      </w:r>
      <w:proofErr w:type="spellEnd"/>
      <w:r>
        <w:t xml:space="preserve"> Word, proto jsme museli detailně prostudovat zdrojové kódy, které autoři článků zveřejnili. V následujících </w:t>
      </w:r>
      <w:r w:rsidR="46FF2C3A">
        <w:t xml:space="preserve">podkapitolách bude popsána </w:t>
      </w:r>
      <w:r w:rsidR="747A5363">
        <w:t xml:space="preserve">implementace pro jednoho agenta a kooperativní svět. </w:t>
      </w:r>
    </w:p>
    <w:p w14:paraId="30CF6D43" w14:textId="7B46C998" w:rsidR="4187B2DC" w:rsidRDefault="4187B2DC" w:rsidP="72F1F758">
      <w:r>
        <w:t xml:space="preserve">Před samotným popisem sjednotíme několik názvosloví. Ve článku [1] je zmiňován </w:t>
      </w:r>
      <w:proofErr w:type="spellStart"/>
      <w:r w:rsidRPr="72F1F758">
        <w:rPr>
          <w:i/>
          <w:iCs/>
        </w:rPr>
        <w:t>pickaxe</w:t>
      </w:r>
      <w:proofErr w:type="spellEnd"/>
      <w:r w:rsidRPr="72F1F758">
        <w:rPr>
          <w:i/>
          <w:iCs/>
        </w:rPr>
        <w:t xml:space="preserve"> </w:t>
      </w:r>
      <w:r>
        <w:t xml:space="preserve">(krumpáč), ovšem ve zdrojovém kódu je nazýván </w:t>
      </w:r>
      <w:proofErr w:type="spellStart"/>
      <w:r w:rsidRPr="72F1F758">
        <w:rPr>
          <w:i/>
          <w:iCs/>
        </w:rPr>
        <w:t>axe</w:t>
      </w:r>
      <w:proofErr w:type="spellEnd"/>
      <w:r w:rsidRPr="72F1F758">
        <w:rPr>
          <w:i/>
          <w:iCs/>
        </w:rPr>
        <w:t xml:space="preserve"> </w:t>
      </w:r>
      <w:r>
        <w:t xml:space="preserve">(sekera), v </w:t>
      </w:r>
      <w:r w:rsidR="36FEC32D">
        <w:t xml:space="preserve">[2, 3] je používána pouze </w:t>
      </w:r>
      <w:proofErr w:type="spellStart"/>
      <w:r w:rsidR="36FEC32D" w:rsidRPr="72F1F758">
        <w:rPr>
          <w:i/>
          <w:iCs/>
        </w:rPr>
        <w:t>axe</w:t>
      </w:r>
      <w:proofErr w:type="spellEnd"/>
      <w:r w:rsidR="36FEC32D" w:rsidRPr="72F1F758">
        <w:rPr>
          <w:i/>
          <w:iCs/>
        </w:rPr>
        <w:t xml:space="preserve">. </w:t>
      </w:r>
      <w:r w:rsidR="36FEC32D" w:rsidRPr="72F1F758">
        <w:t xml:space="preserve">Jelikož však </w:t>
      </w:r>
      <w:proofErr w:type="spellStart"/>
      <w:r w:rsidR="36FEC32D" w:rsidRPr="72F1F758">
        <w:rPr>
          <w:i/>
          <w:iCs/>
        </w:rPr>
        <w:t>pickaxe</w:t>
      </w:r>
      <w:proofErr w:type="spellEnd"/>
      <w:r w:rsidR="36FEC32D" w:rsidRPr="72F1F758">
        <w:rPr>
          <w:i/>
          <w:iCs/>
        </w:rPr>
        <w:t xml:space="preserve"> </w:t>
      </w:r>
      <w:r w:rsidR="36FEC32D" w:rsidRPr="72F1F758">
        <w:t>dává větší smysl</w:t>
      </w:r>
      <w:r w:rsidR="1217FC54" w:rsidRPr="72F1F758">
        <w:t xml:space="preserve"> (vzhledem k jeho použití)</w:t>
      </w:r>
      <w:r w:rsidR="36FEC32D" w:rsidRPr="72F1F758">
        <w:t>,</w:t>
      </w:r>
      <w:r w:rsidR="40E86D29" w:rsidRPr="72F1F758">
        <w:t xml:space="preserve"> bude v následujícím </w:t>
      </w:r>
      <w:r w:rsidR="3F24561F" w:rsidRPr="72F1F758">
        <w:t xml:space="preserve">textu používáno slovo </w:t>
      </w:r>
      <w:proofErr w:type="spellStart"/>
      <w:r w:rsidR="3F24561F" w:rsidRPr="72F1F758">
        <w:rPr>
          <w:i/>
          <w:iCs/>
        </w:rPr>
        <w:t>pickaxe</w:t>
      </w:r>
      <w:proofErr w:type="spellEnd"/>
      <w:r w:rsidR="3F24561F" w:rsidRPr="72F1F758">
        <w:t xml:space="preserve">. Pro </w:t>
      </w:r>
      <w:r w:rsidR="735BA902" w:rsidRPr="72F1F758">
        <w:t>výrobu</w:t>
      </w:r>
      <w:r w:rsidR="3F24561F" w:rsidRPr="72F1F758">
        <w:t xml:space="preserve"> předmětů je nutné použit několik druhů </w:t>
      </w:r>
      <w:r w:rsidR="1E6FF546" w:rsidRPr="72F1F758">
        <w:t xml:space="preserve">dílen. V původním článku [1] jsou označeny pouze čísly, ve článcích [2, 3] jsou konkrétně pojmenovány jako </w:t>
      </w:r>
      <w:proofErr w:type="spellStart"/>
      <w:r w:rsidR="7E2D8020" w:rsidRPr="72F1F758">
        <w:rPr>
          <w:i/>
          <w:iCs/>
        </w:rPr>
        <w:t>toolshed</w:t>
      </w:r>
      <w:proofErr w:type="spellEnd"/>
      <w:r w:rsidR="7E2D8020" w:rsidRPr="72F1F758">
        <w:rPr>
          <w:i/>
          <w:iCs/>
        </w:rPr>
        <w:t xml:space="preserve"> </w:t>
      </w:r>
      <w:r w:rsidR="7E2D8020" w:rsidRPr="72F1F758">
        <w:t xml:space="preserve">(kůlna na nářadí), </w:t>
      </w:r>
      <w:proofErr w:type="spellStart"/>
      <w:r w:rsidR="7F256683" w:rsidRPr="72F1F758">
        <w:rPr>
          <w:i/>
          <w:iCs/>
        </w:rPr>
        <w:t>workbench</w:t>
      </w:r>
      <w:proofErr w:type="spellEnd"/>
      <w:r w:rsidR="7F256683" w:rsidRPr="72F1F758">
        <w:rPr>
          <w:i/>
          <w:iCs/>
        </w:rPr>
        <w:t xml:space="preserve"> </w:t>
      </w:r>
      <w:r w:rsidR="7F256683" w:rsidRPr="72F1F758">
        <w:t xml:space="preserve">(pracovní stůl) a </w:t>
      </w:r>
      <w:proofErr w:type="spellStart"/>
      <w:r w:rsidR="7F256683" w:rsidRPr="72F1F758">
        <w:rPr>
          <w:i/>
          <w:iCs/>
        </w:rPr>
        <w:t>factory</w:t>
      </w:r>
      <w:proofErr w:type="spellEnd"/>
      <w:r w:rsidR="7F256683" w:rsidRPr="72F1F758">
        <w:rPr>
          <w:i/>
          <w:iCs/>
        </w:rPr>
        <w:t xml:space="preserve"> </w:t>
      </w:r>
      <w:r w:rsidR="7F256683" w:rsidRPr="72F1F758">
        <w:t>(továrna). Tyto názvy budou použity v následujícím textu.</w:t>
      </w:r>
    </w:p>
    <w:p w14:paraId="55F0FC56" w14:textId="0CE5D776" w:rsidR="72F1F758" w:rsidRDefault="72F1F758" w:rsidP="72F1F758"/>
    <w:p w14:paraId="02AC9AEA" w14:textId="0A65E65F" w:rsidR="7F256683" w:rsidRDefault="7F256683" w:rsidP="72F1F758">
      <w:pPr>
        <w:pStyle w:val="Nadpis2"/>
      </w:pPr>
      <w:r>
        <w:t>Původní implementace (prostředí pro jednoho agenta)</w:t>
      </w:r>
    </w:p>
    <w:p w14:paraId="734F6F8E" w14:textId="3CC0B799" w:rsidR="6B3F3C3E" w:rsidRDefault="6B3F3C3E" w:rsidP="72F1F758">
      <w:r w:rsidRPr="72F1F758">
        <w:t>Následující popis vychází z článku [1] a především ze zveřejněného zdrojového kódu</w:t>
      </w:r>
      <w:r w:rsidRPr="72F1F758">
        <w:rPr>
          <w:rStyle w:val="Znakapoznpodarou"/>
        </w:rPr>
        <w:footnoteReference w:id="2"/>
      </w:r>
      <w:r w:rsidRPr="72F1F758">
        <w:t xml:space="preserve">. </w:t>
      </w:r>
    </w:p>
    <w:p w14:paraId="688233A9" w14:textId="5BC6CB40" w:rsidR="16A616D7" w:rsidRDefault="16A616D7" w:rsidP="72F1F758">
      <w:r w:rsidRPr="72F1F758">
        <w:t>Svět je zasazen do 2D mřížky o rozměru 10x10</w:t>
      </w:r>
      <w:r w:rsidR="7F15974B" w:rsidRPr="72F1F758">
        <w:t xml:space="preserve"> (je zde také okno 5x5, ale nejsem si úplně jistý k čemu slouží)</w:t>
      </w:r>
      <w:r w:rsidR="380F552D" w:rsidRPr="72F1F758">
        <w:t>, ve kterém se nachází materiály, poklady a dílny na náhodných pozicích</w:t>
      </w:r>
      <w:r w:rsidRPr="72F1F758">
        <w:t>. Existují zde dvě varianty scénáře</w:t>
      </w:r>
      <w:r w:rsidR="22A284C5" w:rsidRPr="72F1F758">
        <w:t xml:space="preserve">, v prvním agent má za úkol sesbírat poklad, v druhé má vyrobit nějaký předmět. </w:t>
      </w:r>
    </w:p>
    <w:p w14:paraId="43EB6E80" w14:textId="79687C98" w:rsidR="4D8BDE1F" w:rsidRDefault="4D8BDE1F" w:rsidP="72F1F758">
      <w:r w:rsidRPr="72F1F758">
        <w:rPr>
          <w:rStyle w:val="Nadpis3Char"/>
        </w:rPr>
        <w:t>Poklady</w:t>
      </w:r>
    </w:p>
    <w:p w14:paraId="738AC179" w14:textId="5DBF0E94" w:rsidR="4D8BDE1F" w:rsidRDefault="4D8BDE1F" w:rsidP="72F1F758">
      <w:r w:rsidRPr="72F1F758">
        <w:lastRenderedPageBreak/>
        <w:t>Poklad může být dvojího typu:</w:t>
      </w:r>
    </w:p>
    <w:p w14:paraId="1E773502" w14:textId="5F605964" w:rsidR="4D8BDE1F" w:rsidRDefault="4D8BDE1F" w:rsidP="72F1F758">
      <w:pPr>
        <w:pStyle w:val="Odstavecseseznamem"/>
        <w:numPr>
          <w:ilvl w:val="0"/>
          <w:numId w:val="2"/>
        </w:numPr>
      </w:pPr>
      <w:r w:rsidRPr="72F1F758">
        <w:rPr>
          <w:i/>
          <w:iCs/>
        </w:rPr>
        <w:t xml:space="preserve">Gem </w:t>
      </w:r>
      <w:r w:rsidRPr="72F1F758">
        <w:t>(drahokam)</w:t>
      </w:r>
    </w:p>
    <w:p w14:paraId="2C1AF268" w14:textId="1027BF6E" w:rsidR="4D8BDE1F" w:rsidRDefault="4D8BDE1F" w:rsidP="72F1F758">
      <w:pPr>
        <w:pStyle w:val="Odstavecseseznamem"/>
        <w:numPr>
          <w:ilvl w:val="0"/>
          <w:numId w:val="2"/>
        </w:numPr>
      </w:pPr>
      <w:r w:rsidRPr="72F1F758">
        <w:rPr>
          <w:i/>
          <w:iCs/>
        </w:rPr>
        <w:t xml:space="preserve">Gold </w:t>
      </w:r>
      <w:r w:rsidRPr="72F1F758">
        <w:t>(zlato)</w:t>
      </w:r>
    </w:p>
    <w:p w14:paraId="3E77DEE5" w14:textId="4DE29463" w:rsidR="7EF5F03C" w:rsidRDefault="7EF5F03C" w:rsidP="72F1F758">
      <w:r w:rsidRPr="72F1F758">
        <w:rPr>
          <w:rStyle w:val="Nadpis3Char"/>
        </w:rPr>
        <w:t>Materiály</w:t>
      </w:r>
    </w:p>
    <w:p w14:paraId="59C6CF32" w14:textId="522CAED8" w:rsidR="7EF5F03C" w:rsidRDefault="7EF5F03C" w:rsidP="72F1F758">
      <w:r>
        <w:t>Ve světe se vyskytují následující materiály:</w:t>
      </w:r>
    </w:p>
    <w:p w14:paraId="1C85E24E" w14:textId="1994A0A1" w:rsidR="7EF5F03C" w:rsidRDefault="7EF5F03C" w:rsidP="72F1F758">
      <w:pPr>
        <w:pStyle w:val="Odstavecseseznamem"/>
        <w:numPr>
          <w:ilvl w:val="0"/>
          <w:numId w:val="3"/>
        </w:numPr>
      </w:pPr>
      <w:proofErr w:type="spellStart"/>
      <w:r w:rsidRPr="72F1F758">
        <w:rPr>
          <w:i/>
          <w:iCs/>
        </w:rPr>
        <w:t>Wood</w:t>
      </w:r>
      <w:proofErr w:type="spellEnd"/>
      <w:r w:rsidRPr="72F1F758">
        <w:rPr>
          <w:i/>
          <w:iCs/>
        </w:rPr>
        <w:t xml:space="preserve"> </w:t>
      </w:r>
      <w:r>
        <w:t>(dřevo)</w:t>
      </w:r>
    </w:p>
    <w:p w14:paraId="2A7620A3" w14:textId="35D0B5C1" w:rsidR="7EF5F03C" w:rsidRDefault="7EF5F03C" w:rsidP="72F1F758">
      <w:pPr>
        <w:pStyle w:val="Odstavecseseznamem"/>
        <w:numPr>
          <w:ilvl w:val="0"/>
          <w:numId w:val="3"/>
        </w:numPr>
      </w:pPr>
      <w:r w:rsidRPr="72F1F758">
        <w:rPr>
          <w:i/>
          <w:iCs/>
        </w:rPr>
        <w:t xml:space="preserve">Iron </w:t>
      </w:r>
      <w:r>
        <w:t>(železo)</w:t>
      </w:r>
    </w:p>
    <w:p w14:paraId="3EB83C6D" w14:textId="6081807A" w:rsidR="7EF5F03C" w:rsidRDefault="7EF5F03C" w:rsidP="72F1F758">
      <w:pPr>
        <w:pStyle w:val="Odstavecseseznamem"/>
        <w:numPr>
          <w:ilvl w:val="0"/>
          <w:numId w:val="3"/>
        </w:numPr>
      </w:pPr>
      <w:r w:rsidRPr="72F1F758">
        <w:rPr>
          <w:i/>
          <w:iCs/>
        </w:rPr>
        <w:t xml:space="preserve">Grass </w:t>
      </w:r>
      <w:r>
        <w:t>(tráva)</w:t>
      </w:r>
    </w:p>
    <w:p w14:paraId="78E512A7" w14:textId="29ADD807" w:rsidR="51C32DB5" w:rsidRDefault="51C32DB5" w:rsidP="72F1F758">
      <w:r w:rsidRPr="72F1F758">
        <w:rPr>
          <w:rStyle w:val="Nadpis3Char"/>
        </w:rPr>
        <w:t>Recepty</w:t>
      </w:r>
    </w:p>
    <w:p w14:paraId="2A3CBFA3" w14:textId="56CEB9D0" w:rsidR="51C32DB5" w:rsidRDefault="51C32DB5" w:rsidP="72F1F758">
      <w:r>
        <w:t xml:space="preserve">Z materiálu lze v dílnách vytvořit </w:t>
      </w:r>
      <w:r w:rsidR="6E133912">
        <w:t xml:space="preserve">různé </w:t>
      </w:r>
      <w:r>
        <w:t>předměty.</w:t>
      </w:r>
    </w:p>
    <w:tbl>
      <w:tblPr>
        <w:tblStyle w:val="Prosttabulka1"/>
        <w:tblW w:w="0" w:type="auto"/>
        <w:tblLayout w:type="fixed"/>
        <w:tblLook w:val="0680" w:firstRow="0" w:lastRow="0" w:firstColumn="1" w:lastColumn="0" w:noHBand="1" w:noVBand="1"/>
      </w:tblPr>
      <w:tblGrid>
        <w:gridCol w:w="3005"/>
        <w:gridCol w:w="3005"/>
        <w:gridCol w:w="3005"/>
      </w:tblGrid>
      <w:tr w:rsidR="72F1F758" w14:paraId="5C2510F0" w14:textId="77777777" w:rsidTr="72F1F7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FA39D08" w14:textId="507BF0CB" w:rsidR="3D0E2B2E" w:rsidRDefault="3D0E2B2E" w:rsidP="72F1F758">
            <w:r>
              <w:t>Předmět</w:t>
            </w:r>
          </w:p>
        </w:tc>
        <w:tc>
          <w:tcPr>
            <w:tcW w:w="3005" w:type="dxa"/>
          </w:tcPr>
          <w:p w14:paraId="12D92AB9" w14:textId="59059FA8" w:rsidR="3D0E2B2E" w:rsidRDefault="3D0E2B2E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Materiál</w:t>
            </w:r>
          </w:p>
        </w:tc>
        <w:tc>
          <w:tcPr>
            <w:tcW w:w="3005" w:type="dxa"/>
          </w:tcPr>
          <w:p w14:paraId="706F5105" w14:textId="0D81EEA5" w:rsidR="3D0E2B2E" w:rsidRDefault="3D0E2B2E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Dílna</w:t>
            </w:r>
          </w:p>
        </w:tc>
      </w:tr>
      <w:tr w:rsidR="72F1F758" w14:paraId="44F33A32" w14:textId="77777777" w:rsidTr="72F1F7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3EF063B" w14:textId="5AB824D5" w:rsidR="7AF727AE" w:rsidRDefault="7AF727AE" w:rsidP="72F1F758">
            <w:proofErr w:type="spellStart"/>
            <w:r>
              <w:t>Plank</w:t>
            </w:r>
            <w:proofErr w:type="spellEnd"/>
            <w:r>
              <w:t xml:space="preserve"> (prkno)</w:t>
            </w:r>
          </w:p>
        </w:tc>
        <w:tc>
          <w:tcPr>
            <w:tcW w:w="3005" w:type="dxa"/>
          </w:tcPr>
          <w:p w14:paraId="3C82E6BE" w14:textId="2AB835B8" w:rsidR="7AF727AE" w:rsidRDefault="7AF727AE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Wood</w:t>
            </w:r>
            <w:proofErr w:type="spellEnd"/>
          </w:p>
        </w:tc>
        <w:tc>
          <w:tcPr>
            <w:tcW w:w="3005" w:type="dxa"/>
          </w:tcPr>
          <w:p w14:paraId="092DC64D" w14:textId="15DC1C5D" w:rsidR="7AF727AE" w:rsidRDefault="7AF727AE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Toolshed</w:t>
            </w:r>
            <w:proofErr w:type="spellEnd"/>
          </w:p>
        </w:tc>
      </w:tr>
      <w:tr w:rsidR="72F1F758" w14:paraId="45170CBB" w14:textId="77777777" w:rsidTr="72F1F7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2841A0E" w14:textId="5FB758A3" w:rsidR="4839C5C8" w:rsidRDefault="4839C5C8" w:rsidP="72F1F758">
            <w:proofErr w:type="spellStart"/>
            <w:r>
              <w:t>Pickaxe</w:t>
            </w:r>
            <w:proofErr w:type="spellEnd"/>
            <w:r>
              <w:t xml:space="preserve"> (krum</w:t>
            </w:r>
            <w:r w:rsidR="6A8CDD6C">
              <w:t>p</w:t>
            </w:r>
            <w:r>
              <w:t>áč)</w:t>
            </w:r>
          </w:p>
        </w:tc>
        <w:tc>
          <w:tcPr>
            <w:tcW w:w="3005" w:type="dxa"/>
          </w:tcPr>
          <w:p w14:paraId="28A3D526" w14:textId="12645229" w:rsidR="4839C5C8" w:rsidRDefault="4839C5C8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Stick</w:t>
            </w:r>
            <w:proofErr w:type="spellEnd"/>
            <w:r>
              <w:t>, Iron</w:t>
            </w:r>
          </w:p>
        </w:tc>
        <w:tc>
          <w:tcPr>
            <w:tcW w:w="3005" w:type="dxa"/>
          </w:tcPr>
          <w:p w14:paraId="2B308062" w14:textId="4FC4232D" w:rsidR="4839C5C8" w:rsidRDefault="4839C5C8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Toolshed</w:t>
            </w:r>
            <w:proofErr w:type="spellEnd"/>
          </w:p>
        </w:tc>
      </w:tr>
      <w:tr w:rsidR="72F1F758" w14:paraId="463AA190" w14:textId="77777777" w:rsidTr="72F1F7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A1573B3" w14:textId="47DCDE88" w:rsidR="4839C5C8" w:rsidRDefault="4839C5C8" w:rsidP="72F1F758">
            <w:r>
              <w:t>Rope (lano)</w:t>
            </w:r>
          </w:p>
        </w:tc>
        <w:tc>
          <w:tcPr>
            <w:tcW w:w="3005" w:type="dxa"/>
          </w:tcPr>
          <w:p w14:paraId="7B095514" w14:textId="0D5D0F62" w:rsidR="4839C5C8" w:rsidRDefault="4839C5C8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Grass</w:t>
            </w:r>
          </w:p>
        </w:tc>
        <w:tc>
          <w:tcPr>
            <w:tcW w:w="3005" w:type="dxa"/>
          </w:tcPr>
          <w:p w14:paraId="20BDE804" w14:textId="4DC08C25" w:rsidR="4839C5C8" w:rsidRDefault="4839C5C8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Toolshed</w:t>
            </w:r>
            <w:proofErr w:type="spellEnd"/>
          </w:p>
        </w:tc>
      </w:tr>
      <w:tr w:rsidR="72F1F758" w14:paraId="520FC9A2" w14:textId="77777777" w:rsidTr="72F1F7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C673CF0" w14:textId="7F884D4A" w:rsidR="4839C5C8" w:rsidRDefault="4839C5C8" w:rsidP="72F1F758">
            <w:proofErr w:type="spellStart"/>
            <w:r>
              <w:t>Stick</w:t>
            </w:r>
            <w:proofErr w:type="spellEnd"/>
            <w:r>
              <w:t xml:space="preserve"> (hůl)</w:t>
            </w:r>
          </w:p>
        </w:tc>
        <w:tc>
          <w:tcPr>
            <w:tcW w:w="3005" w:type="dxa"/>
          </w:tcPr>
          <w:p w14:paraId="5AEDE5AC" w14:textId="336E3192" w:rsidR="4839C5C8" w:rsidRDefault="4839C5C8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Wood</w:t>
            </w:r>
            <w:proofErr w:type="spellEnd"/>
          </w:p>
        </w:tc>
        <w:tc>
          <w:tcPr>
            <w:tcW w:w="3005" w:type="dxa"/>
          </w:tcPr>
          <w:p w14:paraId="46A440E5" w14:textId="0DB9D8B4" w:rsidR="4839C5C8" w:rsidRDefault="4839C5C8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Workbench</w:t>
            </w:r>
            <w:proofErr w:type="spellEnd"/>
          </w:p>
        </w:tc>
      </w:tr>
      <w:tr w:rsidR="72F1F758" w14:paraId="1CF60112" w14:textId="77777777" w:rsidTr="72F1F7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6D017A6" w14:textId="7A1A975E" w:rsidR="4839C5C8" w:rsidRDefault="4839C5C8" w:rsidP="72F1F758">
            <w:proofErr w:type="spellStart"/>
            <w:r>
              <w:t>Bed</w:t>
            </w:r>
            <w:proofErr w:type="spellEnd"/>
            <w:r>
              <w:t xml:space="preserve"> (postel)</w:t>
            </w:r>
          </w:p>
        </w:tc>
        <w:tc>
          <w:tcPr>
            <w:tcW w:w="3005" w:type="dxa"/>
          </w:tcPr>
          <w:p w14:paraId="128865E6" w14:textId="0138A4A9" w:rsidR="4839C5C8" w:rsidRDefault="4839C5C8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Plank</w:t>
            </w:r>
            <w:proofErr w:type="spellEnd"/>
            <w:r>
              <w:t>, Grass</w:t>
            </w:r>
          </w:p>
        </w:tc>
        <w:tc>
          <w:tcPr>
            <w:tcW w:w="3005" w:type="dxa"/>
          </w:tcPr>
          <w:p w14:paraId="371DF007" w14:textId="6EF20527" w:rsidR="4839C5C8" w:rsidRDefault="4839C5C8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Workbench</w:t>
            </w:r>
            <w:proofErr w:type="spellEnd"/>
          </w:p>
        </w:tc>
      </w:tr>
      <w:tr w:rsidR="72F1F758" w14:paraId="2B5FFBCB" w14:textId="77777777" w:rsidTr="72F1F7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58A2AC0" w14:textId="54CAEC75" w:rsidR="4839C5C8" w:rsidRDefault="4839C5C8" w:rsidP="72F1F758">
            <w:proofErr w:type="spellStart"/>
            <w:r>
              <w:t>Shears</w:t>
            </w:r>
            <w:proofErr w:type="spellEnd"/>
            <w:r>
              <w:t xml:space="preserve"> (nůžky)</w:t>
            </w:r>
          </w:p>
        </w:tc>
        <w:tc>
          <w:tcPr>
            <w:tcW w:w="3005" w:type="dxa"/>
          </w:tcPr>
          <w:p w14:paraId="50AFF444" w14:textId="239FAEB2" w:rsidR="4839C5C8" w:rsidRDefault="4839C5C8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Stick</w:t>
            </w:r>
            <w:proofErr w:type="spellEnd"/>
            <w:r>
              <w:t>, Iron</w:t>
            </w:r>
          </w:p>
        </w:tc>
        <w:tc>
          <w:tcPr>
            <w:tcW w:w="3005" w:type="dxa"/>
          </w:tcPr>
          <w:p w14:paraId="1FFB5016" w14:textId="0E921FA3" w:rsidR="4839C5C8" w:rsidRDefault="4839C5C8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Workbench</w:t>
            </w:r>
            <w:proofErr w:type="spellEnd"/>
          </w:p>
        </w:tc>
      </w:tr>
      <w:tr w:rsidR="72F1F758" w14:paraId="0C5D6878" w14:textId="77777777" w:rsidTr="72F1F7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9C5A52D" w14:textId="3FBF82D7" w:rsidR="4839C5C8" w:rsidRDefault="4839C5C8" w:rsidP="72F1F758">
            <w:proofErr w:type="spellStart"/>
            <w:r>
              <w:t>Cloth</w:t>
            </w:r>
            <w:proofErr w:type="spellEnd"/>
            <w:r>
              <w:t xml:space="preserve"> (tkanina)</w:t>
            </w:r>
          </w:p>
        </w:tc>
        <w:tc>
          <w:tcPr>
            <w:tcW w:w="3005" w:type="dxa"/>
          </w:tcPr>
          <w:p w14:paraId="5FB90C33" w14:textId="5EDB95DE" w:rsidR="4839C5C8" w:rsidRDefault="4839C5C8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Grass</w:t>
            </w:r>
          </w:p>
        </w:tc>
        <w:tc>
          <w:tcPr>
            <w:tcW w:w="3005" w:type="dxa"/>
          </w:tcPr>
          <w:p w14:paraId="45BE5A87" w14:textId="03CEBF76" w:rsidR="4839C5C8" w:rsidRDefault="4839C5C8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Factory</w:t>
            </w:r>
            <w:proofErr w:type="spellEnd"/>
          </w:p>
        </w:tc>
      </w:tr>
      <w:tr w:rsidR="72F1F758" w14:paraId="596ABFFD" w14:textId="77777777" w:rsidTr="72F1F7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115F3D6" w14:textId="7318E641" w:rsidR="2D600D72" w:rsidRDefault="2D600D72" w:rsidP="72F1F758">
            <w:proofErr w:type="spellStart"/>
            <w:r>
              <w:t>Bridge</w:t>
            </w:r>
            <w:proofErr w:type="spellEnd"/>
            <w:r>
              <w:t xml:space="preserve"> (most)</w:t>
            </w:r>
          </w:p>
        </w:tc>
        <w:tc>
          <w:tcPr>
            <w:tcW w:w="3005" w:type="dxa"/>
          </w:tcPr>
          <w:p w14:paraId="6260F3AD" w14:textId="18FC93F1" w:rsidR="2D600D72" w:rsidRDefault="2D600D72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Wood</w:t>
            </w:r>
            <w:proofErr w:type="spellEnd"/>
            <w:r>
              <w:t>, Iron</w:t>
            </w:r>
          </w:p>
        </w:tc>
        <w:tc>
          <w:tcPr>
            <w:tcW w:w="3005" w:type="dxa"/>
          </w:tcPr>
          <w:p w14:paraId="12780902" w14:textId="7FDA8809" w:rsidR="2D600D72" w:rsidRDefault="2D600D72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Factory</w:t>
            </w:r>
            <w:proofErr w:type="spellEnd"/>
          </w:p>
        </w:tc>
      </w:tr>
      <w:tr w:rsidR="72F1F758" w14:paraId="228F3DF0" w14:textId="77777777" w:rsidTr="72F1F7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AF54A36" w14:textId="2E9D9ABC" w:rsidR="2D600D72" w:rsidRDefault="2D600D72" w:rsidP="72F1F758">
            <w:proofErr w:type="spellStart"/>
            <w:r>
              <w:t>Ladder</w:t>
            </w:r>
            <w:proofErr w:type="spellEnd"/>
            <w:r>
              <w:t xml:space="preserve"> (žebřík)</w:t>
            </w:r>
          </w:p>
        </w:tc>
        <w:tc>
          <w:tcPr>
            <w:tcW w:w="3005" w:type="dxa"/>
          </w:tcPr>
          <w:p w14:paraId="32C12495" w14:textId="6BB7E99C" w:rsidR="2D600D72" w:rsidRDefault="2D600D72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Plank</w:t>
            </w:r>
            <w:proofErr w:type="spellEnd"/>
            <w:r>
              <w:t xml:space="preserve">, </w:t>
            </w:r>
            <w:proofErr w:type="spellStart"/>
            <w:r>
              <w:t>Stick</w:t>
            </w:r>
            <w:proofErr w:type="spellEnd"/>
          </w:p>
        </w:tc>
        <w:tc>
          <w:tcPr>
            <w:tcW w:w="3005" w:type="dxa"/>
          </w:tcPr>
          <w:p w14:paraId="063BD8BD" w14:textId="740C7D0E" w:rsidR="2D600D72" w:rsidRDefault="2D600D72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Factory</w:t>
            </w:r>
            <w:proofErr w:type="spellEnd"/>
          </w:p>
        </w:tc>
      </w:tr>
    </w:tbl>
    <w:p w14:paraId="2A1F3142" w14:textId="0EFA593B" w:rsidR="72F1F758" w:rsidRDefault="72F1F758" w:rsidP="72F1F758">
      <w:pPr>
        <w:rPr>
          <w:rStyle w:val="Nadpis3Char"/>
        </w:rPr>
      </w:pPr>
    </w:p>
    <w:p w14:paraId="0CD4825E" w14:textId="79365D73" w:rsidR="39180F88" w:rsidRDefault="39180F88" w:rsidP="72F1F758">
      <w:r>
        <w:t xml:space="preserve">Zdrojový </w:t>
      </w:r>
      <w:r w:rsidR="0609D72A">
        <w:t>k</w:t>
      </w:r>
      <w:r>
        <w:t>ód obsahuje metodu pro výpočet počtu</w:t>
      </w:r>
      <w:r w:rsidR="0609D72A">
        <w:t xml:space="preserve"> materiál</w:t>
      </w:r>
      <w:r w:rsidR="62DA43C1">
        <w:t>ů</w:t>
      </w:r>
      <w:r w:rsidR="0609D72A">
        <w:t xml:space="preserve">, </w:t>
      </w:r>
      <w:r w:rsidR="62DA43C1">
        <w:t>aby ho bylo tolik, kolik</w:t>
      </w:r>
      <w:r w:rsidR="0609D72A">
        <w:t xml:space="preserve"> je potřeba pro splnění úkolu.</w:t>
      </w:r>
      <w:r w:rsidR="4D71884D">
        <w:t xml:space="preserve"> Ovšem tyto hodnoty nejsou využity a od každého materiálu se ve světě nachází 4 kusy.</w:t>
      </w:r>
    </w:p>
    <w:p w14:paraId="1DD51DCF" w14:textId="548E8687" w:rsidR="0609D72A" w:rsidRDefault="0609D72A" w:rsidP="72F1F758">
      <w:pPr>
        <w:pStyle w:val="Nadpis3"/>
      </w:pPr>
      <w:r>
        <w:t>Sbírání pokladu</w:t>
      </w:r>
    </w:p>
    <w:p w14:paraId="05456FBD" w14:textId="63886133" w:rsidR="0609D72A" w:rsidRDefault="0609D72A" w:rsidP="72F1F758">
      <w:r>
        <w:t xml:space="preserve">Jak již bylo zmíněno, </w:t>
      </w:r>
      <w:r w:rsidR="4E1A9611">
        <w:t xml:space="preserve">lze zvolit scénář, kdy má agent za úkol sebrat poklad. Tento scénář se dále rozděluje na dvě varianty. V </w:t>
      </w:r>
      <w:r w:rsidR="5F50853C">
        <w:t xml:space="preserve">obou </w:t>
      </w:r>
      <w:r w:rsidR="4E1A9611">
        <w:t>případech existuje ve světě “zeď”, kterou je poklad obehnán a k překonání této zdi je nutný s</w:t>
      </w:r>
      <w:r w:rsidR="7A0FEA38">
        <w:t xml:space="preserve">peciální </w:t>
      </w:r>
      <w:r w:rsidR="5FD1BCED">
        <w:t>předmět</w:t>
      </w:r>
      <w:r w:rsidR="7A0FEA38">
        <w:t xml:space="preserve">. </w:t>
      </w:r>
      <w:r w:rsidR="69B0BF42">
        <w:t>Pokud je cílem sebrat</w:t>
      </w:r>
      <w:r w:rsidR="1930EE62">
        <w:t xml:space="preserve"> </w:t>
      </w:r>
      <w:r w:rsidR="1930EE62" w:rsidRPr="72F1F758">
        <w:rPr>
          <w:i/>
          <w:iCs/>
        </w:rPr>
        <w:t>gem</w:t>
      </w:r>
      <w:r w:rsidR="69B0BF42" w:rsidRPr="72F1F758">
        <w:rPr>
          <w:i/>
          <w:iCs/>
        </w:rPr>
        <w:t xml:space="preserve"> </w:t>
      </w:r>
      <w:r w:rsidR="7FA1C301">
        <w:t>(</w:t>
      </w:r>
      <w:r w:rsidR="69B0BF42">
        <w:t>drahokam</w:t>
      </w:r>
      <w:r w:rsidR="6BB7E674">
        <w:t>)</w:t>
      </w:r>
      <w:r w:rsidR="69B0BF42">
        <w:t xml:space="preserve">, vytvoří se svět </w:t>
      </w:r>
      <w:proofErr w:type="spellStart"/>
      <w:r w:rsidR="69B0BF42" w:rsidRPr="72F1F758">
        <w:rPr>
          <w:i/>
          <w:iCs/>
        </w:rPr>
        <w:t>cave</w:t>
      </w:r>
      <w:proofErr w:type="spellEnd"/>
      <w:r w:rsidR="69B0BF42" w:rsidRPr="72F1F758">
        <w:rPr>
          <w:i/>
          <w:iCs/>
        </w:rPr>
        <w:t xml:space="preserve"> </w:t>
      </w:r>
      <w:r w:rsidR="69B0BF42">
        <w:t>(jeskyně), jako z</w:t>
      </w:r>
      <w:r w:rsidR="21EF0E10">
        <w:t xml:space="preserve">di zde slouží </w:t>
      </w:r>
      <w:r w:rsidR="21EF0E10" w:rsidRPr="72F1F758">
        <w:rPr>
          <w:i/>
          <w:iCs/>
        </w:rPr>
        <w:t xml:space="preserve">stone </w:t>
      </w:r>
      <w:r w:rsidR="21EF0E10">
        <w:t>(kámen) a je možné ho odstra</w:t>
      </w:r>
      <w:r w:rsidR="07A8170D">
        <w:t xml:space="preserve">nit pomocí </w:t>
      </w:r>
      <w:proofErr w:type="spellStart"/>
      <w:r w:rsidR="07A8170D">
        <w:t>pickaxe</w:t>
      </w:r>
      <w:proofErr w:type="spellEnd"/>
      <w:r w:rsidR="07A8170D">
        <w:t xml:space="preserve"> (krumpáče). Pokud se cílem sebrat</w:t>
      </w:r>
      <w:r w:rsidR="0A5995F4">
        <w:t xml:space="preserve"> </w:t>
      </w:r>
      <w:proofErr w:type="spellStart"/>
      <w:r w:rsidR="0A5995F4">
        <w:t>gold</w:t>
      </w:r>
      <w:proofErr w:type="spellEnd"/>
      <w:r w:rsidR="07A8170D">
        <w:t xml:space="preserve"> </w:t>
      </w:r>
      <w:r w:rsidR="6BC4373C">
        <w:t>(</w:t>
      </w:r>
      <w:r w:rsidR="07A8170D" w:rsidRPr="72F1F758">
        <w:rPr>
          <w:i/>
          <w:iCs/>
        </w:rPr>
        <w:t>zlato</w:t>
      </w:r>
      <w:r w:rsidR="7DB73063">
        <w:t>)</w:t>
      </w:r>
      <w:r w:rsidR="07A8170D">
        <w:t xml:space="preserve">, svět se nazývá </w:t>
      </w:r>
      <w:proofErr w:type="spellStart"/>
      <w:r w:rsidR="07A8170D" w:rsidRPr="72F1F758">
        <w:rPr>
          <w:i/>
          <w:iCs/>
        </w:rPr>
        <w:t>island</w:t>
      </w:r>
      <w:proofErr w:type="spellEnd"/>
      <w:r w:rsidR="07A8170D" w:rsidRPr="72F1F758">
        <w:rPr>
          <w:i/>
          <w:iCs/>
        </w:rPr>
        <w:t xml:space="preserve"> </w:t>
      </w:r>
      <w:r w:rsidR="07A8170D">
        <w:t xml:space="preserve">(ostrov) </w:t>
      </w:r>
      <w:r w:rsidR="1F9784C6">
        <w:t xml:space="preserve">a jako zeď je slouží </w:t>
      </w:r>
      <w:proofErr w:type="spellStart"/>
      <w:r w:rsidR="1F9784C6" w:rsidRPr="72F1F758">
        <w:rPr>
          <w:i/>
          <w:iCs/>
        </w:rPr>
        <w:t>water</w:t>
      </w:r>
      <w:proofErr w:type="spellEnd"/>
      <w:r w:rsidR="1F9784C6" w:rsidRPr="72F1F758">
        <w:rPr>
          <w:i/>
          <w:iCs/>
        </w:rPr>
        <w:t xml:space="preserve"> </w:t>
      </w:r>
      <w:r w:rsidR="1F9784C6">
        <w:t xml:space="preserve">(voda), kterou lze překonat pomocí </w:t>
      </w:r>
      <w:proofErr w:type="spellStart"/>
      <w:r w:rsidR="1F9784C6" w:rsidRPr="72F1F758">
        <w:rPr>
          <w:i/>
          <w:iCs/>
        </w:rPr>
        <w:t>bridge</w:t>
      </w:r>
      <w:proofErr w:type="spellEnd"/>
      <w:r w:rsidR="1F9784C6" w:rsidRPr="72F1F758">
        <w:rPr>
          <w:i/>
          <w:iCs/>
        </w:rPr>
        <w:t xml:space="preserve"> </w:t>
      </w:r>
      <w:r w:rsidR="1F9784C6">
        <w:t>(mostu).</w:t>
      </w:r>
    </w:p>
    <w:p w14:paraId="7633A7B7" w14:textId="378274A7" w:rsidR="1F9784C6" w:rsidRDefault="1F9784C6" w:rsidP="72F1F758">
      <w:pPr>
        <w:pStyle w:val="Nadpis3"/>
      </w:pPr>
      <w:r>
        <w:t>Stav světa</w:t>
      </w:r>
    </w:p>
    <w:p w14:paraId="080E566E" w14:textId="54648ACF" w:rsidR="2BF7C54E" w:rsidRDefault="2BF7C54E" w:rsidP="72F1F758">
      <w:r>
        <w:t>Stav světa obsahuje scénář</w:t>
      </w:r>
      <w:r w:rsidR="74FE97F0">
        <w:t xml:space="preserve">, aktuální </w:t>
      </w:r>
      <w:proofErr w:type="spellStart"/>
      <w:r w:rsidR="74FE97F0" w:rsidRPr="72F1F758">
        <w:rPr>
          <w:i/>
          <w:iCs/>
        </w:rPr>
        <w:t>grid</w:t>
      </w:r>
      <w:proofErr w:type="spellEnd"/>
      <w:r w:rsidR="74FE97F0" w:rsidRPr="72F1F758">
        <w:rPr>
          <w:i/>
          <w:iCs/>
        </w:rPr>
        <w:t xml:space="preserve"> </w:t>
      </w:r>
      <w:r w:rsidR="74FE97F0">
        <w:t>(mřížku světa), agentův inventář, jeho pozici a směr</w:t>
      </w:r>
      <w:r w:rsidR="1B2DD3C5">
        <w:t xml:space="preserve"> (agent ze začátku n</w:t>
      </w:r>
      <w:r w:rsidR="4B2EFCB5">
        <w:t>astavený směr dolů</w:t>
      </w:r>
      <w:r w:rsidR="1B2DD3C5">
        <w:t>)</w:t>
      </w:r>
      <w:r w:rsidR="74FE97F0">
        <w:t>.</w:t>
      </w:r>
    </w:p>
    <w:p w14:paraId="68691377" w14:textId="1CF6ED35" w:rsidR="177D72FE" w:rsidRDefault="177D72FE" w:rsidP="72F1F758">
      <w:r w:rsidRPr="72F1F758">
        <w:rPr>
          <w:rStyle w:val="Nadpis3Char"/>
        </w:rPr>
        <w:t>Akce</w:t>
      </w:r>
    </w:p>
    <w:p w14:paraId="0082712C" w14:textId="123E1E1D" w:rsidR="177D72FE" w:rsidRDefault="177D72FE" w:rsidP="72F1F758">
      <w:r>
        <w:t>Agent může ve světě vykonat následující akce:</w:t>
      </w:r>
    </w:p>
    <w:p w14:paraId="29C7B090" w14:textId="51BD09D3" w:rsidR="177D72FE" w:rsidRDefault="177D72FE" w:rsidP="72F1F758">
      <w:pPr>
        <w:pStyle w:val="Odstavecseseznamem"/>
        <w:numPr>
          <w:ilvl w:val="0"/>
          <w:numId w:val="1"/>
        </w:numPr>
      </w:pPr>
      <w:r>
        <w:t>Změna směru, posune agenta daným směrem (pokud je to možné) a změní jeho směr</w:t>
      </w:r>
    </w:p>
    <w:p w14:paraId="77AB88BA" w14:textId="0D544B4F" w:rsidR="1C7C4C9D" w:rsidRDefault="1C7C4C9D" w:rsidP="72F1F758">
      <w:pPr>
        <w:pStyle w:val="Odstavecseseznamem"/>
        <w:numPr>
          <w:ilvl w:val="1"/>
          <w:numId w:val="1"/>
        </w:numPr>
      </w:pPr>
      <w:r w:rsidRPr="72F1F758">
        <w:rPr>
          <w:i/>
          <w:iCs/>
        </w:rPr>
        <w:t xml:space="preserve">DOWN </w:t>
      </w:r>
      <w:r>
        <w:t>–</w:t>
      </w:r>
      <w:r w:rsidR="177D72FE">
        <w:t xml:space="preserve"> dolů</w:t>
      </w:r>
    </w:p>
    <w:p w14:paraId="3148A51F" w14:textId="2F6B83FE" w:rsidR="177D72FE" w:rsidRDefault="177D72FE" w:rsidP="72F1F758">
      <w:pPr>
        <w:pStyle w:val="Odstavecseseznamem"/>
        <w:numPr>
          <w:ilvl w:val="1"/>
          <w:numId w:val="1"/>
        </w:numPr>
      </w:pPr>
      <w:r w:rsidRPr="72F1F758">
        <w:rPr>
          <w:i/>
          <w:iCs/>
        </w:rPr>
        <w:t xml:space="preserve">UP </w:t>
      </w:r>
      <w:r>
        <w:t>– nahoru</w:t>
      </w:r>
    </w:p>
    <w:p w14:paraId="7029B403" w14:textId="0BAE7213" w:rsidR="177D72FE" w:rsidRDefault="177D72FE" w:rsidP="72F1F758">
      <w:pPr>
        <w:pStyle w:val="Odstavecseseznamem"/>
        <w:numPr>
          <w:ilvl w:val="1"/>
          <w:numId w:val="1"/>
        </w:numPr>
      </w:pPr>
      <w:r w:rsidRPr="72F1F758">
        <w:rPr>
          <w:i/>
          <w:iCs/>
        </w:rPr>
        <w:t xml:space="preserve">LEFT </w:t>
      </w:r>
      <w:r>
        <w:t>– vlevo</w:t>
      </w:r>
    </w:p>
    <w:p w14:paraId="7AC09BC5" w14:textId="0F7C75CF" w:rsidR="177D72FE" w:rsidRDefault="177D72FE" w:rsidP="72F1F758">
      <w:pPr>
        <w:pStyle w:val="Odstavecseseznamem"/>
        <w:numPr>
          <w:ilvl w:val="1"/>
          <w:numId w:val="1"/>
        </w:numPr>
      </w:pPr>
      <w:r w:rsidRPr="72F1F758">
        <w:rPr>
          <w:i/>
          <w:iCs/>
        </w:rPr>
        <w:lastRenderedPageBreak/>
        <w:t xml:space="preserve">RIGHT </w:t>
      </w:r>
      <w:r>
        <w:t>– vpravo</w:t>
      </w:r>
    </w:p>
    <w:p w14:paraId="2F0C651B" w14:textId="17F12FFA" w:rsidR="177D72FE" w:rsidRDefault="177D72FE" w:rsidP="72F1F758">
      <w:pPr>
        <w:pStyle w:val="Odstavecseseznamem"/>
        <w:numPr>
          <w:ilvl w:val="0"/>
          <w:numId w:val="1"/>
        </w:numPr>
      </w:pPr>
      <w:r w:rsidRPr="72F1F758">
        <w:rPr>
          <w:i/>
          <w:iCs/>
        </w:rPr>
        <w:t>USE</w:t>
      </w:r>
      <w:r w:rsidR="21103807" w:rsidRPr="72F1F758">
        <w:rPr>
          <w:i/>
          <w:iCs/>
        </w:rPr>
        <w:t xml:space="preserve"> </w:t>
      </w:r>
      <w:r w:rsidR="21103807">
        <w:t xml:space="preserve">– Dojde k akci podle výskytu objektu na sousedním (dle směru) </w:t>
      </w:r>
      <w:r w:rsidR="2C57FEC7">
        <w:t xml:space="preserve">poli. Pokud se zde nachází materiál nebo poklad, dojde k jeho sebrání. </w:t>
      </w:r>
      <w:r w:rsidR="7169D0C6">
        <w:t>Pokud se</w:t>
      </w:r>
      <w:r w:rsidR="2C57FEC7">
        <w:t xml:space="preserve"> zde nachází dílna a agent obsahuje správné suroviny, dojde k výrobě předmětu. A v případě, </w:t>
      </w:r>
      <w:r w:rsidR="0BAA7160">
        <w:t>že se na sousedním poli nachází zeď a agent má v inventáři správný předmět, dojde k jeho odstranění.</w:t>
      </w:r>
    </w:p>
    <w:p w14:paraId="1BB5BA07" w14:textId="63F0A7F0" w:rsidR="72F1F758" w:rsidRDefault="72F1F758" w:rsidP="72F1F758"/>
    <w:p w14:paraId="34FD6679" w14:textId="4FC03EDC" w:rsidR="1B76C089" w:rsidRDefault="1B76C089" w:rsidP="72F1F758">
      <w:pPr>
        <w:pStyle w:val="Nadpis2"/>
      </w:pPr>
      <w:r>
        <w:t>Kooperativní svět (více agentů)</w:t>
      </w:r>
    </w:p>
    <w:p w14:paraId="726847D6" w14:textId="539D13A7" w:rsidR="6A7F8C1D" w:rsidRDefault="6A7F8C1D" w:rsidP="72F1F758">
      <w:r>
        <w:t>Tento svět vychází z původního světa a byl implementován pro článek [2] v jazyce Java a zdrojový kód lze najít zde</w:t>
      </w:r>
      <w:r w:rsidRPr="72F1F758">
        <w:rPr>
          <w:rStyle w:val="Znakapoznpodarou"/>
        </w:rPr>
        <w:footnoteReference w:id="3"/>
      </w:r>
      <w:r>
        <w:t xml:space="preserve">. Následně byl od stejných autorů </w:t>
      </w:r>
      <w:r w:rsidR="70E62281">
        <w:t>znovu implementován pro článek [3] v jazyce Python</w:t>
      </w:r>
      <w:r w:rsidRPr="72F1F758">
        <w:rPr>
          <w:rStyle w:val="Znakapoznpodarou"/>
        </w:rPr>
        <w:footnoteReference w:id="4"/>
      </w:r>
      <w:r w:rsidR="70E62281">
        <w:t>. Následující text vznik na základě studia obou zdrojových kódů.</w:t>
      </w:r>
    </w:p>
    <w:p w14:paraId="2F92DD43" w14:textId="56872B9C" w:rsidR="44D9FF5E" w:rsidRDefault="44D9FF5E" w:rsidP="72F1F758">
      <w:r>
        <w:t>Tento svět se od původního prakticky neliší, svět má velikost 5x5 polí a obsahuje náhodně rozmístěné suroviny a poklady. Rozdíl je, že počet předmětů, který agent může vy</w:t>
      </w:r>
      <w:r w:rsidR="5C6AC0C4">
        <w:t xml:space="preserve">robit byl trochu snížen, byly odstraněny: </w:t>
      </w:r>
      <w:proofErr w:type="spellStart"/>
      <w:r w:rsidR="62D15728" w:rsidRPr="72F1F758">
        <w:rPr>
          <w:i/>
          <w:iCs/>
        </w:rPr>
        <w:t>shears</w:t>
      </w:r>
      <w:proofErr w:type="spellEnd"/>
      <w:r w:rsidR="62D15728" w:rsidRPr="72F1F758">
        <w:rPr>
          <w:i/>
          <w:iCs/>
        </w:rPr>
        <w:t xml:space="preserve"> </w:t>
      </w:r>
      <w:r w:rsidR="62D15728">
        <w:t xml:space="preserve">(nůžky) a </w:t>
      </w:r>
      <w:proofErr w:type="spellStart"/>
      <w:r w:rsidR="62D15728" w:rsidRPr="72F1F758">
        <w:rPr>
          <w:i/>
          <w:iCs/>
        </w:rPr>
        <w:t>ladder</w:t>
      </w:r>
      <w:proofErr w:type="spellEnd"/>
      <w:r w:rsidR="62D15728" w:rsidRPr="72F1F758">
        <w:rPr>
          <w:i/>
          <w:iCs/>
        </w:rPr>
        <w:t xml:space="preserve"> </w:t>
      </w:r>
      <w:r w:rsidR="62D15728">
        <w:t>(žebřík), jinak všechny recepty zůstaly zachovány.</w:t>
      </w:r>
      <w:r w:rsidR="633BE873">
        <w:t xml:space="preserve"> Zanedbatelný rozdíl je, že místo slova </w:t>
      </w:r>
      <w:proofErr w:type="spellStart"/>
      <w:r w:rsidR="633BE873" w:rsidRPr="72F1F758">
        <w:rPr>
          <w:i/>
          <w:iCs/>
        </w:rPr>
        <w:t>wood</w:t>
      </w:r>
      <w:proofErr w:type="spellEnd"/>
      <w:r w:rsidR="633BE873" w:rsidRPr="72F1F758">
        <w:rPr>
          <w:i/>
          <w:iCs/>
        </w:rPr>
        <w:t xml:space="preserve"> </w:t>
      </w:r>
      <w:r w:rsidR="633BE873">
        <w:t xml:space="preserve">pro dřevo, autoři použili slovo </w:t>
      </w:r>
      <w:proofErr w:type="spellStart"/>
      <w:r w:rsidR="633BE873" w:rsidRPr="72F1F758">
        <w:rPr>
          <w:i/>
          <w:iCs/>
        </w:rPr>
        <w:t>tree</w:t>
      </w:r>
      <w:proofErr w:type="spellEnd"/>
      <w:r w:rsidR="0F998E3D" w:rsidRPr="72F1F758">
        <w:t xml:space="preserve"> (strom)</w:t>
      </w:r>
      <w:r w:rsidR="633BE873">
        <w:t>.</w:t>
      </w:r>
    </w:p>
    <w:p w14:paraId="685AC3BE" w14:textId="475C57AB" w:rsidR="46C28AB6" w:rsidRDefault="46C28AB6" w:rsidP="72F1F758">
      <w:r>
        <w:t xml:space="preserve">Ve světě se nachází tři kusy od každé suroviny, jeden o každého pokladu a jedna dílna každého typu s výjimkou </w:t>
      </w:r>
      <w:proofErr w:type="spellStart"/>
      <w:r w:rsidR="4887219E" w:rsidRPr="72F1F758">
        <w:rPr>
          <w:i/>
          <w:iCs/>
        </w:rPr>
        <w:t>toolsheds</w:t>
      </w:r>
      <w:proofErr w:type="spellEnd"/>
      <w:r w:rsidRPr="72F1F758">
        <w:rPr>
          <w:i/>
          <w:iCs/>
        </w:rPr>
        <w:t xml:space="preserve"> </w:t>
      </w:r>
      <w:r>
        <w:t>(</w:t>
      </w:r>
      <w:r w:rsidR="2A24FDA2">
        <w:t>kůlny</w:t>
      </w:r>
      <w:r>
        <w:t>), ty se ve světě nachází dvě.</w:t>
      </w:r>
    </w:p>
    <w:p w14:paraId="677B712D" w14:textId="203A2DA9" w:rsidR="62D15728" w:rsidRDefault="62D15728" w:rsidP="72F1F758">
      <w:r>
        <w:t>Další rozdíl je, že se scénáře nedělí na sbírání pokladů a výboru předmětu. V tomto světě také neexistují zdi. Ovšem pro sebrání pokladu stále potřebujeme st</w:t>
      </w:r>
      <w:r w:rsidR="612B625B">
        <w:t>ejné speciální předměty, ale nejsou použity pro odstranění zdi, ale přímo k sebrání pokladů. Tedy pro sebrání</w:t>
      </w:r>
      <w:r w:rsidR="47A61C2C">
        <w:t xml:space="preserve"> </w:t>
      </w:r>
      <w:r w:rsidR="47A61C2C" w:rsidRPr="72F1F758">
        <w:rPr>
          <w:i/>
          <w:iCs/>
        </w:rPr>
        <w:t>gem</w:t>
      </w:r>
      <w:r w:rsidR="612B625B" w:rsidRPr="72F1F758">
        <w:rPr>
          <w:i/>
          <w:iCs/>
        </w:rPr>
        <w:t xml:space="preserve"> </w:t>
      </w:r>
      <w:r w:rsidR="2ABE0685" w:rsidRPr="72F1F758">
        <w:rPr>
          <w:i/>
          <w:iCs/>
        </w:rPr>
        <w:t>(</w:t>
      </w:r>
      <w:r w:rsidR="612B625B">
        <w:t>drahokamu</w:t>
      </w:r>
      <w:r w:rsidR="08601658">
        <w:t>)</w:t>
      </w:r>
      <w:r w:rsidR="612B625B">
        <w:t xml:space="preserve"> potřebujeme </w:t>
      </w:r>
      <w:proofErr w:type="spellStart"/>
      <w:r w:rsidR="612B625B" w:rsidRPr="72F1F758">
        <w:rPr>
          <w:i/>
          <w:iCs/>
        </w:rPr>
        <w:t>pickaxe</w:t>
      </w:r>
      <w:proofErr w:type="spellEnd"/>
      <w:r w:rsidR="612B625B" w:rsidRPr="72F1F758">
        <w:rPr>
          <w:i/>
          <w:iCs/>
        </w:rPr>
        <w:t xml:space="preserve"> </w:t>
      </w:r>
      <w:r w:rsidR="612B625B">
        <w:t>(</w:t>
      </w:r>
      <w:r w:rsidR="4FF35A6E">
        <w:t>krumpáč</w:t>
      </w:r>
      <w:r w:rsidR="612B625B">
        <w:t xml:space="preserve">) </w:t>
      </w:r>
      <w:r w:rsidR="356F0F3F">
        <w:t xml:space="preserve">a pro sebrání </w:t>
      </w:r>
      <w:proofErr w:type="spellStart"/>
      <w:r w:rsidR="304DA92B" w:rsidRPr="72F1F758">
        <w:rPr>
          <w:i/>
          <w:iCs/>
        </w:rPr>
        <w:t>gold</w:t>
      </w:r>
      <w:proofErr w:type="spellEnd"/>
      <w:r w:rsidR="304DA92B" w:rsidRPr="72F1F758">
        <w:rPr>
          <w:i/>
          <w:iCs/>
        </w:rPr>
        <w:t xml:space="preserve"> </w:t>
      </w:r>
      <w:r w:rsidR="304DA92B">
        <w:t xml:space="preserve">(zlata) potřebujeme </w:t>
      </w:r>
      <w:proofErr w:type="spellStart"/>
      <w:r w:rsidR="304DA92B" w:rsidRPr="72F1F758">
        <w:rPr>
          <w:i/>
          <w:iCs/>
        </w:rPr>
        <w:t>bridge</w:t>
      </w:r>
      <w:proofErr w:type="spellEnd"/>
      <w:r w:rsidR="304DA92B" w:rsidRPr="72F1F758">
        <w:rPr>
          <w:i/>
          <w:iCs/>
        </w:rPr>
        <w:t xml:space="preserve"> </w:t>
      </w:r>
      <w:r w:rsidR="304DA92B">
        <w:t>(most).</w:t>
      </w:r>
    </w:p>
    <w:p w14:paraId="0C8CEA78" w14:textId="6202BF86" w:rsidR="7CB97363" w:rsidRDefault="7CB97363" w:rsidP="72F1F758">
      <w:r>
        <w:t>Obě implementace se od sebe také mírně liší, například Java implementace bere v potaz směr a akce se vykonávají na sousedním poli, tak v Python implementaci se akce vykonávají na poli, na kterém zrovna agent stojí.</w:t>
      </w:r>
      <w:r w:rsidR="12233C22">
        <w:t xml:space="preserve"> Další rozdíl mezi implementacemi je, že Java implementace pouze přejmenovala akci </w:t>
      </w:r>
      <w:r w:rsidR="12233C22" w:rsidRPr="72F1F758">
        <w:rPr>
          <w:i/>
          <w:iCs/>
        </w:rPr>
        <w:t xml:space="preserve">USE </w:t>
      </w:r>
      <w:r w:rsidR="12233C22">
        <w:t xml:space="preserve">na </w:t>
      </w:r>
      <w:r w:rsidR="12233C22" w:rsidRPr="72F1F758">
        <w:rPr>
          <w:i/>
          <w:iCs/>
        </w:rPr>
        <w:t>CRAFT_OR_GATHER_ITEM</w:t>
      </w:r>
      <w:r w:rsidR="12233C22">
        <w:t xml:space="preserve">, zatímco v Python implementaci je akce </w:t>
      </w:r>
      <w:r w:rsidR="1AC52539">
        <w:t>rozdělena</w:t>
      </w:r>
      <w:r w:rsidR="12233C22">
        <w:t xml:space="preserve"> na akce </w:t>
      </w:r>
      <w:r w:rsidR="6E1CE0CE" w:rsidRPr="72F1F758">
        <w:rPr>
          <w:i/>
          <w:iCs/>
        </w:rPr>
        <w:t xml:space="preserve">COLLECT </w:t>
      </w:r>
      <w:r w:rsidR="6E1CE0CE" w:rsidRPr="72F1F758">
        <w:t>(pro sběr)</w:t>
      </w:r>
      <w:r w:rsidR="12233C22" w:rsidRPr="72F1F758">
        <w:rPr>
          <w:i/>
          <w:iCs/>
        </w:rPr>
        <w:t xml:space="preserve"> </w:t>
      </w:r>
      <w:r w:rsidR="12233C22">
        <w:t xml:space="preserve">a </w:t>
      </w:r>
      <w:r w:rsidR="4CB35687" w:rsidRPr="72F1F758">
        <w:rPr>
          <w:i/>
          <w:iCs/>
        </w:rPr>
        <w:t xml:space="preserve">CRAFT </w:t>
      </w:r>
      <w:r w:rsidR="4CB35687">
        <w:t>(pro výrobu předmětů)</w:t>
      </w:r>
      <w:r w:rsidR="12233C22">
        <w:t>.</w:t>
      </w:r>
      <w:r w:rsidR="1F2E727D">
        <w:t xml:space="preserve"> V Java implementaci také není možné v každém scénáři vyrobit všechny předměty, ale možnosti jsou omezeny.</w:t>
      </w:r>
    </w:p>
    <w:p w14:paraId="003026C3" w14:textId="1992B65D" w:rsidR="78A8AAAE" w:rsidRDefault="78A8AAAE" w:rsidP="72F1F758">
      <w:r>
        <w:t xml:space="preserve">Jak bylo zmíněno, scénáře se zde mírně liší od původní implementace, ve světě se nachází i </w:t>
      </w:r>
      <w:r w:rsidRPr="72F1F758">
        <w:rPr>
          <w:i/>
          <w:iCs/>
        </w:rPr>
        <w:t xml:space="preserve">gem </w:t>
      </w:r>
      <w:r>
        <w:t xml:space="preserve">(drahokam), i </w:t>
      </w:r>
      <w:proofErr w:type="spellStart"/>
      <w:r w:rsidRPr="72F1F758">
        <w:rPr>
          <w:i/>
          <w:iCs/>
        </w:rPr>
        <w:t>gold</w:t>
      </w:r>
      <w:proofErr w:type="spellEnd"/>
      <w:r w:rsidRPr="72F1F758">
        <w:rPr>
          <w:i/>
          <w:iCs/>
        </w:rPr>
        <w:t xml:space="preserve"> </w:t>
      </w:r>
      <w:r>
        <w:t>(zlato). Oproti původní implementaci scénář nemá jen jeden cíl</w:t>
      </w:r>
      <w:r w:rsidR="081DD3FA">
        <w:t xml:space="preserve">, ale je jich více. Další rozdíl je, že agent nemůže naráz nést více než </w:t>
      </w:r>
      <w:r w:rsidR="32402710">
        <w:t>jednu surovinu od každého typu.</w:t>
      </w:r>
    </w:p>
    <w:p w14:paraId="31D038D7" w14:textId="34FC2AA0" w:rsidR="32402710" w:rsidRDefault="32402710" w:rsidP="72F1F758">
      <w:r>
        <w:t>V Java implementaci</w:t>
      </w:r>
      <w:r w:rsidRPr="72F1F758">
        <w:rPr>
          <w:rStyle w:val="Znakapoznpodarou"/>
        </w:rPr>
        <w:footnoteReference w:id="5"/>
      </w:r>
      <w:r>
        <w:t xml:space="preserve"> existují následující scénáře:</w:t>
      </w:r>
    </w:p>
    <w:tbl>
      <w:tblPr>
        <w:tblStyle w:val="Prosttabulka1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72F1F758" w14:paraId="273E4355" w14:textId="77777777" w:rsidTr="72F1F7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1336EB1" w14:textId="1FB7383B" w:rsidR="7B7D0747" w:rsidRDefault="7B7D0747" w:rsidP="72F1F758">
            <w:r>
              <w:t>Název scénáře</w:t>
            </w:r>
          </w:p>
        </w:tc>
        <w:tc>
          <w:tcPr>
            <w:tcW w:w="3005" w:type="dxa"/>
          </w:tcPr>
          <w:p w14:paraId="6F19FE37" w14:textId="43E4719F" w:rsidR="1477CB89" w:rsidRDefault="1477CB89" w:rsidP="72F1F7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Cíle</w:t>
            </w:r>
          </w:p>
        </w:tc>
        <w:tc>
          <w:tcPr>
            <w:tcW w:w="3005" w:type="dxa"/>
          </w:tcPr>
          <w:p w14:paraId="3FB662BE" w14:textId="2255B7B6" w:rsidR="1477CB89" w:rsidRDefault="1477CB89" w:rsidP="72F1F7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Předměty, které je možné vyrobit nebo vzít poklad</w:t>
            </w:r>
          </w:p>
        </w:tc>
      </w:tr>
      <w:tr w:rsidR="72F1F758" w14:paraId="163EFA8B" w14:textId="77777777" w:rsidTr="72F1F7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3023A77" w14:textId="2CEAE591" w:rsidR="1477CB89" w:rsidRDefault="1477CB89" w:rsidP="72F1F758">
            <w:r>
              <w:t>Scénář 1</w:t>
            </w:r>
          </w:p>
        </w:tc>
        <w:tc>
          <w:tcPr>
            <w:tcW w:w="3005" w:type="dxa"/>
          </w:tcPr>
          <w:p w14:paraId="5A3E234D" w14:textId="7497BB40" w:rsidR="1477CB89" w:rsidRDefault="1477CB89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Gold, </w:t>
            </w:r>
            <w:proofErr w:type="spellStart"/>
            <w:r>
              <w:t>Bed</w:t>
            </w:r>
            <w:proofErr w:type="spellEnd"/>
            <w:r>
              <w:t xml:space="preserve">, </w:t>
            </w:r>
            <w:proofErr w:type="spellStart"/>
            <w:r>
              <w:t>Axe</w:t>
            </w:r>
            <w:proofErr w:type="spellEnd"/>
          </w:p>
        </w:tc>
        <w:tc>
          <w:tcPr>
            <w:tcW w:w="3005" w:type="dxa"/>
          </w:tcPr>
          <w:p w14:paraId="0C9ADE2C" w14:textId="7C926944" w:rsidR="1477CB89" w:rsidRDefault="1477CB89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Gold, </w:t>
            </w:r>
            <w:proofErr w:type="spellStart"/>
            <w:r>
              <w:t>Bed</w:t>
            </w:r>
            <w:proofErr w:type="spellEnd"/>
            <w:r>
              <w:t xml:space="preserve">, Age, </w:t>
            </w:r>
            <w:proofErr w:type="spellStart"/>
            <w:r>
              <w:t>Stick</w:t>
            </w:r>
            <w:proofErr w:type="spellEnd"/>
            <w:r>
              <w:t xml:space="preserve">, </w:t>
            </w:r>
            <w:proofErr w:type="spellStart"/>
            <w:r>
              <w:t>Plank</w:t>
            </w:r>
            <w:proofErr w:type="spellEnd"/>
            <w:r>
              <w:t xml:space="preserve">, </w:t>
            </w:r>
            <w:proofErr w:type="spellStart"/>
            <w:r>
              <w:t>Bridge</w:t>
            </w:r>
            <w:proofErr w:type="spellEnd"/>
          </w:p>
        </w:tc>
      </w:tr>
      <w:tr w:rsidR="72F1F758" w14:paraId="1F68A15D" w14:textId="77777777" w:rsidTr="72F1F7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77C8E63" w14:textId="1C34912C" w:rsidR="1477CB89" w:rsidRDefault="1477CB89" w:rsidP="72F1F758">
            <w:r>
              <w:t>Scénář 2</w:t>
            </w:r>
          </w:p>
        </w:tc>
        <w:tc>
          <w:tcPr>
            <w:tcW w:w="3005" w:type="dxa"/>
          </w:tcPr>
          <w:p w14:paraId="78BE8F26" w14:textId="1AF987E3" w:rsidR="1477CB89" w:rsidRDefault="1477CB89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Gem, </w:t>
            </w:r>
            <w:proofErr w:type="spellStart"/>
            <w:r>
              <w:t>Bridge</w:t>
            </w:r>
            <w:proofErr w:type="spellEnd"/>
            <w:r>
              <w:t xml:space="preserve">, </w:t>
            </w:r>
            <w:proofErr w:type="spellStart"/>
            <w:r>
              <w:t>Axe</w:t>
            </w:r>
            <w:proofErr w:type="spellEnd"/>
          </w:p>
        </w:tc>
        <w:tc>
          <w:tcPr>
            <w:tcW w:w="3005" w:type="dxa"/>
          </w:tcPr>
          <w:p w14:paraId="1D8C2305" w14:textId="33C7681A" w:rsidR="1477CB89" w:rsidRDefault="1477CB89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Gem, </w:t>
            </w:r>
            <w:proofErr w:type="spellStart"/>
            <w:r>
              <w:t>Bridge</w:t>
            </w:r>
            <w:proofErr w:type="spellEnd"/>
            <w:r>
              <w:t xml:space="preserve">, </w:t>
            </w:r>
            <w:proofErr w:type="spellStart"/>
            <w:r>
              <w:t>Axe</w:t>
            </w:r>
            <w:proofErr w:type="spellEnd"/>
            <w:r>
              <w:t xml:space="preserve">, </w:t>
            </w:r>
            <w:proofErr w:type="spellStart"/>
            <w:r>
              <w:t>Stick</w:t>
            </w:r>
            <w:proofErr w:type="spellEnd"/>
          </w:p>
        </w:tc>
      </w:tr>
      <w:tr w:rsidR="72F1F758" w14:paraId="39370F61" w14:textId="77777777" w:rsidTr="72F1F7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64AD2E7" w14:textId="1E555163" w:rsidR="1477CB89" w:rsidRDefault="1477CB89" w:rsidP="72F1F758">
            <w:r>
              <w:lastRenderedPageBreak/>
              <w:t>Scénář 3</w:t>
            </w:r>
          </w:p>
        </w:tc>
        <w:tc>
          <w:tcPr>
            <w:tcW w:w="3005" w:type="dxa"/>
          </w:tcPr>
          <w:p w14:paraId="45472E9D" w14:textId="5621F9C2" w:rsidR="57EAD27B" w:rsidRDefault="57EAD27B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Stick</w:t>
            </w:r>
            <w:proofErr w:type="spellEnd"/>
            <w:r>
              <w:t xml:space="preserve">, </w:t>
            </w:r>
            <w:proofErr w:type="spellStart"/>
            <w:r>
              <w:t>Plank</w:t>
            </w:r>
            <w:proofErr w:type="spellEnd"/>
            <w:r>
              <w:t xml:space="preserve">, </w:t>
            </w:r>
            <w:proofErr w:type="spellStart"/>
            <w:r>
              <w:t>Cloth</w:t>
            </w:r>
            <w:proofErr w:type="spellEnd"/>
            <w:r>
              <w:t xml:space="preserve">, Rope </w:t>
            </w:r>
          </w:p>
        </w:tc>
        <w:tc>
          <w:tcPr>
            <w:tcW w:w="3005" w:type="dxa"/>
          </w:tcPr>
          <w:p w14:paraId="2440BDEF" w14:textId="11E9BE31" w:rsidR="57EAD27B" w:rsidRDefault="57EAD27B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Stick</w:t>
            </w:r>
            <w:proofErr w:type="spellEnd"/>
            <w:r>
              <w:t xml:space="preserve">, </w:t>
            </w:r>
            <w:proofErr w:type="spellStart"/>
            <w:r>
              <w:t>Plank</w:t>
            </w:r>
            <w:proofErr w:type="spellEnd"/>
            <w:r>
              <w:t xml:space="preserve">, </w:t>
            </w:r>
            <w:proofErr w:type="spellStart"/>
            <w:r>
              <w:t>Cloth</w:t>
            </w:r>
            <w:proofErr w:type="spellEnd"/>
            <w:r>
              <w:t>, Rope</w:t>
            </w:r>
          </w:p>
        </w:tc>
      </w:tr>
      <w:tr w:rsidR="72F1F758" w14:paraId="6036EB8D" w14:textId="77777777" w:rsidTr="72F1F7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5FE188A" w14:textId="294F7754" w:rsidR="1477CB89" w:rsidRDefault="1477CB89" w:rsidP="72F1F758">
            <w:r>
              <w:t>Scénář 4</w:t>
            </w:r>
          </w:p>
        </w:tc>
        <w:tc>
          <w:tcPr>
            <w:tcW w:w="3005" w:type="dxa"/>
          </w:tcPr>
          <w:p w14:paraId="40207983" w14:textId="01E4B493" w:rsidR="10292149" w:rsidRDefault="10292149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Gold, </w:t>
            </w:r>
            <w:proofErr w:type="spellStart"/>
            <w:r>
              <w:t>Bridge</w:t>
            </w:r>
            <w:proofErr w:type="spellEnd"/>
            <w:r>
              <w:t xml:space="preserve">, </w:t>
            </w:r>
            <w:proofErr w:type="spellStart"/>
            <w:r>
              <w:t>Cloth</w:t>
            </w:r>
            <w:proofErr w:type="spellEnd"/>
          </w:p>
        </w:tc>
        <w:tc>
          <w:tcPr>
            <w:tcW w:w="3005" w:type="dxa"/>
          </w:tcPr>
          <w:p w14:paraId="1B9606FD" w14:textId="3C9E6962" w:rsidR="10292149" w:rsidRDefault="10292149" w:rsidP="72F1F7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Gold, </w:t>
            </w:r>
            <w:proofErr w:type="spellStart"/>
            <w:r>
              <w:t>Bridge</w:t>
            </w:r>
            <w:proofErr w:type="spellEnd"/>
            <w:r>
              <w:t xml:space="preserve">, </w:t>
            </w:r>
            <w:proofErr w:type="spellStart"/>
            <w:r>
              <w:t>Cloth</w:t>
            </w:r>
            <w:proofErr w:type="spellEnd"/>
          </w:p>
        </w:tc>
      </w:tr>
    </w:tbl>
    <w:p w14:paraId="6EF54927" w14:textId="3DD947FD" w:rsidR="72F1F758" w:rsidRDefault="72F1F758" w:rsidP="72F1F758"/>
    <w:p w14:paraId="4683619E" w14:textId="2923AC07" w:rsidR="63EC45E1" w:rsidRDefault="63EC45E1" w:rsidP="72F1F758">
      <w:r>
        <w:t>Agent může vždy sesbírat základní suroviny</w:t>
      </w:r>
      <w:r w:rsidR="77EFB75E">
        <w:t xml:space="preserve"> (proto nejsou v tabulce vyjmenovány)</w:t>
      </w:r>
      <w:r>
        <w:t>, pouze sbírání pokladů je omezeno.</w:t>
      </w:r>
      <w:r w:rsidR="5B271D77">
        <w:t xml:space="preserve"> </w:t>
      </w:r>
    </w:p>
    <w:p w14:paraId="58D13EDC" w14:textId="64F6203E" w:rsidR="72F1F758" w:rsidRDefault="72F1F758" w:rsidP="72F1F758"/>
    <w:p w14:paraId="47ACDE6C" w14:textId="2E548C22" w:rsidR="250AB5CE" w:rsidRDefault="250AB5CE" w:rsidP="72F1F758">
      <w:r>
        <w:t xml:space="preserve">Scénáře 2 a 4 se mírně liší pro každého agenta. Ve scénáři 2 má první agent navíc úkol </w:t>
      </w:r>
      <w:r w:rsidR="51843C17">
        <w:t>vyrobit</w:t>
      </w:r>
      <w:r>
        <w:t xml:space="preserve"> </w:t>
      </w:r>
      <w:proofErr w:type="spellStart"/>
      <w:r w:rsidRPr="72F1F758">
        <w:rPr>
          <w:i/>
          <w:iCs/>
        </w:rPr>
        <w:t>rope</w:t>
      </w:r>
      <w:proofErr w:type="spellEnd"/>
      <w:r w:rsidRPr="72F1F758">
        <w:rPr>
          <w:i/>
          <w:iCs/>
        </w:rPr>
        <w:t xml:space="preserve">, </w:t>
      </w:r>
      <w:r w:rsidRPr="72F1F758">
        <w:t xml:space="preserve">zatímco druhý agent se zaměří </w:t>
      </w:r>
      <w:r w:rsidR="65E8CED8" w:rsidRPr="72F1F758">
        <w:t xml:space="preserve">na </w:t>
      </w:r>
      <w:proofErr w:type="spellStart"/>
      <w:r w:rsidR="65E8CED8" w:rsidRPr="72F1F758">
        <w:rPr>
          <w:i/>
          <w:iCs/>
        </w:rPr>
        <w:t>cloth</w:t>
      </w:r>
      <w:proofErr w:type="spellEnd"/>
      <w:r w:rsidR="65E8CED8" w:rsidRPr="72F1F758">
        <w:rPr>
          <w:i/>
          <w:iCs/>
        </w:rPr>
        <w:t>.</w:t>
      </w:r>
      <w:r w:rsidR="65E8CED8" w:rsidRPr="72F1F758">
        <w:t xml:space="preserve"> Ve scénáři 4 má první agent navíc za úkol </w:t>
      </w:r>
      <w:r w:rsidR="15CD9BE1" w:rsidRPr="72F1F758">
        <w:t xml:space="preserve">znovu </w:t>
      </w:r>
      <w:r w:rsidR="65E8CED8" w:rsidRPr="72F1F758">
        <w:t xml:space="preserve">vyrobit </w:t>
      </w:r>
      <w:proofErr w:type="spellStart"/>
      <w:r w:rsidR="1BAF652E" w:rsidRPr="72F1F758">
        <w:rPr>
          <w:i/>
          <w:iCs/>
        </w:rPr>
        <w:t>rope</w:t>
      </w:r>
      <w:proofErr w:type="spellEnd"/>
      <w:r w:rsidR="1BAF652E" w:rsidRPr="72F1F758">
        <w:t xml:space="preserve">, zatímco druhý agent má za úkol vyrobit </w:t>
      </w:r>
      <w:proofErr w:type="spellStart"/>
      <w:r w:rsidR="1BAF652E" w:rsidRPr="72F1F758">
        <w:rPr>
          <w:i/>
          <w:iCs/>
        </w:rPr>
        <w:t>plank</w:t>
      </w:r>
      <w:proofErr w:type="spellEnd"/>
      <w:r w:rsidR="1BAF652E" w:rsidRPr="72F1F758">
        <w:t>.</w:t>
      </w:r>
    </w:p>
    <w:p w14:paraId="769CBD61" w14:textId="55704D15" w:rsidR="32402710" w:rsidRDefault="32402710" w:rsidP="72F1F758">
      <w:r w:rsidRPr="72F1F758">
        <w:rPr>
          <w:rStyle w:val="Nadpis1Char"/>
        </w:rPr>
        <w:t>Závěr</w:t>
      </w:r>
    </w:p>
    <w:p w14:paraId="7E093865" w14:textId="7A305700" w:rsidR="32402710" w:rsidRDefault="32402710" w:rsidP="72F1F758">
      <w:r>
        <w:t xml:space="preserve">Pro </w:t>
      </w:r>
      <w:proofErr w:type="spellStart"/>
      <w:r>
        <w:t>Craft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neexistuje jen jedna implementace, ale je jich více a mohou se mírně lišit, dle potřeb autorů. Ovšem základní princip je vždy stejný. Agent (nebo více agentů) se pohybují ve světe, sbírají suroviny a vyrábí předměty tak, aby splnili předem zadané cíle.</w:t>
      </w:r>
    </w:p>
    <w:p w14:paraId="212171B9" w14:textId="55BE153B" w:rsidR="0EA1E247" w:rsidRDefault="0EA1E247" w:rsidP="72F1F758">
      <w:pPr>
        <w:pStyle w:val="Nadpis1"/>
      </w:pPr>
      <w:r>
        <w:t>Zdroje</w:t>
      </w:r>
    </w:p>
    <w:p w14:paraId="1A9E2F12" w14:textId="08E9C3E9" w:rsidR="0EA1E247" w:rsidRDefault="0EA1E247" w:rsidP="72F1F758">
      <w:pPr>
        <w:rPr>
          <w:rFonts w:ascii="Calibri" w:eastAsia="Calibri" w:hAnsi="Calibri" w:cs="Calibri"/>
        </w:rPr>
      </w:pPr>
      <w:r>
        <w:t xml:space="preserve">[1] </w:t>
      </w:r>
      <w:r w:rsidRPr="72F1F758">
        <w:rPr>
          <w:rFonts w:ascii="Arial" w:eastAsia="Arial" w:hAnsi="Arial" w:cs="Arial"/>
          <w:color w:val="222222"/>
          <w:sz w:val="19"/>
          <w:szCs w:val="19"/>
        </w:rPr>
        <w:t xml:space="preserve">ANDREAS, Jacob; KLEIN, Dan; LEVINE, </w:t>
      </w:r>
      <w:proofErr w:type="spellStart"/>
      <w:r w:rsidRPr="72F1F758">
        <w:rPr>
          <w:rFonts w:ascii="Arial" w:eastAsia="Arial" w:hAnsi="Arial" w:cs="Arial"/>
          <w:color w:val="222222"/>
          <w:sz w:val="19"/>
          <w:szCs w:val="19"/>
        </w:rPr>
        <w:t>Sergey</w:t>
      </w:r>
      <w:proofErr w:type="spellEnd"/>
      <w:r w:rsidRPr="72F1F758">
        <w:rPr>
          <w:rFonts w:ascii="Arial" w:eastAsia="Arial" w:hAnsi="Arial" w:cs="Arial"/>
          <w:color w:val="222222"/>
          <w:sz w:val="19"/>
          <w:szCs w:val="19"/>
        </w:rPr>
        <w:t xml:space="preserve">. </w:t>
      </w:r>
      <w:proofErr w:type="spellStart"/>
      <w:r w:rsidRPr="72F1F758">
        <w:rPr>
          <w:rFonts w:ascii="Arial" w:eastAsia="Arial" w:hAnsi="Arial" w:cs="Arial"/>
          <w:color w:val="222222"/>
          <w:sz w:val="19"/>
          <w:szCs w:val="19"/>
        </w:rPr>
        <w:t>Modular</w:t>
      </w:r>
      <w:proofErr w:type="spellEnd"/>
      <w:r w:rsidRPr="72F1F758">
        <w:rPr>
          <w:rFonts w:ascii="Arial" w:eastAsia="Arial" w:hAnsi="Arial" w:cs="Arial"/>
          <w:color w:val="222222"/>
          <w:sz w:val="19"/>
          <w:szCs w:val="19"/>
        </w:rPr>
        <w:t xml:space="preserve"> </w:t>
      </w:r>
      <w:proofErr w:type="spellStart"/>
      <w:r w:rsidRPr="72F1F758">
        <w:rPr>
          <w:rFonts w:ascii="Arial" w:eastAsia="Arial" w:hAnsi="Arial" w:cs="Arial"/>
          <w:color w:val="222222"/>
          <w:sz w:val="19"/>
          <w:szCs w:val="19"/>
        </w:rPr>
        <w:t>multitask</w:t>
      </w:r>
      <w:proofErr w:type="spellEnd"/>
      <w:r w:rsidRPr="72F1F758">
        <w:rPr>
          <w:rFonts w:ascii="Arial" w:eastAsia="Arial" w:hAnsi="Arial" w:cs="Arial"/>
          <w:color w:val="222222"/>
          <w:sz w:val="19"/>
          <w:szCs w:val="19"/>
        </w:rPr>
        <w:t xml:space="preserve"> </w:t>
      </w:r>
      <w:proofErr w:type="spellStart"/>
      <w:r w:rsidRPr="72F1F758">
        <w:rPr>
          <w:rFonts w:ascii="Arial" w:eastAsia="Arial" w:hAnsi="Arial" w:cs="Arial"/>
          <w:color w:val="222222"/>
          <w:sz w:val="19"/>
          <w:szCs w:val="19"/>
        </w:rPr>
        <w:t>reinforcement</w:t>
      </w:r>
      <w:proofErr w:type="spellEnd"/>
      <w:r w:rsidRPr="72F1F758">
        <w:rPr>
          <w:rFonts w:ascii="Arial" w:eastAsia="Arial" w:hAnsi="Arial" w:cs="Arial"/>
          <w:color w:val="222222"/>
          <w:sz w:val="19"/>
          <w:szCs w:val="19"/>
        </w:rPr>
        <w:t xml:space="preserve"> learning </w:t>
      </w:r>
      <w:proofErr w:type="spellStart"/>
      <w:r w:rsidRPr="72F1F758">
        <w:rPr>
          <w:rFonts w:ascii="Arial" w:eastAsia="Arial" w:hAnsi="Arial" w:cs="Arial"/>
          <w:color w:val="222222"/>
          <w:sz w:val="19"/>
          <w:szCs w:val="19"/>
        </w:rPr>
        <w:t>with</w:t>
      </w:r>
      <w:proofErr w:type="spellEnd"/>
      <w:r w:rsidRPr="72F1F758">
        <w:rPr>
          <w:rFonts w:ascii="Arial" w:eastAsia="Arial" w:hAnsi="Arial" w:cs="Arial"/>
          <w:color w:val="222222"/>
          <w:sz w:val="19"/>
          <w:szCs w:val="19"/>
        </w:rPr>
        <w:t xml:space="preserve"> </w:t>
      </w:r>
      <w:proofErr w:type="spellStart"/>
      <w:r w:rsidRPr="72F1F758">
        <w:rPr>
          <w:rFonts w:ascii="Arial" w:eastAsia="Arial" w:hAnsi="Arial" w:cs="Arial"/>
          <w:color w:val="222222"/>
          <w:sz w:val="19"/>
          <w:szCs w:val="19"/>
        </w:rPr>
        <w:t>policy</w:t>
      </w:r>
      <w:proofErr w:type="spellEnd"/>
      <w:r w:rsidRPr="72F1F758">
        <w:rPr>
          <w:rFonts w:ascii="Arial" w:eastAsia="Arial" w:hAnsi="Arial" w:cs="Arial"/>
          <w:color w:val="222222"/>
          <w:sz w:val="19"/>
          <w:szCs w:val="19"/>
        </w:rPr>
        <w:t xml:space="preserve"> </w:t>
      </w:r>
      <w:proofErr w:type="spellStart"/>
      <w:r w:rsidRPr="72F1F758">
        <w:rPr>
          <w:rFonts w:ascii="Arial" w:eastAsia="Arial" w:hAnsi="Arial" w:cs="Arial"/>
          <w:color w:val="222222"/>
          <w:sz w:val="19"/>
          <w:szCs w:val="19"/>
        </w:rPr>
        <w:t>sketches</w:t>
      </w:r>
      <w:proofErr w:type="spellEnd"/>
      <w:r w:rsidRPr="72F1F758">
        <w:rPr>
          <w:rFonts w:ascii="Arial" w:eastAsia="Arial" w:hAnsi="Arial" w:cs="Arial"/>
          <w:color w:val="222222"/>
          <w:sz w:val="19"/>
          <w:szCs w:val="19"/>
        </w:rPr>
        <w:t xml:space="preserve">. In: </w:t>
      </w:r>
      <w:r w:rsidRPr="72F1F758">
        <w:rPr>
          <w:rFonts w:ascii="Arial" w:eastAsia="Arial" w:hAnsi="Arial" w:cs="Arial"/>
          <w:i/>
          <w:iCs/>
          <w:color w:val="222222"/>
          <w:sz w:val="19"/>
          <w:szCs w:val="19"/>
        </w:rPr>
        <w:t xml:space="preserve">International </w:t>
      </w:r>
      <w:proofErr w:type="spellStart"/>
      <w:r w:rsidRPr="72F1F758">
        <w:rPr>
          <w:rFonts w:ascii="Arial" w:eastAsia="Arial" w:hAnsi="Arial" w:cs="Arial"/>
          <w:i/>
          <w:iCs/>
          <w:color w:val="222222"/>
          <w:sz w:val="19"/>
          <w:szCs w:val="19"/>
        </w:rPr>
        <w:t>conference</w:t>
      </w:r>
      <w:proofErr w:type="spellEnd"/>
      <w:r w:rsidRPr="72F1F758">
        <w:rPr>
          <w:rFonts w:ascii="Arial" w:eastAsia="Arial" w:hAnsi="Arial" w:cs="Arial"/>
          <w:i/>
          <w:iCs/>
          <w:color w:val="222222"/>
          <w:sz w:val="19"/>
          <w:szCs w:val="19"/>
        </w:rPr>
        <w:t xml:space="preserve"> on </w:t>
      </w:r>
      <w:proofErr w:type="spellStart"/>
      <w:r w:rsidRPr="72F1F758">
        <w:rPr>
          <w:rFonts w:ascii="Arial" w:eastAsia="Arial" w:hAnsi="Arial" w:cs="Arial"/>
          <w:i/>
          <w:iCs/>
          <w:color w:val="222222"/>
          <w:sz w:val="19"/>
          <w:szCs w:val="19"/>
        </w:rPr>
        <w:t>machine</w:t>
      </w:r>
      <w:proofErr w:type="spellEnd"/>
      <w:r w:rsidRPr="72F1F758">
        <w:rPr>
          <w:rFonts w:ascii="Arial" w:eastAsia="Arial" w:hAnsi="Arial" w:cs="Arial"/>
          <w:i/>
          <w:iCs/>
          <w:color w:val="222222"/>
          <w:sz w:val="19"/>
          <w:szCs w:val="19"/>
        </w:rPr>
        <w:t xml:space="preserve"> learning</w:t>
      </w:r>
      <w:r w:rsidRPr="72F1F758">
        <w:rPr>
          <w:rFonts w:ascii="Arial" w:eastAsia="Arial" w:hAnsi="Arial" w:cs="Arial"/>
          <w:color w:val="222222"/>
          <w:sz w:val="19"/>
          <w:szCs w:val="19"/>
        </w:rPr>
        <w:t>. PMLR, 2017. p. 166-175.</w:t>
      </w:r>
    </w:p>
    <w:p w14:paraId="28B168A0" w14:textId="7A7457E5" w:rsidR="0EA1E247" w:rsidRDefault="0EA1E247" w:rsidP="72F1F758">
      <w:pPr>
        <w:rPr>
          <w:rFonts w:ascii="Arial" w:eastAsia="Arial" w:hAnsi="Arial" w:cs="Arial"/>
          <w:sz w:val="19"/>
          <w:szCs w:val="19"/>
        </w:rPr>
      </w:pPr>
      <w:r w:rsidRPr="72F1F758">
        <w:rPr>
          <w:rFonts w:ascii="Arial" w:eastAsia="Arial" w:hAnsi="Arial" w:cs="Arial"/>
          <w:color w:val="222222"/>
          <w:sz w:val="19"/>
          <w:szCs w:val="19"/>
        </w:rPr>
        <w:t xml:space="preserve">[2] DANN, Michael, et al. </w:t>
      </w:r>
      <w:proofErr w:type="spellStart"/>
      <w:r w:rsidRPr="72F1F758">
        <w:rPr>
          <w:rFonts w:ascii="Arial" w:eastAsia="Arial" w:hAnsi="Arial" w:cs="Arial"/>
          <w:color w:val="222222"/>
          <w:sz w:val="19"/>
          <w:szCs w:val="19"/>
        </w:rPr>
        <w:t>Multi</w:t>
      </w:r>
      <w:proofErr w:type="spellEnd"/>
      <w:r w:rsidRPr="72F1F758">
        <w:rPr>
          <w:rFonts w:ascii="Arial" w:eastAsia="Arial" w:hAnsi="Arial" w:cs="Arial"/>
          <w:color w:val="222222"/>
          <w:sz w:val="19"/>
          <w:szCs w:val="19"/>
        </w:rPr>
        <w:t xml:space="preserve">-Agent </w:t>
      </w:r>
      <w:proofErr w:type="spellStart"/>
      <w:r w:rsidRPr="72F1F758">
        <w:rPr>
          <w:rFonts w:ascii="Arial" w:eastAsia="Arial" w:hAnsi="Arial" w:cs="Arial"/>
          <w:color w:val="222222"/>
          <w:sz w:val="19"/>
          <w:szCs w:val="19"/>
        </w:rPr>
        <w:t>Intention</w:t>
      </w:r>
      <w:proofErr w:type="spellEnd"/>
      <w:r w:rsidRPr="72F1F758">
        <w:rPr>
          <w:rFonts w:ascii="Arial" w:eastAsia="Arial" w:hAnsi="Arial" w:cs="Arial"/>
          <w:color w:val="222222"/>
          <w:sz w:val="19"/>
          <w:szCs w:val="19"/>
        </w:rPr>
        <w:t xml:space="preserve"> </w:t>
      </w:r>
      <w:proofErr w:type="spellStart"/>
      <w:r w:rsidRPr="72F1F758">
        <w:rPr>
          <w:rFonts w:ascii="Arial" w:eastAsia="Arial" w:hAnsi="Arial" w:cs="Arial"/>
          <w:color w:val="222222"/>
          <w:sz w:val="19"/>
          <w:szCs w:val="19"/>
        </w:rPr>
        <w:t>Progression</w:t>
      </w:r>
      <w:proofErr w:type="spellEnd"/>
      <w:r w:rsidRPr="72F1F758">
        <w:rPr>
          <w:rFonts w:ascii="Arial" w:eastAsia="Arial" w:hAnsi="Arial" w:cs="Arial"/>
          <w:color w:val="222222"/>
          <w:sz w:val="19"/>
          <w:szCs w:val="19"/>
        </w:rPr>
        <w:t xml:space="preserve"> </w:t>
      </w:r>
      <w:proofErr w:type="spellStart"/>
      <w:r w:rsidRPr="72F1F758">
        <w:rPr>
          <w:rFonts w:ascii="Arial" w:eastAsia="Arial" w:hAnsi="Arial" w:cs="Arial"/>
          <w:color w:val="222222"/>
          <w:sz w:val="19"/>
          <w:szCs w:val="19"/>
        </w:rPr>
        <w:t>with</w:t>
      </w:r>
      <w:proofErr w:type="spellEnd"/>
      <w:r w:rsidRPr="72F1F758">
        <w:rPr>
          <w:rFonts w:ascii="Arial" w:eastAsia="Arial" w:hAnsi="Arial" w:cs="Arial"/>
          <w:color w:val="222222"/>
          <w:sz w:val="19"/>
          <w:szCs w:val="19"/>
        </w:rPr>
        <w:t xml:space="preserve"> </w:t>
      </w:r>
      <w:proofErr w:type="spellStart"/>
      <w:r w:rsidRPr="72F1F758">
        <w:rPr>
          <w:rFonts w:ascii="Arial" w:eastAsia="Arial" w:hAnsi="Arial" w:cs="Arial"/>
          <w:color w:val="222222"/>
          <w:sz w:val="19"/>
          <w:szCs w:val="19"/>
        </w:rPr>
        <w:t>Reward</w:t>
      </w:r>
      <w:proofErr w:type="spellEnd"/>
      <w:r w:rsidRPr="72F1F758">
        <w:rPr>
          <w:rFonts w:ascii="Arial" w:eastAsia="Arial" w:hAnsi="Arial" w:cs="Arial"/>
          <w:color w:val="222222"/>
          <w:sz w:val="19"/>
          <w:szCs w:val="19"/>
        </w:rPr>
        <w:t xml:space="preserve"> </w:t>
      </w:r>
      <w:proofErr w:type="spellStart"/>
      <w:r w:rsidRPr="72F1F758">
        <w:rPr>
          <w:rFonts w:ascii="Arial" w:eastAsia="Arial" w:hAnsi="Arial" w:cs="Arial"/>
          <w:color w:val="222222"/>
          <w:sz w:val="19"/>
          <w:szCs w:val="19"/>
        </w:rPr>
        <w:t>Machines</w:t>
      </w:r>
      <w:proofErr w:type="spellEnd"/>
      <w:r w:rsidRPr="72F1F758">
        <w:rPr>
          <w:rFonts w:ascii="Arial" w:eastAsia="Arial" w:hAnsi="Arial" w:cs="Arial"/>
          <w:color w:val="222222"/>
          <w:sz w:val="19"/>
          <w:szCs w:val="19"/>
        </w:rPr>
        <w:t xml:space="preserve">. In: </w:t>
      </w:r>
      <w:proofErr w:type="spellStart"/>
      <w:r w:rsidRPr="72F1F758">
        <w:rPr>
          <w:rFonts w:ascii="Arial" w:eastAsia="Arial" w:hAnsi="Arial" w:cs="Arial"/>
          <w:i/>
          <w:iCs/>
          <w:color w:val="222222"/>
          <w:sz w:val="19"/>
          <w:szCs w:val="19"/>
        </w:rPr>
        <w:t>Proceedings</w:t>
      </w:r>
      <w:proofErr w:type="spellEnd"/>
      <w:r w:rsidRPr="72F1F758">
        <w:rPr>
          <w:rFonts w:ascii="Arial" w:eastAsia="Arial" w:hAnsi="Arial" w:cs="Arial"/>
          <w:i/>
          <w:iCs/>
          <w:color w:val="222222"/>
          <w:sz w:val="19"/>
          <w:szCs w:val="19"/>
        </w:rPr>
        <w:t xml:space="preserve"> </w:t>
      </w:r>
      <w:proofErr w:type="spellStart"/>
      <w:r w:rsidRPr="72F1F758">
        <w:rPr>
          <w:rFonts w:ascii="Arial" w:eastAsia="Arial" w:hAnsi="Arial" w:cs="Arial"/>
          <w:i/>
          <w:iCs/>
          <w:color w:val="222222"/>
          <w:sz w:val="19"/>
          <w:szCs w:val="19"/>
        </w:rPr>
        <w:t>of</w:t>
      </w:r>
      <w:proofErr w:type="spellEnd"/>
      <w:r w:rsidRPr="72F1F758">
        <w:rPr>
          <w:rFonts w:ascii="Arial" w:eastAsia="Arial" w:hAnsi="Arial" w:cs="Arial"/>
          <w:i/>
          <w:iCs/>
          <w:color w:val="222222"/>
          <w:sz w:val="19"/>
          <w:szCs w:val="19"/>
        </w:rPr>
        <w:t xml:space="preserve"> </w:t>
      </w:r>
      <w:proofErr w:type="spellStart"/>
      <w:r w:rsidRPr="72F1F758">
        <w:rPr>
          <w:rFonts w:ascii="Arial" w:eastAsia="Arial" w:hAnsi="Arial" w:cs="Arial"/>
          <w:i/>
          <w:iCs/>
          <w:color w:val="222222"/>
          <w:sz w:val="19"/>
          <w:szCs w:val="19"/>
        </w:rPr>
        <w:t>the</w:t>
      </w:r>
      <w:proofErr w:type="spellEnd"/>
      <w:r w:rsidRPr="72F1F758">
        <w:rPr>
          <w:rFonts w:ascii="Arial" w:eastAsia="Arial" w:hAnsi="Arial" w:cs="Arial"/>
          <w:i/>
          <w:iCs/>
          <w:color w:val="222222"/>
          <w:sz w:val="19"/>
          <w:szCs w:val="19"/>
        </w:rPr>
        <w:t xml:space="preserve"> </w:t>
      </w:r>
      <w:proofErr w:type="spellStart"/>
      <w:r w:rsidRPr="72F1F758">
        <w:rPr>
          <w:rFonts w:ascii="Arial" w:eastAsia="Arial" w:hAnsi="Arial" w:cs="Arial"/>
          <w:i/>
          <w:iCs/>
          <w:color w:val="222222"/>
          <w:sz w:val="19"/>
          <w:szCs w:val="19"/>
        </w:rPr>
        <w:t>Thirty-First</w:t>
      </w:r>
      <w:proofErr w:type="spellEnd"/>
      <w:r w:rsidRPr="72F1F758">
        <w:rPr>
          <w:rFonts w:ascii="Arial" w:eastAsia="Arial" w:hAnsi="Arial" w:cs="Arial"/>
          <w:i/>
          <w:iCs/>
          <w:color w:val="222222"/>
          <w:sz w:val="19"/>
          <w:szCs w:val="19"/>
        </w:rPr>
        <w:t xml:space="preserve"> International Joint </w:t>
      </w:r>
      <w:proofErr w:type="spellStart"/>
      <w:r w:rsidRPr="72F1F758">
        <w:rPr>
          <w:rFonts w:ascii="Arial" w:eastAsia="Arial" w:hAnsi="Arial" w:cs="Arial"/>
          <w:i/>
          <w:iCs/>
          <w:color w:val="222222"/>
          <w:sz w:val="19"/>
          <w:szCs w:val="19"/>
        </w:rPr>
        <w:t>Conference</w:t>
      </w:r>
      <w:proofErr w:type="spellEnd"/>
      <w:r w:rsidRPr="72F1F758">
        <w:rPr>
          <w:rFonts w:ascii="Arial" w:eastAsia="Arial" w:hAnsi="Arial" w:cs="Arial"/>
          <w:i/>
          <w:iCs/>
          <w:color w:val="222222"/>
          <w:sz w:val="19"/>
          <w:szCs w:val="19"/>
        </w:rPr>
        <w:t xml:space="preserve"> on </w:t>
      </w:r>
      <w:proofErr w:type="spellStart"/>
      <w:r w:rsidRPr="72F1F758">
        <w:rPr>
          <w:rFonts w:ascii="Arial" w:eastAsia="Arial" w:hAnsi="Arial" w:cs="Arial"/>
          <w:i/>
          <w:iCs/>
          <w:color w:val="222222"/>
          <w:sz w:val="19"/>
          <w:szCs w:val="19"/>
        </w:rPr>
        <w:t>Artificial</w:t>
      </w:r>
      <w:proofErr w:type="spellEnd"/>
      <w:r w:rsidRPr="72F1F758">
        <w:rPr>
          <w:rFonts w:ascii="Arial" w:eastAsia="Arial" w:hAnsi="Arial" w:cs="Arial"/>
          <w:i/>
          <w:iCs/>
          <w:color w:val="222222"/>
          <w:sz w:val="19"/>
          <w:szCs w:val="19"/>
        </w:rPr>
        <w:t xml:space="preserve"> </w:t>
      </w:r>
      <w:proofErr w:type="spellStart"/>
      <w:r w:rsidRPr="72F1F758">
        <w:rPr>
          <w:rFonts w:ascii="Arial" w:eastAsia="Arial" w:hAnsi="Arial" w:cs="Arial"/>
          <w:i/>
          <w:iCs/>
          <w:color w:val="222222"/>
          <w:sz w:val="19"/>
          <w:szCs w:val="19"/>
        </w:rPr>
        <w:t>Intelligence</w:t>
      </w:r>
      <w:proofErr w:type="spellEnd"/>
      <w:r w:rsidRPr="72F1F758">
        <w:rPr>
          <w:rFonts w:ascii="Arial" w:eastAsia="Arial" w:hAnsi="Arial" w:cs="Arial"/>
          <w:i/>
          <w:iCs/>
          <w:color w:val="222222"/>
          <w:sz w:val="19"/>
          <w:szCs w:val="19"/>
        </w:rPr>
        <w:t>, IJCAI</w:t>
      </w:r>
      <w:r w:rsidRPr="72F1F758">
        <w:rPr>
          <w:rFonts w:ascii="Arial" w:eastAsia="Arial" w:hAnsi="Arial" w:cs="Arial"/>
          <w:color w:val="222222"/>
          <w:sz w:val="19"/>
          <w:szCs w:val="19"/>
        </w:rPr>
        <w:t>. 2022. p. 215-222.</w:t>
      </w:r>
    </w:p>
    <w:p w14:paraId="145E46CF" w14:textId="1243DED4" w:rsidR="13D4E556" w:rsidRDefault="13D4E556" w:rsidP="72F1F758">
      <w:pPr>
        <w:rPr>
          <w:rFonts w:ascii="Arial" w:eastAsia="Arial" w:hAnsi="Arial" w:cs="Arial"/>
          <w:sz w:val="19"/>
          <w:szCs w:val="19"/>
        </w:rPr>
      </w:pPr>
      <w:r w:rsidRPr="72F1F758">
        <w:rPr>
          <w:rFonts w:ascii="Arial" w:eastAsia="Arial" w:hAnsi="Arial" w:cs="Arial"/>
          <w:color w:val="222222"/>
          <w:sz w:val="19"/>
          <w:szCs w:val="19"/>
        </w:rPr>
        <w:t xml:space="preserve">[3] DANN, Michael, et al. </w:t>
      </w:r>
      <w:proofErr w:type="spellStart"/>
      <w:r w:rsidRPr="72F1F758">
        <w:rPr>
          <w:rFonts w:ascii="Arial" w:eastAsia="Arial" w:hAnsi="Arial" w:cs="Arial"/>
          <w:color w:val="222222"/>
          <w:sz w:val="19"/>
          <w:szCs w:val="19"/>
        </w:rPr>
        <w:t>Multi</w:t>
      </w:r>
      <w:proofErr w:type="spellEnd"/>
      <w:r w:rsidRPr="72F1F758">
        <w:rPr>
          <w:rFonts w:ascii="Arial" w:eastAsia="Arial" w:hAnsi="Arial" w:cs="Arial"/>
          <w:color w:val="222222"/>
          <w:sz w:val="19"/>
          <w:szCs w:val="19"/>
        </w:rPr>
        <w:t xml:space="preserve">-Agent </w:t>
      </w:r>
      <w:proofErr w:type="spellStart"/>
      <w:r w:rsidRPr="72F1F758">
        <w:rPr>
          <w:rFonts w:ascii="Arial" w:eastAsia="Arial" w:hAnsi="Arial" w:cs="Arial"/>
          <w:color w:val="222222"/>
          <w:sz w:val="19"/>
          <w:szCs w:val="19"/>
        </w:rPr>
        <w:t>Intention</w:t>
      </w:r>
      <w:proofErr w:type="spellEnd"/>
      <w:r w:rsidRPr="72F1F758">
        <w:rPr>
          <w:rFonts w:ascii="Arial" w:eastAsia="Arial" w:hAnsi="Arial" w:cs="Arial"/>
          <w:color w:val="222222"/>
          <w:sz w:val="19"/>
          <w:szCs w:val="19"/>
        </w:rPr>
        <w:t xml:space="preserve"> </w:t>
      </w:r>
      <w:proofErr w:type="spellStart"/>
      <w:r w:rsidRPr="72F1F758">
        <w:rPr>
          <w:rFonts w:ascii="Arial" w:eastAsia="Arial" w:hAnsi="Arial" w:cs="Arial"/>
          <w:color w:val="222222"/>
          <w:sz w:val="19"/>
          <w:szCs w:val="19"/>
        </w:rPr>
        <w:t>Recognition</w:t>
      </w:r>
      <w:proofErr w:type="spellEnd"/>
      <w:r w:rsidRPr="72F1F758">
        <w:rPr>
          <w:rFonts w:ascii="Arial" w:eastAsia="Arial" w:hAnsi="Arial" w:cs="Arial"/>
          <w:color w:val="222222"/>
          <w:sz w:val="19"/>
          <w:szCs w:val="19"/>
        </w:rPr>
        <w:t xml:space="preserve"> and </w:t>
      </w:r>
      <w:proofErr w:type="spellStart"/>
      <w:r w:rsidRPr="72F1F758">
        <w:rPr>
          <w:rFonts w:ascii="Arial" w:eastAsia="Arial" w:hAnsi="Arial" w:cs="Arial"/>
          <w:color w:val="222222"/>
          <w:sz w:val="19"/>
          <w:szCs w:val="19"/>
        </w:rPr>
        <w:t>Progression</w:t>
      </w:r>
      <w:proofErr w:type="spellEnd"/>
      <w:r w:rsidRPr="72F1F758">
        <w:rPr>
          <w:rFonts w:ascii="Arial" w:eastAsia="Arial" w:hAnsi="Arial" w:cs="Arial"/>
          <w:color w:val="222222"/>
          <w:sz w:val="19"/>
          <w:szCs w:val="19"/>
        </w:rPr>
        <w:t>. 2023.</w:t>
      </w:r>
    </w:p>
    <w:p w14:paraId="7691DA89" w14:textId="1E7EB0D6" w:rsidR="5F6E0174" w:rsidRDefault="5F6E0174" w:rsidP="5F6E0174"/>
    <w:sectPr w:rsidR="5F6E017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9564A" w14:textId="77777777" w:rsidR="00A642B4" w:rsidRDefault="00A642B4">
      <w:pPr>
        <w:spacing w:after="0" w:line="240" w:lineRule="auto"/>
      </w:pPr>
      <w:r>
        <w:separator/>
      </w:r>
    </w:p>
  </w:endnote>
  <w:endnote w:type="continuationSeparator" w:id="0">
    <w:p w14:paraId="76AB134C" w14:textId="77777777" w:rsidR="00A642B4" w:rsidRDefault="00A64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2F1F758" w14:paraId="23DEEA32" w14:textId="77777777" w:rsidTr="72F1F758">
      <w:trPr>
        <w:trHeight w:val="300"/>
      </w:trPr>
      <w:tc>
        <w:tcPr>
          <w:tcW w:w="3005" w:type="dxa"/>
        </w:tcPr>
        <w:p w14:paraId="3B7BFBB4" w14:textId="482BCCA1" w:rsidR="72F1F758" w:rsidRDefault="72F1F758" w:rsidP="72F1F758">
          <w:pPr>
            <w:pStyle w:val="Zhlav"/>
            <w:ind w:left="-115"/>
          </w:pPr>
        </w:p>
      </w:tc>
      <w:tc>
        <w:tcPr>
          <w:tcW w:w="3005" w:type="dxa"/>
        </w:tcPr>
        <w:p w14:paraId="4594EE9A" w14:textId="2C535351" w:rsidR="72F1F758" w:rsidRDefault="72F1F758" w:rsidP="72F1F758">
          <w:pPr>
            <w:pStyle w:val="Zhlav"/>
            <w:jc w:val="center"/>
          </w:pPr>
        </w:p>
      </w:tc>
      <w:tc>
        <w:tcPr>
          <w:tcW w:w="3005" w:type="dxa"/>
        </w:tcPr>
        <w:p w14:paraId="7C6E5F1F" w14:textId="51CD4FE4" w:rsidR="72F1F758" w:rsidRDefault="72F1F758" w:rsidP="72F1F758">
          <w:pPr>
            <w:pStyle w:val="Zhlav"/>
            <w:ind w:right="-115"/>
            <w:jc w:val="right"/>
          </w:pPr>
        </w:p>
      </w:tc>
    </w:tr>
  </w:tbl>
  <w:p w14:paraId="07279A25" w14:textId="20E9A8C7" w:rsidR="72F1F758" w:rsidRDefault="72F1F758" w:rsidP="72F1F758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51BE4" w14:textId="77777777" w:rsidR="00A642B4" w:rsidRDefault="00A642B4">
      <w:pPr>
        <w:spacing w:after="0" w:line="240" w:lineRule="auto"/>
      </w:pPr>
      <w:r>
        <w:separator/>
      </w:r>
    </w:p>
  </w:footnote>
  <w:footnote w:type="continuationSeparator" w:id="0">
    <w:p w14:paraId="24B09730" w14:textId="77777777" w:rsidR="00A642B4" w:rsidRDefault="00A642B4">
      <w:pPr>
        <w:spacing w:after="0" w:line="240" w:lineRule="auto"/>
      </w:pPr>
      <w:r>
        <w:continuationSeparator/>
      </w:r>
    </w:p>
  </w:footnote>
  <w:footnote w:id="1">
    <w:p w14:paraId="28E3CBA7" w14:textId="21191494" w:rsidR="72F1F758" w:rsidRDefault="72F1F758" w:rsidP="72F1F758">
      <w:pPr>
        <w:pStyle w:val="Textpoznpodarou"/>
      </w:pPr>
      <w:r w:rsidRPr="72F1F758">
        <w:rPr>
          <w:rStyle w:val="Znakapoznpodarou"/>
        </w:rPr>
        <w:footnoteRef/>
      </w:r>
      <w:r>
        <w:t xml:space="preserve"> https://www.minecraft.net/en-us</w:t>
      </w:r>
    </w:p>
  </w:footnote>
  <w:footnote w:id="2">
    <w:p w14:paraId="15815059" w14:textId="649DB229" w:rsidR="72F1F758" w:rsidRDefault="72F1F758" w:rsidP="72F1F758">
      <w:pPr>
        <w:pStyle w:val="Textpoznpodarou"/>
      </w:pPr>
      <w:r w:rsidRPr="72F1F758">
        <w:rPr>
          <w:rStyle w:val="Znakapoznpodarou"/>
        </w:rPr>
        <w:footnoteRef/>
      </w:r>
      <w:r>
        <w:t xml:space="preserve"> https://github.com/jacobandreas/psketch/blob/f9cfca81ce7c489c45e853adcf5ece82466b65e3/worlds/craft.py</w:t>
      </w:r>
    </w:p>
  </w:footnote>
  <w:footnote w:id="3">
    <w:p w14:paraId="609C7CE6" w14:textId="338C6703" w:rsidR="72F1F758" w:rsidRDefault="72F1F758" w:rsidP="72F1F758">
      <w:pPr>
        <w:pStyle w:val="Textpoznpodarou"/>
      </w:pPr>
      <w:r w:rsidRPr="72F1F758">
        <w:rPr>
          <w:rStyle w:val="Znakapoznpodarou"/>
        </w:rPr>
        <w:footnoteRef/>
      </w:r>
      <w:r>
        <w:t xml:space="preserve"> https://github.com/mchldann/IRM_IJCAI/tree/fafe5aec926a44d5d73886ca5b75b642683fd8e8/src/craftworld</w:t>
      </w:r>
    </w:p>
  </w:footnote>
  <w:footnote w:id="4">
    <w:p w14:paraId="7ECA2C9B" w14:textId="14C95772" w:rsidR="72F1F758" w:rsidRDefault="72F1F758" w:rsidP="72F1F758">
      <w:pPr>
        <w:pStyle w:val="Textpoznpodarou"/>
      </w:pPr>
      <w:r w:rsidRPr="72F1F758">
        <w:rPr>
          <w:rStyle w:val="Znakapoznpodarou"/>
        </w:rPr>
        <w:footnoteRef/>
      </w:r>
      <w:r>
        <w:t xml:space="preserve"> https://github.com/mchldann/IJCAI_GR/blob/7b35a3a0b96c70bb45d91ea947e5ed50ca359dd8/cooperative_craft_world.py</w:t>
      </w:r>
    </w:p>
  </w:footnote>
  <w:footnote w:id="5">
    <w:p w14:paraId="4018E3E9" w14:textId="472A6C6A" w:rsidR="72F1F758" w:rsidRDefault="72F1F758" w:rsidP="72F1F758">
      <w:pPr>
        <w:pStyle w:val="Textpoznpodarou"/>
      </w:pPr>
      <w:r w:rsidRPr="72F1F758">
        <w:rPr>
          <w:rStyle w:val="Znakapoznpodarou"/>
        </w:rPr>
        <w:footnoteRef/>
      </w:r>
      <w:r>
        <w:t xml:space="preserve"> https://github.com/mchldann/IRM_IJCAI/blob/fafe5aec926a44d5d73886ca5b75b642683fd8e8/src/main/Main.java#L423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2F1F758" w14:paraId="06AB640F" w14:textId="77777777" w:rsidTr="72F1F758">
      <w:trPr>
        <w:trHeight w:val="300"/>
      </w:trPr>
      <w:tc>
        <w:tcPr>
          <w:tcW w:w="3005" w:type="dxa"/>
        </w:tcPr>
        <w:p w14:paraId="0C0E9B4C" w14:textId="68B53FC4" w:rsidR="72F1F758" w:rsidRDefault="72F1F758" w:rsidP="72F1F758">
          <w:pPr>
            <w:pStyle w:val="Zhlav"/>
            <w:ind w:left="-115"/>
          </w:pPr>
        </w:p>
      </w:tc>
      <w:tc>
        <w:tcPr>
          <w:tcW w:w="3005" w:type="dxa"/>
        </w:tcPr>
        <w:p w14:paraId="2DED377E" w14:textId="5A58D21C" w:rsidR="72F1F758" w:rsidRDefault="72F1F758" w:rsidP="72F1F758">
          <w:pPr>
            <w:pStyle w:val="Zhlav"/>
            <w:jc w:val="center"/>
          </w:pPr>
        </w:p>
      </w:tc>
      <w:tc>
        <w:tcPr>
          <w:tcW w:w="3005" w:type="dxa"/>
        </w:tcPr>
        <w:p w14:paraId="7B567A49" w14:textId="291DE5B0" w:rsidR="72F1F758" w:rsidRDefault="72F1F758" w:rsidP="72F1F758">
          <w:pPr>
            <w:pStyle w:val="Zhlav"/>
            <w:ind w:right="-115"/>
            <w:jc w:val="right"/>
          </w:pPr>
        </w:p>
      </w:tc>
    </w:tr>
  </w:tbl>
  <w:p w14:paraId="535B8946" w14:textId="78706EE7" w:rsidR="72F1F758" w:rsidRDefault="72F1F758" w:rsidP="72F1F758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84A2B"/>
    <w:multiLevelType w:val="hybridMultilevel"/>
    <w:tmpl w:val="5EFEB2F0"/>
    <w:lvl w:ilvl="0" w:tplc="1AF474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601D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D48D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55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DA61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487E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BED7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86D8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DA4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7133E"/>
    <w:multiLevelType w:val="hybridMultilevel"/>
    <w:tmpl w:val="AEB60DAA"/>
    <w:lvl w:ilvl="0" w:tplc="8AF444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5618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9E77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6E57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E0D9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5887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08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B27E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88ED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DADDBE"/>
    <w:multiLevelType w:val="hybridMultilevel"/>
    <w:tmpl w:val="1D525580"/>
    <w:lvl w:ilvl="0" w:tplc="8E0855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7CC5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32C4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78B9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EC39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3C5E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7270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B0B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46A9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A108CB"/>
    <w:rsid w:val="00002BE9"/>
    <w:rsid w:val="007F31CB"/>
    <w:rsid w:val="00A642B4"/>
    <w:rsid w:val="00CDFD3D"/>
    <w:rsid w:val="0434B160"/>
    <w:rsid w:val="04AFCBE4"/>
    <w:rsid w:val="04F0C6C4"/>
    <w:rsid w:val="0592B8A7"/>
    <w:rsid w:val="05D9A7D4"/>
    <w:rsid w:val="0609D72A"/>
    <w:rsid w:val="0613FA49"/>
    <w:rsid w:val="07A8170D"/>
    <w:rsid w:val="081DD3FA"/>
    <w:rsid w:val="083A1D2F"/>
    <w:rsid w:val="08601658"/>
    <w:rsid w:val="08AE6224"/>
    <w:rsid w:val="08CA5969"/>
    <w:rsid w:val="09C437E7"/>
    <w:rsid w:val="09E47130"/>
    <w:rsid w:val="0A5995F4"/>
    <w:rsid w:val="0A699BA5"/>
    <w:rsid w:val="0AE364C5"/>
    <w:rsid w:val="0B378C3F"/>
    <w:rsid w:val="0B804191"/>
    <w:rsid w:val="0BAA7160"/>
    <w:rsid w:val="0CE3C296"/>
    <w:rsid w:val="0E045135"/>
    <w:rsid w:val="0E6D34C3"/>
    <w:rsid w:val="0E933646"/>
    <w:rsid w:val="0EA1E247"/>
    <w:rsid w:val="0EB7E253"/>
    <w:rsid w:val="0F64AA86"/>
    <w:rsid w:val="0F998E3D"/>
    <w:rsid w:val="10292149"/>
    <w:rsid w:val="1057AF06"/>
    <w:rsid w:val="10EFD74B"/>
    <w:rsid w:val="11C75D41"/>
    <w:rsid w:val="1217FC54"/>
    <w:rsid w:val="12233C22"/>
    <w:rsid w:val="1310A874"/>
    <w:rsid w:val="13A7286A"/>
    <w:rsid w:val="13D4E556"/>
    <w:rsid w:val="13FCA5D7"/>
    <w:rsid w:val="140CB201"/>
    <w:rsid w:val="141A1902"/>
    <w:rsid w:val="1477CB89"/>
    <w:rsid w:val="14F14F01"/>
    <w:rsid w:val="158FE6E5"/>
    <w:rsid w:val="15CD9BE1"/>
    <w:rsid w:val="166FC920"/>
    <w:rsid w:val="16A616D7"/>
    <w:rsid w:val="175B5011"/>
    <w:rsid w:val="177D72FE"/>
    <w:rsid w:val="17D4A4E5"/>
    <w:rsid w:val="18766AB5"/>
    <w:rsid w:val="187D5B21"/>
    <w:rsid w:val="1930EE62"/>
    <w:rsid w:val="1AB50C72"/>
    <w:rsid w:val="1AC52539"/>
    <w:rsid w:val="1B2DD3C5"/>
    <w:rsid w:val="1B4E2377"/>
    <w:rsid w:val="1B76C089"/>
    <w:rsid w:val="1B7861B9"/>
    <w:rsid w:val="1BAF652E"/>
    <w:rsid w:val="1C5495FA"/>
    <w:rsid w:val="1C7C4C9D"/>
    <w:rsid w:val="1C8ED7C3"/>
    <w:rsid w:val="1D3F5E9C"/>
    <w:rsid w:val="1DD4C56A"/>
    <w:rsid w:val="1DED1D6E"/>
    <w:rsid w:val="1DFBEFCD"/>
    <w:rsid w:val="1E6FF546"/>
    <w:rsid w:val="1F270502"/>
    <w:rsid w:val="1F2E727D"/>
    <w:rsid w:val="1F59F6D1"/>
    <w:rsid w:val="1F82BBD6"/>
    <w:rsid w:val="1F9784C6"/>
    <w:rsid w:val="1FA3CBA6"/>
    <w:rsid w:val="1FE1880D"/>
    <w:rsid w:val="20235E49"/>
    <w:rsid w:val="208941E7"/>
    <w:rsid w:val="21103807"/>
    <w:rsid w:val="211E8C37"/>
    <w:rsid w:val="212ECAEF"/>
    <w:rsid w:val="21BF2EAA"/>
    <w:rsid w:val="21EF0E10"/>
    <w:rsid w:val="22366307"/>
    <w:rsid w:val="22A284C5"/>
    <w:rsid w:val="230863B2"/>
    <w:rsid w:val="23282D04"/>
    <w:rsid w:val="233341B8"/>
    <w:rsid w:val="234449BE"/>
    <w:rsid w:val="23544075"/>
    <w:rsid w:val="23969E51"/>
    <w:rsid w:val="23D6C732"/>
    <w:rsid w:val="24A26313"/>
    <w:rsid w:val="24FDCA70"/>
    <w:rsid w:val="250AB5CE"/>
    <w:rsid w:val="25B14026"/>
    <w:rsid w:val="261EC84E"/>
    <w:rsid w:val="277604D4"/>
    <w:rsid w:val="27A02C32"/>
    <w:rsid w:val="2A24FDA2"/>
    <w:rsid w:val="2A2CE059"/>
    <w:rsid w:val="2ABE0685"/>
    <w:rsid w:val="2AE31E16"/>
    <w:rsid w:val="2BF7C54E"/>
    <w:rsid w:val="2C11333B"/>
    <w:rsid w:val="2C514EE5"/>
    <w:rsid w:val="2C57FEC7"/>
    <w:rsid w:val="2D0E44BD"/>
    <w:rsid w:val="2D239849"/>
    <w:rsid w:val="2D2715CD"/>
    <w:rsid w:val="2D600D72"/>
    <w:rsid w:val="2DE57D76"/>
    <w:rsid w:val="2EF9404D"/>
    <w:rsid w:val="2F3B253E"/>
    <w:rsid w:val="2F51262A"/>
    <w:rsid w:val="304DA92B"/>
    <w:rsid w:val="308DDB63"/>
    <w:rsid w:val="30D0A743"/>
    <w:rsid w:val="31014E3B"/>
    <w:rsid w:val="310769C6"/>
    <w:rsid w:val="32402710"/>
    <w:rsid w:val="32AE3CCD"/>
    <w:rsid w:val="344A0D2E"/>
    <w:rsid w:val="348BE787"/>
    <w:rsid w:val="3511C6C5"/>
    <w:rsid w:val="351BDBC0"/>
    <w:rsid w:val="356B324A"/>
    <w:rsid w:val="356F0F3F"/>
    <w:rsid w:val="36419EFB"/>
    <w:rsid w:val="36FEC32D"/>
    <w:rsid w:val="380F552D"/>
    <w:rsid w:val="3911D255"/>
    <w:rsid w:val="39180F88"/>
    <w:rsid w:val="39550364"/>
    <w:rsid w:val="396D0E27"/>
    <w:rsid w:val="398CB03B"/>
    <w:rsid w:val="39D6079D"/>
    <w:rsid w:val="3B20E28D"/>
    <w:rsid w:val="3C56CF50"/>
    <w:rsid w:val="3C6CE5AF"/>
    <w:rsid w:val="3D0E2B2E"/>
    <w:rsid w:val="3D26EDA5"/>
    <w:rsid w:val="3D54B475"/>
    <w:rsid w:val="3E1FAF3E"/>
    <w:rsid w:val="3EC2BE06"/>
    <w:rsid w:val="3F24561F"/>
    <w:rsid w:val="3F87B17C"/>
    <w:rsid w:val="3FA108CB"/>
    <w:rsid w:val="40E86D29"/>
    <w:rsid w:val="414029D5"/>
    <w:rsid w:val="4187B2DC"/>
    <w:rsid w:val="42282598"/>
    <w:rsid w:val="42D3BFD6"/>
    <w:rsid w:val="43023449"/>
    <w:rsid w:val="4366965E"/>
    <w:rsid w:val="43AB1655"/>
    <w:rsid w:val="44D9FF5E"/>
    <w:rsid w:val="46C28AB6"/>
    <w:rsid w:val="46FF2C3A"/>
    <w:rsid w:val="4726D968"/>
    <w:rsid w:val="47A61C2C"/>
    <w:rsid w:val="47C9E410"/>
    <w:rsid w:val="4839C5C8"/>
    <w:rsid w:val="4857B114"/>
    <w:rsid w:val="4887219E"/>
    <w:rsid w:val="48D23ADE"/>
    <w:rsid w:val="4990E0F3"/>
    <w:rsid w:val="49E8C6D0"/>
    <w:rsid w:val="4AAB530C"/>
    <w:rsid w:val="4B2EFCB5"/>
    <w:rsid w:val="4C24FA8A"/>
    <w:rsid w:val="4CB35687"/>
    <w:rsid w:val="4CC881B5"/>
    <w:rsid w:val="4D0F4D53"/>
    <w:rsid w:val="4D71884D"/>
    <w:rsid w:val="4D760D73"/>
    <w:rsid w:val="4D8BDE1F"/>
    <w:rsid w:val="4E1A9611"/>
    <w:rsid w:val="4EFE5AF9"/>
    <w:rsid w:val="4F118A83"/>
    <w:rsid w:val="4F11DDD4"/>
    <w:rsid w:val="4F95CC15"/>
    <w:rsid w:val="4FF35A6E"/>
    <w:rsid w:val="5084DEDB"/>
    <w:rsid w:val="50AA6687"/>
    <w:rsid w:val="50BF588E"/>
    <w:rsid w:val="51843C17"/>
    <w:rsid w:val="51C32DB5"/>
    <w:rsid w:val="52704AA5"/>
    <w:rsid w:val="53CBD349"/>
    <w:rsid w:val="53F6F950"/>
    <w:rsid w:val="56084AF2"/>
    <w:rsid w:val="56353CE1"/>
    <w:rsid w:val="56E7B160"/>
    <w:rsid w:val="57EAD27B"/>
    <w:rsid w:val="592AE6A4"/>
    <w:rsid w:val="59B60372"/>
    <w:rsid w:val="59C0E555"/>
    <w:rsid w:val="5B271D77"/>
    <w:rsid w:val="5B438D59"/>
    <w:rsid w:val="5B51D3D3"/>
    <w:rsid w:val="5C09A5A7"/>
    <w:rsid w:val="5C6AC0C4"/>
    <w:rsid w:val="5C78D711"/>
    <w:rsid w:val="5CDF5DBA"/>
    <w:rsid w:val="5DE4C02B"/>
    <w:rsid w:val="5F2EBF39"/>
    <w:rsid w:val="5F50853C"/>
    <w:rsid w:val="5F6E0174"/>
    <w:rsid w:val="5FB077D3"/>
    <w:rsid w:val="5FD1BCED"/>
    <w:rsid w:val="600BD498"/>
    <w:rsid w:val="612B625B"/>
    <w:rsid w:val="621BB26B"/>
    <w:rsid w:val="622F408A"/>
    <w:rsid w:val="62D15728"/>
    <w:rsid w:val="62DA43C1"/>
    <w:rsid w:val="633BE873"/>
    <w:rsid w:val="63EC45E1"/>
    <w:rsid w:val="640F2766"/>
    <w:rsid w:val="64150AA0"/>
    <w:rsid w:val="64838EE7"/>
    <w:rsid w:val="6513CB21"/>
    <w:rsid w:val="651D547B"/>
    <w:rsid w:val="65E8CED8"/>
    <w:rsid w:val="66365C96"/>
    <w:rsid w:val="668FF2F3"/>
    <w:rsid w:val="674CAB62"/>
    <w:rsid w:val="67AB237F"/>
    <w:rsid w:val="685A7113"/>
    <w:rsid w:val="6957000A"/>
    <w:rsid w:val="69B0BF42"/>
    <w:rsid w:val="6A27B716"/>
    <w:rsid w:val="6A3FAB76"/>
    <w:rsid w:val="6A59261D"/>
    <w:rsid w:val="6A7F8C1D"/>
    <w:rsid w:val="6A8CDD6C"/>
    <w:rsid w:val="6AAA05A6"/>
    <w:rsid w:val="6B3F3C3E"/>
    <w:rsid w:val="6B6F9C27"/>
    <w:rsid w:val="6B917A5D"/>
    <w:rsid w:val="6BB7E674"/>
    <w:rsid w:val="6BC4373C"/>
    <w:rsid w:val="6D90C6DF"/>
    <w:rsid w:val="6E133912"/>
    <w:rsid w:val="6E1CE0CE"/>
    <w:rsid w:val="6E63FA54"/>
    <w:rsid w:val="6E79A7EF"/>
    <w:rsid w:val="6EBC9492"/>
    <w:rsid w:val="6EE322B2"/>
    <w:rsid w:val="705864F3"/>
    <w:rsid w:val="70E62281"/>
    <w:rsid w:val="7169D0C6"/>
    <w:rsid w:val="71AA6D75"/>
    <w:rsid w:val="71B49B3A"/>
    <w:rsid w:val="72D582AA"/>
    <w:rsid w:val="72F1F758"/>
    <w:rsid w:val="732E08D8"/>
    <w:rsid w:val="733139C1"/>
    <w:rsid w:val="735BA902"/>
    <w:rsid w:val="73681174"/>
    <w:rsid w:val="73F1409C"/>
    <w:rsid w:val="744692E9"/>
    <w:rsid w:val="747A5363"/>
    <w:rsid w:val="74CD09DF"/>
    <w:rsid w:val="74FE97F0"/>
    <w:rsid w:val="758D10FD"/>
    <w:rsid w:val="75E4E0AF"/>
    <w:rsid w:val="76281D0C"/>
    <w:rsid w:val="76820EF0"/>
    <w:rsid w:val="76F13EC0"/>
    <w:rsid w:val="77EFB75E"/>
    <w:rsid w:val="7826F954"/>
    <w:rsid w:val="787C60D1"/>
    <w:rsid w:val="78A8AAAE"/>
    <w:rsid w:val="79414AAA"/>
    <w:rsid w:val="794A223E"/>
    <w:rsid w:val="79DF0DAD"/>
    <w:rsid w:val="7A0FEA38"/>
    <w:rsid w:val="7A2F4637"/>
    <w:rsid w:val="7AE1A2FF"/>
    <w:rsid w:val="7AF727AE"/>
    <w:rsid w:val="7B2C5B6A"/>
    <w:rsid w:val="7B7D0747"/>
    <w:rsid w:val="7BA11DF5"/>
    <w:rsid w:val="7BD82879"/>
    <w:rsid w:val="7C387C71"/>
    <w:rsid w:val="7CACB21C"/>
    <w:rsid w:val="7CB97363"/>
    <w:rsid w:val="7CC82BCB"/>
    <w:rsid w:val="7D6BD7AF"/>
    <w:rsid w:val="7DB73063"/>
    <w:rsid w:val="7E2D8020"/>
    <w:rsid w:val="7ECC0F35"/>
    <w:rsid w:val="7EF5F03C"/>
    <w:rsid w:val="7F15974B"/>
    <w:rsid w:val="7F250AB9"/>
    <w:rsid w:val="7F256683"/>
    <w:rsid w:val="7F25B85C"/>
    <w:rsid w:val="7F821045"/>
    <w:rsid w:val="7FA1C301"/>
    <w:rsid w:val="7FDE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E5B83"/>
  <w15:chartTrackingRefBased/>
  <w15:docId w15:val="{C503808F-7101-4DF4-BA6D-2A2A65C69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zevChar">
    <w:name w:val="Název Char"/>
    <w:basedOn w:val="Standardnpsmoodstavce"/>
    <w:link w:val="Nzev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zev">
    <w:name w:val="Title"/>
    <w:basedOn w:val="Normln"/>
    <w:next w:val="Normln"/>
    <w:link w:val="Nzev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dpis1Char">
    <w:name w:val="Nadpis 1 Char"/>
    <w:basedOn w:val="Standardnpsmoodstavce"/>
    <w:link w:val="Nadpis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Znakapoznpodarou">
    <w:name w:val="footnote reference"/>
    <w:basedOn w:val="Standardnpsmoodstavce"/>
    <w:uiPriority w:val="99"/>
    <w:semiHidden/>
    <w:unhideWhenUsed/>
    <w:rPr>
      <w:vertAlign w:val="superscript"/>
    </w:rPr>
  </w:style>
  <w:style w:type="character" w:customStyle="1" w:styleId="Nadpis2Char">
    <w:name w:val="Nadpis 2 Char"/>
    <w:basedOn w:val="Standardnpsmoodstavce"/>
    <w:link w:val="Nadpis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dstavecseseznamem">
    <w:name w:val="List Paragraph"/>
    <w:basedOn w:val="Normln"/>
    <w:uiPriority w:val="34"/>
    <w:qFormat/>
    <w:pPr>
      <w:ind w:left="720"/>
      <w:contextualSpacing/>
    </w:pPr>
  </w:style>
  <w:style w:type="table" w:styleId="Mkatabulky">
    <w:name w:val="Table Grid"/>
    <w:basedOn w:val="Normlntabulka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rosttabulka1">
    <w:name w:val="Plain Table 1"/>
    <w:basedOn w:val="Normlntabulka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ZhlavChar">
    <w:name w:val="Záhlaví Char"/>
    <w:basedOn w:val="Standardnpsmoodstavce"/>
    <w:link w:val="Zhlav"/>
    <w:uiPriority w:val="99"/>
  </w:style>
  <w:style w:type="paragraph" w:styleId="Zhlav">
    <w:name w:val="header"/>
    <w:basedOn w:val="Normln"/>
    <w:link w:val="Zhlav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</w:style>
  <w:style w:type="paragraph" w:styleId="Zpat">
    <w:name w:val="footer"/>
    <w:basedOn w:val="Normln"/>
    <w:link w:val="Zpat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Pr>
      <w:sz w:val="20"/>
      <w:szCs w:val="20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pPr>
      <w:spacing w:after="0" w:line="240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1160</Words>
  <Characters>6845</Characters>
  <Application>Microsoft Office Word</Application>
  <DocSecurity>0</DocSecurity>
  <Lines>57</Lines>
  <Paragraphs>15</Paragraphs>
  <ScaleCrop>false</ScaleCrop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Vídeňský František (155832)</dc:creator>
  <cp:keywords/>
  <dc:description/>
  <cp:lastModifiedBy>František Zbořil</cp:lastModifiedBy>
  <cp:revision>2</cp:revision>
  <dcterms:created xsi:type="dcterms:W3CDTF">2023-12-07T13:07:00Z</dcterms:created>
  <dcterms:modified xsi:type="dcterms:W3CDTF">2023-12-07T13:07:00Z</dcterms:modified>
</cp:coreProperties>
</file>