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618" w:rsidRDefault="00006618">
      <w:bookmarkStart w:id="0" w:name="_GoBack"/>
      <w:bookmarkEnd w:id="0"/>
    </w:p>
    <w:tbl>
      <w:tblPr>
        <w:tblW w:w="10737" w:type="dxa"/>
        <w:tblInd w:w="198" w:type="dxa"/>
        <w:tblLayout w:type="fixed"/>
        <w:tblLook w:val="0000" w:firstRow="0" w:lastRow="0" w:firstColumn="0" w:lastColumn="0" w:noHBand="0" w:noVBand="0"/>
      </w:tblPr>
      <w:tblGrid>
        <w:gridCol w:w="1130"/>
        <w:gridCol w:w="1480"/>
        <w:gridCol w:w="1620"/>
        <w:gridCol w:w="6507"/>
      </w:tblGrid>
      <w:tr w:rsidR="00696BAF" w:rsidRPr="002D7846" w:rsidTr="009B41EA">
        <w:trPr>
          <w:cantSplit/>
          <w:trHeight w:val="341"/>
        </w:trPr>
        <w:tc>
          <w:tcPr>
            <w:tcW w:w="1130" w:type="dxa"/>
            <w:tcBorders>
              <w:top w:val="single" w:sz="6" w:space="0" w:color="auto"/>
              <w:left w:val="single" w:sz="6" w:space="0" w:color="auto"/>
              <w:bottom w:val="single" w:sz="6" w:space="0" w:color="auto"/>
              <w:right w:val="single" w:sz="6" w:space="0" w:color="auto"/>
            </w:tcBorders>
          </w:tcPr>
          <w:p w:rsidR="00696BAF" w:rsidRPr="002D7846" w:rsidRDefault="00696BAF" w:rsidP="00575E45">
            <w:pPr>
              <w:pStyle w:val="xl22"/>
              <w:spacing w:before="0" w:beforeAutospacing="0" w:after="0" w:afterAutospacing="0"/>
              <w:ind w:left="-128"/>
              <w:rPr>
                <w:rFonts w:ascii="Times New Roman" w:hAnsi="Times New Roman"/>
                <w:bCs w:val="0"/>
                <w:szCs w:val="20"/>
              </w:rPr>
            </w:pPr>
            <w:r w:rsidRPr="002D7846">
              <w:rPr>
                <w:rFonts w:ascii="Times New Roman" w:hAnsi="Times New Roman"/>
                <w:bCs w:val="0"/>
                <w:szCs w:val="20"/>
              </w:rPr>
              <w:t>Revision</w:t>
            </w:r>
          </w:p>
        </w:tc>
        <w:tc>
          <w:tcPr>
            <w:tcW w:w="1480" w:type="dxa"/>
            <w:tcBorders>
              <w:top w:val="single" w:sz="6" w:space="0" w:color="auto"/>
              <w:left w:val="single" w:sz="6" w:space="0" w:color="auto"/>
              <w:bottom w:val="single" w:sz="6" w:space="0" w:color="auto"/>
              <w:right w:val="single" w:sz="6" w:space="0" w:color="auto"/>
            </w:tcBorders>
          </w:tcPr>
          <w:p w:rsidR="00696BAF" w:rsidRPr="002D7846" w:rsidRDefault="00914397" w:rsidP="00516CA6">
            <w:pPr>
              <w:jc w:val="center"/>
              <w:rPr>
                <w:b/>
                <w:sz w:val="24"/>
              </w:rPr>
            </w:pPr>
            <w:r>
              <w:rPr>
                <w:b/>
                <w:sz w:val="24"/>
              </w:rPr>
              <w:t>Report</w:t>
            </w:r>
            <w:r w:rsidR="009B41EA">
              <w:rPr>
                <w:b/>
                <w:sz w:val="24"/>
              </w:rPr>
              <w:t xml:space="preserve"> </w:t>
            </w:r>
            <w:r w:rsidR="00696BAF" w:rsidRPr="002D7846">
              <w:rPr>
                <w:b/>
                <w:sz w:val="24"/>
              </w:rPr>
              <w:t>Date</w:t>
            </w:r>
          </w:p>
        </w:tc>
        <w:tc>
          <w:tcPr>
            <w:tcW w:w="1620" w:type="dxa"/>
            <w:tcBorders>
              <w:top w:val="single" w:sz="6" w:space="0" w:color="auto"/>
              <w:left w:val="single" w:sz="6" w:space="0" w:color="auto"/>
              <w:bottom w:val="single" w:sz="6" w:space="0" w:color="auto"/>
              <w:right w:val="single" w:sz="6" w:space="0" w:color="auto"/>
            </w:tcBorders>
          </w:tcPr>
          <w:p w:rsidR="00696BAF" w:rsidRPr="002D7846" w:rsidRDefault="00696BAF" w:rsidP="00516CA6">
            <w:pPr>
              <w:jc w:val="center"/>
              <w:rPr>
                <w:b/>
                <w:sz w:val="24"/>
              </w:rPr>
            </w:pPr>
            <w:r w:rsidRPr="002D7846">
              <w:rPr>
                <w:b/>
                <w:sz w:val="24"/>
              </w:rPr>
              <w:t>ECO No.</w:t>
            </w:r>
          </w:p>
        </w:tc>
        <w:tc>
          <w:tcPr>
            <w:tcW w:w="6507" w:type="dxa"/>
            <w:tcBorders>
              <w:top w:val="single" w:sz="6" w:space="0" w:color="auto"/>
              <w:left w:val="single" w:sz="6" w:space="0" w:color="auto"/>
              <w:bottom w:val="single" w:sz="6" w:space="0" w:color="auto"/>
              <w:right w:val="single" w:sz="6" w:space="0" w:color="auto"/>
            </w:tcBorders>
          </w:tcPr>
          <w:p w:rsidR="00696BAF" w:rsidRPr="002D7846" w:rsidRDefault="00696BAF" w:rsidP="00516CA6">
            <w:pPr>
              <w:jc w:val="center"/>
              <w:rPr>
                <w:b/>
                <w:sz w:val="24"/>
              </w:rPr>
            </w:pPr>
            <w:r w:rsidRPr="002D7846">
              <w:rPr>
                <w:b/>
                <w:sz w:val="24"/>
              </w:rPr>
              <w:t xml:space="preserve">Description  </w:t>
            </w:r>
          </w:p>
        </w:tc>
      </w:tr>
      <w:tr w:rsidR="00696BAF" w:rsidRPr="002D7846" w:rsidTr="009B41EA">
        <w:trPr>
          <w:cantSplit/>
          <w:trHeight w:val="275"/>
        </w:trPr>
        <w:tc>
          <w:tcPr>
            <w:tcW w:w="1130" w:type="dxa"/>
            <w:tcBorders>
              <w:top w:val="single" w:sz="6" w:space="0" w:color="auto"/>
              <w:left w:val="single" w:sz="6" w:space="0" w:color="auto"/>
              <w:bottom w:val="single" w:sz="6" w:space="0" w:color="auto"/>
              <w:right w:val="single" w:sz="6" w:space="0" w:color="auto"/>
            </w:tcBorders>
          </w:tcPr>
          <w:p w:rsidR="00696BAF" w:rsidRPr="002D7846" w:rsidRDefault="009B41EA" w:rsidP="00C66149">
            <w:pPr>
              <w:tabs>
                <w:tab w:val="left" w:pos="300"/>
                <w:tab w:val="center" w:pos="457"/>
              </w:tabs>
              <w:jc w:val="center"/>
              <w:rPr>
                <w:sz w:val="24"/>
              </w:rPr>
            </w:pPr>
            <w:r>
              <w:rPr>
                <w:sz w:val="24"/>
              </w:rPr>
              <w:t>REV</w:t>
            </w:r>
          </w:p>
        </w:tc>
        <w:tc>
          <w:tcPr>
            <w:tcW w:w="1480" w:type="dxa"/>
            <w:tcBorders>
              <w:top w:val="single" w:sz="6" w:space="0" w:color="auto"/>
              <w:left w:val="single" w:sz="6" w:space="0" w:color="auto"/>
              <w:bottom w:val="single" w:sz="6" w:space="0" w:color="auto"/>
              <w:right w:val="single" w:sz="6" w:space="0" w:color="auto"/>
            </w:tcBorders>
          </w:tcPr>
          <w:p w:rsidR="00696BAF" w:rsidRPr="002D7846" w:rsidRDefault="009B41EA" w:rsidP="00B823BD">
            <w:pPr>
              <w:jc w:val="center"/>
              <w:rPr>
                <w:sz w:val="24"/>
              </w:rPr>
            </w:pPr>
            <w:r>
              <w:rPr>
                <w:sz w:val="24"/>
              </w:rPr>
              <w:t>DATE</w:t>
            </w:r>
          </w:p>
        </w:tc>
        <w:tc>
          <w:tcPr>
            <w:tcW w:w="1620" w:type="dxa"/>
            <w:tcBorders>
              <w:top w:val="single" w:sz="6" w:space="0" w:color="auto"/>
              <w:left w:val="single" w:sz="6" w:space="0" w:color="auto"/>
              <w:bottom w:val="single" w:sz="6" w:space="0" w:color="auto"/>
              <w:right w:val="single" w:sz="6" w:space="0" w:color="auto"/>
            </w:tcBorders>
          </w:tcPr>
          <w:p w:rsidR="00696BAF" w:rsidRPr="002D7846" w:rsidRDefault="009B41EA" w:rsidP="00ED3FFE">
            <w:pPr>
              <w:jc w:val="center"/>
              <w:rPr>
                <w:sz w:val="24"/>
              </w:rPr>
            </w:pPr>
            <w:r>
              <w:rPr>
                <w:sz w:val="24"/>
              </w:rPr>
              <w:t>ECONUM</w:t>
            </w:r>
          </w:p>
        </w:tc>
        <w:tc>
          <w:tcPr>
            <w:tcW w:w="6507" w:type="dxa"/>
            <w:tcBorders>
              <w:top w:val="single" w:sz="6" w:space="0" w:color="auto"/>
              <w:left w:val="single" w:sz="6" w:space="0" w:color="auto"/>
              <w:bottom w:val="single" w:sz="6" w:space="0" w:color="auto"/>
              <w:right w:val="single" w:sz="6" w:space="0" w:color="auto"/>
            </w:tcBorders>
          </w:tcPr>
          <w:p w:rsidR="00696BAF" w:rsidRPr="002D7846" w:rsidRDefault="00C47BB6" w:rsidP="00A06A10">
            <w:pPr>
              <w:rPr>
                <w:sz w:val="24"/>
              </w:rPr>
            </w:pPr>
            <w:r>
              <w:rPr>
                <w:sz w:val="24"/>
              </w:rPr>
              <w:t xml:space="preserve">INITIAL </w:t>
            </w:r>
            <w:r w:rsidR="009B41EA">
              <w:rPr>
                <w:sz w:val="24"/>
              </w:rPr>
              <w:t xml:space="preserve">VENDOR, </w:t>
            </w:r>
            <w:r w:rsidR="00A06A10">
              <w:rPr>
                <w:sz w:val="24"/>
              </w:rPr>
              <w:t>PRODUCT</w:t>
            </w:r>
          </w:p>
        </w:tc>
      </w:tr>
      <w:tr w:rsidR="00CB45E7" w:rsidRPr="002D7846" w:rsidTr="009B41EA">
        <w:trPr>
          <w:cantSplit/>
          <w:trHeight w:val="289"/>
        </w:trPr>
        <w:tc>
          <w:tcPr>
            <w:tcW w:w="1130" w:type="dxa"/>
            <w:tcBorders>
              <w:top w:val="single" w:sz="6" w:space="0" w:color="auto"/>
              <w:left w:val="single" w:sz="6" w:space="0" w:color="auto"/>
              <w:bottom w:val="single" w:sz="6" w:space="0" w:color="auto"/>
              <w:right w:val="single" w:sz="6" w:space="0" w:color="auto"/>
            </w:tcBorders>
          </w:tcPr>
          <w:p w:rsidR="00CB45E7" w:rsidRPr="002D7846" w:rsidRDefault="00CB45E7" w:rsidP="005973A6">
            <w:pPr>
              <w:tabs>
                <w:tab w:val="left" w:pos="941"/>
              </w:tabs>
              <w:ind w:left="-288"/>
              <w:jc w:val="center"/>
              <w:rPr>
                <w:sz w:val="24"/>
              </w:rPr>
            </w:pPr>
          </w:p>
        </w:tc>
        <w:tc>
          <w:tcPr>
            <w:tcW w:w="1480" w:type="dxa"/>
            <w:tcBorders>
              <w:top w:val="single" w:sz="6" w:space="0" w:color="auto"/>
              <w:left w:val="single" w:sz="6" w:space="0" w:color="auto"/>
              <w:bottom w:val="single" w:sz="6" w:space="0" w:color="auto"/>
              <w:right w:val="single" w:sz="6" w:space="0" w:color="auto"/>
            </w:tcBorders>
          </w:tcPr>
          <w:p w:rsidR="00CB45E7" w:rsidRDefault="00CB45E7" w:rsidP="005937CC">
            <w:pPr>
              <w:jc w:val="center"/>
              <w:rPr>
                <w:sz w:val="24"/>
              </w:rPr>
            </w:pPr>
          </w:p>
        </w:tc>
        <w:tc>
          <w:tcPr>
            <w:tcW w:w="1620" w:type="dxa"/>
            <w:tcBorders>
              <w:top w:val="single" w:sz="6" w:space="0" w:color="auto"/>
              <w:left w:val="single" w:sz="6" w:space="0" w:color="auto"/>
              <w:bottom w:val="single" w:sz="6" w:space="0" w:color="auto"/>
              <w:right w:val="single" w:sz="6" w:space="0" w:color="auto"/>
            </w:tcBorders>
          </w:tcPr>
          <w:p w:rsidR="00CB45E7" w:rsidRDefault="00CB45E7" w:rsidP="005937CC">
            <w:pPr>
              <w:jc w:val="center"/>
              <w:rPr>
                <w:sz w:val="24"/>
              </w:rPr>
            </w:pPr>
          </w:p>
        </w:tc>
        <w:tc>
          <w:tcPr>
            <w:tcW w:w="6507" w:type="dxa"/>
            <w:tcBorders>
              <w:top w:val="single" w:sz="6" w:space="0" w:color="auto"/>
              <w:left w:val="single" w:sz="6" w:space="0" w:color="auto"/>
              <w:bottom w:val="single" w:sz="6" w:space="0" w:color="auto"/>
              <w:right w:val="single" w:sz="6" w:space="0" w:color="auto"/>
            </w:tcBorders>
          </w:tcPr>
          <w:p w:rsidR="00CB45E7" w:rsidRPr="002D7846" w:rsidRDefault="00CB45E7" w:rsidP="005937CC">
            <w:pPr>
              <w:rPr>
                <w:sz w:val="24"/>
              </w:rPr>
            </w:pPr>
          </w:p>
        </w:tc>
      </w:tr>
    </w:tbl>
    <w:p w:rsidR="006E4D39" w:rsidRPr="00CC5ECD" w:rsidRDefault="006E4D39" w:rsidP="00035B0B">
      <w:pPr>
        <w:pStyle w:val="Title"/>
        <w:rPr>
          <w:sz w:val="36"/>
          <w:szCs w:val="36"/>
        </w:rPr>
      </w:pPr>
    </w:p>
    <w:p w:rsidR="00D666E9" w:rsidRDefault="00D666E9" w:rsidP="00035B0B">
      <w:pPr>
        <w:pStyle w:val="Title"/>
        <w:rPr>
          <w:sz w:val="72"/>
        </w:rPr>
      </w:pPr>
      <w:r>
        <w:rPr>
          <w:sz w:val="72"/>
        </w:rPr>
        <w:t>SFT</w:t>
      </w:r>
    </w:p>
    <w:p w:rsidR="00035B0B" w:rsidRDefault="007D5CA6" w:rsidP="00035B0B">
      <w:pPr>
        <w:pStyle w:val="Title"/>
        <w:rPr>
          <w:sz w:val="72"/>
        </w:rPr>
      </w:pPr>
      <w:r>
        <w:rPr>
          <w:sz w:val="72"/>
        </w:rPr>
        <w:t>Performance</w:t>
      </w:r>
      <w:r w:rsidR="00D666E9">
        <w:rPr>
          <w:sz w:val="72"/>
        </w:rPr>
        <w:t xml:space="preserve"> </w:t>
      </w:r>
      <w:r w:rsidR="00035B0B">
        <w:rPr>
          <w:sz w:val="72"/>
        </w:rPr>
        <w:t xml:space="preserve">Test </w:t>
      </w:r>
      <w:r w:rsidR="00CC5ECD">
        <w:rPr>
          <w:sz w:val="72"/>
        </w:rPr>
        <w:t>Report</w:t>
      </w:r>
    </w:p>
    <w:p w:rsidR="00F05E87" w:rsidRDefault="009B41EA" w:rsidP="00F05E87">
      <w:pPr>
        <w:jc w:val="center"/>
        <w:rPr>
          <w:b/>
          <w:sz w:val="72"/>
          <w:szCs w:val="72"/>
        </w:rPr>
      </w:pPr>
      <w:r>
        <w:rPr>
          <w:b/>
          <w:sz w:val="72"/>
          <w:szCs w:val="72"/>
        </w:rPr>
        <w:t>VENDOR</w:t>
      </w:r>
    </w:p>
    <w:p w:rsidR="00F05E87" w:rsidRPr="00F05E87" w:rsidRDefault="00F05E87" w:rsidP="00F05E87">
      <w:pPr>
        <w:jc w:val="center"/>
        <w:rPr>
          <w:b/>
          <w:sz w:val="72"/>
          <w:szCs w:val="72"/>
        </w:rPr>
      </w:pPr>
      <w:r w:rsidRPr="00301C4A">
        <w:rPr>
          <w:b/>
          <w:sz w:val="56"/>
          <w:szCs w:val="72"/>
        </w:rPr>
        <w:t>MDLLIST</w:t>
      </w:r>
    </w:p>
    <w:p w:rsidR="00A06A10" w:rsidRPr="00A06A10" w:rsidRDefault="00A06A10" w:rsidP="00A06A10"/>
    <w:p w:rsidR="00A06A10" w:rsidRPr="00A06A10" w:rsidRDefault="00A06A10" w:rsidP="00A06A10"/>
    <w:p w:rsidR="00A06A10" w:rsidRPr="00A06A10" w:rsidRDefault="00A06A10" w:rsidP="00A06A10"/>
    <w:p w:rsidR="00A06A10" w:rsidRPr="00A06A10" w:rsidRDefault="00A06A10" w:rsidP="00A06A10"/>
    <w:p w:rsidR="00A06A10" w:rsidRDefault="00A06A10">
      <w:pPr>
        <w:pStyle w:val="Heading8"/>
        <w:numPr>
          <w:ilvl w:val="0"/>
          <w:numId w:val="0"/>
        </w:numPr>
      </w:pPr>
    </w:p>
    <w:p w:rsidR="00A06A10" w:rsidRDefault="00A06A10" w:rsidP="00A06A10">
      <w:pPr>
        <w:pStyle w:val="Heading8"/>
        <w:numPr>
          <w:ilvl w:val="0"/>
          <w:numId w:val="0"/>
        </w:numPr>
        <w:tabs>
          <w:tab w:val="left" w:pos="747"/>
        </w:tabs>
        <w:jc w:val="left"/>
      </w:pPr>
    </w:p>
    <w:p w:rsidR="003C69C7" w:rsidRDefault="00726264">
      <w:pPr>
        <w:pStyle w:val="Heading8"/>
        <w:numPr>
          <w:ilvl w:val="0"/>
          <w:numId w:val="0"/>
        </w:numPr>
        <w:rPr>
          <w:sz w:val="44"/>
        </w:rPr>
      </w:pPr>
      <w:r w:rsidRPr="00A06A10">
        <w:br w:type="page"/>
      </w:r>
    </w:p>
    <w:p w:rsidR="00BF09C3" w:rsidRDefault="00BF09C3">
      <w:pPr>
        <w:pStyle w:val="Heading8"/>
        <w:numPr>
          <w:ilvl w:val="0"/>
          <w:numId w:val="0"/>
        </w:numPr>
        <w:rPr>
          <w:sz w:val="44"/>
        </w:rPr>
      </w:pPr>
      <w:r>
        <w:rPr>
          <w:sz w:val="44"/>
        </w:rPr>
        <w:lastRenderedPageBreak/>
        <w:t>Table of Contents</w:t>
      </w:r>
    </w:p>
    <w:p w:rsidR="003C69C7" w:rsidRDefault="003C69C7" w:rsidP="003C69C7"/>
    <w:p w:rsidR="003C69C7" w:rsidRPr="003C69C7" w:rsidRDefault="003C69C7" w:rsidP="003C69C7"/>
    <w:p w:rsidR="009B09D7" w:rsidRDefault="00BF09C3">
      <w:pPr>
        <w:pStyle w:val="TOC1"/>
        <w:tabs>
          <w:tab w:val="left" w:pos="400"/>
          <w:tab w:val="right" w:leader="dot" w:pos="1079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27495097" w:history="1">
        <w:r w:rsidR="009B09D7" w:rsidRPr="00733E5F">
          <w:rPr>
            <w:rStyle w:val="Hyperlink"/>
            <w:noProof/>
          </w:rPr>
          <w:t>1</w:t>
        </w:r>
        <w:r w:rsidR="009B09D7">
          <w:rPr>
            <w:rFonts w:asciiTheme="minorHAnsi" w:eastAsiaTheme="minorEastAsia" w:hAnsiTheme="minorHAnsi" w:cstheme="minorBidi"/>
            <w:b w:val="0"/>
            <w:bCs w:val="0"/>
            <w:caps w:val="0"/>
            <w:noProof/>
            <w:sz w:val="22"/>
            <w:szCs w:val="22"/>
          </w:rPr>
          <w:tab/>
        </w:r>
        <w:r w:rsidR="009B09D7" w:rsidRPr="00733E5F">
          <w:rPr>
            <w:rStyle w:val="Hyperlink"/>
            <w:noProof/>
          </w:rPr>
          <w:t>Introduction – Performance Test</w:t>
        </w:r>
        <w:r w:rsidR="009B09D7">
          <w:rPr>
            <w:noProof/>
            <w:webHidden/>
          </w:rPr>
          <w:tab/>
        </w:r>
        <w:r w:rsidR="009B09D7">
          <w:rPr>
            <w:noProof/>
            <w:webHidden/>
          </w:rPr>
          <w:fldChar w:fldCharType="begin"/>
        </w:r>
        <w:r w:rsidR="009B09D7">
          <w:rPr>
            <w:noProof/>
            <w:webHidden/>
          </w:rPr>
          <w:instrText xml:space="preserve"> PAGEREF _Toc427495097 \h </w:instrText>
        </w:r>
        <w:r w:rsidR="009B09D7">
          <w:rPr>
            <w:noProof/>
            <w:webHidden/>
          </w:rPr>
        </w:r>
        <w:r w:rsidR="009B09D7">
          <w:rPr>
            <w:noProof/>
            <w:webHidden/>
          </w:rPr>
          <w:fldChar w:fldCharType="separate"/>
        </w:r>
        <w:r w:rsidR="009B09D7">
          <w:rPr>
            <w:noProof/>
            <w:webHidden/>
          </w:rPr>
          <w:t>3</w:t>
        </w:r>
        <w:r w:rsidR="009B09D7">
          <w:rPr>
            <w:noProof/>
            <w:webHidden/>
          </w:rPr>
          <w:fldChar w:fldCharType="end"/>
        </w:r>
      </w:hyperlink>
    </w:p>
    <w:p w:rsidR="009B09D7" w:rsidRDefault="009B09D7">
      <w:pPr>
        <w:pStyle w:val="TOC2"/>
        <w:tabs>
          <w:tab w:val="left" w:pos="800"/>
          <w:tab w:val="right" w:leader="dot" w:pos="10790"/>
        </w:tabs>
        <w:rPr>
          <w:rFonts w:asciiTheme="minorHAnsi" w:eastAsiaTheme="minorEastAsia" w:hAnsiTheme="minorHAnsi" w:cstheme="minorBidi"/>
          <w:smallCaps w:val="0"/>
          <w:noProof/>
          <w:sz w:val="22"/>
          <w:szCs w:val="22"/>
        </w:rPr>
      </w:pPr>
      <w:hyperlink w:anchor="_Toc427495098" w:history="1">
        <w:r w:rsidRPr="00733E5F">
          <w:rPr>
            <w:rStyle w:val="Hyperlink"/>
            <w:noProof/>
          </w:rPr>
          <w:t>1.1</w:t>
        </w:r>
        <w:r>
          <w:rPr>
            <w:rFonts w:asciiTheme="minorHAnsi" w:eastAsiaTheme="minorEastAsia" w:hAnsiTheme="minorHAnsi" w:cstheme="minorBidi"/>
            <w:smallCaps w:val="0"/>
            <w:noProof/>
            <w:sz w:val="22"/>
            <w:szCs w:val="22"/>
          </w:rPr>
          <w:tab/>
        </w:r>
        <w:r w:rsidRPr="00733E5F">
          <w:rPr>
            <w:rStyle w:val="Hyperlink"/>
            <w:noProof/>
          </w:rPr>
          <w:t>Purpose</w:t>
        </w:r>
        <w:r>
          <w:rPr>
            <w:noProof/>
            <w:webHidden/>
          </w:rPr>
          <w:tab/>
        </w:r>
        <w:r>
          <w:rPr>
            <w:noProof/>
            <w:webHidden/>
          </w:rPr>
          <w:fldChar w:fldCharType="begin"/>
        </w:r>
        <w:r>
          <w:rPr>
            <w:noProof/>
            <w:webHidden/>
          </w:rPr>
          <w:instrText xml:space="preserve"> PAGEREF _Toc427495098 \h </w:instrText>
        </w:r>
        <w:r>
          <w:rPr>
            <w:noProof/>
            <w:webHidden/>
          </w:rPr>
        </w:r>
        <w:r>
          <w:rPr>
            <w:noProof/>
            <w:webHidden/>
          </w:rPr>
          <w:fldChar w:fldCharType="separate"/>
        </w:r>
        <w:r>
          <w:rPr>
            <w:noProof/>
            <w:webHidden/>
          </w:rPr>
          <w:t>3</w:t>
        </w:r>
        <w:r>
          <w:rPr>
            <w:noProof/>
            <w:webHidden/>
          </w:rPr>
          <w:fldChar w:fldCharType="end"/>
        </w:r>
      </w:hyperlink>
    </w:p>
    <w:p w:rsidR="009B09D7" w:rsidRDefault="009B09D7">
      <w:pPr>
        <w:pStyle w:val="TOC2"/>
        <w:tabs>
          <w:tab w:val="left" w:pos="800"/>
          <w:tab w:val="right" w:leader="dot" w:pos="10790"/>
        </w:tabs>
        <w:rPr>
          <w:rFonts w:asciiTheme="minorHAnsi" w:eastAsiaTheme="minorEastAsia" w:hAnsiTheme="minorHAnsi" w:cstheme="minorBidi"/>
          <w:smallCaps w:val="0"/>
          <w:noProof/>
          <w:sz w:val="22"/>
          <w:szCs w:val="22"/>
        </w:rPr>
      </w:pPr>
      <w:hyperlink w:anchor="_Toc427495099" w:history="1">
        <w:r w:rsidRPr="00733E5F">
          <w:rPr>
            <w:rStyle w:val="Hyperlink"/>
            <w:noProof/>
          </w:rPr>
          <w:t>1.2</w:t>
        </w:r>
        <w:r>
          <w:rPr>
            <w:rFonts w:asciiTheme="minorHAnsi" w:eastAsiaTheme="minorEastAsia" w:hAnsiTheme="minorHAnsi" w:cstheme="minorBidi"/>
            <w:smallCaps w:val="0"/>
            <w:noProof/>
            <w:sz w:val="22"/>
            <w:szCs w:val="22"/>
          </w:rPr>
          <w:tab/>
        </w:r>
        <w:r w:rsidRPr="00733E5F">
          <w:rPr>
            <w:rStyle w:val="Hyperlink"/>
            <w:noProof/>
          </w:rPr>
          <w:t>Scope</w:t>
        </w:r>
        <w:r>
          <w:rPr>
            <w:noProof/>
            <w:webHidden/>
          </w:rPr>
          <w:tab/>
        </w:r>
        <w:r>
          <w:rPr>
            <w:noProof/>
            <w:webHidden/>
          </w:rPr>
          <w:fldChar w:fldCharType="begin"/>
        </w:r>
        <w:r>
          <w:rPr>
            <w:noProof/>
            <w:webHidden/>
          </w:rPr>
          <w:instrText xml:space="preserve"> PAGEREF _Toc427495099 \h </w:instrText>
        </w:r>
        <w:r>
          <w:rPr>
            <w:noProof/>
            <w:webHidden/>
          </w:rPr>
        </w:r>
        <w:r>
          <w:rPr>
            <w:noProof/>
            <w:webHidden/>
          </w:rPr>
          <w:fldChar w:fldCharType="separate"/>
        </w:r>
        <w:r>
          <w:rPr>
            <w:noProof/>
            <w:webHidden/>
          </w:rPr>
          <w:t>3</w:t>
        </w:r>
        <w:r>
          <w:rPr>
            <w:noProof/>
            <w:webHidden/>
          </w:rPr>
          <w:fldChar w:fldCharType="end"/>
        </w:r>
      </w:hyperlink>
    </w:p>
    <w:p w:rsidR="009B09D7" w:rsidRDefault="009B09D7">
      <w:pPr>
        <w:pStyle w:val="TOC1"/>
        <w:tabs>
          <w:tab w:val="left" w:pos="400"/>
          <w:tab w:val="right" w:leader="dot" w:pos="10790"/>
        </w:tabs>
        <w:rPr>
          <w:rFonts w:asciiTheme="minorHAnsi" w:eastAsiaTheme="minorEastAsia" w:hAnsiTheme="minorHAnsi" w:cstheme="minorBidi"/>
          <w:b w:val="0"/>
          <w:bCs w:val="0"/>
          <w:caps w:val="0"/>
          <w:noProof/>
          <w:sz w:val="22"/>
          <w:szCs w:val="22"/>
        </w:rPr>
      </w:pPr>
      <w:hyperlink w:anchor="_Toc427495100" w:history="1">
        <w:r w:rsidRPr="00733E5F">
          <w:rPr>
            <w:rStyle w:val="Hyperlink"/>
            <w:noProof/>
          </w:rPr>
          <w:t>2</w:t>
        </w:r>
        <w:r>
          <w:rPr>
            <w:rFonts w:asciiTheme="minorHAnsi" w:eastAsiaTheme="minorEastAsia" w:hAnsiTheme="minorHAnsi" w:cstheme="minorBidi"/>
            <w:b w:val="0"/>
            <w:bCs w:val="0"/>
            <w:caps w:val="0"/>
            <w:noProof/>
            <w:sz w:val="22"/>
            <w:szCs w:val="22"/>
          </w:rPr>
          <w:tab/>
        </w:r>
        <w:r w:rsidRPr="00733E5F">
          <w:rPr>
            <w:rStyle w:val="Hyperlink"/>
            <w:noProof/>
          </w:rPr>
          <w:t>Results Summary / Conclusion:  PASS</w:t>
        </w:r>
        <w:r>
          <w:rPr>
            <w:noProof/>
            <w:webHidden/>
          </w:rPr>
          <w:tab/>
        </w:r>
        <w:r>
          <w:rPr>
            <w:noProof/>
            <w:webHidden/>
          </w:rPr>
          <w:fldChar w:fldCharType="begin"/>
        </w:r>
        <w:r>
          <w:rPr>
            <w:noProof/>
            <w:webHidden/>
          </w:rPr>
          <w:instrText xml:space="preserve"> PAGEREF _Toc427495100 \h </w:instrText>
        </w:r>
        <w:r>
          <w:rPr>
            <w:noProof/>
            <w:webHidden/>
          </w:rPr>
        </w:r>
        <w:r>
          <w:rPr>
            <w:noProof/>
            <w:webHidden/>
          </w:rPr>
          <w:fldChar w:fldCharType="separate"/>
        </w:r>
        <w:r>
          <w:rPr>
            <w:noProof/>
            <w:webHidden/>
          </w:rPr>
          <w:t>3</w:t>
        </w:r>
        <w:r>
          <w:rPr>
            <w:noProof/>
            <w:webHidden/>
          </w:rPr>
          <w:fldChar w:fldCharType="end"/>
        </w:r>
      </w:hyperlink>
    </w:p>
    <w:p w:rsidR="009B09D7" w:rsidRDefault="009B09D7">
      <w:pPr>
        <w:pStyle w:val="TOC1"/>
        <w:tabs>
          <w:tab w:val="left" w:pos="400"/>
          <w:tab w:val="right" w:leader="dot" w:pos="10790"/>
        </w:tabs>
        <w:rPr>
          <w:rFonts w:asciiTheme="minorHAnsi" w:eastAsiaTheme="minorEastAsia" w:hAnsiTheme="minorHAnsi" w:cstheme="minorBidi"/>
          <w:b w:val="0"/>
          <w:bCs w:val="0"/>
          <w:caps w:val="0"/>
          <w:noProof/>
          <w:sz w:val="22"/>
          <w:szCs w:val="22"/>
        </w:rPr>
      </w:pPr>
      <w:hyperlink w:anchor="_Toc427495101" w:history="1">
        <w:r w:rsidRPr="00733E5F">
          <w:rPr>
            <w:rStyle w:val="Hyperlink"/>
            <w:noProof/>
          </w:rPr>
          <w:t>3</w:t>
        </w:r>
        <w:r>
          <w:rPr>
            <w:rFonts w:asciiTheme="minorHAnsi" w:eastAsiaTheme="minorEastAsia" w:hAnsiTheme="minorHAnsi" w:cstheme="minorBidi"/>
            <w:b w:val="0"/>
            <w:bCs w:val="0"/>
            <w:caps w:val="0"/>
            <w:noProof/>
            <w:sz w:val="22"/>
            <w:szCs w:val="22"/>
          </w:rPr>
          <w:tab/>
        </w:r>
        <w:r w:rsidRPr="00733E5F">
          <w:rPr>
            <w:rStyle w:val="Hyperlink"/>
            <w:noProof/>
          </w:rPr>
          <w:t>Test Specifications/Requirements</w:t>
        </w:r>
        <w:r>
          <w:rPr>
            <w:noProof/>
            <w:webHidden/>
          </w:rPr>
          <w:tab/>
        </w:r>
        <w:r>
          <w:rPr>
            <w:noProof/>
            <w:webHidden/>
          </w:rPr>
          <w:fldChar w:fldCharType="begin"/>
        </w:r>
        <w:r>
          <w:rPr>
            <w:noProof/>
            <w:webHidden/>
          </w:rPr>
          <w:instrText xml:space="preserve"> PAGEREF _Toc427495101 \h </w:instrText>
        </w:r>
        <w:r>
          <w:rPr>
            <w:noProof/>
            <w:webHidden/>
          </w:rPr>
        </w:r>
        <w:r>
          <w:rPr>
            <w:noProof/>
            <w:webHidden/>
          </w:rPr>
          <w:fldChar w:fldCharType="separate"/>
        </w:r>
        <w:r>
          <w:rPr>
            <w:noProof/>
            <w:webHidden/>
          </w:rPr>
          <w:t>3</w:t>
        </w:r>
        <w:r>
          <w:rPr>
            <w:noProof/>
            <w:webHidden/>
          </w:rPr>
          <w:fldChar w:fldCharType="end"/>
        </w:r>
      </w:hyperlink>
    </w:p>
    <w:p w:rsidR="009B09D7" w:rsidRDefault="009B09D7">
      <w:pPr>
        <w:pStyle w:val="TOC2"/>
        <w:tabs>
          <w:tab w:val="left" w:pos="800"/>
          <w:tab w:val="right" w:leader="dot" w:pos="10790"/>
        </w:tabs>
        <w:rPr>
          <w:rFonts w:asciiTheme="minorHAnsi" w:eastAsiaTheme="minorEastAsia" w:hAnsiTheme="minorHAnsi" w:cstheme="minorBidi"/>
          <w:smallCaps w:val="0"/>
          <w:noProof/>
          <w:sz w:val="22"/>
          <w:szCs w:val="22"/>
        </w:rPr>
      </w:pPr>
      <w:hyperlink w:anchor="_Toc427495102" w:history="1">
        <w:r w:rsidRPr="00733E5F">
          <w:rPr>
            <w:rStyle w:val="Hyperlink"/>
            <w:noProof/>
          </w:rPr>
          <w:t>3.1</w:t>
        </w:r>
        <w:r>
          <w:rPr>
            <w:rFonts w:asciiTheme="minorHAnsi" w:eastAsiaTheme="minorEastAsia" w:hAnsiTheme="minorHAnsi" w:cstheme="minorBidi"/>
            <w:smallCaps w:val="0"/>
            <w:noProof/>
            <w:sz w:val="22"/>
            <w:szCs w:val="22"/>
          </w:rPr>
          <w:tab/>
        </w:r>
        <w:r w:rsidRPr="00733E5F">
          <w:rPr>
            <w:rStyle w:val="Hyperlink"/>
            <w:noProof/>
          </w:rPr>
          <w:t>TEST CASE:  PERFORMANCE TEST</w:t>
        </w:r>
        <w:r>
          <w:rPr>
            <w:noProof/>
            <w:webHidden/>
          </w:rPr>
          <w:tab/>
        </w:r>
        <w:r>
          <w:rPr>
            <w:noProof/>
            <w:webHidden/>
          </w:rPr>
          <w:fldChar w:fldCharType="begin"/>
        </w:r>
        <w:r>
          <w:rPr>
            <w:noProof/>
            <w:webHidden/>
          </w:rPr>
          <w:instrText xml:space="preserve"> PAGEREF _Toc427495102 \h </w:instrText>
        </w:r>
        <w:r>
          <w:rPr>
            <w:noProof/>
            <w:webHidden/>
          </w:rPr>
        </w:r>
        <w:r>
          <w:rPr>
            <w:noProof/>
            <w:webHidden/>
          </w:rPr>
          <w:fldChar w:fldCharType="separate"/>
        </w:r>
        <w:r>
          <w:rPr>
            <w:noProof/>
            <w:webHidden/>
          </w:rPr>
          <w:t>3</w:t>
        </w:r>
        <w:r>
          <w:rPr>
            <w:noProof/>
            <w:webHidden/>
          </w:rPr>
          <w:fldChar w:fldCharType="end"/>
        </w:r>
      </w:hyperlink>
    </w:p>
    <w:p w:rsidR="0012198B" w:rsidRDefault="00BF09C3">
      <w:r>
        <w:fldChar w:fldCharType="end"/>
      </w:r>
      <w:r w:rsidR="0012198B">
        <w:br w:type="page"/>
      </w:r>
    </w:p>
    <w:p w:rsidR="00BF09C3" w:rsidRDefault="00BF09C3"/>
    <w:p w:rsidR="00E2434E" w:rsidRDefault="00E2434E" w:rsidP="004B5D05">
      <w:bookmarkStart w:id="1" w:name="_Toc87929249"/>
      <w:bookmarkStart w:id="2" w:name="_Toc97538396"/>
    </w:p>
    <w:p w:rsidR="00BF09C3" w:rsidRDefault="00131142" w:rsidP="00BF3B01">
      <w:pPr>
        <w:pStyle w:val="Heading1"/>
        <w:tabs>
          <w:tab w:val="clear" w:pos="5382"/>
          <w:tab w:val="num" w:pos="450"/>
        </w:tabs>
        <w:ind w:left="450" w:hanging="450"/>
      </w:pPr>
      <w:bookmarkStart w:id="3" w:name="_Toc427495097"/>
      <w:r>
        <w:t>Introduction</w:t>
      </w:r>
      <w:r w:rsidR="0007094A">
        <w:t xml:space="preserve"> </w:t>
      </w:r>
      <w:r w:rsidR="00BF09C3">
        <w:t xml:space="preserve">– </w:t>
      </w:r>
      <w:bookmarkEnd w:id="1"/>
      <w:bookmarkEnd w:id="2"/>
      <w:r w:rsidR="0007094A">
        <w:t>Performance Test</w:t>
      </w:r>
      <w:bookmarkEnd w:id="3"/>
      <w:r w:rsidR="00F57955">
        <w:t xml:space="preserve">                                              </w:t>
      </w:r>
      <w:r w:rsidR="007435AD">
        <w:t xml:space="preserve">         </w:t>
      </w:r>
    </w:p>
    <w:p w:rsidR="00BF09C3" w:rsidRDefault="00BF09C3"/>
    <w:p w:rsidR="007C32C7" w:rsidRDefault="007C32C7"/>
    <w:p w:rsidR="00BF09C3" w:rsidRDefault="009378BF">
      <w:pPr>
        <w:pStyle w:val="Heading2"/>
      </w:pPr>
      <w:bookmarkStart w:id="4" w:name="_Toc427495098"/>
      <w:r>
        <w:t>Purpose</w:t>
      </w:r>
      <w:bookmarkEnd w:id="4"/>
    </w:p>
    <w:p w:rsidR="009378BF" w:rsidRDefault="009378BF" w:rsidP="009378BF">
      <w:pPr>
        <w:rPr>
          <w:sz w:val="22"/>
          <w:szCs w:val="24"/>
        </w:rPr>
      </w:pPr>
      <w:r>
        <w:rPr>
          <w:sz w:val="22"/>
          <w:szCs w:val="24"/>
        </w:rPr>
        <w:t xml:space="preserve">The purpose of the </w:t>
      </w:r>
      <w:r w:rsidR="00307914">
        <w:rPr>
          <w:sz w:val="22"/>
          <w:szCs w:val="24"/>
        </w:rPr>
        <w:t xml:space="preserve">drive </w:t>
      </w:r>
      <w:r>
        <w:rPr>
          <w:sz w:val="22"/>
          <w:szCs w:val="24"/>
        </w:rPr>
        <w:t xml:space="preserve">performance test is to measure the </w:t>
      </w:r>
      <w:r w:rsidR="007C32C7">
        <w:rPr>
          <w:sz w:val="22"/>
          <w:szCs w:val="24"/>
        </w:rPr>
        <w:t xml:space="preserve">basic </w:t>
      </w:r>
      <w:r>
        <w:rPr>
          <w:sz w:val="22"/>
          <w:szCs w:val="24"/>
        </w:rPr>
        <w:t xml:space="preserve">I/O performance (IOPS </w:t>
      </w:r>
      <w:r w:rsidR="007C32C7">
        <w:rPr>
          <w:sz w:val="22"/>
          <w:szCs w:val="24"/>
        </w:rPr>
        <w:t>and</w:t>
      </w:r>
      <w:r>
        <w:rPr>
          <w:sz w:val="22"/>
          <w:szCs w:val="24"/>
        </w:rPr>
        <w:t xml:space="preserve"> MBPS) of individual drives. The test is run on 6 drives in a direct connect JBOD </w:t>
      </w:r>
      <w:r w:rsidR="007C32C7">
        <w:rPr>
          <w:sz w:val="22"/>
          <w:szCs w:val="24"/>
        </w:rPr>
        <w:t xml:space="preserve">configuration </w:t>
      </w:r>
      <w:r>
        <w:rPr>
          <w:sz w:val="22"/>
          <w:szCs w:val="24"/>
        </w:rPr>
        <w:t xml:space="preserve">to minimize any RBOD effects that would impact </w:t>
      </w:r>
      <w:r w:rsidR="007C32C7">
        <w:rPr>
          <w:sz w:val="22"/>
          <w:szCs w:val="24"/>
        </w:rPr>
        <w:t xml:space="preserve">the </w:t>
      </w:r>
      <w:r>
        <w:rPr>
          <w:sz w:val="22"/>
          <w:szCs w:val="24"/>
        </w:rPr>
        <w:t>performance numbers.</w:t>
      </w:r>
    </w:p>
    <w:p w:rsidR="009378BF" w:rsidRDefault="009378BF" w:rsidP="009378BF"/>
    <w:p w:rsidR="0007094A" w:rsidRPr="0007094A" w:rsidRDefault="0007094A" w:rsidP="0007094A"/>
    <w:p w:rsidR="0007094A" w:rsidRDefault="009378BF">
      <w:pPr>
        <w:pStyle w:val="Heading2"/>
      </w:pPr>
      <w:bookmarkStart w:id="5" w:name="_Toc87929251"/>
      <w:bookmarkStart w:id="6" w:name="_Toc97538398"/>
      <w:bookmarkStart w:id="7" w:name="_Toc427495099"/>
      <w:r>
        <w:t>Scope</w:t>
      </w:r>
      <w:bookmarkEnd w:id="7"/>
    </w:p>
    <w:p w:rsidR="0007094A" w:rsidRPr="003D0A95" w:rsidRDefault="003777B6" w:rsidP="0007094A">
      <w:pPr>
        <w:rPr>
          <w:sz w:val="22"/>
        </w:rPr>
      </w:pPr>
      <w:r w:rsidRPr="003D0A95">
        <w:rPr>
          <w:sz w:val="22"/>
        </w:rPr>
        <w:t xml:space="preserve">The data collected </w:t>
      </w:r>
      <w:r w:rsidR="00B91096" w:rsidRPr="003D0A95">
        <w:rPr>
          <w:sz w:val="22"/>
        </w:rPr>
        <w:t xml:space="preserve">and analyzed </w:t>
      </w:r>
      <w:r w:rsidRPr="003D0A95">
        <w:rPr>
          <w:sz w:val="22"/>
        </w:rPr>
        <w:t xml:space="preserve">in this report is raw drive data and is for HDD/SSD qualification purposes only.  </w:t>
      </w:r>
      <w:r w:rsidR="00914397" w:rsidRPr="003D0A95">
        <w:rPr>
          <w:sz w:val="22"/>
        </w:rPr>
        <w:t xml:space="preserve">There should be no more </w:t>
      </w:r>
      <w:r w:rsidR="00BC536B" w:rsidRPr="003D0A95">
        <w:rPr>
          <w:sz w:val="22"/>
        </w:rPr>
        <w:t>than 20% variance from drive to</w:t>
      </w:r>
      <w:r w:rsidR="00914397" w:rsidRPr="003D0A95">
        <w:rPr>
          <w:sz w:val="22"/>
        </w:rPr>
        <w:t xml:space="preserve"> drive, as well as like capacities across all vendors. </w:t>
      </w:r>
      <w:r w:rsidRPr="003D0A95">
        <w:rPr>
          <w:sz w:val="22"/>
        </w:rPr>
        <w:t>The HDD/SSD Qualifications Group does not perform ‘System Level’ performance testing.</w:t>
      </w:r>
    </w:p>
    <w:p w:rsidR="00B91096" w:rsidRDefault="00B91096" w:rsidP="0007094A"/>
    <w:p w:rsidR="009378BF" w:rsidRDefault="009378BF" w:rsidP="009378BF"/>
    <w:p w:rsidR="00E22534" w:rsidRDefault="00227DA3" w:rsidP="00AE496B">
      <w:pPr>
        <w:pStyle w:val="Heading1"/>
        <w:tabs>
          <w:tab w:val="clear" w:pos="5382"/>
          <w:tab w:val="num" w:pos="450"/>
        </w:tabs>
        <w:ind w:hanging="5382"/>
      </w:pPr>
      <w:bookmarkStart w:id="8" w:name="_Toc427495100"/>
      <w:r>
        <w:t xml:space="preserve">Results </w:t>
      </w:r>
      <w:r w:rsidR="00131142">
        <w:t>Summary</w:t>
      </w:r>
      <w:r>
        <w:t xml:space="preserve"> / Conclusion</w:t>
      </w:r>
      <w:r w:rsidR="00E9792B">
        <w:t>:  PASS</w:t>
      </w:r>
      <w:bookmarkEnd w:id="8"/>
    </w:p>
    <w:p w:rsidR="00914397" w:rsidRDefault="00914397" w:rsidP="00914397"/>
    <w:p w:rsidR="001D2AD7" w:rsidRPr="003D0A95" w:rsidRDefault="001D2AD7" w:rsidP="00914397">
      <w:pPr>
        <w:rPr>
          <w:sz w:val="22"/>
        </w:rPr>
      </w:pPr>
      <w:r w:rsidRPr="003D0A95">
        <w:rPr>
          <w:sz w:val="22"/>
        </w:rPr>
        <w:t>Based on the results data in this report, the VENDOR MODEL passes Dot Hill Qualification test criteria within this report. Results in this report are also considered applicable to the depopulated models and other related models of this same drive family.</w:t>
      </w:r>
    </w:p>
    <w:p w:rsidR="00E22534" w:rsidRDefault="00E22534" w:rsidP="00E22534"/>
    <w:p w:rsidR="00E22534" w:rsidRPr="00E22534" w:rsidRDefault="00E22534" w:rsidP="00E22534"/>
    <w:p w:rsidR="00BF09C3" w:rsidRDefault="00BF09C3" w:rsidP="00AE496B">
      <w:pPr>
        <w:pStyle w:val="Heading1"/>
        <w:tabs>
          <w:tab w:val="clear" w:pos="5382"/>
          <w:tab w:val="num" w:pos="450"/>
        </w:tabs>
        <w:ind w:hanging="5382"/>
      </w:pPr>
      <w:bookmarkStart w:id="9" w:name="_Toc427495101"/>
      <w:r>
        <w:t>Test Specifications/Requirements</w:t>
      </w:r>
      <w:bookmarkEnd w:id="5"/>
      <w:bookmarkEnd w:id="6"/>
      <w:bookmarkEnd w:id="9"/>
    </w:p>
    <w:p w:rsidR="00BF09C3" w:rsidRDefault="00BF09C3">
      <w:pPr>
        <w:autoSpaceDE w:val="0"/>
        <w:autoSpaceDN w:val="0"/>
        <w:adjustRightInd w:val="0"/>
        <w:rPr>
          <w:sz w:val="22"/>
          <w:szCs w:val="24"/>
        </w:rPr>
      </w:pPr>
      <w:r>
        <w:rPr>
          <w:sz w:val="22"/>
          <w:szCs w:val="24"/>
        </w:rPr>
        <w:t xml:space="preserve">Test Duration: </w:t>
      </w:r>
      <w:r w:rsidR="0032590E">
        <w:rPr>
          <w:sz w:val="22"/>
          <w:szCs w:val="24"/>
        </w:rPr>
        <w:t xml:space="preserve">0.5 to </w:t>
      </w:r>
      <w:r>
        <w:rPr>
          <w:sz w:val="22"/>
          <w:szCs w:val="24"/>
        </w:rPr>
        <w:t>1.</w:t>
      </w:r>
      <w:r w:rsidR="0032590E">
        <w:rPr>
          <w:sz w:val="22"/>
          <w:szCs w:val="24"/>
        </w:rPr>
        <w:t>0</w:t>
      </w:r>
      <w:r>
        <w:rPr>
          <w:sz w:val="22"/>
          <w:szCs w:val="24"/>
        </w:rPr>
        <w:t xml:space="preserve"> </w:t>
      </w:r>
      <w:r w:rsidR="0032590E">
        <w:rPr>
          <w:sz w:val="22"/>
          <w:szCs w:val="24"/>
        </w:rPr>
        <w:t>d</w:t>
      </w:r>
      <w:r>
        <w:rPr>
          <w:sz w:val="22"/>
          <w:szCs w:val="24"/>
        </w:rPr>
        <w:t>ay</w:t>
      </w:r>
      <w:r w:rsidR="0032590E">
        <w:rPr>
          <w:sz w:val="22"/>
          <w:szCs w:val="24"/>
        </w:rPr>
        <w:t>s</w:t>
      </w:r>
      <w:r>
        <w:rPr>
          <w:sz w:val="22"/>
          <w:szCs w:val="24"/>
        </w:rPr>
        <w:t>.</w:t>
      </w:r>
    </w:p>
    <w:p w:rsidR="00BF09C3" w:rsidRPr="003E0F1E" w:rsidRDefault="0032590E">
      <w:pPr>
        <w:autoSpaceDE w:val="0"/>
        <w:autoSpaceDN w:val="0"/>
        <w:adjustRightInd w:val="0"/>
        <w:rPr>
          <w:sz w:val="22"/>
          <w:szCs w:val="24"/>
        </w:rPr>
      </w:pPr>
      <w:r w:rsidRPr="003E0F1E">
        <w:rPr>
          <w:sz w:val="22"/>
          <w:szCs w:val="24"/>
        </w:rPr>
        <w:t xml:space="preserve">Software: IOMeter rev </w:t>
      </w:r>
      <w:r w:rsidR="003E0F1E" w:rsidRPr="003E0F1E">
        <w:rPr>
          <w:bCs/>
        </w:rPr>
        <w:t>2006.07.27</w:t>
      </w:r>
    </w:p>
    <w:p w:rsidR="00BF09C3" w:rsidRDefault="0032590E">
      <w:pPr>
        <w:autoSpaceDE w:val="0"/>
        <w:autoSpaceDN w:val="0"/>
        <w:adjustRightInd w:val="0"/>
        <w:rPr>
          <w:sz w:val="22"/>
          <w:szCs w:val="24"/>
        </w:rPr>
      </w:pPr>
      <w:r>
        <w:rPr>
          <w:sz w:val="22"/>
          <w:szCs w:val="24"/>
        </w:rPr>
        <w:t xml:space="preserve">Scripts/Tools: </w:t>
      </w:r>
      <w:r w:rsidR="00F71E40">
        <w:rPr>
          <w:sz w:val="22"/>
          <w:szCs w:val="24"/>
        </w:rPr>
        <w:t>a</w:t>
      </w:r>
      <w:r w:rsidR="00BF09C3">
        <w:rPr>
          <w:sz w:val="22"/>
          <w:szCs w:val="24"/>
        </w:rPr>
        <w:t xml:space="preserve">utomated </w:t>
      </w:r>
      <w:r w:rsidR="00F71E40">
        <w:rPr>
          <w:sz w:val="22"/>
          <w:szCs w:val="24"/>
        </w:rPr>
        <w:t>python s</w:t>
      </w:r>
      <w:r w:rsidR="00BF09C3">
        <w:rPr>
          <w:sz w:val="22"/>
          <w:szCs w:val="24"/>
        </w:rPr>
        <w:t>cript</w:t>
      </w:r>
    </w:p>
    <w:p w:rsidR="00DA4647" w:rsidRDefault="00DA4647">
      <w:pPr>
        <w:autoSpaceDE w:val="0"/>
        <w:autoSpaceDN w:val="0"/>
        <w:adjustRightInd w:val="0"/>
        <w:rPr>
          <w:sz w:val="22"/>
          <w:szCs w:val="24"/>
        </w:rPr>
      </w:pPr>
      <w:r>
        <w:rPr>
          <w:sz w:val="22"/>
          <w:szCs w:val="24"/>
        </w:rPr>
        <w:t>Q</w:t>
      </w:r>
      <w:r w:rsidR="0032590E">
        <w:rPr>
          <w:sz w:val="22"/>
          <w:szCs w:val="24"/>
        </w:rPr>
        <w:t>uantity:</w:t>
      </w:r>
      <w:r>
        <w:rPr>
          <w:sz w:val="22"/>
          <w:szCs w:val="24"/>
        </w:rPr>
        <w:t xml:space="preserve"> 6 drives</w:t>
      </w:r>
    </w:p>
    <w:p w:rsidR="001B62D6" w:rsidRDefault="001B62D6">
      <w:bookmarkStart w:id="10" w:name="_Toc97538401"/>
    </w:p>
    <w:p w:rsidR="00307914" w:rsidRDefault="00307914"/>
    <w:p w:rsidR="00BF09C3" w:rsidRDefault="00BF09C3">
      <w:pPr>
        <w:pStyle w:val="Heading2"/>
      </w:pPr>
      <w:bookmarkStart w:id="11" w:name="_Toc427495102"/>
      <w:r>
        <w:t>TEST CASE:  PERFORMANCE TEST</w:t>
      </w:r>
      <w:bookmarkEnd w:id="11"/>
    </w:p>
    <w:p w:rsidR="00BF09C3" w:rsidRDefault="00BF09C3"/>
    <w:tbl>
      <w:tblPr>
        <w:tblpPr w:leftFromText="180" w:rightFromText="180" w:vertAnchor="text" w:tblpX="108" w:tblpY="1"/>
        <w:tblOverlap w:val="neve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64"/>
      </w:tblGrid>
      <w:tr w:rsidR="0089231F" w:rsidTr="00AD562E">
        <w:trPr>
          <w:trHeight w:val="229"/>
        </w:trPr>
        <w:tc>
          <w:tcPr>
            <w:tcW w:w="10364" w:type="dxa"/>
          </w:tcPr>
          <w:p w:rsidR="0089231F" w:rsidRDefault="00753624" w:rsidP="00753624">
            <w:pPr>
              <w:pStyle w:val="Subtitle"/>
              <w:jc w:val="center"/>
            </w:pPr>
            <w:r>
              <w:t>Performance Test</w:t>
            </w:r>
          </w:p>
        </w:tc>
      </w:tr>
      <w:tr w:rsidR="0089231F" w:rsidRPr="00EF05BE" w:rsidTr="00AD562E">
        <w:trPr>
          <w:trHeight w:val="2074"/>
        </w:trPr>
        <w:tc>
          <w:tcPr>
            <w:tcW w:w="10364" w:type="dxa"/>
          </w:tcPr>
          <w:p w:rsidR="0089231F" w:rsidRPr="00EF05BE" w:rsidRDefault="0089231F" w:rsidP="00753624">
            <w:pPr>
              <w:numPr>
                <w:ilvl w:val="0"/>
                <w:numId w:val="16"/>
              </w:numPr>
              <w:rPr>
                <w:sz w:val="22"/>
              </w:rPr>
            </w:pPr>
            <w:r w:rsidRPr="00EF05BE">
              <w:rPr>
                <w:sz w:val="22"/>
              </w:rPr>
              <w:t>Performance for BB drives</w:t>
            </w:r>
          </w:p>
          <w:p w:rsidR="0089231F" w:rsidRPr="00EF05BE" w:rsidRDefault="0089231F" w:rsidP="00753624">
            <w:pPr>
              <w:numPr>
                <w:ilvl w:val="1"/>
                <w:numId w:val="16"/>
              </w:numPr>
              <w:rPr>
                <w:sz w:val="22"/>
              </w:rPr>
            </w:pPr>
            <w:r w:rsidRPr="00EF05BE">
              <w:rPr>
                <w:sz w:val="22"/>
              </w:rPr>
              <w:t>Insert 6 drives in the JBOD unit</w:t>
            </w:r>
          </w:p>
          <w:p w:rsidR="0089231F" w:rsidRPr="00EF05BE" w:rsidRDefault="0089231F" w:rsidP="00753624">
            <w:pPr>
              <w:numPr>
                <w:ilvl w:val="1"/>
                <w:numId w:val="16"/>
              </w:numPr>
              <w:rPr>
                <w:sz w:val="22"/>
              </w:rPr>
            </w:pPr>
            <w:r w:rsidRPr="00EF05BE">
              <w:rPr>
                <w:sz w:val="22"/>
              </w:rPr>
              <w:t>Connect the unit to a server (windows base</w:t>
            </w:r>
            <w:r w:rsidR="0032590E" w:rsidRPr="00EF05BE">
              <w:rPr>
                <w:sz w:val="22"/>
              </w:rPr>
              <w:t>d</w:t>
            </w:r>
            <w:r w:rsidRPr="00EF05BE">
              <w:rPr>
                <w:sz w:val="22"/>
              </w:rPr>
              <w:t>)</w:t>
            </w:r>
          </w:p>
          <w:p w:rsidR="0089231F" w:rsidRPr="00EF05BE" w:rsidRDefault="0089231F" w:rsidP="00753624">
            <w:pPr>
              <w:numPr>
                <w:ilvl w:val="1"/>
                <w:numId w:val="16"/>
              </w:numPr>
              <w:rPr>
                <w:sz w:val="22"/>
              </w:rPr>
            </w:pPr>
            <w:r w:rsidRPr="00EF05BE">
              <w:rPr>
                <w:sz w:val="22"/>
              </w:rPr>
              <w:t xml:space="preserve">Verify that you </w:t>
            </w:r>
            <w:r w:rsidR="0032590E" w:rsidRPr="00EF05BE">
              <w:rPr>
                <w:sz w:val="22"/>
              </w:rPr>
              <w:t>can identify</w:t>
            </w:r>
            <w:r w:rsidRPr="00EF05BE">
              <w:rPr>
                <w:sz w:val="22"/>
              </w:rPr>
              <w:t xml:space="preserve"> all six drives</w:t>
            </w:r>
          </w:p>
          <w:p w:rsidR="0089231F" w:rsidRPr="00EF05BE" w:rsidRDefault="0089231F" w:rsidP="00753624">
            <w:pPr>
              <w:numPr>
                <w:ilvl w:val="1"/>
                <w:numId w:val="16"/>
              </w:numPr>
              <w:rPr>
                <w:sz w:val="22"/>
              </w:rPr>
            </w:pPr>
            <w:r w:rsidRPr="00EF05BE">
              <w:rPr>
                <w:sz w:val="22"/>
              </w:rPr>
              <w:t xml:space="preserve">Open IOmeter </w:t>
            </w:r>
          </w:p>
          <w:p w:rsidR="0089231F" w:rsidRPr="00EF05BE" w:rsidRDefault="00820D04" w:rsidP="00753624">
            <w:pPr>
              <w:numPr>
                <w:ilvl w:val="1"/>
                <w:numId w:val="16"/>
              </w:numPr>
              <w:rPr>
                <w:sz w:val="22"/>
              </w:rPr>
            </w:pPr>
            <w:r w:rsidRPr="00EF05BE">
              <w:rPr>
                <w:sz w:val="22"/>
              </w:rPr>
              <w:t>Load and r</w:t>
            </w:r>
            <w:r w:rsidR="0089231F" w:rsidRPr="00EF05BE">
              <w:rPr>
                <w:sz w:val="22"/>
              </w:rPr>
              <w:t>un th</w:t>
            </w:r>
            <w:r w:rsidR="00F71E40" w:rsidRPr="00EF05BE">
              <w:rPr>
                <w:sz w:val="22"/>
              </w:rPr>
              <w:t>e</w:t>
            </w:r>
            <w:r w:rsidR="0089231F" w:rsidRPr="00EF05BE">
              <w:rPr>
                <w:sz w:val="22"/>
              </w:rPr>
              <w:t xml:space="preserve"> </w:t>
            </w:r>
            <w:r w:rsidR="00F71E40" w:rsidRPr="00EF05BE">
              <w:rPr>
                <w:sz w:val="22"/>
              </w:rPr>
              <w:t xml:space="preserve">performance </w:t>
            </w:r>
            <w:r w:rsidR="0089231F" w:rsidRPr="00EF05BE">
              <w:rPr>
                <w:sz w:val="22"/>
              </w:rPr>
              <w:t>.icf</w:t>
            </w:r>
            <w:r w:rsidR="00F71E40" w:rsidRPr="00EF05BE">
              <w:rPr>
                <w:sz w:val="22"/>
              </w:rPr>
              <w:t xml:space="preserve">  file</w:t>
            </w:r>
          </w:p>
          <w:p w:rsidR="0089231F" w:rsidRPr="00EF05BE" w:rsidRDefault="0089231F" w:rsidP="00753624">
            <w:pPr>
              <w:numPr>
                <w:ilvl w:val="1"/>
                <w:numId w:val="16"/>
              </w:numPr>
              <w:rPr>
                <w:sz w:val="22"/>
              </w:rPr>
            </w:pPr>
            <w:r w:rsidRPr="00EF05BE">
              <w:rPr>
                <w:sz w:val="22"/>
              </w:rPr>
              <w:t xml:space="preserve">Save results </w:t>
            </w:r>
          </w:p>
          <w:p w:rsidR="0089231F" w:rsidRPr="00EF05BE" w:rsidRDefault="00F74443" w:rsidP="00753624">
            <w:pPr>
              <w:numPr>
                <w:ilvl w:val="1"/>
                <w:numId w:val="16"/>
              </w:numPr>
              <w:rPr>
                <w:sz w:val="22"/>
              </w:rPr>
            </w:pPr>
            <w:r w:rsidRPr="00EF05BE">
              <w:rPr>
                <w:sz w:val="22"/>
              </w:rPr>
              <w:t>Process results and generate report using automated python script</w:t>
            </w:r>
            <w:r w:rsidR="00227DA3" w:rsidRPr="00EF05BE">
              <w:rPr>
                <w:sz w:val="22"/>
              </w:rPr>
              <w:t>(s)</w:t>
            </w:r>
          </w:p>
          <w:p w:rsidR="0089231F" w:rsidRPr="00EF05BE" w:rsidRDefault="0089231F" w:rsidP="00F74443">
            <w:pPr>
              <w:ind w:left="1440"/>
              <w:rPr>
                <w:sz w:val="22"/>
              </w:rPr>
            </w:pPr>
          </w:p>
        </w:tc>
      </w:tr>
    </w:tbl>
    <w:p w:rsidR="00BF09C3" w:rsidRPr="00EF05BE" w:rsidRDefault="00BF09C3">
      <w:pPr>
        <w:rPr>
          <w:sz w:val="22"/>
        </w:rPr>
      </w:pPr>
    </w:p>
    <w:bookmarkEnd w:id="10"/>
    <w:p w:rsidR="00F77708" w:rsidRDefault="00F77708" w:rsidP="005F54DF">
      <w:pPr>
        <w:rPr>
          <w:noProof/>
        </w:rPr>
      </w:pPr>
    </w:p>
    <w:sectPr w:rsidR="00F77708" w:rsidSect="00E34C1A">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0"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F03" w:rsidRDefault="00780F03">
      <w:r>
        <w:separator/>
      </w:r>
    </w:p>
  </w:endnote>
  <w:endnote w:type="continuationSeparator" w:id="0">
    <w:p w:rsidR="00780F03" w:rsidRDefault="00780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6EB" w:rsidRDefault="008D46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096" w:rsidRDefault="00A06A10" w:rsidP="00A06A10">
    <w:pPr>
      <w:pBdr>
        <w:top w:val="single" w:sz="4" w:space="1" w:color="auto"/>
      </w:pBdr>
      <w:tabs>
        <w:tab w:val="right" w:pos="13320"/>
      </w:tabs>
      <w:jc w:val="center"/>
    </w:pPr>
    <w:r>
      <w:rPr>
        <w:rStyle w:val="PageNumber"/>
      </w:rPr>
      <w:t xml:space="preserve">FOOTER                 </w:t>
    </w:r>
    <w:r w:rsidR="00DE1B55">
      <w:rPr>
        <w:rStyle w:val="PageNumber"/>
      </w:rPr>
      <w:t xml:space="preserve">            </w:t>
    </w:r>
    <w:r w:rsidR="002E2F30">
      <w:rPr>
        <w:rStyle w:val="PageNumber"/>
      </w:rPr>
      <w:t xml:space="preserve">         </w:t>
    </w:r>
    <w:r w:rsidR="00DE1B55">
      <w:rPr>
        <w:rStyle w:val="PageNumber"/>
      </w:rPr>
      <w:t xml:space="preserve">         </w:t>
    </w:r>
    <w:r w:rsidR="00B737CE">
      <w:rPr>
        <w:rStyle w:val="PageNumber"/>
      </w:rPr>
      <w:t xml:space="preserve">                    </w:t>
    </w:r>
    <w:r w:rsidR="00DE1B55">
      <w:rPr>
        <w:rStyle w:val="PageNumber"/>
      </w:rPr>
      <w:t xml:space="preserve">      </w:t>
    </w:r>
    <w:r>
      <w:rPr>
        <w:rStyle w:val="PageNumber"/>
      </w:rPr>
      <w:t xml:space="preserve">                                                                                                 </w:t>
    </w:r>
    <w:r w:rsidR="00B91096">
      <w:rPr>
        <w:rStyle w:val="PageNumber"/>
      </w:rPr>
      <w:t xml:space="preserve">page </w:t>
    </w:r>
    <w:r w:rsidR="00B91096" w:rsidRPr="0032590E">
      <w:rPr>
        <w:rStyle w:val="PageNumber"/>
      </w:rPr>
      <w:fldChar w:fldCharType="begin"/>
    </w:r>
    <w:r w:rsidR="00B91096" w:rsidRPr="0032590E">
      <w:rPr>
        <w:rStyle w:val="PageNumber"/>
      </w:rPr>
      <w:instrText xml:space="preserve"> PAGE   \* MERGEFORMAT </w:instrText>
    </w:r>
    <w:r w:rsidR="00B91096" w:rsidRPr="0032590E">
      <w:rPr>
        <w:rStyle w:val="PageNumber"/>
      </w:rPr>
      <w:fldChar w:fldCharType="separate"/>
    </w:r>
    <w:r w:rsidR="009B09D7">
      <w:rPr>
        <w:rStyle w:val="PageNumber"/>
        <w:noProof/>
      </w:rPr>
      <w:t>3</w:t>
    </w:r>
    <w:r w:rsidR="00B91096" w:rsidRPr="0032590E">
      <w:rPr>
        <w:rStyle w:val="PageNumbe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6EB" w:rsidRDefault="008D46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F03" w:rsidRDefault="00780F03">
      <w:r>
        <w:separator/>
      </w:r>
    </w:p>
  </w:footnote>
  <w:footnote w:type="continuationSeparator" w:id="0">
    <w:p w:rsidR="00780F03" w:rsidRDefault="00780F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6EB" w:rsidRDefault="008D46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096" w:rsidRDefault="00B91096" w:rsidP="00F27CED">
    <w:pPr>
      <w:pStyle w:val="Header"/>
    </w:pPr>
  </w:p>
  <w:p w:rsidR="00B91096" w:rsidRPr="00B00739" w:rsidRDefault="003A4EB1" w:rsidP="00F27CED">
    <w:pPr>
      <w:pStyle w:val="Header"/>
      <w:rPr>
        <w:u w:val="thick"/>
      </w:rPr>
    </w:pPr>
    <w:r>
      <w:rPr>
        <w:noProof/>
        <w:u w:val="thick"/>
      </w:rPr>
      <w:drawing>
        <wp:inline distT="0" distB="0" distL="0" distR="0">
          <wp:extent cx="1725295" cy="750570"/>
          <wp:effectExtent l="0" t="0" r="8255" b="0"/>
          <wp:docPr id="1" name="Picture 1" descr="dothil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hil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750570"/>
                  </a:xfrm>
                  <a:prstGeom prst="rect">
                    <a:avLst/>
                  </a:prstGeom>
                  <a:noFill/>
                  <a:ln>
                    <a:noFill/>
                  </a:ln>
                </pic:spPr>
              </pic:pic>
            </a:graphicData>
          </a:graphic>
        </wp:inline>
      </w:drawing>
    </w:r>
    <w:r w:rsidR="00B91096" w:rsidRPr="00B00739">
      <w:rPr>
        <w:rFonts w:ascii="Arial" w:hAnsi="Arial" w:cs="Arial"/>
        <w:sz w:val="24"/>
        <w:u w:val="thick"/>
      </w:rPr>
      <w:t xml:space="preserve">  </w:t>
    </w:r>
    <w:r w:rsidR="00B91096" w:rsidRPr="00B00739">
      <w:rPr>
        <w:rFonts w:ascii="Arial" w:hAnsi="Arial" w:cs="Arial"/>
        <w:sz w:val="24"/>
        <w:u w:val="thick"/>
      </w:rPr>
      <w:tab/>
      <w:t xml:space="preserve">                                        </w:t>
    </w:r>
    <w:r w:rsidR="00B91096" w:rsidRPr="00B00739">
      <w:rPr>
        <w:rFonts w:ascii="Arial" w:hAnsi="Arial" w:cs="Arial"/>
        <w:b/>
        <w:sz w:val="24"/>
        <w:u w:val="thick"/>
      </w:rPr>
      <w:t xml:space="preserve">System Functional </w:t>
    </w:r>
    <w:r w:rsidR="00D666E9">
      <w:rPr>
        <w:rFonts w:ascii="Arial" w:hAnsi="Arial" w:cs="Arial"/>
        <w:b/>
        <w:sz w:val="24"/>
        <w:u w:val="thick"/>
      </w:rPr>
      <w:t>Test (</w:t>
    </w:r>
    <w:r w:rsidR="00307914">
      <w:rPr>
        <w:rFonts w:ascii="Arial" w:hAnsi="Arial" w:cs="Arial"/>
        <w:b/>
        <w:sz w:val="24"/>
        <w:u w:val="thick"/>
      </w:rPr>
      <w:t>Performance</w:t>
    </w:r>
    <w:r w:rsidR="00D666E9">
      <w:rPr>
        <w:rFonts w:ascii="Arial" w:hAnsi="Arial" w:cs="Arial"/>
        <w:b/>
        <w:sz w:val="24"/>
        <w:u w:val="thick"/>
      </w:rPr>
      <w:t>)</w:t>
    </w:r>
    <w:r w:rsidR="00307914">
      <w:rPr>
        <w:rFonts w:ascii="Arial" w:hAnsi="Arial" w:cs="Arial"/>
        <w:b/>
        <w:sz w:val="24"/>
        <w:u w:val="thick"/>
      </w:rPr>
      <w:t xml:space="preserve"> </w:t>
    </w:r>
    <w:r w:rsidR="00B91096" w:rsidRPr="00B00739">
      <w:rPr>
        <w:rFonts w:ascii="Arial" w:hAnsi="Arial" w:cs="Arial"/>
        <w:b/>
        <w:sz w:val="24"/>
        <w:u w:val="thick"/>
      </w:rPr>
      <w:t>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6EB" w:rsidRDefault="008D46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C0AE5BCA"/>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437527E"/>
    <w:multiLevelType w:val="hybridMultilevel"/>
    <w:tmpl w:val="E4B6C07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4AA1200"/>
    <w:multiLevelType w:val="hybridMultilevel"/>
    <w:tmpl w:val="F1CE1E5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7F7401A"/>
    <w:multiLevelType w:val="hybridMultilevel"/>
    <w:tmpl w:val="ADD678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EB638C"/>
    <w:multiLevelType w:val="hybridMultilevel"/>
    <w:tmpl w:val="9C1A222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DA618A"/>
    <w:multiLevelType w:val="multilevel"/>
    <w:tmpl w:val="D38C55F2"/>
    <w:lvl w:ilvl="0">
      <w:start w:val="1"/>
      <w:numFmt w:val="decimal"/>
      <w:pStyle w:val="Heading1"/>
      <w:lvlText w:val="%1"/>
      <w:lvlJc w:val="left"/>
      <w:pPr>
        <w:tabs>
          <w:tab w:val="num" w:pos="5382"/>
        </w:tabs>
        <w:ind w:left="538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F4E17F3"/>
    <w:multiLevelType w:val="hybridMultilevel"/>
    <w:tmpl w:val="FDAAE5DE"/>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24A74896"/>
    <w:multiLevelType w:val="hybridMultilevel"/>
    <w:tmpl w:val="C76E5A1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3237A21"/>
    <w:multiLevelType w:val="hybridMultilevel"/>
    <w:tmpl w:val="50203D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5372D3"/>
    <w:multiLevelType w:val="hybridMultilevel"/>
    <w:tmpl w:val="9F46C0FA"/>
    <w:lvl w:ilvl="0" w:tplc="11903B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D756D"/>
    <w:multiLevelType w:val="hybridMultilevel"/>
    <w:tmpl w:val="43FCAD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0650BA1"/>
    <w:multiLevelType w:val="hybridMultilevel"/>
    <w:tmpl w:val="AB8E1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69A2089"/>
    <w:multiLevelType w:val="hybridMultilevel"/>
    <w:tmpl w:val="A3BE21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0A055A"/>
    <w:multiLevelType w:val="multilevel"/>
    <w:tmpl w:val="6EC4E33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D0E2980"/>
    <w:multiLevelType w:val="hybridMultilevel"/>
    <w:tmpl w:val="97D438EC"/>
    <w:lvl w:ilvl="0" w:tplc="74543878">
      <w:start w:val="1"/>
      <w:numFmt w:val="bullet"/>
      <w:pStyle w:val="bullet"/>
      <w:lvlText w:val=""/>
      <w:lvlJc w:val="left"/>
      <w:pPr>
        <w:tabs>
          <w:tab w:val="num" w:pos="1512"/>
        </w:tabs>
        <w:ind w:left="1512" w:hanging="360"/>
      </w:pPr>
      <w:rPr>
        <w:rFonts w:ascii="Wingdings" w:hAnsi="Wingdings" w:hint="default"/>
        <w:sz w:val="20"/>
      </w:rPr>
    </w:lvl>
    <w:lvl w:ilvl="1" w:tplc="04090003" w:tentative="1">
      <w:start w:val="1"/>
      <w:numFmt w:val="bullet"/>
      <w:lvlText w:val="o"/>
      <w:lvlJc w:val="left"/>
      <w:pPr>
        <w:tabs>
          <w:tab w:val="num" w:pos="2232"/>
        </w:tabs>
        <w:ind w:left="2232" w:hanging="360"/>
      </w:pPr>
      <w:rPr>
        <w:rFonts w:ascii="Courier New" w:hAnsi="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15" w15:restartNumberingAfterBreak="0">
    <w:nsid w:val="5D6F2D89"/>
    <w:multiLevelType w:val="hybridMultilevel"/>
    <w:tmpl w:val="47841C8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65EA09E7"/>
    <w:multiLevelType w:val="hybridMultilevel"/>
    <w:tmpl w:val="16A64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BA26C7D"/>
    <w:multiLevelType w:val="hybridMultilevel"/>
    <w:tmpl w:val="68E479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537129F"/>
    <w:multiLevelType w:val="hybridMultilevel"/>
    <w:tmpl w:val="1876AFC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505290"/>
    <w:multiLevelType w:val="hybridMultilevel"/>
    <w:tmpl w:val="6D9C5664"/>
    <w:lvl w:ilvl="0" w:tplc="04090011">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9FA4A9A"/>
    <w:multiLevelType w:val="hybridMultilevel"/>
    <w:tmpl w:val="2B140AB8"/>
    <w:lvl w:ilvl="0" w:tplc="04090019">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1" w15:restartNumberingAfterBreak="0">
    <w:nsid w:val="7DB13A08"/>
    <w:multiLevelType w:val="hybridMultilevel"/>
    <w:tmpl w:val="8E68A820"/>
    <w:lvl w:ilvl="0" w:tplc="CB260A86">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A9694D"/>
    <w:multiLevelType w:val="hybridMultilevel"/>
    <w:tmpl w:val="618245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0"/>
  </w:num>
  <w:num w:numId="3">
    <w:abstractNumId w:val="5"/>
  </w:num>
  <w:num w:numId="4">
    <w:abstractNumId w:val="11"/>
  </w:num>
  <w:num w:numId="5">
    <w:abstractNumId w:val="12"/>
  </w:num>
  <w:num w:numId="6">
    <w:abstractNumId w:val="16"/>
  </w:num>
  <w:num w:numId="7">
    <w:abstractNumId w:val="8"/>
  </w:num>
  <w:num w:numId="8">
    <w:abstractNumId w:val="17"/>
  </w:num>
  <w:num w:numId="9">
    <w:abstractNumId w:val="21"/>
  </w:num>
  <w:num w:numId="10">
    <w:abstractNumId w:val="6"/>
  </w:num>
  <w:num w:numId="11">
    <w:abstractNumId w:val="1"/>
  </w:num>
  <w:num w:numId="12">
    <w:abstractNumId w:val="2"/>
  </w:num>
  <w:num w:numId="13">
    <w:abstractNumId w:val="13"/>
  </w:num>
  <w:num w:numId="14">
    <w:abstractNumId w:val="4"/>
  </w:num>
  <w:num w:numId="15">
    <w:abstractNumId w:val="19"/>
  </w:num>
  <w:num w:numId="16">
    <w:abstractNumId w:val="3"/>
  </w:num>
  <w:num w:numId="17">
    <w:abstractNumId w:val="22"/>
  </w:num>
  <w:num w:numId="18">
    <w:abstractNumId w:val="18"/>
  </w:num>
  <w:num w:numId="19">
    <w:abstractNumId w:val="7"/>
  </w:num>
  <w:num w:numId="20">
    <w:abstractNumId w:val="15"/>
  </w:num>
  <w:num w:numId="21">
    <w:abstractNumId w:val="0"/>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62"/>
    <w:rsid w:val="0000171F"/>
    <w:rsid w:val="00002CD2"/>
    <w:rsid w:val="00005BEA"/>
    <w:rsid w:val="00006618"/>
    <w:rsid w:val="00014A6F"/>
    <w:rsid w:val="0003374F"/>
    <w:rsid w:val="00034423"/>
    <w:rsid w:val="00035274"/>
    <w:rsid w:val="00035B0B"/>
    <w:rsid w:val="000412F1"/>
    <w:rsid w:val="00043094"/>
    <w:rsid w:val="00045675"/>
    <w:rsid w:val="00047694"/>
    <w:rsid w:val="00055664"/>
    <w:rsid w:val="00056921"/>
    <w:rsid w:val="00061200"/>
    <w:rsid w:val="00061B94"/>
    <w:rsid w:val="00066180"/>
    <w:rsid w:val="0006728C"/>
    <w:rsid w:val="0006763F"/>
    <w:rsid w:val="0007094A"/>
    <w:rsid w:val="00070E09"/>
    <w:rsid w:val="00073439"/>
    <w:rsid w:val="00085E7A"/>
    <w:rsid w:val="000862A4"/>
    <w:rsid w:val="00097678"/>
    <w:rsid w:val="000B4E1E"/>
    <w:rsid w:val="000B7AA9"/>
    <w:rsid w:val="000D53B1"/>
    <w:rsid w:val="000E11BB"/>
    <w:rsid w:val="000E1F35"/>
    <w:rsid w:val="000E6D7F"/>
    <w:rsid w:val="000F0A5E"/>
    <w:rsid w:val="000F647D"/>
    <w:rsid w:val="000F7469"/>
    <w:rsid w:val="001028F3"/>
    <w:rsid w:val="001076B3"/>
    <w:rsid w:val="00113B1B"/>
    <w:rsid w:val="00115DC4"/>
    <w:rsid w:val="0012198B"/>
    <w:rsid w:val="001270F7"/>
    <w:rsid w:val="001278D9"/>
    <w:rsid w:val="00131142"/>
    <w:rsid w:val="00132115"/>
    <w:rsid w:val="0013211A"/>
    <w:rsid w:val="00132B9D"/>
    <w:rsid w:val="00133CAE"/>
    <w:rsid w:val="00141FA9"/>
    <w:rsid w:val="00142BC5"/>
    <w:rsid w:val="0014302B"/>
    <w:rsid w:val="0014410B"/>
    <w:rsid w:val="00147648"/>
    <w:rsid w:val="00175379"/>
    <w:rsid w:val="001925C8"/>
    <w:rsid w:val="001A3634"/>
    <w:rsid w:val="001A5D22"/>
    <w:rsid w:val="001B016C"/>
    <w:rsid w:val="001B3236"/>
    <w:rsid w:val="001B33F0"/>
    <w:rsid w:val="001B62D6"/>
    <w:rsid w:val="001C08B5"/>
    <w:rsid w:val="001C483A"/>
    <w:rsid w:val="001D0A2C"/>
    <w:rsid w:val="001D2AD7"/>
    <w:rsid w:val="001D304C"/>
    <w:rsid w:val="001D5424"/>
    <w:rsid w:val="001E0C85"/>
    <w:rsid w:val="001E355D"/>
    <w:rsid w:val="001F018A"/>
    <w:rsid w:val="001F4C51"/>
    <w:rsid w:val="00201B18"/>
    <w:rsid w:val="002025B5"/>
    <w:rsid w:val="00204B38"/>
    <w:rsid w:val="00206DE1"/>
    <w:rsid w:val="00211BC8"/>
    <w:rsid w:val="00212681"/>
    <w:rsid w:val="00221CC4"/>
    <w:rsid w:val="002250B5"/>
    <w:rsid w:val="002264AB"/>
    <w:rsid w:val="00227DA3"/>
    <w:rsid w:val="00230ABB"/>
    <w:rsid w:val="00233D67"/>
    <w:rsid w:val="00245FEB"/>
    <w:rsid w:val="002466BE"/>
    <w:rsid w:val="0024738B"/>
    <w:rsid w:val="0025313B"/>
    <w:rsid w:val="002544A4"/>
    <w:rsid w:val="0025760D"/>
    <w:rsid w:val="00262D7A"/>
    <w:rsid w:val="00270A41"/>
    <w:rsid w:val="00271F47"/>
    <w:rsid w:val="00273562"/>
    <w:rsid w:val="00274DA3"/>
    <w:rsid w:val="00277495"/>
    <w:rsid w:val="002804E3"/>
    <w:rsid w:val="00281637"/>
    <w:rsid w:val="00286D29"/>
    <w:rsid w:val="00286DD5"/>
    <w:rsid w:val="0029000F"/>
    <w:rsid w:val="00290396"/>
    <w:rsid w:val="00292BFD"/>
    <w:rsid w:val="00293498"/>
    <w:rsid w:val="0029368A"/>
    <w:rsid w:val="002A06D8"/>
    <w:rsid w:val="002A22B1"/>
    <w:rsid w:val="002A2EAC"/>
    <w:rsid w:val="002A4526"/>
    <w:rsid w:val="002B2DCF"/>
    <w:rsid w:val="002B41ED"/>
    <w:rsid w:val="002B4E0D"/>
    <w:rsid w:val="002C474B"/>
    <w:rsid w:val="002E11BB"/>
    <w:rsid w:val="002E2998"/>
    <w:rsid w:val="002E2F30"/>
    <w:rsid w:val="002E3E60"/>
    <w:rsid w:val="002E6579"/>
    <w:rsid w:val="002E67E2"/>
    <w:rsid w:val="002F1419"/>
    <w:rsid w:val="002F257D"/>
    <w:rsid w:val="002F39CD"/>
    <w:rsid w:val="002F5B53"/>
    <w:rsid w:val="002F6D1B"/>
    <w:rsid w:val="00301C4A"/>
    <w:rsid w:val="00302DD2"/>
    <w:rsid w:val="00307191"/>
    <w:rsid w:val="00307914"/>
    <w:rsid w:val="0031253F"/>
    <w:rsid w:val="00316A9D"/>
    <w:rsid w:val="00322A67"/>
    <w:rsid w:val="00324D4B"/>
    <w:rsid w:val="00325529"/>
    <w:rsid w:val="0032590E"/>
    <w:rsid w:val="00325A22"/>
    <w:rsid w:val="003322A7"/>
    <w:rsid w:val="0033418A"/>
    <w:rsid w:val="00334FC5"/>
    <w:rsid w:val="0033583E"/>
    <w:rsid w:val="00343CC9"/>
    <w:rsid w:val="003578C6"/>
    <w:rsid w:val="00364901"/>
    <w:rsid w:val="0037041E"/>
    <w:rsid w:val="0037253E"/>
    <w:rsid w:val="00374AAA"/>
    <w:rsid w:val="003777B6"/>
    <w:rsid w:val="00377C23"/>
    <w:rsid w:val="0038606D"/>
    <w:rsid w:val="00391C01"/>
    <w:rsid w:val="003970E3"/>
    <w:rsid w:val="003A031D"/>
    <w:rsid w:val="003A1B58"/>
    <w:rsid w:val="003A2FD1"/>
    <w:rsid w:val="003A4EB1"/>
    <w:rsid w:val="003A620B"/>
    <w:rsid w:val="003A78D9"/>
    <w:rsid w:val="003B04E6"/>
    <w:rsid w:val="003B4023"/>
    <w:rsid w:val="003C0264"/>
    <w:rsid w:val="003C46ED"/>
    <w:rsid w:val="003C53C8"/>
    <w:rsid w:val="003C69C7"/>
    <w:rsid w:val="003D0A95"/>
    <w:rsid w:val="003D367C"/>
    <w:rsid w:val="003D52ED"/>
    <w:rsid w:val="003E00E2"/>
    <w:rsid w:val="003E0571"/>
    <w:rsid w:val="003E0F1E"/>
    <w:rsid w:val="003E4FE4"/>
    <w:rsid w:val="003E5BF7"/>
    <w:rsid w:val="003E5F32"/>
    <w:rsid w:val="003F151E"/>
    <w:rsid w:val="003F21A9"/>
    <w:rsid w:val="003F4142"/>
    <w:rsid w:val="003F6365"/>
    <w:rsid w:val="004005C1"/>
    <w:rsid w:val="00401BB1"/>
    <w:rsid w:val="0040467E"/>
    <w:rsid w:val="00412C28"/>
    <w:rsid w:val="00412F2A"/>
    <w:rsid w:val="004136D4"/>
    <w:rsid w:val="00416C37"/>
    <w:rsid w:val="00425EFB"/>
    <w:rsid w:val="00427537"/>
    <w:rsid w:val="004411B2"/>
    <w:rsid w:val="004423E8"/>
    <w:rsid w:val="00443D8D"/>
    <w:rsid w:val="00446A1B"/>
    <w:rsid w:val="00447A5D"/>
    <w:rsid w:val="00447B16"/>
    <w:rsid w:val="00453A7B"/>
    <w:rsid w:val="00453EC2"/>
    <w:rsid w:val="004608D5"/>
    <w:rsid w:val="00464E8D"/>
    <w:rsid w:val="00466FD5"/>
    <w:rsid w:val="00467411"/>
    <w:rsid w:val="00472FB0"/>
    <w:rsid w:val="00473944"/>
    <w:rsid w:val="00473DE4"/>
    <w:rsid w:val="00474AEC"/>
    <w:rsid w:val="004759AE"/>
    <w:rsid w:val="00476481"/>
    <w:rsid w:val="004825ED"/>
    <w:rsid w:val="0048385D"/>
    <w:rsid w:val="00483B80"/>
    <w:rsid w:val="00483BC6"/>
    <w:rsid w:val="00484B07"/>
    <w:rsid w:val="0048683C"/>
    <w:rsid w:val="00486E8A"/>
    <w:rsid w:val="00486F03"/>
    <w:rsid w:val="004A2B28"/>
    <w:rsid w:val="004A336B"/>
    <w:rsid w:val="004A45B2"/>
    <w:rsid w:val="004A46D6"/>
    <w:rsid w:val="004A65AD"/>
    <w:rsid w:val="004B1121"/>
    <w:rsid w:val="004B5D05"/>
    <w:rsid w:val="004C087F"/>
    <w:rsid w:val="004C63F1"/>
    <w:rsid w:val="004C6C6C"/>
    <w:rsid w:val="004E2B18"/>
    <w:rsid w:val="004E64E6"/>
    <w:rsid w:val="004F0DC3"/>
    <w:rsid w:val="004F11AF"/>
    <w:rsid w:val="004F1395"/>
    <w:rsid w:val="004F298F"/>
    <w:rsid w:val="004F3206"/>
    <w:rsid w:val="004F4DBA"/>
    <w:rsid w:val="00503B3F"/>
    <w:rsid w:val="00515D27"/>
    <w:rsid w:val="00516CA6"/>
    <w:rsid w:val="005265B9"/>
    <w:rsid w:val="00535385"/>
    <w:rsid w:val="00536F04"/>
    <w:rsid w:val="00540C87"/>
    <w:rsid w:val="00541976"/>
    <w:rsid w:val="00545316"/>
    <w:rsid w:val="00546724"/>
    <w:rsid w:val="00547081"/>
    <w:rsid w:val="00550748"/>
    <w:rsid w:val="00551C22"/>
    <w:rsid w:val="00553C81"/>
    <w:rsid w:val="00554995"/>
    <w:rsid w:val="00557E2D"/>
    <w:rsid w:val="00566445"/>
    <w:rsid w:val="005758BA"/>
    <w:rsid w:val="00575E45"/>
    <w:rsid w:val="005760B9"/>
    <w:rsid w:val="00580D9A"/>
    <w:rsid w:val="00582895"/>
    <w:rsid w:val="00585B36"/>
    <w:rsid w:val="00585C38"/>
    <w:rsid w:val="00586BE1"/>
    <w:rsid w:val="00586C5D"/>
    <w:rsid w:val="00586C8E"/>
    <w:rsid w:val="00591AC3"/>
    <w:rsid w:val="005937CC"/>
    <w:rsid w:val="005973A6"/>
    <w:rsid w:val="005A0B23"/>
    <w:rsid w:val="005A1CDA"/>
    <w:rsid w:val="005A7557"/>
    <w:rsid w:val="005B2846"/>
    <w:rsid w:val="005B62F2"/>
    <w:rsid w:val="005B7ED6"/>
    <w:rsid w:val="005C0EF7"/>
    <w:rsid w:val="005C4F6D"/>
    <w:rsid w:val="005D0BBF"/>
    <w:rsid w:val="005D1628"/>
    <w:rsid w:val="005D581C"/>
    <w:rsid w:val="005D7055"/>
    <w:rsid w:val="005D776C"/>
    <w:rsid w:val="005E6C61"/>
    <w:rsid w:val="005E7BCF"/>
    <w:rsid w:val="005F3611"/>
    <w:rsid w:val="005F41AC"/>
    <w:rsid w:val="005F4844"/>
    <w:rsid w:val="005F54DF"/>
    <w:rsid w:val="006013F2"/>
    <w:rsid w:val="00603E5F"/>
    <w:rsid w:val="00605E63"/>
    <w:rsid w:val="006204B8"/>
    <w:rsid w:val="0062747C"/>
    <w:rsid w:val="006346E6"/>
    <w:rsid w:val="00637096"/>
    <w:rsid w:val="006422D2"/>
    <w:rsid w:val="006434E7"/>
    <w:rsid w:val="00645C9D"/>
    <w:rsid w:val="00651C43"/>
    <w:rsid w:val="006540F0"/>
    <w:rsid w:val="00656B54"/>
    <w:rsid w:val="00664097"/>
    <w:rsid w:val="006653CA"/>
    <w:rsid w:val="0066733C"/>
    <w:rsid w:val="00670349"/>
    <w:rsid w:val="00671766"/>
    <w:rsid w:val="00671814"/>
    <w:rsid w:val="006741FC"/>
    <w:rsid w:val="006750E3"/>
    <w:rsid w:val="00694331"/>
    <w:rsid w:val="00696BAF"/>
    <w:rsid w:val="006A1F7C"/>
    <w:rsid w:val="006A295C"/>
    <w:rsid w:val="006A3864"/>
    <w:rsid w:val="006B3FD4"/>
    <w:rsid w:val="006B51B0"/>
    <w:rsid w:val="006B616F"/>
    <w:rsid w:val="006B6A5F"/>
    <w:rsid w:val="006C1C12"/>
    <w:rsid w:val="006C48E1"/>
    <w:rsid w:val="006D5F38"/>
    <w:rsid w:val="006D6A0A"/>
    <w:rsid w:val="006D7409"/>
    <w:rsid w:val="006E4AB8"/>
    <w:rsid w:val="006E4CE2"/>
    <w:rsid w:val="006E4D39"/>
    <w:rsid w:val="006E631B"/>
    <w:rsid w:val="006E6BEB"/>
    <w:rsid w:val="006E6C8E"/>
    <w:rsid w:val="006F0E47"/>
    <w:rsid w:val="006F261D"/>
    <w:rsid w:val="006F360D"/>
    <w:rsid w:val="006F363A"/>
    <w:rsid w:val="006F4E7E"/>
    <w:rsid w:val="006F54D9"/>
    <w:rsid w:val="00702051"/>
    <w:rsid w:val="00703CC8"/>
    <w:rsid w:val="00704AAC"/>
    <w:rsid w:val="00704E3F"/>
    <w:rsid w:val="00710F15"/>
    <w:rsid w:val="00712479"/>
    <w:rsid w:val="007145B1"/>
    <w:rsid w:val="00714C1D"/>
    <w:rsid w:val="0072050B"/>
    <w:rsid w:val="00721212"/>
    <w:rsid w:val="007222CB"/>
    <w:rsid w:val="00723EC0"/>
    <w:rsid w:val="007253B9"/>
    <w:rsid w:val="00726264"/>
    <w:rsid w:val="007314D7"/>
    <w:rsid w:val="00733550"/>
    <w:rsid w:val="007369DC"/>
    <w:rsid w:val="00736F99"/>
    <w:rsid w:val="00737308"/>
    <w:rsid w:val="00742B38"/>
    <w:rsid w:val="007435AD"/>
    <w:rsid w:val="00746A21"/>
    <w:rsid w:val="00750C14"/>
    <w:rsid w:val="00753191"/>
    <w:rsid w:val="00753624"/>
    <w:rsid w:val="00753D07"/>
    <w:rsid w:val="00754F19"/>
    <w:rsid w:val="0076102C"/>
    <w:rsid w:val="0076123B"/>
    <w:rsid w:val="00765EBF"/>
    <w:rsid w:val="00772442"/>
    <w:rsid w:val="00773B7A"/>
    <w:rsid w:val="00780F03"/>
    <w:rsid w:val="00786FD2"/>
    <w:rsid w:val="00791002"/>
    <w:rsid w:val="007938BF"/>
    <w:rsid w:val="00794216"/>
    <w:rsid w:val="007A6AB6"/>
    <w:rsid w:val="007B51F8"/>
    <w:rsid w:val="007B6282"/>
    <w:rsid w:val="007B6BE2"/>
    <w:rsid w:val="007B76A9"/>
    <w:rsid w:val="007C31C2"/>
    <w:rsid w:val="007C32C7"/>
    <w:rsid w:val="007C37DB"/>
    <w:rsid w:val="007D1E77"/>
    <w:rsid w:val="007D5CA6"/>
    <w:rsid w:val="007D62B6"/>
    <w:rsid w:val="007D7CB3"/>
    <w:rsid w:val="007F0DE1"/>
    <w:rsid w:val="007F118A"/>
    <w:rsid w:val="007F1901"/>
    <w:rsid w:val="007F1E14"/>
    <w:rsid w:val="007F2FF1"/>
    <w:rsid w:val="007F5B42"/>
    <w:rsid w:val="00804486"/>
    <w:rsid w:val="00806135"/>
    <w:rsid w:val="008073EC"/>
    <w:rsid w:val="008075F8"/>
    <w:rsid w:val="00820D04"/>
    <w:rsid w:val="0082135E"/>
    <w:rsid w:val="00826817"/>
    <w:rsid w:val="00834E65"/>
    <w:rsid w:val="00843FCE"/>
    <w:rsid w:val="00847B09"/>
    <w:rsid w:val="00847EC7"/>
    <w:rsid w:val="00850B2A"/>
    <w:rsid w:val="00850B79"/>
    <w:rsid w:val="0085249E"/>
    <w:rsid w:val="0085768B"/>
    <w:rsid w:val="00862D39"/>
    <w:rsid w:val="008630AA"/>
    <w:rsid w:val="008637C6"/>
    <w:rsid w:val="00865858"/>
    <w:rsid w:val="008748C6"/>
    <w:rsid w:val="00875435"/>
    <w:rsid w:val="0087706A"/>
    <w:rsid w:val="008802D6"/>
    <w:rsid w:val="00881B2D"/>
    <w:rsid w:val="00883352"/>
    <w:rsid w:val="00886509"/>
    <w:rsid w:val="0089113B"/>
    <w:rsid w:val="0089231F"/>
    <w:rsid w:val="008949D1"/>
    <w:rsid w:val="008A0507"/>
    <w:rsid w:val="008A2404"/>
    <w:rsid w:val="008A353E"/>
    <w:rsid w:val="008A3C37"/>
    <w:rsid w:val="008A60EA"/>
    <w:rsid w:val="008A7D7B"/>
    <w:rsid w:val="008B4123"/>
    <w:rsid w:val="008B44BE"/>
    <w:rsid w:val="008C1DF9"/>
    <w:rsid w:val="008C31F4"/>
    <w:rsid w:val="008C55CA"/>
    <w:rsid w:val="008D2F3F"/>
    <w:rsid w:val="008D46EB"/>
    <w:rsid w:val="008D5464"/>
    <w:rsid w:val="008D69B6"/>
    <w:rsid w:val="008E28FF"/>
    <w:rsid w:val="008E4954"/>
    <w:rsid w:val="008F1B53"/>
    <w:rsid w:val="008F5A20"/>
    <w:rsid w:val="008F7B7E"/>
    <w:rsid w:val="00902D10"/>
    <w:rsid w:val="00902F85"/>
    <w:rsid w:val="009040D5"/>
    <w:rsid w:val="009101FE"/>
    <w:rsid w:val="00911631"/>
    <w:rsid w:val="009122CF"/>
    <w:rsid w:val="00913585"/>
    <w:rsid w:val="00914397"/>
    <w:rsid w:val="00915E7A"/>
    <w:rsid w:val="00920948"/>
    <w:rsid w:val="00920A92"/>
    <w:rsid w:val="00927246"/>
    <w:rsid w:val="009301B4"/>
    <w:rsid w:val="00930F84"/>
    <w:rsid w:val="009378BF"/>
    <w:rsid w:val="00940023"/>
    <w:rsid w:val="00943A8F"/>
    <w:rsid w:val="00947C5A"/>
    <w:rsid w:val="009527BE"/>
    <w:rsid w:val="00954FA4"/>
    <w:rsid w:val="00957F1E"/>
    <w:rsid w:val="009625E6"/>
    <w:rsid w:val="009805CD"/>
    <w:rsid w:val="009806DF"/>
    <w:rsid w:val="009876C8"/>
    <w:rsid w:val="00990A41"/>
    <w:rsid w:val="00990CD6"/>
    <w:rsid w:val="00992022"/>
    <w:rsid w:val="00992330"/>
    <w:rsid w:val="0099349E"/>
    <w:rsid w:val="009A39F2"/>
    <w:rsid w:val="009A5762"/>
    <w:rsid w:val="009B09D7"/>
    <w:rsid w:val="009B150A"/>
    <w:rsid w:val="009B2B48"/>
    <w:rsid w:val="009B4024"/>
    <w:rsid w:val="009B41EA"/>
    <w:rsid w:val="009B59FC"/>
    <w:rsid w:val="009B6C9B"/>
    <w:rsid w:val="009C503D"/>
    <w:rsid w:val="009C756A"/>
    <w:rsid w:val="009C7B33"/>
    <w:rsid w:val="009D05A7"/>
    <w:rsid w:val="009D08A4"/>
    <w:rsid w:val="009D146A"/>
    <w:rsid w:val="009D3E5E"/>
    <w:rsid w:val="009D501F"/>
    <w:rsid w:val="009E3C97"/>
    <w:rsid w:val="009E4AD3"/>
    <w:rsid w:val="009E7EE6"/>
    <w:rsid w:val="009F233D"/>
    <w:rsid w:val="009F3B60"/>
    <w:rsid w:val="009F3FF3"/>
    <w:rsid w:val="009F4D49"/>
    <w:rsid w:val="00A0497A"/>
    <w:rsid w:val="00A06A10"/>
    <w:rsid w:val="00A07693"/>
    <w:rsid w:val="00A12886"/>
    <w:rsid w:val="00A13E6F"/>
    <w:rsid w:val="00A16942"/>
    <w:rsid w:val="00A257AA"/>
    <w:rsid w:val="00A308C9"/>
    <w:rsid w:val="00A320B3"/>
    <w:rsid w:val="00A33DCF"/>
    <w:rsid w:val="00A34111"/>
    <w:rsid w:val="00A35107"/>
    <w:rsid w:val="00A36B66"/>
    <w:rsid w:val="00A40EEC"/>
    <w:rsid w:val="00A414AA"/>
    <w:rsid w:val="00A42A54"/>
    <w:rsid w:val="00A44362"/>
    <w:rsid w:val="00A5595E"/>
    <w:rsid w:val="00A56996"/>
    <w:rsid w:val="00A56A38"/>
    <w:rsid w:val="00A56B7C"/>
    <w:rsid w:val="00A650A0"/>
    <w:rsid w:val="00A6679B"/>
    <w:rsid w:val="00A711BD"/>
    <w:rsid w:val="00A77561"/>
    <w:rsid w:val="00A86BEB"/>
    <w:rsid w:val="00A97243"/>
    <w:rsid w:val="00A97983"/>
    <w:rsid w:val="00AA1C19"/>
    <w:rsid w:val="00AB1343"/>
    <w:rsid w:val="00AB33A7"/>
    <w:rsid w:val="00AB7032"/>
    <w:rsid w:val="00AC20E3"/>
    <w:rsid w:val="00AC2F5E"/>
    <w:rsid w:val="00AC386E"/>
    <w:rsid w:val="00AC508A"/>
    <w:rsid w:val="00AC5560"/>
    <w:rsid w:val="00AC64CC"/>
    <w:rsid w:val="00AC6FC9"/>
    <w:rsid w:val="00AD19B8"/>
    <w:rsid w:val="00AD562E"/>
    <w:rsid w:val="00AD780B"/>
    <w:rsid w:val="00AE3ED7"/>
    <w:rsid w:val="00AE496B"/>
    <w:rsid w:val="00AE4AA0"/>
    <w:rsid w:val="00AE506B"/>
    <w:rsid w:val="00AF0949"/>
    <w:rsid w:val="00AF1C22"/>
    <w:rsid w:val="00AF45B4"/>
    <w:rsid w:val="00AF6FA1"/>
    <w:rsid w:val="00AF7D67"/>
    <w:rsid w:val="00B00739"/>
    <w:rsid w:val="00B0446C"/>
    <w:rsid w:val="00B1275A"/>
    <w:rsid w:val="00B1566A"/>
    <w:rsid w:val="00B168E3"/>
    <w:rsid w:val="00B25F9D"/>
    <w:rsid w:val="00B27B9A"/>
    <w:rsid w:val="00B311FD"/>
    <w:rsid w:val="00B40B58"/>
    <w:rsid w:val="00B42BC9"/>
    <w:rsid w:val="00B4530F"/>
    <w:rsid w:val="00B458DD"/>
    <w:rsid w:val="00B46712"/>
    <w:rsid w:val="00B4684F"/>
    <w:rsid w:val="00B47638"/>
    <w:rsid w:val="00B56E5A"/>
    <w:rsid w:val="00B57750"/>
    <w:rsid w:val="00B602C4"/>
    <w:rsid w:val="00B6069B"/>
    <w:rsid w:val="00B62EFC"/>
    <w:rsid w:val="00B65E1D"/>
    <w:rsid w:val="00B709F2"/>
    <w:rsid w:val="00B71C9D"/>
    <w:rsid w:val="00B737CE"/>
    <w:rsid w:val="00B74F6F"/>
    <w:rsid w:val="00B75679"/>
    <w:rsid w:val="00B77DA4"/>
    <w:rsid w:val="00B77DD1"/>
    <w:rsid w:val="00B81B4A"/>
    <w:rsid w:val="00B823BD"/>
    <w:rsid w:val="00B825F3"/>
    <w:rsid w:val="00B82E01"/>
    <w:rsid w:val="00B83206"/>
    <w:rsid w:val="00B91096"/>
    <w:rsid w:val="00B94CE8"/>
    <w:rsid w:val="00BA0C2E"/>
    <w:rsid w:val="00BA3822"/>
    <w:rsid w:val="00BA582B"/>
    <w:rsid w:val="00BA5C6E"/>
    <w:rsid w:val="00BB0C6C"/>
    <w:rsid w:val="00BB1C19"/>
    <w:rsid w:val="00BB1CD2"/>
    <w:rsid w:val="00BB20C0"/>
    <w:rsid w:val="00BC4686"/>
    <w:rsid w:val="00BC536B"/>
    <w:rsid w:val="00BC5667"/>
    <w:rsid w:val="00BC6D86"/>
    <w:rsid w:val="00BD1B60"/>
    <w:rsid w:val="00BD435A"/>
    <w:rsid w:val="00BD5E07"/>
    <w:rsid w:val="00BE12B5"/>
    <w:rsid w:val="00BF021E"/>
    <w:rsid w:val="00BF09C3"/>
    <w:rsid w:val="00BF3B01"/>
    <w:rsid w:val="00C129DF"/>
    <w:rsid w:val="00C15BBB"/>
    <w:rsid w:val="00C22870"/>
    <w:rsid w:val="00C22F16"/>
    <w:rsid w:val="00C23EE6"/>
    <w:rsid w:val="00C3081B"/>
    <w:rsid w:val="00C3095B"/>
    <w:rsid w:val="00C3180A"/>
    <w:rsid w:val="00C40BB7"/>
    <w:rsid w:val="00C43A70"/>
    <w:rsid w:val="00C444DB"/>
    <w:rsid w:val="00C447F8"/>
    <w:rsid w:val="00C474CA"/>
    <w:rsid w:val="00C47BB6"/>
    <w:rsid w:val="00C504F8"/>
    <w:rsid w:val="00C52F51"/>
    <w:rsid w:val="00C53141"/>
    <w:rsid w:val="00C56479"/>
    <w:rsid w:val="00C56578"/>
    <w:rsid w:val="00C66149"/>
    <w:rsid w:val="00C67099"/>
    <w:rsid w:val="00C708B4"/>
    <w:rsid w:val="00C75D87"/>
    <w:rsid w:val="00C76991"/>
    <w:rsid w:val="00C94942"/>
    <w:rsid w:val="00C969EB"/>
    <w:rsid w:val="00CA1C70"/>
    <w:rsid w:val="00CA1EB4"/>
    <w:rsid w:val="00CA20C2"/>
    <w:rsid w:val="00CA4E87"/>
    <w:rsid w:val="00CA6384"/>
    <w:rsid w:val="00CB2292"/>
    <w:rsid w:val="00CB234D"/>
    <w:rsid w:val="00CB3515"/>
    <w:rsid w:val="00CB45E7"/>
    <w:rsid w:val="00CB7A2E"/>
    <w:rsid w:val="00CC0B42"/>
    <w:rsid w:val="00CC5ECD"/>
    <w:rsid w:val="00CC6543"/>
    <w:rsid w:val="00CE181A"/>
    <w:rsid w:val="00CE1F07"/>
    <w:rsid w:val="00CE21D0"/>
    <w:rsid w:val="00CE2C0C"/>
    <w:rsid w:val="00CE4C3A"/>
    <w:rsid w:val="00CF0AA3"/>
    <w:rsid w:val="00CF10AB"/>
    <w:rsid w:val="00CF4755"/>
    <w:rsid w:val="00CF4C35"/>
    <w:rsid w:val="00CF5DD6"/>
    <w:rsid w:val="00CF7E49"/>
    <w:rsid w:val="00D0343C"/>
    <w:rsid w:val="00D04740"/>
    <w:rsid w:val="00D10904"/>
    <w:rsid w:val="00D257B0"/>
    <w:rsid w:val="00D3082B"/>
    <w:rsid w:val="00D3203E"/>
    <w:rsid w:val="00D32539"/>
    <w:rsid w:val="00D34050"/>
    <w:rsid w:val="00D36C08"/>
    <w:rsid w:val="00D3756F"/>
    <w:rsid w:val="00D419E2"/>
    <w:rsid w:val="00D42A49"/>
    <w:rsid w:val="00D44489"/>
    <w:rsid w:val="00D50438"/>
    <w:rsid w:val="00D50FD3"/>
    <w:rsid w:val="00D55045"/>
    <w:rsid w:val="00D55BC6"/>
    <w:rsid w:val="00D64C70"/>
    <w:rsid w:val="00D666E9"/>
    <w:rsid w:val="00D732DC"/>
    <w:rsid w:val="00D801E6"/>
    <w:rsid w:val="00D831BD"/>
    <w:rsid w:val="00D84540"/>
    <w:rsid w:val="00D8463E"/>
    <w:rsid w:val="00D9070D"/>
    <w:rsid w:val="00D92B58"/>
    <w:rsid w:val="00DA0E85"/>
    <w:rsid w:val="00DA133A"/>
    <w:rsid w:val="00DA181C"/>
    <w:rsid w:val="00DA1E77"/>
    <w:rsid w:val="00DA4647"/>
    <w:rsid w:val="00DA48AC"/>
    <w:rsid w:val="00DA7FD9"/>
    <w:rsid w:val="00DB1EC0"/>
    <w:rsid w:val="00DB3F6E"/>
    <w:rsid w:val="00DC5700"/>
    <w:rsid w:val="00DD1F1D"/>
    <w:rsid w:val="00DD3E55"/>
    <w:rsid w:val="00DD43F1"/>
    <w:rsid w:val="00DE0317"/>
    <w:rsid w:val="00DE1591"/>
    <w:rsid w:val="00DE1B55"/>
    <w:rsid w:val="00DE4EE3"/>
    <w:rsid w:val="00DE6DF3"/>
    <w:rsid w:val="00DF13C3"/>
    <w:rsid w:val="00DF1FD6"/>
    <w:rsid w:val="00E02C63"/>
    <w:rsid w:val="00E108DF"/>
    <w:rsid w:val="00E22534"/>
    <w:rsid w:val="00E2434E"/>
    <w:rsid w:val="00E27986"/>
    <w:rsid w:val="00E3148A"/>
    <w:rsid w:val="00E34C1A"/>
    <w:rsid w:val="00E37411"/>
    <w:rsid w:val="00E377CD"/>
    <w:rsid w:val="00E464EB"/>
    <w:rsid w:val="00E51274"/>
    <w:rsid w:val="00E57FA8"/>
    <w:rsid w:val="00E60E08"/>
    <w:rsid w:val="00E67AE5"/>
    <w:rsid w:val="00E71724"/>
    <w:rsid w:val="00E71C72"/>
    <w:rsid w:val="00E71DE4"/>
    <w:rsid w:val="00E73491"/>
    <w:rsid w:val="00E75DAF"/>
    <w:rsid w:val="00E76912"/>
    <w:rsid w:val="00E8008E"/>
    <w:rsid w:val="00E83A49"/>
    <w:rsid w:val="00E846F6"/>
    <w:rsid w:val="00E94B7E"/>
    <w:rsid w:val="00E94DAB"/>
    <w:rsid w:val="00E94F37"/>
    <w:rsid w:val="00E9792B"/>
    <w:rsid w:val="00EA303C"/>
    <w:rsid w:val="00EA320C"/>
    <w:rsid w:val="00EA7F0D"/>
    <w:rsid w:val="00EB1A17"/>
    <w:rsid w:val="00EB4013"/>
    <w:rsid w:val="00ED3FFE"/>
    <w:rsid w:val="00EE60D2"/>
    <w:rsid w:val="00EF05BE"/>
    <w:rsid w:val="00EF1218"/>
    <w:rsid w:val="00EF2848"/>
    <w:rsid w:val="00EF3563"/>
    <w:rsid w:val="00EF35AD"/>
    <w:rsid w:val="00EF5B1C"/>
    <w:rsid w:val="00EF7429"/>
    <w:rsid w:val="00F00C31"/>
    <w:rsid w:val="00F01A24"/>
    <w:rsid w:val="00F0225B"/>
    <w:rsid w:val="00F05E87"/>
    <w:rsid w:val="00F10317"/>
    <w:rsid w:val="00F1248D"/>
    <w:rsid w:val="00F1528C"/>
    <w:rsid w:val="00F20421"/>
    <w:rsid w:val="00F2391C"/>
    <w:rsid w:val="00F27CED"/>
    <w:rsid w:val="00F33006"/>
    <w:rsid w:val="00F35535"/>
    <w:rsid w:val="00F363E8"/>
    <w:rsid w:val="00F420D0"/>
    <w:rsid w:val="00F462FE"/>
    <w:rsid w:val="00F476B2"/>
    <w:rsid w:val="00F50FE3"/>
    <w:rsid w:val="00F52D69"/>
    <w:rsid w:val="00F5442F"/>
    <w:rsid w:val="00F555A9"/>
    <w:rsid w:val="00F57955"/>
    <w:rsid w:val="00F616D2"/>
    <w:rsid w:val="00F62A0C"/>
    <w:rsid w:val="00F63B23"/>
    <w:rsid w:val="00F71341"/>
    <w:rsid w:val="00F71E40"/>
    <w:rsid w:val="00F74443"/>
    <w:rsid w:val="00F77708"/>
    <w:rsid w:val="00F81C4B"/>
    <w:rsid w:val="00F846EE"/>
    <w:rsid w:val="00F8692C"/>
    <w:rsid w:val="00F8773E"/>
    <w:rsid w:val="00F87995"/>
    <w:rsid w:val="00F93334"/>
    <w:rsid w:val="00F93F7B"/>
    <w:rsid w:val="00F956E6"/>
    <w:rsid w:val="00FA105C"/>
    <w:rsid w:val="00FA1929"/>
    <w:rsid w:val="00FA1F46"/>
    <w:rsid w:val="00FA3AB3"/>
    <w:rsid w:val="00FB1238"/>
    <w:rsid w:val="00FB2A85"/>
    <w:rsid w:val="00FB37C9"/>
    <w:rsid w:val="00FB5E41"/>
    <w:rsid w:val="00FC49E5"/>
    <w:rsid w:val="00FD6356"/>
    <w:rsid w:val="00FD762D"/>
    <w:rsid w:val="00FE05EC"/>
    <w:rsid w:val="00FF51BE"/>
    <w:rsid w:val="00FF6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5:docId w15:val="{997AA40F-1AD8-41C3-A026-07CCE276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3"/>
      </w:numPr>
      <w:outlineLvl w:val="0"/>
    </w:pPr>
    <w:rPr>
      <w:b/>
      <w:sz w:val="28"/>
    </w:rPr>
  </w:style>
  <w:style w:type="paragraph" w:styleId="Heading2">
    <w:name w:val="heading 2"/>
    <w:basedOn w:val="Normal"/>
    <w:next w:val="Normal"/>
    <w:qFormat/>
    <w:pPr>
      <w:keepNext/>
      <w:numPr>
        <w:ilvl w:val="1"/>
        <w:numId w:val="3"/>
      </w:numPr>
      <w:outlineLvl w:val="1"/>
    </w:pPr>
    <w:rPr>
      <w:b/>
      <w:sz w:val="28"/>
    </w:rPr>
  </w:style>
  <w:style w:type="paragraph" w:styleId="Heading3">
    <w:name w:val="heading 3"/>
    <w:basedOn w:val="Normal"/>
    <w:next w:val="Normal"/>
    <w:link w:val="Heading3Char"/>
    <w:qFormat/>
    <w:pPr>
      <w:keepNext/>
      <w:numPr>
        <w:ilvl w:val="2"/>
        <w:numId w:val="3"/>
      </w:numPr>
      <w:outlineLvl w:val="2"/>
    </w:pPr>
    <w:rPr>
      <w:b/>
      <w:sz w:val="24"/>
    </w:rPr>
  </w:style>
  <w:style w:type="paragraph" w:styleId="Heading4">
    <w:name w:val="heading 4"/>
    <w:basedOn w:val="Normal"/>
    <w:next w:val="Normal"/>
    <w:qFormat/>
    <w:pPr>
      <w:keepNext/>
      <w:numPr>
        <w:ilvl w:val="3"/>
        <w:numId w:val="3"/>
      </w:numPr>
      <w:outlineLvl w:val="3"/>
    </w:pPr>
    <w:rPr>
      <w:b/>
      <w:sz w:val="22"/>
    </w:rPr>
  </w:style>
  <w:style w:type="paragraph" w:styleId="Heading5">
    <w:name w:val="heading 5"/>
    <w:basedOn w:val="Normal"/>
    <w:next w:val="Normal"/>
    <w:qFormat/>
    <w:pPr>
      <w:keepNext/>
      <w:numPr>
        <w:ilvl w:val="4"/>
        <w:numId w:val="3"/>
      </w:numPr>
      <w:jc w:val="center"/>
      <w:outlineLvl w:val="4"/>
    </w:pPr>
    <w:rPr>
      <w:sz w:val="52"/>
    </w:rPr>
  </w:style>
  <w:style w:type="paragraph" w:styleId="Heading6">
    <w:name w:val="heading 6"/>
    <w:basedOn w:val="Normal"/>
    <w:next w:val="Normal"/>
    <w:qFormat/>
    <w:pPr>
      <w:keepNext/>
      <w:numPr>
        <w:ilvl w:val="5"/>
        <w:numId w:val="3"/>
      </w:numPr>
      <w:jc w:val="center"/>
      <w:outlineLvl w:val="5"/>
    </w:pPr>
    <w:rPr>
      <w:sz w:val="32"/>
    </w:rPr>
  </w:style>
  <w:style w:type="paragraph" w:styleId="Heading7">
    <w:name w:val="heading 7"/>
    <w:basedOn w:val="Normal"/>
    <w:next w:val="Normal"/>
    <w:qFormat/>
    <w:pPr>
      <w:keepNext/>
      <w:numPr>
        <w:ilvl w:val="6"/>
        <w:numId w:val="3"/>
      </w:numPr>
      <w:outlineLvl w:val="6"/>
    </w:pPr>
    <w:rPr>
      <w:sz w:val="32"/>
    </w:rPr>
  </w:style>
  <w:style w:type="paragraph" w:styleId="Heading8">
    <w:name w:val="heading 8"/>
    <w:basedOn w:val="Normal"/>
    <w:next w:val="Normal"/>
    <w:qFormat/>
    <w:pPr>
      <w:keepNext/>
      <w:numPr>
        <w:ilvl w:val="7"/>
        <w:numId w:val="3"/>
      </w:numPr>
      <w:jc w:val="center"/>
      <w:outlineLvl w:val="7"/>
    </w:pPr>
    <w:rPr>
      <w:b/>
      <w:sz w:val="36"/>
      <w:u w:val="single"/>
    </w:rPr>
  </w:style>
  <w:style w:type="paragraph" w:styleId="Heading9">
    <w:name w:val="heading 9"/>
    <w:basedOn w:val="Normal"/>
    <w:next w:val="Normal"/>
    <w:qFormat/>
    <w:pPr>
      <w:keepNext/>
      <w:numPr>
        <w:ilvl w:val="8"/>
        <w:numId w:val="3"/>
      </w:numPr>
      <w:outlineLvl w:val="8"/>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81B4A"/>
    <w:rPr>
      <w:b/>
      <w:sz w:val="24"/>
    </w:rPr>
  </w:style>
  <w:style w:type="paragraph" w:styleId="Title">
    <w:name w:val="Title"/>
    <w:basedOn w:val="Normal"/>
    <w:qFormat/>
    <w:pPr>
      <w:jc w:val="center"/>
    </w:pPr>
    <w:rPr>
      <w:b/>
      <w:sz w:val="5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27CED"/>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32590E"/>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Subtitle">
    <w:name w:val="Subtitle"/>
    <w:basedOn w:val="Normal"/>
    <w:qFormat/>
    <w:rPr>
      <w:b/>
    </w:rPr>
  </w:style>
  <w:style w:type="paragraph" w:styleId="TOC1">
    <w:name w:val="toc 1"/>
    <w:basedOn w:val="Normal"/>
    <w:next w:val="Normal"/>
    <w:autoRedefine/>
    <w:uiPriority w:val="39"/>
    <w:pPr>
      <w:spacing w:before="120" w:after="120"/>
    </w:pPr>
    <w:rPr>
      <w:b/>
      <w:bCs/>
      <w:caps/>
      <w:szCs w:val="24"/>
    </w:rPr>
  </w:style>
  <w:style w:type="paragraph" w:styleId="TOC2">
    <w:name w:val="toc 2"/>
    <w:basedOn w:val="Normal"/>
    <w:next w:val="Normal"/>
    <w:autoRedefine/>
    <w:uiPriority w:val="39"/>
    <w:pPr>
      <w:ind w:left="200"/>
    </w:pPr>
    <w:rPr>
      <w:smallCaps/>
      <w:szCs w:val="24"/>
    </w:rPr>
  </w:style>
  <w:style w:type="paragraph" w:styleId="TOC3">
    <w:name w:val="toc 3"/>
    <w:basedOn w:val="Normal"/>
    <w:next w:val="Normal"/>
    <w:autoRedefine/>
    <w:uiPriority w:val="39"/>
    <w:pPr>
      <w:ind w:left="400"/>
    </w:pPr>
    <w:rPr>
      <w:i/>
      <w:iCs/>
      <w:szCs w:val="24"/>
    </w:rPr>
  </w:style>
  <w:style w:type="paragraph" w:styleId="TOC4">
    <w:name w:val="toc 4"/>
    <w:basedOn w:val="Normal"/>
    <w:next w:val="Normal"/>
    <w:autoRedefine/>
    <w:uiPriority w:val="39"/>
    <w:pPr>
      <w:ind w:left="600"/>
    </w:pPr>
    <w:rPr>
      <w:szCs w:val="21"/>
    </w:rPr>
  </w:style>
  <w:style w:type="paragraph" w:styleId="TOC5">
    <w:name w:val="toc 5"/>
    <w:basedOn w:val="Normal"/>
    <w:next w:val="Normal"/>
    <w:autoRedefine/>
    <w:uiPriority w:val="39"/>
    <w:pPr>
      <w:ind w:left="800"/>
    </w:pPr>
    <w:rPr>
      <w:szCs w:val="21"/>
    </w:rPr>
  </w:style>
  <w:style w:type="paragraph" w:styleId="TOC6">
    <w:name w:val="toc 6"/>
    <w:basedOn w:val="Normal"/>
    <w:next w:val="Normal"/>
    <w:autoRedefine/>
    <w:uiPriority w:val="39"/>
    <w:pPr>
      <w:ind w:left="1000"/>
    </w:pPr>
    <w:rPr>
      <w:szCs w:val="21"/>
    </w:rPr>
  </w:style>
  <w:style w:type="paragraph" w:styleId="TOC7">
    <w:name w:val="toc 7"/>
    <w:basedOn w:val="Normal"/>
    <w:next w:val="Normal"/>
    <w:autoRedefine/>
    <w:uiPriority w:val="39"/>
    <w:pPr>
      <w:ind w:left="1200"/>
    </w:pPr>
    <w:rPr>
      <w:szCs w:val="21"/>
    </w:rPr>
  </w:style>
  <w:style w:type="paragraph" w:styleId="TOC8">
    <w:name w:val="toc 8"/>
    <w:basedOn w:val="Normal"/>
    <w:next w:val="Normal"/>
    <w:autoRedefine/>
    <w:uiPriority w:val="39"/>
    <w:pPr>
      <w:ind w:left="1400"/>
    </w:pPr>
    <w:rPr>
      <w:szCs w:val="21"/>
    </w:rPr>
  </w:style>
  <w:style w:type="paragraph" w:styleId="TOC9">
    <w:name w:val="toc 9"/>
    <w:basedOn w:val="Normal"/>
    <w:next w:val="Normal"/>
    <w:autoRedefine/>
    <w:uiPriority w:val="39"/>
    <w:pPr>
      <w:ind w:left="1600"/>
    </w:pPr>
    <w:rPr>
      <w:szCs w:val="21"/>
    </w:rPr>
  </w:style>
  <w:style w:type="paragraph" w:styleId="BodyTextIndent">
    <w:name w:val="Body Text Indent"/>
    <w:basedOn w:val="Normal"/>
    <w:pPr>
      <w:spacing w:before="120" w:after="120"/>
      <w:ind w:left="792"/>
    </w:pPr>
    <w:rPr>
      <w:sz w:val="24"/>
    </w:rPr>
  </w:style>
  <w:style w:type="paragraph" w:styleId="BodyTextIndent2">
    <w:name w:val="Body Text Indent 2"/>
    <w:basedOn w:val="Normal"/>
    <w:pPr>
      <w:ind w:left="720"/>
    </w:pPr>
  </w:style>
  <w:style w:type="paragraph" w:styleId="BodyTextIndent3">
    <w:name w:val="Body Text Indent 3"/>
    <w:basedOn w:val="Normal"/>
    <w:pPr>
      <w:ind w:left="1080"/>
    </w:pPr>
  </w:style>
  <w:style w:type="paragraph" w:styleId="Caption">
    <w:name w:val="caption"/>
    <w:basedOn w:val="Normal"/>
    <w:next w:val="Normal"/>
    <w:qFormat/>
    <w:pPr>
      <w:ind w:right="-720"/>
    </w:pPr>
    <w:rPr>
      <w:b/>
      <w:sz w:val="22"/>
    </w:rPr>
  </w:style>
  <w:style w:type="paragraph" w:styleId="BodyText">
    <w:name w:val="Body Text"/>
    <w:basedOn w:val="Normal"/>
    <w:pPr>
      <w:jc w:val="center"/>
    </w:pPr>
    <w:rPr>
      <w:b/>
      <w:bCs/>
      <w:sz w:val="72"/>
    </w:rPr>
  </w:style>
  <w:style w:type="paragraph" w:styleId="BodyText2">
    <w:name w:val="Body Text 2"/>
    <w:basedOn w:val="Normal"/>
    <w:rPr>
      <w:sz w:val="24"/>
    </w:rPr>
  </w:style>
  <w:style w:type="paragraph" w:customStyle="1" w:styleId="bullet">
    <w:name w:val="bullet"/>
    <w:basedOn w:val="Normal"/>
    <w:pPr>
      <w:numPr>
        <w:numId w:val="1"/>
      </w:numPr>
    </w:p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BodyText3">
    <w:name w:val="Body Text 3"/>
    <w:basedOn w:val="Normal"/>
    <w:pPr>
      <w:jc w:val="center"/>
    </w:pPr>
    <w:rPr>
      <w:b/>
      <w:bCs/>
      <w:sz w:val="28"/>
      <w:u w:val="single"/>
    </w:rPr>
  </w:style>
  <w:style w:type="paragraph" w:customStyle="1" w:styleId="font5">
    <w:name w:val="font5"/>
    <w:basedOn w:val="Normal"/>
    <w:pPr>
      <w:spacing w:before="100" w:beforeAutospacing="1" w:after="100" w:afterAutospacing="1"/>
    </w:pPr>
    <w:rPr>
      <w:rFonts w:ascii="Arial" w:hAnsi="Arial" w:cs="Arial"/>
      <w:b/>
      <w:bCs/>
    </w:rPr>
  </w:style>
  <w:style w:type="paragraph" w:customStyle="1" w:styleId="xl22">
    <w:name w:val="xl22"/>
    <w:basedOn w:val="Normal"/>
    <w:pPr>
      <w:spacing w:before="100" w:beforeAutospacing="1" w:after="100" w:afterAutospacing="1"/>
      <w:jc w:val="center"/>
    </w:pPr>
    <w:rPr>
      <w:rFonts w:ascii="Arial" w:hAnsi="Arial" w:cs="Arial"/>
      <w:b/>
      <w:bCs/>
      <w:sz w:val="24"/>
      <w:szCs w:val="24"/>
    </w:rPr>
  </w:style>
  <w:style w:type="paragraph" w:customStyle="1" w:styleId="xl23">
    <w:name w:val="xl23"/>
    <w:basedOn w:val="Normal"/>
    <w:pPr>
      <w:spacing w:before="100" w:beforeAutospacing="1" w:after="100" w:afterAutospacing="1"/>
      <w:jc w:val="center"/>
    </w:pPr>
    <w:rPr>
      <w:rFonts w:ascii="Arial" w:hAnsi="Arial" w:cs="Arial"/>
      <w:b/>
      <w:bCs/>
      <w:sz w:val="24"/>
      <w:szCs w:val="24"/>
    </w:rPr>
  </w:style>
  <w:style w:type="paragraph" w:customStyle="1" w:styleId="xl24">
    <w:name w:val="xl24"/>
    <w:basedOn w:val="Normal"/>
    <w:pPr>
      <w:spacing w:before="100" w:beforeAutospacing="1" w:after="100" w:afterAutospacing="1"/>
      <w:jc w:val="center"/>
    </w:pPr>
    <w:rPr>
      <w:rFonts w:ascii="Arial" w:hAnsi="Arial" w:cs="Arial"/>
      <w:b/>
      <w:bCs/>
      <w:sz w:val="24"/>
      <w:szCs w:val="24"/>
      <w:u w:val="single"/>
    </w:rPr>
  </w:style>
  <w:style w:type="paragraph" w:customStyle="1" w:styleId="xl25">
    <w:name w:val="xl25"/>
    <w:basedOn w:val="Normal"/>
    <w:pPr>
      <w:spacing w:before="100" w:beforeAutospacing="1" w:after="100" w:afterAutospacing="1"/>
      <w:jc w:val="center"/>
    </w:pPr>
    <w:rPr>
      <w:rFonts w:ascii="Arial" w:hAnsi="Arial" w:cs="Arial"/>
      <w:b/>
      <w:bCs/>
      <w:sz w:val="24"/>
      <w:szCs w:val="24"/>
      <w:u w:val="single"/>
    </w:rPr>
  </w:style>
  <w:style w:type="paragraph" w:customStyle="1" w:styleId="xl26">
    <w:name w:val="xl26"/>
    <w:basedOn w:val="Normal"/>
    <w:pPr>
      <w:spacing w:before="100" w:beforeAutospacing="1" w:after="100" w:afterAutospacing="1"/>
      <w:jc w:val="center"/>
    </w:pPr>
    <w:rPr>
      <w:rFonts w:ascii="Arial" w:hAnsi="Arial" w:cs="Arial"/>
      <w:b/>
      <w:bCs/>
      <w:sz w:val="24"/>
      <w:szCs w:val="24"/>
    </w:rPr>
  </w:style>
  <w:style w:type="paragraph" w:customStyle="1" w:styleId="xl27">
    <w:name w:val="xl27"/>
    <w:basedOn w:val="Normal"/>
    <w:pPr>
      <w:spacing w:before="100" w:beforeAutospacing="1" w:after="100" w:afterAutospacing="1"/>
      <w:jc w:val="center"/>
    </w:pPr>
    <w:rPr>
      <w:rFonts w:ascii="Arial" w:hAnsi="Arial" w:cs="Arial"/>
      <w:b/>
      <w:bCs/>
      <w:sz w:val="24"/>
      <w:szCs w:val="24"/>
      <w:u w:val="single"/>
    </w:rPr>
  </w:style>
  <w:style w:type="paragraph" w:customStyle="1" w:styleId="font6">
    <w:name w:val="font6"/>
    <w:basedOn w:val="Normal"/>
    <w:pPr>
      <w:spacing w:before="100" w:beforeAutospacing="1" w:after="100" w:afterAutospacing="1"/>
    </w:pPr>
    <w:rPr>
      <w:rFonts w:ascii="Arial" w:hAnsi="Arial" w:cs="Arial"/>
      <w:b/>
      <w:bCs/>
      <w:sz w:val="40"/>
      <w:szCs w:val="40"/>
    </w:rPr>
  </w:style>
  <w:style w:type="paragraph" w:customStyle="1" w:styleId="font7">
    <w:name w:val="font7"/>
    <w:basedOn w:val="Normal"/>
    <w:pPr>
      <w:spacing w:before="100" w:beforeAutospacing="1" w:after="100" w:afterAutospacing="1"/>
    </w:pPr>
    <w:rPr>
      <w:rFonts w:ascii="Arial" w:hAnsi="Arial" w:cs="Arial"/>
      <w:b/>
      <w:bCs/>
      <w:i/>
      <w:iCs/>
    </w:rPr>
  </w:style>
  <w:style w:type="paragraph" w:customStyle="1" w:styleId="font8">
    <w:name w:val="font8"/>
    <w:basedOn w:val="Normal"/>
    <w:pPr>
      <w:spacing w:before="100" w:beforeAutospacing="1" w:after="100" w:afterAutospacing="1"/>
    </w:pPr>
    <w:rPr>
      <w:rFonts w:ascii="Arial" w:hAnsi="Arial" w:cs="Arial"/>
      <w:b/>
      <w:bCs/>
      <w:i/>
      <w:iCs/>
      <w:u w:val="single"/>
    </w:rPr>
  </w:style>
  <w:style w:type="paragraph" w:customStyle="1" w:styleId="font9">
    <w:name w:val="font9"/>
    <w:basedOn w:val="Normal"/>
    <w:pPr>
      <w:spacing w:before="100" w:beforeAutospacing="1" w:after="100" w:afterAutospacing="1"/>
    </w:pPr>
    <w:rPr>
      <w:rFonts w:ascii="Arial" w:hAnsi="Arial" w:cs="Arial"/>
      <w:b/>
      <w:bCs/>
      <w:sz w:val="36"/>
      <w:szCs w:val="36"/>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29">
    <w:name w:val="xl29"/>
    <w:basedOn w:val="Normal"/>
    <w:pPr>
      <w:spacing w:before="100" w:beforeAutospacing="1" w:after="100" w:afterAutospacing="1"/>
      <w:jc w:val="center"/>
    </w:pPr>
    <w:rPr>
      <w:rFonts w:ascii="Arial" w:hAnsi="Arial" w:cs="Arial"/>
      <w:b/>
      <w:bCs/>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24"/>
      <w:szCs w:val="24"/>
      <w:u w:val="single"/>
    </w:rPr>
  </w:style>
  <w:style w:type="paragraph" w:customStyle="1" w:styleId="xl32">
    <w:name w:val="xl32"/>
    <w:basedOn w:val="Normal"/>
    <w:pPr>
      <w:spacing w:before="100" w:beforeAutospacing="1" w:after="100" w:afterAutospacing="1"/>
    </w:pPr>
    <w:rPr>
      <w:rFonts w:ascii="Arial" w:hAnsi="Arial" w:cs="Arial"/>
      <w:b/>
      <w:bCs/>
      <w:color w:val="C0C0C0"/>
      <w:sz w:val="24"/>
      <w:szCs w:val="24"/>
    </w:rPr>
  </w:style>
  <w:style w:type="paragraph" w:customStyle="1" w:styleId="xl33">
    <w:name w:val="xl33"/>
    <w:basedOn w:val="Normal"/>
    <w:pPr>
      <w:spacing w:before="100" w:beforeAutospacing="1" w:after="100" w:afterAutospacing="1"/>
    </w:pPr>
    <w:rPr>
      <w:rFonts w:ascii="Arial" w:hAnsi="Arial" w:cs="Arial"/>
      <w:b/>
      <w:bCs/>
      <w:color w:val="C0C0C0"/>
      <w:sz w:val="24"/>
      <w:szCs w:val="24"/>
    </w:rPr>
  </w:style>
  <w:style w:type="paragraph" w:styleId="PlainText">
    <w:name w:val="Plain Text"/>
    <w:basedOn w:val="Normal"/>
    <w:link w:val="PlainTextChar"/>
    <w:uiPriority w:val="99"/>
    <w:rPr>
      <w:rFonts w:ascii="Courier New" w:hAnsi="Courier New"/>
    </w:rPr>
  </w:style>
  <w:style w:type="character" w:customStyle="1" w:styleId="PlainTextChar">
    <w:name w:val="Plain Text Char"/>
    <w:link w:val="PlainText"/>
    <w:uiPriority w:val="99"/>
    <w:rsid w:val="00737308"/>
    <w:rPr>
      <w:rFonts w:ascii="Courier New" w:hAnsi="Courier New"/>
    </w:rPr>
  </w:style>
  <w:style w:type="character" w:styleId="Emphasis">
    <w:name w:val="Emphasis"/>
    <w:qFormat/>
    <w:rPr>
      <w:i/>
      <w:iCs/>
    </w:rPr>
  </w:style>
  <w:style w:type="paragraph" w:customStyle="1" w:styleId="xl34">
    <w:name w:val="xl34"/>
    <w:basedOn w:val="Normal"/>
    <w:pPr>
      <w:pBdr>
        <w:lef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35">
    <w:name w:val="xl35"/>
    <w:basedOn w:val="Normal"/>
    <w:pPr>
      <w:pBdr>
        <w:righ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36">
    <w:name w:val="xl36"/>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24"/>
      <w:szCs w:val="24"/>
    </w:rPr>
  </w:style>
  <w:style w:type="paragraph" w:customStyle="1" w:styleId="xl37">
    <w:name w:val="xl37"/>
    <w:basedOn w:val="Normal"/>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xl38">
    <w:name w:val="xl38"/>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24"/>
      <w:szCs w:val="24"/>
    </w:rPr>
  </w:style>
  <w:style w:type="paragraph" w:customStyle="1" w:styleId="xl39">
    <w:name w:val="xl39"/>
    <w:basedOn w:val="Normal"/>
    <w:pPr>
      <w:pBdr>
        <w:top w:val="single" w:sz="4" w:space="0" w:color="auto"/>
        <w:bottom w:val="single" w:sz="4" w:space="0" w:color="auto"/>
      </w:pBdr>
      <w:spacing w:before="100" w:beforeAutospacing="1" w:after="100" w:afterAutospacing="1"/>
      <w:jc w:val="center"/>
    </w:pPr>
    <w:rPr>
      <w:rFonts w:ascii="Arial" w:eastAsia="Arial Unicode MS" w:hAnsi="Arial" w:cs="Arial"/>
      <w:b/>
      <w:bCs/>
      <w:sz w:val="24"/>
      <w:szCs w:val="24"/>
    </w:rPr>
  </w:style>
  <w:style w:type="paragraph" w:customStyle="1" w:styleId="TableText">
    <w:name w:val="Table Text"/>
    <w:basedOn w:val="Normal"/>
    <w:rsid w:val="00006618"/>
    <w:pPr>
      <w:widowControl w:val="0"/>
      <w:spacing w:before="60" w:after="60"/>
    </w:pPr>
    <w:rPr>
      <w:rFonts w:ascii="Arial" w:hAnsi="Arial"/>
      <w:sz w:val="18"/>
      <w:szCs w:val="24"/>
    </w:rPr>
  </w:style>
  <w:style w:type="paragraph" w:customStyle="1" w:styleId="TableHead">
    <w:name w:val="Table Head"/>
    <w:basedOn w:val="TableText"/>
    <w:rsid w:val="00006618"/>
    <w:rPr>
      <w:b/>
    </w:rPr>
  </w:style>
  <w:style w:type="paragraph" w:customStyle="1" w:styleId="NoNumber1">
    <w:name w:val="No Number 1"/>
    <w:basedOn w:val="Heading1"/>
    <w:next w:val="Normal"/>
    <w:rsid w:val="00006618"/>
    <w:pPr>
      <w:numPr>
        <w:numId w:val="0"/>
      </w:numPr>
      <w:spacing w:before="480" w:after="120"/>
      <w:outlineLvl w:val="9"/>
    </w:pPr>
    <w:rPr>
      <w:rFonts w:ascii="Arial" w:hAnsi="Arial"/>
      <w:kern w:val="28"/>
      <w:szCs w:val="24"/>
    </w:rPr>
  </w:style>
  <w:style w:type="paragraph" w:customStyle="1" w:styleId="xl66">
    <w:name w:val="xl66"/>
    <w:basedOn w:val="Normal"/>
    <w:rsid w:val="005F3611"/>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7">
    <w:name w:val="xl67"/>
    <w:basedOn w:val="Normal"/>
    <w:rsid w:val="005F3611"/>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styleId="BalloonText">
    <w:name w:val="Balloon Text"/>
    <w:basedOn w:val="Normal"/>
    <w:link w:val="BalloonTextChar"/>
    <w:rsid w:val="00A77561"/>
    <w:rPr>
      <w:rFonts w:ascii="Tahoma" w:hAnsi="Tahoma" w:cs="Tahoma"/>
      <w:sz w:val="16"/>
      <w:szCs w:val="16"/>
    </w:rPr>
  </w:style>
  <w:style w:type="character" w:customStyle="1" w:styleId="BalloonTextChar">
    <w:name w:val="Balloon Text Char"/>
    <w:link w:val="BalloonText"/>
    <w:rsid w:val="00A77561"/>
    <w:rPr>
      <w:rFonts w:ascii="Tahoma" w:hAnsi="Tahoma" w:cs="Tahoma"/>
      <w:sz w:val="16"/>
      <w:szCs w:val="16"/>
    </w:rPr>
  </w:style>
  <w:style w:type="paragraph" w:styleId="ListBullet4">
    <w:name w:val="List Bullet 4"/>
    <w:basedOn w:val="Normal"/>
    <w:autoRedefine/>
    <w:rsid w:val="000862A4"/>
    <w:pPr>
      <w:numPr>
        <w:numId w:val="21"/>
      </w:numPr>
    </w:pPr>
  </w:style>
  <w:style w:type="paragraph" w:customStyle="1" w:styleId="TableHeading">
    <w:name w:val="Table Heading"/>
    <w:basedOn w:val="Normal"/>
    <w:rsid w:val="00E76912"/>
    <w:pPr>
      <w:widowControl w:val="0"/>
      <w:suppressAutoHyphens/>
      <w:spacing w:before="60" w:after="40"/>
    </w:pPr>
    <w:rPr>
      <w:rFonts w:ascii="Arial" w:hAnsi="Arial" w:cs="Arial"/>
      <w:b/>
      <w:bCs/>
      <w:noProof/>
      <w:color w:val="000000"/>
      <w:szCs w:val="18"/>
    </w:rPr>
  </w:style>
  <w:style w:type="paragraph" w:styleId="NormalWeb">
    <w:name w:val="Normal (Web)"/>
    <w:basedOn w:val="Normal"/>
    <w:rsid w:val="00E76912"/>
    <w:rPr>
      <w:sz w:val="24"/>
      <w:szCs w:val="24"/>
    </w:rPr>
  </w:style>
  <w:style w:type="table" w:styleId="TableGrid">
    <w:name w:val="Table Grid"/>
    <w:basedOn w:val="TableNormal"/>
    <w:rsid w:val="001A3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1073">
      <w:bodyDiv w:val="1"/>
      <w:marLeft w:val="0"/>
      <w:marRight w:val="0"/>
      <w:marTop w:val="0"/>
      <w:marBottom w:val="0"/>
      <w:divBdr>
        <w:top w:val="none" w:sz="0" w:space="0" w:color="auto"/>
        <w:left w:val="none" w:sz="0" w:space="0" w:color="auto"/>
        <w:bottom w:val="none" w:sz="0" w:space="0" w:color="auto"/>
        <w:right w:val="none" w:sz="0" w:space="0" w:color="auto"/>
      </w:divBdr>
    </w:div>
    <w:div w:id="54205047">
      <w:bodyDiv w:val="1"/>
      <w:marLeft w:val="0"/>
      <w:marRight w:val="0"/>
      <w:marTop w:val="0"/>
      <w:marBottom w:val="0"/>
      <w:divBdr>
        <w:top w:val="none" w:sz="0" w:space="0" w:color="auto"/>
        <w:left w:val="none" w:sz="0" w:space="0" w:color="auto"/>
        <w:bottom w:val="none" w:sz="0" w:space="0" w:color="auto"/>
        <w:right w:val="none" w:sz="0" w:space="0" w:color="auto"/>
      </w:divBdr>
    </w:div>
    <w:div w:id="81806324">
      <w:bodyDiv w:val="1"/>
      <w:marLeft w:val="0"/>
      <w:marRight w:val="0"/>
      <w:marTop w:val="0"/>
      <w:marBottom w:val="0"/>
      <w:divBdr>
        <w:top w:val="none" w:sz="0" w:space="0" w:color="auto"/>
        <w:left w:val="none" w:sz="0" w:space="0" w:color="auto"/>
        <w:bottom w:val="none" w:sz="0" w:space="0" w:color="auto"/>
        <w:right w:val="none" w:sz="0" w:space="0" w:color="auto"/>
      </w:divBdr>
    </w:div>
    <w:div w:id="138812302">
      <w:bodyDiv w:val="1"/>
      <w:marLeft w:val="0"/>
      <w:marRight w:val="0"/>
      <w:marTop w:val="0"/>
      <w:marBottom w:val="0"/>
      <w:divBdr>
        <w:top w:val="none" w:sz="0" w:space="0" w:color="auto"/>
        <w:left w:val="none" w:sz="0" w:space="0" w:color="auto"/>
        <w:bottom w:val="none" w:sz="0" w:space="0" w:color="auto"/>
        <w:right w:val="none" w:sz="0" w:space="0" w:color="auto"/>
      </w:divBdr>
    </w:div>
    <w:div w:id="184489743">
      <w:bodyDiv w:val="1"/>
      <w:marLeft w:val="0"/>
      <w:marRight w:val="0"/>
      <w:marTop w:val="0"/>
      <w:marBottom w:val="0"/>
      <w:divBdr>
        <w:top w:val="none" w:sz="0" w:space="0" w:color="auto"/>
        <w:left w:val="none" w:sz="0" w:space="0" w:color="auto"/>
        <w:bottom w:val="none" w:sz="0" w:space="0" w:color="auto"/>
        <w:right w:val="none" w:sz="0" w:space="0" w:color="auto"/>
      </w:divBdr>
    </w:div>
    <w:div w:id="185558735">
      <w:bodyDiv w:val="1"/>
      <w:marLeft w:val="0"/>
      <w:marRight w:val="0"/>
      <w:marTop w:val="0"/>
      <w:marBottom w:val="0"/>
      <w:divBdr>
        <w:top w:val="none" w:sz="0" w:space="0" w:color="auto"/>
        <w:left w:val="none" w:sz="0" w:space="0" w:color="auto"/>
        <w:bottom w:val="none" w:sz="0" w:space="0" w:color="auto"/>
        <w:right w:val="none" w:sz="0" w:space="0" w:color="auto"/>
      </w:divBdr>
    </w:div>
    <w:div w:id="232084767">
      <w:bodyDiv w:val="1"/>
      <w:marLeft w:val="0"/>
      <w:marRight w:val="0"/>
      <w:marTop w:val="0"/>
      <w:marBottom w:val="0"/>
      <w:divBdr>
        <w:top w:val="none" w:sz="0" w:space="0" w:color="auto"/>
        <w:left w:val="none" w:sz="0" w:space="0" w:color="auto"/>
        <w:bottom w:val="none" w:sz="0" w:space="0" w:color="auto"/>
        <w:right w:val="none" w:sz="0" w:space="0" w:color="auto"/>
      </w:divBdr>
    </w:div>
    <w:div w:id="232813549">
      <w:bodyDiv w:val="1"/>
      <w:marLeft w:val="0"/>
      <w:marRight w:val="0"/>
      <w:marTop w:val="0"/>
      <w:marBottom w:val="0"/>
      <w:divBdr>
        <w:top w:val="none" w:sz="0" w:space="0" w:color="auto"/>
        <w:left w:val="none" w:sz="0" w:space="0" w:color="auto"/>
        <w:bottom w:val="none" w:sz="0" w:space="0" w:color="auto"/>
        <w:right w:val="none" w:sz="0" w:space="0" w:color="auto"/>
      </w:divBdr>
    </w:div>
    <w:div w:id="270624104">
      <w:bodyDiv w:val="1"/>
      <w:marLeft w:val="0"/>
      <w:marRight w:val="0"/>
      <w:marTop w:val="0"/>
      <w:marBottom w:val="0"/>
      <w:divBdr>
        <w:top w:val="none" w:sz="0" w:space="0" w:color="auto"/>
        <w:left w:val="none" w:sz="0" w:space="0" w:color="auto"/>
        <w:bottom w:val="none" w:sz="0" w:space="0" w:color="auto"/>
        <w:right w:val="none" w:sz="0" w:space="0" w:color="auto"/>
      </w:divBdr>
    </w:div>
    <w:div w:id="280302605">
      <w:bodyDiv w:val="1"/>
      <w:marLeft w:val="0"/>
      <w:marRight w:val="0"/>
      <w:marTop w:val="0"/>
      <w:marBottom w:val="0"/>
      <w:divBdr>
        <w:top w:val="none" w:sz="0" w:space="0" w:color="auto"/>
        <w:left w:val="none" w:sz="0" w:space="0" w:color="auto"/>
        <w:bottom w:val="none" w:sz="0" w:space="0" w:color="auto"/>
        <w:right w:val="none" w:sz="0" w:space="0" w:color="auto"/>
      </w:divBdr>
    </w:div>
    <w:div w:id="283005411">
      <w:bodyDiv w:val="1"/>
      <w:marLeft w:val="0"/>
      <w:marRight w:val="0"/>
      <w:marTop w:val="0"/>
      <w:marBottom w:val="0"/>
      <w:divBdr>
        <w:top w:val="none" w:sz="0" w:space="0" w:color="auto"/>
        <w:left w:val="none" w:sz="0" w:space="0" w:color="auto"/>
        <w:bottom w:val="none" w:sz="0" w:space="0" w:color="auto"/>
        <w:right w:val="none" w:sz="0" w:space="0" w:color="auto"/>
      </w:divBdr>
    </w:div>
    <w:div w:id="372778756">
      <w:bodyDiv w:val="1"/>
      <w:marLeft w:val="0"/>
      <w:marRight w:val="0"/>
      <w:marTop w:val="0"/>
      <w:marBottom w:val="0"/>
      <w:divBdr>
        <w:top w:val="none" w:sz="0" w:space="0" w:color="auto"/>
        <w:left w:val="none" w:sz="0" w:space="0" w:color="auto"/>
        <w:bottom w:val="none" w:sz="0" w:space="0" w:color="auto"/>
        <w:right w:val="none" w:sz="0" w:space="0" w:color="auto"/>
      </w:divBdr>
    </w:div>
    <w:div w:id="382876012">
      <w:bodyDiv w:val="1"/>
      <w:marLeft w:val="0"/>
      <w:marRight w:val="0"/>
      <w:marTop w:val="0"/>
      <w:marBottom w:val="0"/>
      <w:divBdr>
        <w:top w:val="none" w:sz="0" w:space="0" w:color="auto"/>
        <w:left w:val="none" w:sz="0" w:space="0" w:color="auto"/>
        <w:bottom w:val="none" w:sz="0" w:space="0" w:color="auto"/>
        <w:right w:val="none" w:sz="0" w:space="0" w:color="auto"/>
      </w:divBdr>
    </w:div>
    <w:div w:id="455372579">
      <w:bodyDiv w:val="1"/>
      <w:marLeft w:val="0"/>
      <w:marRight w:val="0"/>
      <w:marTop w:val="0"/>
      <w:marBottom w:val="0"/>
      <w:divBdr>
        <w:top w:val="none" w:sz="0" w:space="0" w:color="auto"/>
        <w:left w:val="none" w:sz="0" w:space="0" w:color="auto"/>
        <w:bottom w:val="none" w:sz="0" w:space="0" w:color="auto"/>
        <w:right w:val="none" w:sz="0" w:space="0" w:color="auto"/>
      </w:divBdr>
    </w:div>
    <w:div w:id="464008080">
      <w:bodyDiv w:val="1"/>
      <w:marLeft w:val="0"/>
      <w:marRight w:val="0"/>
      <w:marTop w:val="0"/>
      <w:marBottom w:val="0"/>
      <w:divBdr>
        <w:top w:val="none" w:sz="0" w:space="0" w:color="auto"/>
        <w:left w:val="none" w:sz="0" w:space="0" w:color="auto"/>
        <w:bottom w:val="none" w:sz="0" w:space="0" w:color="auto"/>
        <w:right w:val="none" w:sz="0" w:space="0" w:color="auto"/>
      </w:divBdr>
    </w:div>
    <w:div w:id="509026477">
      <w:bodyDiv w:val="1"/>
      <w:marLeft w:val="0"/>
      <w:marRight w:val="0"/>
      <w:marTop w:val="0"/>
      <w:marBottom w:val="0"/>
      <w:divBdr>
        <w:top w:val="none" w:sz="0" w:space="0" w:color="auto"/>
        <w:left w:val="none" w:sz="0" w:space="0" w:color="auto"/>
        <w:bottom w:val="none" w:sz="0" w:space="0" w:color="auto"/>
        <w:right w:val="none" w:sz="0" w:space="0" w:color="auto"/>
      </w:divBdr>
    </w:div>
    <w:div w:id="514803080">
      <w:bodyDiv w:val="1"/>
      <w:marLeft w:val="0"/>
      <w:marRight w:val="0"/>
      <w:marTop w:val="0"/>
      <w:marBottom w:val="0"/>
      <w:divBdr>
        <w:top w:val="none" w:sz="0" w:space="0" w:color="auto"/>
        <w:left w:val="none" w:sz="0" w:space="0" w:color="auto"/>
        <w:bottom w:val="none" w:sz="0" w:space="0" w:color="auto"/>
        <w:right w:val="none" w:sz="0" w:space="0" w:color="auto"/>
      </w:divBdr>
    </w:div>
    <w:div w:id="533425399">
      <w:bodyDiv w:val="1"/>
      <w:marLeft w:val="0"/>
      <w:marRight w:val="0"/>
      <w:marTop w:val="0"/>
      <w:marBottom w:val="0"/>
      <w:divBdr>
        <w:top w:val="none" w:sz="0" w:space="0" w:color="auto"/>
        <w:left w:val="none" w:sz="0" w:space="0" w:color="auto"/>
        <w:bottom w:val="none" w:sz="0" w:space="0" w:color="auto"/>
        <w:right w:val="none" w:sz="0" w:space="0" w:color="auto"/>
      </w:divBdr>
    </w:div>
    <w:div w:id="577053229">
      <w:bodyDiv w:val="1"/>
      <w:marLeft w:val="0"/>
      <w:marRight w:val="0"/>
      <w:marTop w:val="0"/>
      <w:marBottom w:val="0"/>
      <w:divBdr>
        <w:top w:val="none" w:sz="0" w:space="0" w:color="auto"/>
        <w:left w:val="none" w:sz="0" w:space="0" w:color="auto"/>
        <w:bottom w:val="none" w:sz="0" w:space="0" w:color="auto"/>
        <w:right w:val="none" w:sz="0" w:space="0" w:color="auto"/>
      </w:divBdr>
    </w:div>
    <w:div w:id="596862657">
      <w:bodyDiv w:val="1"/>
      <w:marLeft w:val="0"/>
      <w:marRight w:val="0"/>
      <w:marTop w:val="0"/>
      <w:marBottom w:val="0"/>
      <w:divBdr>
        <w:top w:val="none" w:sz="0" w:space="0" w:color="auto"/>
        <w:left w:val="none" w:sz="0" w:space="0" w:color="auto"/>
        <w:bottom w:val="none" w:sz="0" w:space="0" w:color="auto"/>
        <w:right w:val="none" w:sz="0" w:space="0" w:color="auto"/>
      </w:divBdr>
    </w:div>
    <w:div w:id="714433268">
      <w:bodyDiv w:val="1"/>
      <w:marLeft w:val="0"/>
      <w:marRight w:val="0"/>
      <w:marTop w:val="0"/>
      <w:marBottom w:val="0"/>
      <w:divBdr>
        <w:top w:val="none" w:sz="0" w:space="0" w:color="auto"/>
        <w:left w:val="none" w:sz="0" w:space="0" w:color="auto"/>
        <w:bottom w:val="none" w:sz="0" w:space="0" w:color="auto"/>
        <w:right w:val="none" w:sz="0" w:space="0" w:color="auto"/>
      </w:divBdr>
    </w:div>
    <w:div w:id="875771936">
      <w:bodyDiv w:val="1"/>
      <w:marLeft w:val="0"/>
      <w:marRight w:val="0"/>
      <w:marTop w:val="0"/>
      <w:marBottom w:val="0"/>
      <w:divBdr>
        <w:top w:val="none" w:sz="0" w:space="0" w:color="auto"/>
        <w:left w:val="none" w:sz="0" w:space="0" w:color="auto"/>
        <w:bottom w:val="none" w:sz="0" w:space="0" w:color="auto"/>
        <w:right w:val="none" w:sz="0" w:space="0" w:color="auto"/>
      </w:divBdr>
    </w:div>
    <w:div w:id="939022624">
      <w:bodyDiv w:val="1"/>
      <w:marLeft w:val="0"/>
      <w:marRight w:val="0"/>
      <w:marTop w:val="0"/>
      <w:marBottom w:val="0"/>
      <w:divBdr>
        <w:top w:val="none" w:sz="0" w:space="0" w:color="auto"/>
        <w:left w:val="none" w:sz="0" w:space="0" w:color="auto"/>
        <w:bottom w:val="none" w:sz="0" w:space="0" w:color="auto"/>
        <w:right w:val="none" w:sz="0" w:space="0" w:color="auto"/>
      </w:divBdr>
    </w:div>
    <w:div w:id="997416032">
      <w:bodyDiv w:val="1"/>
      <w:marLeft w:val="0"/>
      <w:marRight w:val="0"/>
      <w:marTop w:val="0"/>
      <w:marBottom w:val="0"/>
      <w:divBdr>
        <w:top w:val="none" w:sz="0" w:space="0" w:color="auto"/>
        <w:left w:val="none" w:sz="0" w:space="0" w:color="auto"/>
        <w:bottom w:val="none" w:sz="0" w:space="0" w:color="auto"/>
        <w:right w:val="none" w:sz="0" w:space="0" w:color="auto"/>
      </w:divBdr>
    </w:div>
    <w:div w:id="1002589841">
      <w:bodyDiv w:val="1"/>
      <w:marLeft w:val="0"/>
      <w:marRight w:val="0"/>
      <w:marTop w:val="0"/>
      <w:marBottom w:val="0"/>
      <w:divBdr>
        <w:top w:val="none" w:sz="0" w:space="0" w:color="auto"/>
        <w:left w:val="none" w:sz="0" w:space="0" w:color="auto"/>
        <w:bottom w:val="none" w:sz="0" w:space="0" w:color="auto"/>
        <w:right w:val="none" w:sz="0" w:space="0" w:color="auto"/>
      </w:divBdr>
    </w:div>
    <w:div w:id="1042091089">
      <w:bodyDiv w:val="1"/>
      <w:marLeft w:val="0"/>
      <w:marRight w:val="0"/>
      <w:marTop w:val="0"/>
      <w:marBottom w:val="0"/>
      <w:divBdr>
        <w:top w:val="none" w:sz="0" w:space="0" w:color="auto"/>
        <w:left w:val="none" w:sz="0" w:space="0" w:color="auto"/>
        <w:bottom w:val="none" w:sz="0" w:space="0" w:color="auto"/>
        <w:right w:val="none" w:sz="0" w:space="0" w:color="auto"/>
      </w:divBdr>
    </w:div>
    <w:div w:id="1067728233">
      <w:bodyDiv w:val="1"/>
      <w:marLeft w:val="0"/>
      <w:marRight w:val="0"/>
      <w:marTop w:val="0"/>
      <w:marBottom w:val="0"/>
      <w:divBdr>
        <w:top w:val="none" w:sz="0" w:space="0" w:color="auto"/>
        <w:left w:val="none" w:sz="0" w:space="0" w:color="auto"/>
        <w:bottom w:val="none" w:sz="0" w:space="0" w:color="auto"/>
        <w:right w:val="none" w:sz="0" w:space="0" w:color="auto"/>
      </w:divBdr>
    </w:div>
    <w:div w:id="1152405213">
      <w:bodyDiv w:val="1"/>
      <w:marLeft w:val="0"/>
      <w:marRight w:val="0"/>
      <w:marTop w:val="0"/>
      <w:marBottom w:val="0"/>
      <w:divBdr>
        <w:top w:val="none" w:sz="0" w:space="0" w:color="auto"/>
        <w:left w:val="none" w:sz="0" w:space="0" w:color="auto"/>
        <w:bottom w:val="none" w:sz="0" w:space="0" w:color="auto"/>
        <w:right w:val="none" w:sz="0" w:space="0" w:color="auto"/>
      </w:divBdr>
    </w:div>
    <w:div w:id="1170830678">
      <w:bodyDiv w:val="1"/>
      <w:marLeft w:val="0"/>
      <w:marRight w:val="0"/>
      <w:marTop w:val="0"/>
      <w:marBottom w:val="0"/>
      <w:divBdr>
        <w:top w:val="none" w:sz="0" w:space="0" w:color="auto"/>
        <w:left w:val="none" w:sz="0" w:space="0" w:color="auto"/>
        <w:bottom w:val="none" w:sz="0" w:space="0" w:color="auto"/>
        <w:right w:val="none" w:sz="0" w:space="0" w:color="auto"/>
      </w:divBdr>
    </w:div>
    <w:div w:id="1179081440">
      <w:bodyDiv w:val="1"/>
      <w:marLeft w:val="0"/>
      <w:marRight w:val="0"/>
      <w:marTop w:val="0"/>
      <w:marBottom w:val="0"/>
      <w:divBdr>
        <w:top w:val="none" w:sz="0" w:space="0" w:color="auto"/>
        <w:left w:val="none" w:sz="0" w:space="0" w:color="auto"/>
        <w:bottom w:val="none" w:sz="0" w:space="0" w:color="auto"/>
        <w:right w:val="none" w:sz="0" w:space="0" w:color="auto"/>
      </w:divBdr>
    </w:div>
    <w:div w:id="1226716585">
      <w:bodyDiv w:val="1"/>
      <w:marLeft w:val="0"/>
      <w:marRight w:val="0"/>
      <w:marTop w:val="0"/>
      <w:marBottom w:val="0"/>
      <w:divBdr>
        <w:top w:val="none" w:sz="0" w:space="0" w:color="auto"/>
        <w:left w:val="none" w:sz="0" w:space="0" w:color="auto"/>
        <w:bottom w:val="none" w:sz="0" w:space="0" w:color="auto"/>
        <w:right w:val="none" w:sz="0" w:space="0" w:color="auto"/>
      </w:divBdr>
    </w:div>
    <w:div w:id="1238829360">
      <w:bodyDiv w:val="1"/>
      <w:marLeft w:val="0"/>
      <w:marRight w:val="0"/>
      <w:marTop w:val="0"/>
      <w:marBottom w:val="0"/>
      <w:divBdr>
        <w:top w:val="none" w:sz="0" w:space="0" w:color="auto"/>
        <w:left w:val="none" w:sz="0" w:space="0" w:color="auto"/>
        <w:bottom w:val="none" w:sz="0" w:space="0" w:color="auto"/>
        <w:right w:val="none" w:sz="0" w:space="0" w:color="auto"/>
      </w:divBdr>
    </w:div>
    <w:div w:id="1298416545">
      <w:bodyDiv w:val="1"/>
      <w:marLeft w:val="0"/>
      <w:marRight w:val="0"/>
      <w:marTop w:val="0"/>
      <w:marBottom w:val="0"/>
      <w:divBdr>
        <w:top w:val="none" w:sz="0" w:space="0" w:color="auto"/>
        <w:left w:val="none" w:sz="0" w:space="0" w:color="auto"/>
        <w:bottom w:val="none" w:sz="0" w:space="0" w:color="auto"/>
        <w:right w:val="none" w:sz="0" w:space="0" w:color="auto"/>
      </w:divBdr>
    </w:div>
    <w:div w:id="1307124125">
      <w:bodyDiv w:val="1"/>
      <w:marLeft w:val="0"/>
      <w:marRight w:val="0"/>
      <w:marTop w:val="0"/>
      <w:marBottom w:val="0"/>
      <w:divBdr>
        <w:top w:val="none" w:sz="0" w:space="0" w:color="auto"/>
        <w:left w:val="none" w:sz="0" w:space="0" w:color="auto"/>
        <w:bottom w:val="none" w:sz="0" w:space="0" w:color="auto"/>
        <w:right w:val="none" w:sz="0" w:space="0" w:color="auto"/>
      </w:divBdr>
    </w:div>
    <w:div w:id="1316762142">
      <w:bodyDiv w:val="1"/>
      <w:marLeft w:val="0"/>
      <w:marRight w:val="0"/>
      <w:marTop w:val="0"/>
      <w:marBottom w:val="0"/>
      <w:divBdr>
        <w:top w:val="none" w:sz="0" w:space="0" w:color="auto"/>
        <w:left w:val="none" w:sz="0" w:space="0" w:color="auto"/>
        <w:bottom w:val="none" w:sz="0" w:space="0" w:color="auto"/>
        <w:right w:val="none" w:sz="0" w:space="0" w:color="auto"/>
      </w:divBdr>
    </w:div>
    <w:div w:id="1322392700">
      <w:bodyDiv w:val="1"/>
      <w:marLeft w:val="0"/>
      <w:marRight w:val="0"/>
      <w:marTop w:val="0"/>
      <w:marBottom w:val="0"/>
      <w:divBdr>
        <w:top w:val="none" w:sz="0" w:space="0" w:color="auto"/>
        <w:left w:val="none" w:sz="0" w:space="0" w:color="auto"/>
        <w:bottom w:val="none" w:sz="0" w:space="0" w:color="auto"/>
        <w:right w:val="none" w:sz="0" w:space="0" w:color="auto"/>
      </w:divBdr>
    </w:div>
    <w:div w:id="1330988507">
      <w:bodyDiv w:val="1"/>
      <w:marLeft w:val="0"/>
      <w:marRight w:val="0"/>
      <w:marTop w:val="0"/>
      <w:marBottom w:val="0"/>
      <w:divBdr>
        <w:top w:val="none" w:sz="0" w:space="0" w:color="auto"/>
        <w:left w:val="none" w:sz="0" w:space="0" w:color="auto"/>
        <w:bottom w:val="none" w:sz="0" w:space="0" w:color="auto"/>
        <w:right w:val="none" w:sz="0" w:space="0" w:color="auto"/>
      </w:divBdr>
    </w:div>
    <w:div w:id="1398279062">
      <w:bodyDiv w:val="1"/>
      <w:marLeft w:val="0"/>
      <w:marRight w:val="0"/>
      <w:marTop w:val="0"/>
      <w:marBottom w:val="0"/>
      <w:divBdr>
        <w:top w:val="none" w:sz="0" w:space="0" w:color="auto"/>
        <w:left w:val="none" w:sz="0" w:space="0" w:color="auto"/>
        <w:bottom w:val="none" w:sz="0" w:space="0" w:color="auto"/>
        <w:right w:val="none" w:sz="0" w:space="0" w:color="auto"/>
      </w:divBdr>
    </w:div>
    <w:div w:id="1432045798">
      <w:bodyDiv w:val="1"/>
      <w:marLeft w:val="0"/>
      <w:marRight w:val="0"/>
      <w:marTop w:val="0"/>
      <w:marBottom w:val="0"/>
      <w:divBdr>
        <w:top w:val="none" w:sz="0" w:space="0" w:color="auto"/>
        <w:left w:val="none" w:sz="0" w:space="0" w:color="auto"/>
        <w:bottom w:val="none" w:sz="0" w:space="0" w:color="auto"/>
        <w:right w:val="none" w:sz="0" w:space="0" w:color="auto"/>
      </w:divBdr>
    </w:div>
    <w:div w:id="1592085639">
      <w:bodyDiv w:val="1"/>
      <w:marLeft w:val="0"/>
      <w:marRight w:val="0"/>
      <w:marTop w:val="0"/>
      <w:marBottom w:val="0"/>
      <w:divBdr>
        <w:top w:val="none" w:sz="0" w:space="0" w:color="auto"/>
        <w:left w:val="none" w:sz="0" w:space="0" w:color="auto"/>
        <w:bottom w:val="none" w:sz="0" w:space="0" w:color="auto"/>
        <w:right w:val="none" w:sz="0" w:space="0" w:color="auto"/>
      </w:divBdr>
    </w:div>
    <w:div w:id="1675231321">
      <w:bodyDiv w:val="1"/>
      <w:marLeft w:val="0"/>
      <w:marRight w:val="0"/>
      <w:marTop w:val="0"/>
      <w:marBottom w:val="0"/>
      <w:divBdr>
        <w:top w:val="none" w:sz="0" w:space="0" w:color="auto"/>
        <w:left w:val="none" w:sz="0" w:space="0" w:color="auto"/>
        <w:bottom w:val="none" w:sz="0" w:space="0" w:color="auto"/>
        <w:right w:val="none" w:sz="0" w:space="0" w:color="auto"/>
      </w:divBdr>
    </w:div>
    <w:div w:id="1680742150">
      <w:bodyDiv w:val="1"/>
      <w:marLeft w:val="0"/>
      <w:marRight w:val="0"/>
      <w:marTop w:val="0"/>
      <w:marBottom w:val="0"/>
      <w:divBdr>
        <w:top w:val="none" w:sz="0" w:space="0" w:color="auto"/>
        <w:left w:val="none" w:sz="0" w:space="0" w:color="auto"/>
        <w:bottom w:val="none" w:sz="0" w:space="0" w:color="auto"/>
        <w:right w:val="none" w:sz="0" w:space="0" w:color="auto"/>
      </w:divBdr>
    </w:div>
    <w:div w:id="1697996894">
      <w:bodyDiv w:val="1"/>
      <w:marLeft w:val="0"/>
      <w:marRight w:val="0"/>
      <w:marTop w:val="0"/>
      <w:marBottom w:val="0"/>
      <w:divBdr>
        <w:top w:val="none" w:sz="0" w:space="0" w:color="auto"/>
        <w:left w:val="none" w:sz="0" w:space="0" w:color="auto"/>
        <w:bottom w:val="none" w:sz="0" w:space="0" w:color="auto"/>
        <w:right w:val="none" w:sz="0" w:space="0" w:color="auto"/>
      </w:divBdr>
    </w:div>
    <w:div w:id="1708799214">
      <w:bodyDiv w:val="1"/>
      <w:marLeft w:val="0"/>
      <w:marRight w:val="0"/>
      <w:marTop w:val="0"/>
      <w:marBottom w:val="0"/>
      <w:divBdr>
        <w:top w:val="none" w:sz="0" w:space="0" w:color="auto"/>
        <w:left w:val="none" w:sz="0" w:space="0" w:color="auto"/>
        <w:bottom w:val="none" w:sz="0" w:space="0" w:color="auto"/>
        <w:right w:val="none" w:sz="0" w:space="0" w:color="auto"/>
      </w:divBdr>
    </w:div>
    <w:div w:id="1715235792">
      <w:bodyDiv w:val="1"/>
      <w:marLeft w:val="0"/>
      <w:marRight w:val="0"/>
      <w:marTop w:val="0"/>
      <w:marBottom w:val="0"/>
      <w:divBdr>
        <w:top w:val="none" w:sz="0" w:space="0" w:color="auto"/>
        <w:left w:val="none" w:sz="0" w:space="0" w:color="auto"/>
        <w:bottom w:val="none" w:sz="0" w:space="0" w:color="auto"/>
        <w:right w:val="none" w:sz="0" w:space="0" w:color="auto"/>
      </w:divBdr>
    </w:div>
    <w:div w:id="1725564309">
      <w:bodyDiv w:val="1"/>
      <w:marLeft w:val="0"/>
      <w:marRight w:val="0"/>
      <w:marTop w:val="0"/>
      <w:marBottom w:val="0"/>
      <w:divBdr>
        <w:top w:val="none" w:sz="0" w:space="0" w:color="auto"/>
        <w:left w:val="none" w:sz="0" w:space="0" w:color="auto"/>
        <w:bottom w:val="none" w:sz="0" w:space="0" w:color="auto"/>
        <w:right w:val="none" w:sz="0" w:space="0" w:color="auto"/>
      </w:divBdr>
    </w:div>
    <w:div w:id="1743867528">
      <w:bodyDiv w:val="1"/>
      <w:marLeft w:val="0"/>
      <w:marRight w:val="0"/>
      <w:marTop w:val="0"/>
      <w:marBottom w:val="0"/>
      <w:divBdr>
        <w:top w:val="none" w:sz="0" w:space="0" w:color="auto"/>
        <w:left w:val="none" w:sz="0" w:space="0" w:color="auto"/>
        <w:bottom w:val="none" w:sz="0" w:space="0" w:color="auto"/>
        <w:right w:val="none" w:sz="0" w:space="0" w:color="auto"/>
      </w:divBdr>
    </w:div>
    <w:div w:id="1831946780">
      <w:bodyDiv w:val="1"/>
      <w:marLeft w:val="0"/>
      <w:marRight w:val="0"/>
      <w:marTop w:val="0"/>
      <w:marBottom w:val="0"/>
      <w:divBdr>
        <w:top w:val="none" w:sz="0" w:space="0" w:color="auto"/>
        <w:left w:val="none" w:sz="0" w:space="0" w:color="auto"/>
        <w:bottom w:val="none" w:sz="0" w:space="0" w:color="auto"/>
        <w:right w:val="none" w:sz="0" w:space="0" w:color="auto"/>
      </w:divBdr>
    </w:div>
    <w:div w:id="1938100724">
      <w:bodyDiv w:val="1"/>
      <w:marLeft w:val="0"/>
      <w:marRight w:val="0"/>
      <w:marTop w:val="0"/>
      <w:marBottom w:val="0"/>
      <w:divBdr>
        <w:top w:val="none" w:sz="0" w:space="0" w:color="auto"/>
        <w:left w:val="none" w:sz="0" w:space="0" w:color="auto"/>
        <w:bottom w:val="none" w:sz="0" w:space="0" w:color="auto"/>
        <w:right w:val="none" w:sz="0" w:space="0" w:color="auto"/>
      </w:divBdr>
    </w:div>
    <w:div w:id="1949658904">
      <w:bodyDiv w:val="1"/>
      <w:marLeft w:val="0"/>
      <w:marRight w:val="0"/>
      <w:marTop w:val="0"/>
      <w:marBottom w:val="0"/>
      <w:divBdr>
        <w:top w:val="none" w:sz="0" w:space="0" w:color="auto"/>
        <w:left w:val="none" w:sz="0" w:space="0" w:color="auto"/>
        <w:bottom w:val="none" w:sz="0" w:space="0" w:color="auto"/>
        <w:right w:val="none" w:sz="0" w:space="0" w:color="auto"/>
      </w:divBdr>
    </w:div>
    <w:div w:id="1961451957">
      <w:bodyDiv w:val="1"/>
      <w:marLeft w:val="0"/>
      <w:marRight w:val="0"/>
      <w:marTop w:val="0"/>
      <w:marBottom w:val="0"/>
      <w:divBdr>
        <w:top w:val="none" w:sz="0" w:space="0" w:color="auto"/>
        <w:left w:val="none" w:sz="0" w:space="0" w:color="auto"/>
        <w:bottom w:val="none" w:sz="0" w:space="0" w:color="auto"/>
        <w:right w:val="none" w:sz="0" w:space="0" w:color="auto"/>
      </w:divBdr>
    </w:div>
    <w:div w:id="1979415422">
      <w:bodyDiv w:val="1"/>
      <w:marLeft w:val="0"/>
      <w:marRight w:val="0"/>
      <w:marTop w:val="0"/>
      <w:marBottom w:val="0"/>
      <w:divBdr>
        <w:top w:val="none" w:sz="0" w:space="0" w:color="auto"/>
        <w:left w:val="none" w:sz="0" w:space="0" w:color="auto"/>
        <w:bottom w:val="none" w:sz="0" w:space="0" w:color="auto"/>
        <w:right w:val="none" w:sz="0" w:space="0" w:color="auto"/>
      </w:divBdr>
    </w:div>
    <w:div w:id="2019850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67088-67BF-4F67-92C9-6ACC347B0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Hard Drive Test Plan</vt:lpstr>
    </vt:vector>
  </TitlesOfParts>
  <Company/>
  <LinksUpToDate>false</LinksUpToDate>
  <CharactersWithSpaces>2212</CharactersWithSpaces>
  <SharedDoc>false</SharedDoc>
  <HLinks>
    <vt:vector size="66" baseType="variant">
      <vt:variant>
        <vt:i4>1900597</vt:i4>
      </vt:variant>
      <vt:variant>
        <vt:i4>62</vt:i4>
      </vt:variant>
      <vt:variant>
        <vt:i4>0</vt:i4>
      </vt:variant>
      <vt:variant>
        <vt:i4>5</vt:i4>
      </vt:variant>
      <vt:variant>
        <vt:lpwstr/>
      </vt:variant>
      <vt:variant>
        <vt:lpwstr>_Toc423438140</vt:lpwstr>
      </vt:variant>
      <vt:variant>
        <vt:i4>1703989</vt:i4>
      </vt:variant>
      <vt:variant>
        <vt:i4>56</vt:i4>
      </vt:variant>
      <vt:variant>
        <vt:i4>0</vt:i4>
      </vt:variant>
      <vt:variant>
        <vt:i4>5</vt:i4>
      </vt:variant>
      <vt:variant>
        <vt:lpwstr/>
      </vt:variant>
      <vt:variant>
        <vt:lpwstr>_Toc423438139</vt:lpwstr>
      </vt:variant>
      <vt:variant>
        <vt:i4>1703989</vt:i4>
      </vt:variant>
      <vt:variant>
        <vt:i4>50</vt:i4>
      </vt:variant>
      <vt:variant>
        <vt:i4>0</vt:i4>
      </vt:variant>
      <vt:variant>
        <vt:i4>5</vt:i4>
      </vt:variant>
      <vt:variant>
        <vt:lpwstr/>
      </vt:variant>
      <vt:variant>
        <vt:lpwstr>_Toc423438138</vt:lpwstr>
      </vt:variant>
      <vt:variant>
        <vt:i4>1703989</vt:i4>
      </vt:variant>
      <vt:variant>
        <vt:i4>44</vt:i4>
      </vt:variant>
      <vt:variant>
        <vt:i4>0</vt:i4>
      </vt:variant>
      <vt:variant>
        <vt:i4>5</vt:i4>
      </vt:variant>
      <vt:variant>
        <vt:lpwstr/>
      </vt:variant>
      <vt:variant>
        <vt:lpwstr>_Toc423438137</vt:lpwstr>
      </vt:variant>
      <vt:variant>
        <vt:i4>1703989</vt:i4>
      </vt:variant>
      <vt:variant>
        <vt:i4>38</vt:i4>
      </vt:variant>
      <vt:variant>
        <vt:i4>0</vt:i4>
      </vt:variant>
      <vt:variant>
        <vt:i4>5</vt:i4>
      </vt:variant>
      <vt:variant>
        <vt:lpwstr/>
      </vt:variant>
      <vt:variant>
        <vt:lpwstr>_Toc423438136</vt:lpwstr>
      </vt:variant>
      <vt:variant>
        <vt:i4>1703989</vt:i4>
      </vt:variant>
      <vt:variant>
        <vt:i4>32</vt:i4>
      </vt:variant>
      <vt:variant>
        <vt:i4>0</vt:i4>
      </vt:variant>
      <vt:variant>
        <vt:i4>5</vt:i4>
      </vt:variant>
      <vt:variant>
        <vt:lpwstr/>
      </vt:variant>
      <vt:variant>
        <vt:lpwstr>_Toc423438135</vt:lpwstr>
      </vt:variant>
      <vt:variant>
        <vt:i4>1703989</vt:i4>
      </vt:variant>
      <vt:variant>
        <vt:i4>26</vt:i4>
      </vt:variant>
      <vt:variant>
        <vt:i4>0</vt:i4>
      </vt:variant>
      <vt:variant>
        <vt:i4>5</vt:i4>
      </vt:variant>
      <vt:variant>
        <vt:lpwstr/>
      </vt:variant>
      <vt:variant>
        <vt:lpwstr>_Toc423438134</vt:lpwstr>
      </vt:variant>
      <vt:variant>
        <vt:i4>1703989</vt:i4>
      </vt:variant>
      <vt:variant>
        <vt:i4>20</vt:i4>
      </vt:variant>
      <vt:variant>
        <vt:i4>0</vt:i4>
      </vt:variant>
      <vt:variant>
        <vt:i4>5</vt:i4>
      </vt:variant>
      <vt:variant>
        <vt:lpwstr/>
      </vt:variant>
      <vt:variant>
        <vt:lpwstr>_Toc423438133</vt:lpwstr>
      </vt:variant>
      <vt:variant>
        <vt:i4>1703989</vt:i4>
      </vt:variant>
      <vt:variant>
        <vt:i4>14</vt:i4>
      </vt:variant>
      <vt:variant>
        <vt:i4>0</vt:i4>
      </vt:variant>
      <vt:variant>
        <vt:i4>5</vt:i4>
      </vt:variant>
      <vt:variant>
        <vt:lpwstr/>
      </vt:variant>
      <vt:variant>
        <vt:lpwstr>_Toc423438132</vt:lpwstr>
      </vt:variant>
      <vt:variant>
        <vt:i4>1703989</vt:i4>
      </vt:variant>
      <vt:variant>
        <vt:i4>8</vt:i4>
      </vt:variant>
      <vt:variant>
        <vt:i4>0</vt:i4>
      </vt:variant>
      <vt:variant>
        <vt:i4>5</vt:i4>
      </vt:variant>
      <vt:variant>
        <vt:lpwstr/>
      </vt:variant>
      <vt:variant>
        <vt:lpwstr>_Toc423438131</vt:lpwstr>
      </vt:variant>
      <vt:variant>
        <vt:i4>1703989</vt:i4>
      </vt:variant>
      <vt:variant>
        <vt:i4>2</vt:i4>
      </vt:variant>
      <vt:variant>
        <vt:i4>0</vt:i4>
      </vt:variant>
      <vt:variant>
        <vt:i4>5</vt:i4>
      </vt:variant>
      <vt:variant>
        <vt:lpwstr/>
      </vt:variant>
      <vt:variant>
        <vt:lpwstr>_Toc423438130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 Drive Test Plan</dc:title>
  <dc:creator>STE</dc:creator>
  <cp:lastModifiedBy>Zankar Sanghavi</cp:lastModifiedBy>
  <cp:revision>16</cp:revision>
  <cp:lastPrinted>2015-08-16T19:29:00Z</cp:lastPrinted>
  <dcterms:created xsi:type="dcterms:W3CDTF">2015-07-14T20:06:00Z</dcterms:created>
  <dcterms:modified xsi:type="dcterms:W3CDTF">2015-08-16T19:29:00Z</dcterms:modified>
</cp:coreProperties>
</file>