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C3" w:rsidRDefault="00746146">
      <w:pPr>
        <w:pStyle w:val="a5"/>
        <w:spacing w:before="1540" w:after="240"/>
        <w:jc w:val="center"/>
        <w:rPr>
          <w:color w:val="5B9BD5"/>
          <w:u w:color="5B9BD5"/>
        </w:rPr>
      </w:pPr>
      <w:r>
        <w:rPr>
          <w:noProof/>
          <w:color w:val="5B9BD5"/>
          <w:u w:color="5B9BD5"/>
        </w:rPr>
        <w:drawing>
          <wp:inline distT="0" distB="0" distL="0" distR="0">
            <wp:extent cx="1417320" cy="75089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A7BC3" w:rsidRDefault="00746146">
      <w:pPr>
        <w:pStyle w:val="a5"/>
        <w:pBdr>
          <w:top w:val="single" w:sz="6" w:space="0" w:color="5B9BD5"/>
          <w:bottom w:val="single" w:sz="6" w:space="0" w:color="5B9BD5"/>
        </w:pBdr>
        <w:spacing w:after="240"/>
        <w:jc w:val="center"/>
        <w:rPr>
          <w:rFonts w:ascii="等线 Light" w:eastAsia="等线 Light" w:hAnsi="等线 Light" w:cs="等线 Light"/>
          <w:caps/>
          <w:color w:val="5B9BD5"/>
          <w:sz w:val="80"/>
          <w:szCs w:val="80"/>
          <w:u w:color="5B9BD5"/>
        </w:rPr>
      </w:pPr>
      <w:r>
        <w:rPr>
          <w:rFonts w:ascii="等线 Light" w:eastAsia="等线 Light" w:hAnsi="等线 Light" w:cs="等线 Light"/>
          <w:caps/>
          <w:color w:val="5B9BD5"/>
          <w:sz w:val="72"/>
          <w:szCs w:val="72"/>
          <w:u w:color="5B9BD5"/>
        </w:rPr>
        <w:t>[</w:t>
      </w:r>
      <w:r>
        <w:rPr>
          <w:rFonts w:ascii="等线 Light" w:eastAsia="等线 Light" w:hAnsi="等线 Light" w:cs="等线 Light"/>
          <w:caps/>
          <w:color w:val="5B9BD5"/>
          <w:sz w:val="72"/>
          <w:szCs w:val="72"/>
          <w:u w:color="5B9BD5"/>
          <w:lang w:val="zh-TW" w:eastAsia="zh-TW"/>
        </w:rPr>
        <w:t>计划执行情况</w:t>
      </w:r>
      <w:r>
        <w:rPr>
          <w:rFonts w:ascii="等线 Light" w:eastAsia="等线 Light" w:hAnsi="等线 Light" w:cs="等线 Light"/>
          <w:caps/>
          <w:color w:val="5B9BD5"/>
          <w:sz w:val="72"/>
          <w:szCs w:val="72"/>
          <w:u w:color="5B9BD5"/>
        </w:rPr>
        <w:t>]</w:t>
      </w:r>
    </w:p>
    <w:p w:rsidR="009A7BC3" w:rsidRDefault="00746146">
      <w:pPr>
        <w:pStyle w:val="a5"/>
        <w:jc w:val="center"/>
        <w:rPr>
          <w:color w:val="5B9BD5"/>
          <w:sz w:val="28"/>
          <w:szCs w:val="28"/>
          <w:u w:color="5B9BD5"/>
        </w:rPr>
      </w:pPr>
      <w:r>
        <w:rPr>
          <w:color w:val="5B9BD5"/>
          <w:sz w:val="28"/>
          <w:szCs w:val="28"/>
          <w:u w:color="5B9BD5"/>
        </w:rPr>
        <w:t>[paddle_paddle]</w:t>
      </w:r>
    </w:p>
    <w:p w:rsidR="009A7BC3" w:rsidRDefault="00746146">
      <w:pPr>
        <w:pStyle w:val="a5"/>
        <w:spacing w:before="480"/>
        <w:jc w:val="center"/>
        <w:rPr>
          <w:color w:val="5B9BD5"/>
          <w:u w:color="5B9BD5"/>
        </w:rPr>
      </w:pPr>
      <w:r>
        <w:rPr>
          <w:noProof/>
          <w:color w:val="5B9BD5"/>
          <w:u w:color="5B9BD5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503554</wp:posOffset>
                </wp:positionH>
                <wp:positionV relativeFrom="page">
                  <wp:posOffset>9088120</wp:posOffset>
                </wp:positionV>
                <wp:extent cx="6553200" cy="557784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A7BC3" w:rsidRDefault="00746146">
                            <w:pPr>
                              <w:pStyle w:val="a5"/>
                              <w:spacing w:after="40"/>
                              <w:jc w:val="center"/>
                              <w:rPr>
                                <w:caps/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</w:pPr>
                            <w:r>
                              <w:rPr>
                                <w:caps/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  <w:t>[</w:t>
                            </w:r>
                            <w:r>
                              <w:rPr>
                                <w:caps/>
                                <w:color w:val="5B9BD5"/>
                                <w:sz w:val="28"/>
                                <w:szCs w:val="28"/>
                                <w:u w:color="5B9BD5"/>
                                <w:lang w:val="zh-TW" w:eastAsia="zh-TW"/>
                              </w:rPr>
                              <w:t>北京理工大学</w:t>
                            </w:r>
                            <w:r>
                              <w:rPr>
                                <w:caps/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  <w:t>]</w:t>
                            </w:r>
                          </w:p>
                          <w:p w:rsidR="009A7BC3" w:rsidRDefault="00746146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caps/>
                                <w:color w:val="5B9BD5"/>
                                <w:u w:color="5B9BD5"/>
                              </w:rPr>
                              <w:t>[</w:t>
                            </w:r>
                            <w:r>
                              <w:rPr>
                                <w:caps/>
                                <w:color w:val="5B9BD5"/>
                                <w:u w:color="5B9BD5"/>
                                <w:lang w:val="zh-TW" w:eastAsia="zh-TW"/>
                              </w:rPr>
                              <w:t>软件工程</w:t>
                            </w:r>
                            <w:r>
                              <w:rPr>
                                <w:caps/>
                                <w:color w:val="5B9BD5"/>
                                <w:u w:color="5B9BD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39.65pt;margin-top:715.6pt;width:516pt;height:43.9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" filled="f" stroked="f" strokeweight="1pt">
                <v:stroke miterlimit="4"/>
                <v:textbox inset="0,0,0,0">
                  <w:txbxContent>
                    <w:p w:rsidR="009A7BC3" w:rsidRDefault="00746146">
                      <w:pPr>
                        <w:pStyle w:val="a5"/>
                        <w:spacing w:after="40"/>
                        <w:jc w:val="center"/>
                        <w:rPr>
                          <w:caps/>
                          <w:color w:val="5B9BD5"/>
                          <w:sz w:val="28"/>
                          <w:szCs w:val="28"/>
                          <w:u w:color="5B9BD5"/>
                        </w:rPr>
                      </w:pPr>
                      <w:r>
                        <w:rPr>
                          <w:caps/>
                          <w:color w:val="5B9BD5"/>
                          <w:sz w:val="28"/>
                          <w:szCs w:val="28"/>
                          <w:u w:color="5B9BD5"/>
                        </w:rPr>
                        <w:t>[</w:t>
                      </w:r>
                      <w:r>
                        <w:rPr>
                          <w:caps/>
                          <w:color w:val="5B9BD5"/>
                          <w:sz w:val="28"/>
                          <w:szCs w:val="28"/>
                          <w:u w:color="5B9BD5"/>
                          <w:lang w:val="zh-TW" w:eastAsia="zh-TW"/>
                        </w:rPr>
                        <w:t>北京理工大学</w:t>
                      </w:r>
                      <w:r>
                        <w:rPr>
                          <w:caps/>
                          <w:color w:val="5B9BD5"/>
                          <w:sz w:val="28"/>
                          <w:szCs w:val="28"/>
                          <w:u w:color="5B9BD5"/>
                        </w:rPr>
                        <w:t>]</w:t>
                      </w:r>
                    </w:p>
                    <w:p w:rsidR="009A7BC3" w:rsidRDefault="00746146">
                      <w:pPr>
                        <w:pStyle w:val="a5"/>
                        <w:jc w:val="center"/>
                      </w:pPr>
                      <w:r>
                        <w:rPr>
                          <w:caps/>
                          <w:color w:val="5B9BD5"/>
                          <w:u w:color="5B9BD5"/>
                        </w:rPr>
                        <w:t>[</w:t>
                      </w:r>
                      <w:r>
                        <w:rPr>
                          <w:caps/>
                          <w:color w:val="5B9BD5"/>
                          <w:u w:color="5B9BD5"/>
                          <w:lang w:val="zh-TW" w:eastAsia="zh-TW"/>
                        </w:rPr>
                        <w:t>软件工程</w:t>
                      </w:r>
                      <w:r>
                        <w:rPr>
                          <w:caps/>
                          <w:color w:val="5B9BD5"/>
                          <w:u w:color="5B9BD5"/>
                        </w:rPr>
                        <w:t>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5B9BD5"/>
          <w:u w:color="5B9BD5"/>
        </w:rPr>
        <w:drawing>
          <wp:inline distT="0" distB="0" distL="0" distR="0">
            <wp:extent cx="758952" cy="47893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A7BC3" w:rsidRDefault="00746146">
      <w:pPr>
        <w:widowControl/>
        <w:jc w:val="left"/>
      </w:pPr>
      <w:r>
        <w:br w:type="page"/>
      </w:r>
    </w:p>
    <w:p w:rsidR="009A7BC3" w:rsidRDefault="009A7BC3"/>
    <w:tbl>
      <w:tblPr>
        <w:tblStyle w:val="TableNormal"/>
        <w:tblW w:w="829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990"/>
        <w:gridCol w:w="684"/>
        <w:gridCol w:w="3327"/>
        <w:gridCol w:w="855"/>
        <w:gridCol w:w="845"/>
        <w:gridCol w:w="727"/>
      </w:tblGrid>
      <w:tr w:rsidR="009A7BC3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BC3" w:rsidRDefault="00746146">
            <w:pPr>
              <w:jc w:val="center"/>
            </w:pPr>
            <w:r>
              <w:rPr>
                <w:lang w:val="zh-TW" w:eastAsia="zh-TW"/>
              </w:rPr>
              <w:t>负责人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BC3" w:rsidRDefault="00746146">
            <w:pPr>
              <w:jc w:val="center"/>
            </w:pPr>
            <w:r>
              <w:rPr>
                <w:lang w:val="zh-TW" w:eastAsia="zh-TW"/>
              </w:rPr>
              <w:t>负责内容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BC3" w:rsidRDefault="00746146">
            <w:pPr>
              <w:jc w:val="center"/>
            </w:pPr>
            <w:r>
              <w:rPr>
                <w:lang w:val="zh-TW" w:eastAsia="zh-TW"/>
              </w:rPr>
              <w:t>执行事项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BC3" w:rsidRDefault="00746146">
            <w:pPr>
              <w:jc w:val="center"/>
            </w:pPr>
            <w:r>
              <w:rPr>
                <w:lang w:val="zh-TW" w:eastAsia="zh-TW"/>
              </w:rPr>
              <w:t>事项细节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BC3" w:rsidRDefault="00746146">
            <w:pPr>
              <w:jc w:val="center"/>
            </w:pPr>
            <w:r>
              <w:rPr>
                <w:lang w:val="zh-TW" w:eastAsia="zh-TW"/>
              </w:rPr>
              <w:t>计划时间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BC3" w:rsidRDefault="00746146">
            <w:pPr>
              <w:jc w:val="center"/>
            </w:pPr>
            <w:r>
              <w:rPr>
                <w:lang w:val="zh-TW" w:eastAsia="zh-TW"/>
              </w:rPr>
              <w:t>完成时间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BC3" w:rsidRDefault="00746146">
            <w:pPr>
              <w:jc w:val="center"/>
            </w:pPr>
            <w:r>
              <w:rPr>
                <w:lang w:val="zh-TW" w:eastAsia="zh-TW"/>
              </w:rPr>
              <w:t>完成情况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lang w:val="zh-TW" w:eastAsia="zh-TW"/>
              </w:rPr>
              <w:t>何钺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r>
              <w:rPr>
                <w:lang w:val="zh-TW" w:eastAsia="zh-TW"/>
              </w:rPr>
              <w:t>项目经理</w:t>
            </w:r>
            <w:r>
              <w:t>——</w:t>
            </w:r>
            <w:r>
              <w:rPr>
                <w:lang w:val="zh-TW" w:eastAsia="zh-TW"/>
              </w:rPr>
              <w:t>团队及项目的管理，模型的搭建与训练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确定人员分工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参与产品概要设计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参与模型设计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8.29-8.31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特征工程</w:t>
            </w:r>
            <w:r>
              <w:rPr>
                <w:kern w:val="0"/>
              </w:rPr>
              <w:t>_TF-IDF Based Features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A9EDA9" wp14:editId="3E0F1B73">
                  <wp:extent cx="2031170" cy="624805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170" cy="6248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特征工程</w:t>
            </w:r>
            <w:r>
              <w:rPr>
                <w:kern w:val="0"/>
              </w:rPr>
              <w:t>_Distance Features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9CE750" wp14:editId="7262CE69">
                  <wp:extent cx="2056513" cy="71926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513" cy="7192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特征工程</w:t>
            </w:r>
            <w:r>
              <w:rPr>
                <w:kern w:val="0"/>
              </w:rPr>
              <w:t>_Group1 Features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596FE" wp14:editId="2CCE6A10">
                  <wp:extent cx="1982471" cy="850892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71" cy="85089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特征工程</w:t>
            </w:r>
            <w:r>
              <w:rPr>
                <w:kern w:val="0"/>
              </w:rPr>
              <w:t>_Group4 Features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C7AED9" wp14:editId="588B75CD">
                  <wp:extent cx="1966692" cy="516211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92" cy="5162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特征工程</w:t>
            </w:r>
            <w:r>
              <w:rPr>
                <w:kern w:val="0"/>
              </w:rPr>
              <w:t>_Group5 Features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33116F" wp14:editId="3730D8F8">
                  <wp:extent cx="2027067" cy="66294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67" cy="6629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u w:color="FF0000"/>
                <w:lang w:val="zh-TW" w:eastAsia="zh-TW"/>
              </w:rPr>
              <w:t>撰写用户手册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/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u w:color="FF0000"/>
              </w:rPr>
              <w:t>9.10-9.11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u w:color="FF0000"/>
                <w:lang w:val="zh-TW" w:eastAsia="zh-TW"/>
              </w:rPr>
              <w:t>团队项目管理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u w:color="FF0000"/>
              </w:rPr>
              <w:t>Github</w:t>
            </w:r>
            <w:r>
              <w:rPr>
                <w:u w:color="FF0000"/>
                <w:lang w:val="zh-TW" w:eastAsia="zh-TW"/>
              </w:rPr>
              <w:t>上团队仓库的管理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u w:color="FF0000"/>
              </w:rPr>
              <w:t>8.29-9.11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周彬韬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测试负责人</w:t>
            </w:r>
            <w:r>
              <w:rPr>
                <w:kern w:val="0"/>
              </w:rPr>
              <w:t>——</w:t>
            </w:r>
            <w:r>
              <w:rPr>
                <w:kern w:val="0"/>
                <w:lang w:val="zh-TW" w:eastAsia="zh-TW"/>
              </w:rPr>
              <w:t>负责前端、后台的测试，模型准确率的测试，项目验收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文档部分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完成测试计划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8.28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文档部分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完成测试方案</w:t>
            </w:r>
            <w:r>
              <w:rPr>
                <w:kern w:val="0"/>
              </w:rPr>
              <w:t>1.0</w:t>
            </w:r>
            <w:r>
              <w:rPr>
                <w:kern w:val="0"/>
                <w:lang w:val="zh-TW" w:eastAsia="zh-TW"/>
              </w:rPr>
              <w:t>部分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9.3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底层代码的黑盒测试和白盒测试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测试分词、同义词替换、错词纠正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9.4-9.5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前端各个页面功能测试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按钮跳转</w:t>
            </w:r>
            <w:r>
              <w:rPr>
                <w:kern w:val="0"/>
              </w:rPr>
              <w:t>+</w:t>
            </w:r>
            <w:r>
              <w:rPr>
                <w:kern w:val="0"/>
                <w:lang w:val="zh-TW" w:eastAsia="zh-TW"/>
              </w:rPr>
              <w:t>分辨率兼容性</w:t>
            </w:r>
            <w:r>
              <w:rPr>
                <w:kern w:val="0"/>
              </w:rPr>
              <w:t>+</w:t>
            </w:r>
            <w:r>
              <w:rPr>
                <w:kern w:val="0"/>
                <w:lang w:val="zh-TW" w:eastAsia="zh-TW"/>
              </w:rPr>
              <w:t>特殊字符显示</w:t>
            </w:r>
            <w:r>
              <w:rPr>
                <w:kern w:val="0"/>
              </w:rPr>
              <w:t>+</w:t>
            </w:r>
            <w:r>
              <w:rPr>
                <w:kern w:val="0"/>
                <w:lang w:val="zh-TW" w:eastAsia="zh-TW"/>
              </w:rPr>
              <w:t>文本长度</w:t>
            </w:r>
            <w:r>
              <w:rPr>
                <w:kern w:val="0"/>
              </w:rPr>
              <w:t>+</w:t>
            </w:r>
            <w:r>
              <w:rPr>
                <w:kern w:val="0"/>
                <w:lang w:val="zh-TW" w:eastAsia="zh-TW"/>
              </w:rPr>
              <w:t>详情页和主页是否正常显示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XGBoost Linear Regression</w:t>
            </w:r>
            <w:r>
              <w:rPr>
                <w:kern w:val="0"/>
                <w:lang w:val="zh-TW" w:eastAsia="zh-TW"/>
              </w:rPr>
              <w:t>合格性测试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  <w:rPr>
                <w:kern w:val="0"/>
              </w:rPr>
            </w:pPr>
            <w:r>
              <w:rPr>
                <w:kern w:val="0"/>
                <w:lang w:val="zh-TW" w:eastAsia="zh-TW"/>
              </w:rPr>
              <w:t>重点测试线性归的精度问题</w:t>
            </w:r>
          </w:p>
          <w:p w:rsidR="00D20C29" w:rsidRDefault="00D20C29" w:rsidP="00D20C29">
            <w:pPr>
              <w:jc w:val="center"/>
              <w:rPr>
                <w:kern w:val="0"/>
                <w:u w:color="FF0000"/>
              </w:rPr>
            </w:pPr>
            <w:r>
              <w:rPr>
                <w:kern w:val="0"/>
                <w:u w:color="FF0000"/>
                <w:lang w:val="zh-TW" w:eastAsia="zh-TW"/>
              </w:rPr>
              <w:t>添加</w:t>
            </w:r>
            <w:r>
              <w:rPr>
                <w:kern w:val="0"/>
                <w:u w:color="FF0000"/>
              </w:rPr>
              <w:t>Kappa</w:t>
            </w:r>
            <w:r>
              <w:rPr>
                <w:kern w:val="0"/>
                <w:u w:color="FF0000"/>
                <w:lang w:val="zh-TW" w:eastAsia="zh-TW"/>
              </w:rPr>
              <w:t>系数作为验收标准</w:t>
            </w:r>
          </w:p>
          <w:p w:rsidR="00D20C29" w:rsidRDefault="00D20C29" w:rsidP="00D20C29">
            <w:pPr>
              <w:jc w:val="center"/>
            </w:pPr>
            <w:r>
              <w:rPr>
                <w:kern w:val="0"/>
                <w:u w:color="FF0000"/>
                <w:lang w:val="zh-TW" w:eastAsia="zh-TW"/>
              </w:rPr>
              <w:t>满足大于</w:t>
            </w:r>
            <w:r>
              <w:rPr>
                <w:kern w:val="0"/>
                <w:u w:color="FF0000"/>
              </w:rPr>
              <w:t>0.65</w:t>
            </w:r>
            <w:r>
              <w:rPr>
                <w:kern w:val="0"/>
                <w:u w:color="FF0000"/>
                <w:lang w:val="zh-TW" w:eastAsia="zh-TW"/>
              </w:rPr>
              <w:t>通过验收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三个模型搭建的正确性测试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从参数设置、模型层次综合考虑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9.7-9.11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 xml:space="preserve">SVR </w:t>
            </w:r>
            <w:r>
              <w:rPr>
                <w:kern w:val="0"/>
                <w:lang w:val="zh-TW" w:eastAsia="zh-TW"/>
              </w:rPr>
              <w:t xml:space="preserve">和 </w:t>
            </w:r>
            <w:r>
              <w:rPr>
                <w:kern w:val="0"/>
              </w:rPr>
              <w:t>RandomForest</w:t>
            </w:r>
            <w:r>
              <w:rPr>
                <w:kern w:val="0"/>
                <w:lang w:val="zh-TW" w:eastAsia="zh-TW"/>
              </w:rPr>
              <w:t>合格性测试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lang w:val="zh-TW" w:eastAsia="zh-TW"/>
              </w:rPr>
              <w:t>从模型配置参数角度测试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u w:color="FF0000"/>
              </w:rPr>
              <w:t>9.9-9.11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u w:color="FF0000"/>
                <w:lang w:val="zh-TW" w:eastAsia="zh-TW"/>
              </w:rPr>
              <w:t>相关性测试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/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u w:color="FF0000"/>
              </w:rPr>
              <w:t>9.9-9.11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paddle</w:t>
            </w:r>
            <w:r>
              <w:rPr>
                <w:kern w:val="0"/>
                <w:lang w:val="zh-TW" w:eastAsia="zh-TW"/>
              </w:rPr>
              <w:t>平台的集成测试和系统测试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平台稳定性、易用性、功能性等方面考虑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</w:t>
            </w:r>
            <w:r>
              <w:rPr>
                <w:kern w:val="0"/>
                <w:lang w:val="zh-CN"/>
              </w:rPr>
              <w:t>9</w:t>
            </w:r>
            <w:r>
              <w:rPr>
                <w:kern w:val="0"/>
              </w:rPr>
              <w:t>-9.11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0"/>
          <w:jc w:val="center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代雨洁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文档负责人</w:t>
            </w:r>
            <w:r>
              <w:rPr>
                <w:kern w:val="0"/>
              </w:rPr>
              <w:t>——</w:t>
            </w:r>
            <w:r>
              <w:rPr>
                <w:kern w:val="0"/>
                <w:lang w:val="zh-TW" w:eastAsia="zh-TW"/>
              </w:rPr>
              <w:t>文档的管理，记录会议记录，数据预处理及特征工程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lang w:val="zh-TW" w:eastAsia="zh-TW"/>
              </w:rPr>
              <w:t>参与需求制定、需求文档撰写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t>8.26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lang w:val="zh-TW" w:eastAsia="zh-TW"/>
              </w:rPr>
              <w:t>参与产品概要设计、概要设计撰写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t>8.27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lang w:val="zh-TW" w:eastAsia="zh-TW"/>
              </w:rPr>
              <w:t>详细设计文档撰写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t>8.29-8.31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lang w:val="zh-TW" w:eastAsia="zh-TW"/>
              </w:rPr>
              <w:t>数据清洗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将数据进行同义词替换、去html标签等等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lang w:val="zh-TW" w:eastAsia="zh-TW"/>
              </w:rPr>
              <w:t>9.1-9.2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特征工程</w:t>
            </w:r>
            <w:r>
              <w:rPr>
                <w:kern w:val="0"/>
              </w:rPr>
              <w:t>_ Counting Features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noProof/>
                <w:kern w:val="0"/>
              </w:rPr>
              <w:drawing>
                <wp:inline distT="0" distB="0" distL="0" distR="0" wp14:anchorId="68006F7E" wp14:editId="73C226F6">
                  <wp:extent cx="2112522" cy="628519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880938F13AF805479F18A7FEBF26B27E.jp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522" cy="62851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t>9.</w:t>
            </w:r>
            <w:r>
              <w:rPr>
                <w:lang w:val="zh-TW" w:eastAsia="zh-TW"/>
              </w:rPr>
              <w:t>3</w:t>
            </w:r>
            <w:r>
              <w:t>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测试文档撰写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汇总测试方案、测试用例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9.3-9.11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用户手册编写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编写、汇总用户手册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9.10-9.11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0"/>
          <w:jc w:val="center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柴增豪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后端开发负责人</w:t>
            </w:r>
            <w:r>
              <w:rPr>
                <w:kern w:val="0"/>
              </w:rPr>
              <w:t>——</w:t>
            </w:r>
            <w:r>
              <w:rPr>
                <w:kern w:val="0"/>
                <w:lang w:val="zh-TW" w:eastAsia="zh-TW"/>
              </w:rPr>
              <w:t>后端开发的管理，前端与后端的数据连接，模型的搭建与训练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支持向量机算法基本代码框架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8.28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随机森林算法基本代码框架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XGBoost</w:t>
            </w:r>
            <w:r>
              <w:rPr>
                <w:kern w:val="0"/>
                <w:lang w:val="zh-TW" w:eastAsia="zh-TW"/>
              </w:rPr>
              <w:t>算法基本代码框架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8.30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感知机和</w:t>
            </w:r>
            <w:r>
              <w:rPr>
                <w:kern w:val="0"/>
              </w:rPr>
              <w:t>auto-sklearn</w:t>
            </w:r>
            <w:r>
              <w:rPr>
                <w:kern w:val="0"/>
                <w:lang w:val="zh-TW" w:eastAsia="zh-TW"/>
              </w:rPr>
              <w:t>算法代码基本框架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利用</w:t>
            </w:r>
            <w:r>
              <w:rPr>
                <w:kern w:val="0"/>
              </w:rPr>
              <w:t>hyperopt</w:t>
            </w:r>
            <w:r>
              <w:rPr>
                <w:kern w:val="0"/>
                <w:lang w:val="zh-TW" w:eastAsia="zh-TW"/>
              </w:rPr>
              <w:t>对模型的参数进行优化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新增</w:t>
            </w:r>
            <w:r>
              <w:rPr>
                <w:kern w:val="0"/>
              </w:rPr>
              <w:t>LR</w:t>
            </w:r>
            <w:r>
              <w:rPr>
                <w:kern w:val="0"/>
                <w:lang w:val="zh-TW" w:eastAsia="zh-TW"/>
              </w:rPr>
              <w:t>算法代码基本框架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新增</w:t>
            </w:r>
            <w:r>
              <w:rPr>
                <w:kern w:val="0"/>
              </w:rPr>
              <w:t>Ridge</w:t>
            </w:r>
            <w:r>
              <w:rPr>
                <w:kern w:val="0"/>
                <w:lang w:val="zh-TW" w:eastAsia="zh-TW"/>
              </w:rPr>
              <w:t>算法代码基本框架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优化和提高数据集的预测准确率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目前测试集的准确率在</w:t>
            </w:r>
            <w:r>
              <w:rPr>
                <w:kern w:val="0"/>
              </w:rPr>
              <w:t>70%</w:t>
            </w:r>
            <w:r>
              <w:rPr>
                <w:kern w:val="0"/>
                <w:lang w:val="zh-TW" w:eastAsia="zh-TW"/>
              </w:rPr>
              <w:t>左右，希望加入更多的优化策略进一步提高模型的准确率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9.2-9.9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为前端提供模型和训练结果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lastRenderedPageBreak/>
              <w:t>张洛汐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前端开发负责人、需求负责人</w:t>
            </w:r>
            <w:r>
              <w:rPr>
                <w:kern w:val="0"/>
              </w:rPr>
              <w:t>——</w:t>
            </w:r>
            <w:r>
              <w:rPr>
                <w:kern w:val="0"/>
                <w:lang w:val="zh-TW" w:eastAsia="zh-TW"/>
              </w:rPr>
              <w:t>前端开发的管理，系统界面的设计与开发，需求获取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需求分析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概要设计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8.27-8.28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详细设计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三个页面跳转（由于第一个页面多余化，所以舍弃掉，导致需求变更，进而推迟）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8.29-8.31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两个页面（首页和详情页）的开发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模块间的数据传输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界面跳转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主要是两个页面的跳转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前后端数据连接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接收来自后端工作人员的数据并赋值在已经写好的变量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界面精细完善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主要依据来自测试工作人员的意见修改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计算过程的呈现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9.1-9.9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检索结果项信息详情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将用户在界面一选择的搜索结果项的内容全部显示在第二个界面，且扩展出足够大的面板承接信息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9.9-9.10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  <w:tr w:rsidR="00D20C29" w:rsidTr="00D2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  <w:jc w:val="center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C29" w:rsidRDefault="00D20C29" w:rsidP="00D20C29"/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需求核查和验收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  <w:lang w:val="zh-TW" w:eastAsia="zh-TW"/>
              </w:rPr>
              <w:t>无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>
              <w:rPr>
                <w:kern w:val="0"/>
              </w:rPr>
              <w:t>9.</w:t>
            </w:r>
            <w:r>
              <w:rPr>
                <w:kern w:val="0"/>
                <w:lang w:val="zh-CN"/>
              </w:rPr>
              <w:t>10</w:t>
            </w:r>
            <w:r>
              <w:rPr>
                <w:kern w:val="0"/>
              </w:rPr>
              <w:t>-9.1</w:t>
            </w:r>
            <w:r>
              <w:rPr>
                <w:kern w:val="0"/>
                <w:lang w:val="zh-CN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45361C">
              <w:rPr>
                <w:kern w:val="0"/>
                <w:lang w:val="zh-TW" w:eastAsia="zh-TW"/>
              </w:rPr>
              <w:t>准时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C29" w:rsidRDefault="00D20C29" w:rsidP="00D20C29">
            <w:pPr>
              <w:jc w:val="center"/>
            </w:pPr>
            <w:r w:rsidRPr="0077268C">
              <w:rPr>
                <w:kern w:val="0"/>
                <w:lang w:val="zh-TW" w:eastAsia="zh-TW"/>
              </w:rPr>
              <w:t>已完成</w:t>
            </w:r>
          </w:p>
        </w:tc>
      </w:tr>
    </w:tbl>
    <w:p w:rsidR="009A7BC3" w:rsidRDefault="009A7BC3">
      <w:pPr>
        <w:jc w:val="center"/>
      </w:pPr>
      <w:bookmarkStart w:id="0" w:name="_GoBack"/>
      <w:bookmarkEnd w:id="0"/>
    </w:p>
    <w:sectPr w:rsidR="009A7BC3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146" w:rsidRDefault="00746146">
      <w:r>
        <w:separator/>
      </w:r>
    </w:p>
  </w:endnote>
  <w:endnote w:type="continuationSeparator" w:id="0">
    <w:p w:rsidR="00746146" w:rsidRDefault="0074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C3" w:rsidRDefault="009A7BC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C3" w:rsidRDefault="009A7B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146" w:rsidRDefault="00746146">
      <w:r>
        <w:separator/>
      </w:r>
    </w:p>
  </w:footnote>
  <w:footnote w:type="continuationSeparator" w:id="0">
    <w:p w:rsidR="00746146" w:rsidRDefault="00746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C3" w:rsidRDefault="009A7BC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C3" w:rsidRDefault="009A7BC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C3"/>
    <w:rsid w:val="00746146"/>
    <w:rsid w:val="009A7BC3"/>
    <w:rsid w:val="00D2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1E63E-16BD-4939-9322-72DE6083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No Spacing"/>
    <w:pPr>
      <w:widowControl w:val="0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何 钺</cp:lastModifiedBy>
  <cp:revision>2</cp:revision>
  <dcterms:created xsi:type="dcterms:W3CDTF">2019-09-11T14:54:00Z</dcterms:created>
  <dcterms:modified xsi:type="dcterms:W3CDTF">2019-09-11T14:55:00Z</dcterms:modified>
</cp:coreProperties>
</file>