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54762" w:rsidRDefault="00F459FE" w:rsidP="00F459FE">
      <w:r w:rsidRPr="00E7078D">
        <w:t>Items 1-</w:t>
      </w:r>
      <w:r w:rsidRPr="00E54762">
        <w:t>45 will be answered with a Likert scale ranging from Strongly Disagree (1) to Strongly Agree (6).</w:t>
      </w:r>
    </w:p>
    <w:p w14:paraId="288E1CD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The general public should have access to naloxone/NARCAN.</w:t>
      </w:r>
    </w:p>
    <w:p w14:paraId="4D0CB3B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Police officers should have access to naloxone/NARCAN.</w:t>
      </w:r>
    </w:p>
    <w:p w14:paraId="7B57A7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60002F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4EA20F2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45088F4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use drugs to escape</w:t>
      </w:r>
      <w:r w:rsidR="002B70E2" w:rsidRPr="00E54762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64C04CE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Racism </w:t>
      </w:r>
      <w:r w:rsidR="004D59D8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220D8AC" w14:textId="77777777" w:rsidR="00720566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Gender-based discrimination </w:t>
      </w:r>
      <w:r w:rsidR="00720566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4E3899C" w14:textId="226AB14F" w:rsidR="00742282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58231DE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who use drugs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7042888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Relapse may be a part of the recovery process.</w:t>
      </w:r>
    </w:p>
    <w:p w14:paraId="437CD78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forced into treatment.</w:t>
      </w:r>
    </w:p>
    <w:p w14:paraId="0A36D3E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Using drugs is immoral.</w:t>
      </w:r>
    </w:p>
    <w:p w14:paraId="746BBB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40E69E8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will use more drugs if it is safer.</w:t>
      </w:r>
    </w:p>
    <w:p w14:paraId="2A04734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 use will always be part of society.</w:t>
      </w:r>
    </w:p>
    <w:p w14:paraId="2B2683B0" w14:textId="35C20F8C" w:rsidR="00E510E6" w:rsidRDefault="00742282" w:rsidP="00E5476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Chaotic drug use is a rational response to experiences like trauma, homelessness, hunger, and poverty.</w:t>
      </w:r>
    </w:p>
    <w:p w14:paraId="446887ED" w14:textId="7449B0AA" w:rsidR="007F7D15" w:rsidRPr="00E54762" w:rsidRDefault="007F7D15" w:rsidP="00E5476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7F7D15">
        <w:rPr>
          <w:rFonts w:ascii="Arial" w:eastAsia="Times New Roman" w:hAnsi="Arial" w:cs="Arial"/>
          <w:color w:val="000000"/>
        </w:rPr>
        <w:t>People who use drugs should be able to use medications used to treat addiction (buprenorphine, naltrexone, or methadone) for any length of time.</w:t>
      </w:r>
    </w:p>
    <w:p w14:paraId="2CC79513" w14:textId="38DFFADA" w:rsidR="002F0558" w:rsidRPr="00E54762" w:rsidRDefault="002F0558" w:rsidP="002F0558">
      <w:r w:rsidRPr="00E54762">
        <w:t>Demographic Items</w:t>
      </w:r>
    </w:p>
    <w:p w14:paraId="463170ED" w14:textId="2DE85005" w:rsidR="002F0558" w:rsidRPr="00E54762" w:rsidRDefault="002F0558" w:rsidP="002F0558">
      <w:pPr>
        <w:pStyle w:val="ListParagraph"/>
        <w:numPr>
          <w:ilvl w:val="0"/>
          <w:numId w:val="66"/>
        </w:numPr>
      </w:pPr>
      <w:r w:rsidRPr="00E54762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Associate</w:t>
      </w:r>
      <w:r w:rsidR="001D1BB7" w:rsidRPr="00E7078D">
        <w:t>’</w:t>
      </w:r>
      <w:r w:rsidRPr="00E7078D">
        <w:t>s Degree</w:t>
      </w:r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lastRenderedPageBreak/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B2ADD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6167DA"/>
    <w:rsid w:val="00720566"/>
    <w:rsid w:val="00742282"/>
    <w:rsid w:val="007F7D15"/>
    <w:rsid w:val="00905143"/>
    <w:rsid w:val="00930384"/>
    <w:rsid w:val="00C60D1A"/>
    <w:rsid w:val="00CB20CE"/>
    <w:rsid w:val="00DC7F91"/>
    <w:rsid w:val="00E510E6"/>
    <w:rsid w:val="00E54762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637</Words>
  <Characters>3637</Characters>
  <Application>Microsoft Office Word</Application>
  <DocSecurity>0</DocSecurity>
  <Lines>30</Lines>
  <Paragraphs>8</Paragraphs>
  <ScaleCrop>false</ScaleCrop>
  <Company>University of Missouri-St. Louis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28</cp:revision>
  <dcterms:created xsi:type="dcterms:W3CDTF">2023-07-21T19:02:00Z</dcterms:created>
  <dcterms:modified xsi:type="dcterms:W3CDTF">2023-10-25T16:15:00Z</dcterms:modified>
</cp:coreProperties>
</file>