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86" w:rsidRDefault="00C76C86" w:rsidP="00C76C86">
      <w:pPr>
        <w:spacing w:after="0" w:line="240" w:lineRule="auto"/>
        <w:ind w:left="144" w:right="144"/>
        <w:rPr>
          <w:rFonts w:ascii="Arial" w:eastAsia="Times New Roman" w:hAnsi="Arial" w:cs="Arial"/>
          <w:b/>
          <w:bCs/>
          <w:color w:val="3F6281"/>
          <w:kern w:val="36"/>
          <w:sz w:val="39"/>
          <w:szCs w:val="39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F6281"/>
          <w:kern w:val="36"/>
          <w:sz w:val="39"/>
          <w:szCs w:val="39"/>
        </w:rPr>
        <w:t>A</w:t>
      </w:r>
      <w:r w:rsidRPr="00483A28">
        <w:rPr>
          <w:rFonts w:ascii="Arial" w:eastAsia="Times New Roman" w:hAnsi="Arial" w:cs="Arial"/>
          <w:b/>
          <w:bCs/>
          <w:color w:val="3F6281"/>
          <w:kern w:val="36"/>
          <w:sz w:val="39"/>
          <w:szCs w:val="39"/>
        </w:rPr>
        <w:t>R-11, Change of Address</w:t>
      </w:r>
    </w:p>
    <w:p w:rsidR="00AC6038" w:rsidRPr="00AC6038" w:rsidRDefault="00B41C26" w:rsidP="00C76C86">
      <w:pPr>
        <w:tabs>
          <w:tab w:val="num" w:pos="9067"/>
        </w:tabs>
        <w:spacing w:after="0" w:line="240" w:lineRule="auto"/>
        <w:ind w:left="144" w:right="144"/>
        <w:textAlignment w:val="top"/>
        <w:rPr>
          <w:rFonts w:ascii="Arial" w:eastAsia="Times New Roman" w:hAnsi="Arial" w:cs="Arial"/>
          <w:b/>
          <w:bCs/>
          <w:color w:val="3F6281"/>
          <w:kern w:val="36"/>
          <w:sz w:val="28"/>
          <w:u w:val="single"/>
        </w:rPr>
      </w:pPr>
      <w:hyperlink r:id="rId5" w:history="1">
        <w:r w:rsidR="00C76C86" w:rsidRPr="00AC6038">
          <w:rPr>
            <w:rStyle w:val="Hyperlink"/>
            <w:rFonts w:ascii="Arial" w:eastAsia="Times New Roman" w:hAnsi="Arial" w:cs="Arial"/>
            <w:b/>
            <w:bCs/>
            <w:kern w:val="36"/>
            <w:sz w:val="28"/>
          </w:rPr>
          <w:t>http://www.uscis.gov/ar-11</w:t>
        </w:r>
      </w:hyperlink>
    </w:p>
    <w:p w:rsidR="00AC6038" w:rsidRDefault="00AC6038" w:rsidP="00C76C86">
      <w:pPr>
        <w:tabs>
          <w:tab w:val="num" w:pos="9067"/>
        </w:tabs>
        <w:spacing w:after="0" w:line="240" w:lineRule="auto"/>
        <w:ind w:left="144" w:right="144"/>
        <w:textAlignment w:val="top"/>
        <w:rPr>
          <w:rFonts w:ascii="Arial" w:eastAsia="Times New Roman" w:hAnsi="Arial" w:cs="Arial"/>
          <w:b/>
          <w:bCs/>
          <w:color w:val="3F6281"/>
          <w:kern w:val="36"/>
          <w:u w:val="single"/>
        </w:rPr>
      </w:pPr>
    </w:p>
    <w:p w:rsidR="00C76C86" w:rsidRPr="00483A28" w:rsidRDefault="00C76C86" w:rsidP="00C76C86">
      <w:pPr>
        <w:tabs>
          <w:tab w:val="num" w:pos="9067"/>
        </w:tabs>
        <w:spacing w:after="0" w:line="240" w:lineRule="auto"/>
        <w:ind w:left="144" w:right="144"/>
        <w:textAlignment w:val="top"/>
        <w:rPr>
          <w:rFonts w:ascii="Arial" w:eastAsia="Times New Roman" w:hAnsi="Arial" w:cs="Arial"/>
          <w:color w:val="252525"/>
          <w:sz w:val="18"/>
          <w:szCs w:val="18"/>
        </w:rPr>
      </w:pPr>
      <w:r w:rsidRPr="00483A28">
        <w:rPr>
          <w:rFonts w:ascii="Arial" w:eastAsia="Times New Roman" w:hAnsi="Arial" w:cs="Arial"/>
          <w:color w:val="252525"/>
          <w:sz w:val="18"/>
          <w:szCs w:val="18"/>
        </w:rPr>
        <w:tab/>
      </w:r>
    </w:p>
    <w:p w:rsidR="00C76C86" w:rsidRPr="00AC6038" w:rsidRDefault="00C76C86" w:rsidP="00AC6038">
      <w:pPr>
        <w:spacing w:after="0" w:line="240" w:lineRule="auto"/>
        <w:ind w:left="144" w:right="144"/>
        <w:rPr>
          <w:rFonts w:cs="Arial"/>
          <w:color w:val="333333"/>
          <w:sz w:val="22"/>
          <w:szCs w:val="22"/>
          <w:shd w:val="clear" w:color="auto" w:fill="FFFFFF"/>
        </w:rPr>
      </w:pPr>
      <w:r w:rsidRPr="00AC6038">
        <w:rPr>
          <w:rFonts w:cs="Arial"/>
          <w:color w:val="333333"/>
          <w:sz w:val="22"/>
          <w:szCs w:val="22"/>
          <w:shd w:val="clear" w:color="auto" w:fill="FFFFFF"/>
        </w:rPr>
        <w:t xml:space="preserve">All non-U.S. citizens (aliens) who are </w:t>
      </w:r>
      <w:r w:rsidRPr="00AC6038">
        <w:rPr>
          <w:rFonts w:cs="Arial"/>
          <w:b/>
          <w:color w:val="333333"/>
          <w:sz w:val="22"/>
          <w:szCs w:val="22"/>
          <w:shd w:val="clear" w:color="auto" w:fill="FFFFFF"/>
        </w:rPr>
        <w:t xml:space="preserve">required to be </w:t>
      </w:r>
      <w:proofErr w:type="gramStart"/>
      <w:r w:rsidRPr="00AC6038">
        <w:rPr>
          <w:rFonts w:cs="Arial"/>
          <w:b/>
          <w:color w:val="333333"/>
          <w:sz w:val="22"/>
          <w:szCs w:val="22"/>
          <w:shd w:val="clear" w:color="auto" w:fill="FFFFFF"/>
        </w:rPr>
        <w:t>registered  are</w:t>
      </w:r>
      <w:proofErr w:type="gramEnd"/>
      <w:r w:rsidRPr="00AC6038">
        <w:rPr>
          <w:rFonts w:cs="Arial"/>
          <w:b/>
          <w:color w:val="333333"/>
          <w:sz w:val="22"/>
          <w:szCs w:val="22"/>
          <w:shd w:val="clear" w:color="auto" w:fill="FFFFFF"/>
        </w:rPr>
        <w:t xml:space="preserve"> also required to keep the USCIS informed of their current address</w:t>
      </w:r>
      <w:r w:rsidRPr="00AC6038">
        <w:rPr>
          <w:rFonts w:cs="Arial"/>
          <w:color w:val="333333"/>
          <w:sz w:val="22"/>
          <w:szCs w:val="22"/>
          <w:shd w:val="clear" w:color="auto" w:fill="FFFFFF"/>
        </w:rPr>
        <w:t>. This is particularly important when you have filed an application or petition for a benefit under the Immigration and Nationality Act and expect notification of a decision on that application.</w:t>
      </w:r>
    </w:p>
    <w:p w:rsidR="00C76C86" w:rsidRPr="00AC6038" w:rsidRDefault="00C76C86" w:rsidP="00AC6038">
      <w:pPr>
        <w:spacing w:after="0" w:line="240" w:lineRule="auto"/>
        <w:ind w:left="144" w:right="144"/>
        <w:rPr>
          <w:rFonts w:cs="Arial"/>
          <w:color w:val="333333"/>
          <w:sz w:val="22"/>
          <w:szCs w:val="22"/>
          <w:shd w:val="clear" w:color="auto" w:fill="FFFFFF"/>
        </w:rPr>
      </w:pPr>
      <w:r w:rsidRPr="00AC6038">
        <w:rPr>
          <w:rFonts w:cs="Arial"/>
          <w:color w:val="333333"/>
          <w:sz w:val="22"/>
          <w:szCs w:val="22"/>
          <w:shd w:val="clear" w:color="auto" w:fill="FFFFFF"/>
        </w:rPr>
        <w:t>If you came reported a local address at your visa interview that is DIFFERENT from your current/upcoming local address, you need to change your address with USCIS.</w:t>
      </w:r>
    </w:p>
    <w:p w:rsidR="00C76C86" w:rsidRPr="00AC6038" w:rsidRDefault="00C76C86" w:rsidP="00C76C86">
      <w:pPr>
        <w:spacing w:after="0" w:line="240" w:lineRule="auto"/>
        <w:ind w:left="144" w:right="144"/>
        <w:rPr>
          <w:rFonts w:cs="Arial"/>
          <w:color w:val="333333"/>
          <w:sz w:val="22"/>
          <w:szCs w:val="22"/>
          <w:shd w:val="clear" w:color="auto" w:fill="FFFFFF"/>
        </w:rPr>
      </w:pPr>
    </w:p>
    <w:p w:rsidR="00C76C86" w:rsidRPr="00AC6038" w:rsidRDefault="00F837EC" w:rsidP="00C76C86">
      <w:pPr>
        <w:spacing w:after="0" w:line="240" w:lineRule="auto"/>
        <w:ind w:left="144" w:right="144"/>
        <w:rPr>
          <w:rFonts w:eastAsia="Times New Roman" w:cs="Arial"/>
          <w:b/>
          <w:bCs/>
          <w:color w:val="252525"/>
          <w:sz w:val="22"/>
          <w:szCs w:val="22"/>
        </w:rPr>
      </w:pPr>
      <w:r>
        <w:rPr>
          <w:rFonts w:eastAsia="Times New Roman" w:cs="Arial"/>
          <w:b/>
          <w:bCs/>
          <w:noProof/>
          <w:color w:val="25252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FBB24" wp14:editId="6A8AFD10">
                <wp:simplePos x="0" y="0"/>
                <wp:positionH relativeFrom="column">
                  <wp:posOffset>3886200</wp:posOffset>
                </wp:positionH>
                <wp:positionV relativeFrom="paragraph">
                  <wp:posOffset>20954</wp:posOffset>
                </wp:positionV>
                <wp:extent cx="1504950" cy="333375"/>
                <wp:effectExtent l="38100" t="38100" r="190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33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0B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6pt;margin-top:1.65pt;width:118.5pt;height:2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" strokecolor="#94b64e [3046]" strokeweight="6pt">
                <v:stroke endarrow="block"/>
              </v:shape>
            </w:pict>
          </mc:Fallback>
        </mc:AlternateContent>
      </w:r>
      <w:r w:rsidR="00AC6038" w:rsidRPr="00AC6038">
        <w:rPr>
          <w:rFonts w:eastAsia="Times New Roman" w:cs="Arial"/>
          <w:b/>
          <w:bCs/>
          <w:color w:val="252525"/>
          <w:sz w:val="22"/>
          <w:szCs w:val="22"/>
        </w:rPr>
        <w:t>How Do I Report My Change of Address?</w:t>
      </w:r>
    </w:p>
    <w:p w:rsidR="00AC6038" w:rsidRPr="00AC6038" w:rsidRDefault="00F837EC" w:rsidP="00C76C86">
      <w:pPr>
        <w:spacing w:after="0" w:line="240" w:lineRule="auto"/>
        <w:ind w:left="144" w:right="144"/>
        <w:rPr>
          <w:rFonts w:eastAsia="Times New Roman" w:cs="Arial"/>
          <w:b/>
          <w:bCs/>
          <w:color w:val="252525"/>
          <w:sz w:val="22"/>
          <w:szCs w:val="22"/>
        </w:rPr>
      </w:pPr>
      <w:r w:rsidRPr="00AC6038">
        <w:rPr>
          <w:rFonts w:eastAsia="Times New Roman" w:cs="Arial"/>
          <w:b/>
          <w:bCs/>
          <w:noProof/>
          <w:color w:val="3F6281"/>
          <w:kern w:val="36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07C0E75" wp14:editId="52435FC4">
                <wp:simplePos x="0" y="0"/>
                <wp:positionH relativeFrom="column">
                  <wp:posOffset>342900</wp:posOffset>
                </wp:positionH>
                <wp:positionV relativeFrom="paragraph">
                  <wp:posOffset>31115</wp:posOffset>
                </wp:positionV>
                <wp:extent cx="35433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39131" id="Oval 2" o:spid="_x0000_s1026" style="position:absolute;margin-left:27pt;margin-top:2.45pt;width:279pt;height:34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" filled="f" strokecolor="#9bbb59 [3206]" strokeweight="2pt"/>
            </w:pict>
          </mc:Fallback>
        </mc:AlternateContent>
      </w:r>
    </w:p>
    <w:p w:rsidR="00C76C86" w:rsidRPr="00F837EC" w:rsidRDefault="00AC6038" w:rsidP="00F837EC">
      <w:pPr>
        <w:pStyle w:val="ListParagraph"/>
        <w:numPr>
          <w:ilvl w:val="0"/>
          <w:numId w:val="6"/>
        </w:numPr>
        <w:spacing w:after="0" w:line="240" w:lineRule="auto"/>
        <w:ind w:right="144"/>
        <w:rPr>
          <w:rStyle w:val="Hyperlink"/>
          <w:rFonts w:eastAsia="Times New Roman" w:cs="Arial"/>
          <w:color w:val="252525"/>
          <w:sz w:val="22"/>
          <w:szCs w:val="22"/>
          <w:u w:val="none"/>
        </w:rPr>
      </w:pPr>
      <w:r w:rsidRPr="00F837EC">
        <w:rPr>
          <w:rFonts w:eastAsia="Times New Roman" w:cs="Arial"/>
          <w:b/>
          <w:bCs/>
          <w:color w:val="252525"/>
          <w:sz w:val="22"/>
          <w:szCs w:val="22"/>
        </w:rPr>
        <w:t>Online</w:t>
      </w:r>
      <w:r w:rsidRPr="00F837EC">
        <w:rPr>
          <w:rFonts w:eastAsia="Times New Roman" w:cs="Arial"/>
          <w:bCs/>
          <w:color w:val="252525"/>
          <w:sz w:val="22"/>
          <w:szCs w:val="22"/>
        </w:rPr>
        <w:t>:</w:t>
      </w:r>
      <w:r w:rsidRPr="00F837EC">
        <w:rPr>
          <w:rFonts w:eastAsia="Times New Roman" w:cs="Arial"/>
          <w:b/>
          <w:bCs/>
          <w:color w:val="252525"/>
          <w:sz w:val="22"/>
          <w:szCs w:val="22"/>
        </w:rPr>
        <w:t xml:space="preserve"> </w:t>
      </w:r>
      <w:hyperlink r:id="rId6" w:history="1">
        <w:r w:rsidR="00C76C86" w:rsidRPr="00F837EC">
          <w:rPr>
            <w:rStyle w:val="Hyperlink"/>
            <w:rFonts w:eastAsia="Times New Roman" w:cs="Arial"/>
            <w:sz w:val="22"/>
            <w:szCs w:val="22"/>
          </w:rPr>
          <w:t>https://egov.uscis.gov/coa/displayCOAForm.do</w:t>
        </w:r>
      </w:hyperlink>
    </w:p>
    <w:p w:rsidR="00F837EC" w:rsidRDefault="00F837EC" w:rsidP="00F837EC">
      <w:pPr>
        <w:pStyle w:val="ListParagraph"/>
        <w:spacing w:before="100" w:beforeAutospacing="1" w:after="225" w:line="252" w:lineRule="atLeast"/>
        <w:ind w:right="4121"/>
        <w:rPr>
          <w:rStyle w:val="Hyperlink"/>
          <w:rFonts w:eastAsia="Times New Roman" w:cs="Arial"/>
          <w:color w:val="252525"/>
          <w:sz w:val="22"/>
          <w:szCs w:val="22"/>
          <w:u w:val="none"/>
        </w:rPr>
      </w:pPr>
    </w:p>
    <w:p w:rsidR="00C76C86" w:rsidRPr="00F837EC" w:rsidRDefault="008C027E" w:rsidP="00F837EC">
      <w:pPr>
        <w:pStyle w:val="ListParagraph"/>
        <w:spacing w:before="100" w:beforeAutospacing="1" w:after="225" w:line="252" w:lineRule="atLeast"/>
        <w:ind w:right="4121"/>
        <w:rPr>
          <w:rFonts w:eastAsia="Times New Roman" w:cs="Arial"/>
          <w:color w:val="252525"/>
          <w:sz w:val="22"/>
          <w:szCs w:val="22"/>
        </w:rPr>
      </w:pPr>
      <w:r>
        <w:rPr>
          <w:rStyle w:val="Hyperlink"/>
          <w:rFonts w:eastAsia="Times New Roman" w:cs="Arial"/>
          <w:color w:val="252525"/>
          <w:sz w:val="22"/>
          <w:szCs w:val="22"/>
          <w:u w:val="none"/>
        </w:rPr>
        <w:t>OR</w:t>
      </w:r>
    </w:p>
    <w:p w:rsidR="00AC6038" w:rsidRPr="00AC6038" w:rsidRDefault="00AC6038" w:rsidP="00F837EC">
      <w:pPr>
        <w:pStyle w:val="NoSpacing"/>
        <w:numPr>
          <w:ilvl w:val="0"/>
          <w:numId w:val="6"/>
        </w:numPr>
        <w:rPr>
          <w:rFonts w:eastAsia="Times New Roman"/>
          <w:sz w:val="22"/>
          <w:szCs w:val="22"/>
        </w:rPr>
      </w:pPr>
      <w:r w:rsidRPr="00F837EC">
        <w:rPr>
          <w:rFonts w:eastAsia="Times New Roman"/>
          <w:b/>
          <w:sz w:val="22"/>
          <w:szCs w:val="22"/>
        </w:rPr>
        <w:t>Download and Mail to USCIS:</w:t>
      </w:r>
      <w:r w:rsidRPr="00AC6038">
        <w:rPr>
          <w:rFonts w:eastAsia="Times New Roman"/>
          <w:sz w:val="22"/>
          <w:szCs w:val="22"/>
        </w:rPr>
        <w:t xml:space="preserve">       </w:t>
      </w:r>
      <w:hyperlink r:id="rId7" w:history="1">
        <w:r w:rsidRPr="00AC6038">
          <w:rPr>
            <w:rStyle w:val="Hyperlink"/>
            <w:rFonts w:eastAsia="Times New Roman" w:cs="Arial"/>
            <w:sz w:val="22"/>
            <w:szCs w:val="22"/>
          </w:rPr>
          <w:t>http://www.uscis.gov/sites/default/files/files/form/ar-11.pdf</w:t>
        </w:r>
      </w:hyperlink>
    </w:p>
    <w:p w:rsidR="00F837EC" w:rsidRDefault="008C027E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  <w:r w:rsidRPr="00F837EC">
        <w:rPr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44D052A" wp14:editId="79CC084D">
            <wp:simplePos x="0" y="0"/>
            <wp:positionH relativeFrom="column">
              <wp:posOffset>-304800</wp:posOffset>
            </wp:positionH>
            <wp:positionV relativeFrom="paragraph">
              <wp:posOffset>200660</wp:posOffset>
            </wp:positionV>
            <wp:extent cx="3069590" cy="2028825"/>
            <wp:effectExtent l="190500" t="190500" r="187960" b="200025"/>
            <wp:wrapTight wrapText="bothSides">
              <wp:wrapPolygon edited="0">
                <wp:start x="268" y="-2028"/>
                <wp:lineTo x="-1341" y="-1623"/>
                <wp:lineTo x="-1206" y="21296"/>
                <wp:lineTo x="134" y="23121"/>
                <wp:lineTo x="268" y="23527"/>
                <wp:lineTo x="21180" y="23527"/>
                <wp:lineTo x="21314" y="23121"/>
                <wp:lineTo x="22655" y="21296"/>
                <wp:lineTo x="22789" y="1623"/>
                <wp:lineTo x="21314" y="-1420"/>
                <wp:lineTo x="21180" y="-2028"/>
                <wp:lineTo x="268" y="-20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4" t="12243" r="6129" b="2529"/>
                    <a:stretch/>
                  </pic:blipFill>
                  <pic:spPr bwMode="auto">
                    <a:xfrm>
                      <a:off x="0" y="0"/>
                      <a:ext cx="306959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1B7">
        <w:rPr>
          <w:rFonts w:eastAsia="Times New Roman" w:cs="Arial"/>
          <w:b/>
          <w:color w:val="252525"/>
          <w:sz w:val="28"/>
          <w:szCs w:val="28"/>
        </w:rPr>
        <w:t xml:space="preserve"> </w:t>
      </w:r>
      <w:r>
        <w:rPr>
          <w:rFonts w:eastAsia="Times New Roman" w:cs="Arial"/>
          <w:b/>
          <w:color w:val="252525"/>
          <w:sz w:val="28"/>
          <w:szCs w:val="28"/>
        </w:rPr>
        <w:t xml:space="preserve">  </w:t>
      </w:r>
      <w:r w:rsidR="00C76C86" w:rsidRPr="009241B7">
        <w:rPr>
          <w:rFonts w:eastAsia="Times New Roman" w:cs="Arial"/>
          <w:b/>
          <w:color w:val="252525"/>
          <w:sz w:val="28"/>
          <w:szCs w:val="28"/>
          <w:u w:val="single"/>
        </w:rPr>
        <w:t>Step 1:</w:t>
      </w:r>
      <w:r w:rsidR="00C76C86" w:rsidRPr="00F837EC">
        <w:rPr>
          <w:rFonts w:eastAsia="Times New Roman" w:cs="Arial"/>
          <w:color w:val="252525"/>
          <w:sz w:val="28"/>
          <w:szCs w:val="28"/>
        </w:rPr>
        <w:t xml:space="preserve"> Is this a change of address for an application or petition currently in progress</w:t>
      </w:r>
      <w:r w:rsidR="00F837EC" w:rsidRPr="00F837EC">
        <w:rPr>
          <w:rFonts w:eastAsia="Times New Roman" w:cs="Arial"/>
          <w:color w:val="252525"/>
          <w:sz w:val="28"/>
          <w:szCs w:val="28"/>
        </w:rPr>
        <w:t xml:space="preserve">     </w:t>
      </w:r>
      <w:r w:rsidR="00F837EC">
        <w:rPr>
          <w:rFonts w:eastAsia="Times New Roman" w:cs="Arial"/>
          <w:color w:val="252525"/>
          <w:sz w:val="28"/>
          <w:szCs w:val="28"/>
        </w:rPr>
        <w:t xml:space="preserve">     </w:t>
      </w:r>
    </w:p>
    <w:p w:rsidR="00C76C86" w:rsidRDefault="00C76C86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  <w:r w:rsidRPr="00F837EC">
        <w:rPr>
          <w:rFonts w:eastAsia="Times New Roman" w:cs="Arial"/>
          <w:b/>
          <w:color w:val="252525"/>
          <w:sz w:val="28"/>
          <w:szCs w:val="28"/>
        </w:rPr>
        <w:t>Answer</w:t>
      </w:r>
      <w:r w:rsidRPr="00F837EC">
        <w:rPr>
          <w:rFonts w:eastAsia="Times New Roman" w:cs="Arial"/>
          <w:color w:val="252525"/>
          <w:sz w:val="28"/>
          <w:szCs w:val="28"/>
        </w:rPr>
        <w:t>: NO</w:t>
      </w:r>
    </w:p>
    <w:p w:rsidR="00F837EC" w:rsidRPr="00F837EC" w:rsidRDefault="00F837EC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</w:p>
    <w:p w:rsidR="00C76C86" w:rsidRPr="00F837EC" w:rsidRDefault="00C76C86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  <w:r w:rsidRPr="009241B7">
        <w:rPr>
          <w:rFonts w:eastAsia="Times New Roman" w:cs="Arial"/>
          <w:b/>
          <w:color w:val="252525"/>
          <w:sz w:val="28"/>
          <w:szCs w:val="28"/>
          <w:u w:val="single"/>
        </w:rPr>
        <w:t>Step 2</w:t>
      </w:r>
      <w:r w:rsidRPr="00F837EC">
        <w:rPr>
          <w:rFonts w:eastAsia="Times New Roman" w:cs="Arial"/>
          <w:color w:val="252525"/>
          <w:sz w:val="28"/>
          <w:szCs w:val="28"/>
        </w:rPr>
        <w:t xml:space="preserve">: Fill out address, entry, school information, etc.  </w:t>
      </w:r>
    </w:p>
    <w:p w:rsidR="00C76C86" w:rsidRPr="00F837EC" w:rsidRDefault="009241B7" w:rsidP="00F837EC">
      <w:pPr>
        <w:shd w:val="clear" w:color="auto" w:fill="FFFFFF"/>
        <w:spacing w:after="0" w:line="240" w:lineRule="auto"/>
        <w:rPr>
          <w:rFonts w:eastAsia="Times New Roman" w:cs="Arial"/>
          <w:b/>
          <w:color w:val="252525"/>
          <w:sz w:val="28"/>
          <w:szCs w:val="28"/>
        </w:rPr>
      </w:pPr>
      <w:r>
        <w:rPr>
          <w:rFonts w:eastAsia="Times New Roman" w:cs="Arial"/>
          <w:b/>
          <w:color w:val="252525"/>
          <w:sz w:val="28"/>
          <w:szCs w:val="28"/>
        </w:rPr>
        <w:t>O</w:t>
      </w:r>
      <w:r w:rsidR="00C76C86" w:rsidRPr="00F837EC">
        <w:rPr>
          <w:rFonts w:eastAsia="Times New Roman" w:cs="Arial"/>
          <w:b/>
          <w:color w:val="252525"/>
          <w:sz w:val="28"/>
          <w:szCs w:val="28"/>
        </w:rPr>
        <w:t xml:space="preserve">ld address </w:t>
      </w:r>
      <w:r w:rsidR="008C027E">
        <w:rPr>
          <w:rFonts w:eastAsia="Times New Roman" w:cs="Arial"/>
          <w:b/>
          <w:color w:val="252525"/>
          <w:sz w:val="28"/>
          <w:szCs w:val="28"/>
        </w:rPr>
        <w:t xml:space="preserve">- </w:t>
      </w:r>
      <w:r w:rsidR="00C76C86" w:rsidRPr="00F837EC">
        <w:rPr>
          <w:rFonts w:eastAsia="Times New Roman" w:cs="Arial"/>
          <w:b/>
          <w:color w:val="252525"/>
          <w:sz w:val="28"/>
          <w:szCs w:val="28"/>
        </w:rPr>
        <w:t>use CWRU’s address:</w:t>
      </w:r>
    </w:p>
    <w:p w:rsidR="00C76C86" w:rsidRDefault="00C76C86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  <w:r w:rsidRPr="00F837EC">
        <w:rPr>
          <w:rFonts w:eastAsia="Times New Roman" w:cs="Arial"/>
          <w:color w:val="252525"/>
          <w:sz w:val="28"/>
          <w:szCs w:val="28"/>
        </w:rPr>
        <w:t>10900 Euclid Avenue, Cleveland, OH 441</w:t>
      </w:r>
      <w:r w:rsidR="00F837EC" w:rsidRPr="00F837EC">
        <w:rPr>
          <w:rFonts w:eastAsia="Times New Roman" w:cs="Arial"/>
          <w:color w:val="252525"/>
          <w:sz w:val="28"/>
          <w:szCs w:val="28"/>
        </w:rPr>
        <w:t>06</w:t>
      </w:r>
    </w:p>
    <w:p w:rsidR="008C027E" w:rsidRDefault="008C027E" w:rsidP="00F837EC">
      <w:pPr>
        <w:shd w:val="clear" w:color="auto" w:fill="FFFFFF"/>
        <w:spacing w:after="0" w:line="240" w:lineRule="auto"/>
        <w:rPr>
          <w:rFonts w:eastAsia="Times New Roman" w:cs="Arial"/>
          <w:color w:val="252525"/>
          <w:sz w:val="28"/>
          <w:szCs w:val="28"/>
        </w:rPr>
      </w:pPr>
    </w:p>
    <w:p w:rsidR="008C027E" w:rsidRPr="00F837EC" w:rsidRDefault="008C027E" w:rsidP="008C027E">
      <w:pPr>
        <w:shd w:val="clear" w:color="auto" w:fill="FFFFFF"/>
        <w:spacing w:after="0" w:line="240" w:lineRule="auto"/>
        <w:ind w:left="4860"/>
        <w:rPr>
          <w:rFonts w:eastAsia="Times New Roman" w:cs="Arial"/>
          <w:color w:val="252525"/>
          <w:sz w:val="28"/>
          <w:szCs w:val="28"/>
        </w:rPr>
      </w:pPr>
      <w:r w:rsidRPr="008C027E">
        <w:rPr>
          <w:rFonts w:eastAsia="Times New Roman" w:cs="Arial"/>
          <w:b/>
          <w:color w:val="252525"/>
          <w:sz w:val="28"/>
          <w:szCs w:val="28"/>
          <w:u w:val="single"/>
        </w:rPr>
        <w:t>Step 3:</w:t>
      </w:r>
      <w:r>
        <w:rPr>
          <w:rFonts w:eastAsia="Times New Roman" w:cs="Arial"/>
          <w:color w:val="252525"/>
          <w:sz w:val="28"/>
          <w:szCs w:val="28"/>
        </w:rPr>
        <w:t xml:space="preserve"> In the future, be sure to update your address in the CWRU Student Information System (SIS)</w:t>
      </w:r>
    </w:p>
    <w:p w:rsidR="00483A28" w:rsidRPr="00AC6038" w:rsidRDefault="00483A28" w:rsidP="00483A28">
      <w:pPr>
        <w:shd w:val="clear" w:color="auto" w:fill="FFFFFF"/>
        <w:spacing w:before="100" w:beforeAutospacing="1" w:after="225" w:line="252" w:lineRule="atLeast"/>
        <w:rPr>
          <w:rFonts w:eastAsia="Times New Roman" w:cs="Arial"/>
          <w:color w:val="252525"/>
          <w:sz w:val="22"/>
          <w:szCs w:val="22"/>
        </w:rPr>
      </w:pPr>
      <w:r w:rsidRPr="00AC6038">
        <w:rPr>
          <w:rFonts w:eastAsia="Times New Roman" w:cs="Arial"/>
          <w:b/>
          <w:bCs/>
          <w:color w:val="333333"/>
          <w:sz w:val="22"/>
          <w:szCs w:val="22"/>
        </w:rPr>
        <w:t>Penalties for Failure to Comply</w:t>
      </w:r>
    </w:p>
    <w:p w:rsidR="00D51AD2" w:rsidRPr="00AC6038" w:rsidRDefault="00483A28" w:rsidP="00BF0BC7">
      <w:pPr>
        <w:shd w:val="clear" w:color="auto" w:fill="FFFFFF"/>
        <w:spacing w:before="100" w:beforeAutospacing="1" w:after="225" w:line="252" w:lineRule="atLeast"/>
        <w:rPr>
          <w:sz w:val="22"/>
          <w:szCs w:val="22"/>
        </w:rPr>
      </w:pPr>
      <w:r w:rsidRPr="00AC6038">
        <w:rPr>
          <w:rFonts w:eastAsia="Times New Roman" w:cs="Arial"/>
          <w:color w:val="333333"/>
          <w:sz w:val="22"/>
          <w:szCs w:val="22"/>
        </w:rPr>
        <w:t>A willful failure to give written notice to the USCIS of a change of address within 10 days of moving to the new address is a misdemeanor crime. If convicted, you (or parent or legal guardian of an alien under age 14 who is required to give notice) can be fined up to $200 or imprisoned up to 30 days, or both. The alien may also be subject to removal from the United States. (INA § 266(b)). Compliance with the requirement to notify the USCIS of any address changes is also a condition of your stay in the United States. Failure to comply could also jeopardize your ability to obtain a future visa or other immigration benefit.</w:t>
      </w:r>
    </w:p>
    <w:sectPr w:rsidR="00D51AD2" w:rsidRPr="00AC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7524"/>
    <w:multiLevelType w:val="multilevel"/>
    <w:tmpl w:val="6A5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2206AD"/>
    <w:multiLevelType w:val="hybridMultilevel"/>
    <w:tmpl w:val="AFBC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C3"/>
    <w:multiLevelType w:val="multilevel"/>
    <w:tmpl w:val="D2E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BE0094"/>
    <w:multiLevelType w:val="hybridMultilevel"/>
    <w:tmpl w:val="CB32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710E0"/>
    <w:multiLevelType w:val="multilevel"/>
    <w:tmpl w:val="243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117CAF"/>
    <w:multiLevelType w:val="multilevel"/>
    <w:tmpl w:val="49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28"/>
    <w:rsid w:val="00120C58"/>
    <w:rsid w:val="00483A28"/>
    <w:rsid w:val="008C027E"/>
    <w:rsid w:val="009241B7"/>
    <w:rsid w:val="00AC6038"/>
    <w:rsid w:val="00B41C26"/>
    <w:rsid w:val="00B42B39"/>
    <w:rsid w:val="00BF0BC7"/>
    <w:rsid w:val="00C76C86"/>
    <w:rsid w:val="00D51AD2"/>
    <w:rsid w:val="00F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73764-1514-44F4-91D1-CC8529BB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C86"/>
  </w:style>
  <w:style w:type="paragraph" w:styleId="Heading1">
    <w:name w:val="heading 1"/>
    <w:basedOn w:val="Normal"/>
    <w:next w:val="Normal"/>
    <w:link w:val="Heading1Char"/>
    <w:uiPriority w:val="9"/>
    <w:qFormat/>
    <w:rsid w:val="00C76C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8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3A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3A28"/>
  </w:style>
  <w:style w:type="paragraph" w:styleId="NormalWeb">
    <w:name w:val="Normal (Web)"/>
    <w:basedOn w:val="Normal"/>
    <w:uiPriority w:val="99"/>
    <w:semiHidden/>
    <w:unhideWhenUsed/>
    <w:rsid w:val="0048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C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2B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8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8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8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8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8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8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8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6C8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76C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8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6C8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6C86"/>
    <w:rPr>
      <w:i/>
      <w:iCs/>
    </w:rPr>
  </w:style>
  <w:style w:type="paragraph" w:styleId="NoSpacing">
    <w:name w:val="No Spacing"/>
    <w:uiPriority w:val="1"/>
    <w:qFormat/>
    <w:rsid w:val="00C76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6C8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8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8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6C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6C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6C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6C8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6C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C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30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9">
              <w:marLeft w:val="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4" w:color="D7D7D7"/>
                <w:right w:val="none" w:sz="0" w:space="0" w:color="auto"/>
              </w:divBdr>
              <w:divsChild>
                <w:div w:id="1832066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uscis.gov/sites/default/files/files/form/ar-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ov.uscis.gov/coa/displayCOAForm.do" TargetMode="External"/><Relationship Id="rId5" Type="http://schemas.openxmlformats.org/officeDocument/2006/relationships/hyperlink" Target="http://www.uscis.gov/ar-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Thompson</dc:creator>
  <cp:lastModifiedBy>Cami Thompson</cp:lastModifiedBy>
  <cp:revision>2</cp:revision>
  <cp:lastPrinted>2014-08-05T13:49:00Z</cp:lastPrinted>
  <dcterms:created xsi:type="dcterms:W3CDTF">2014-09-17T14:22:00Z</dcterms:created>
  <dcterms:modified xsi:type="dcterms:W3CDTF">2014-09-17T14:22:00Z</dcterms:modified>
</cp:coreProperties>
</file>