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" w:after="1"/>
        <w:rPr>
          <w:rFonts w:ascii="Times New Roman"/>
          <w:sz w:val="11"/>
        </w:rPr>
      </w:pPr>
    </w:p>
    <w:p>
      <w:pPr>
        <w:pStyle w:val="5"/>
        <w:ind w:left="258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hint="eastAsia"/>
          <w:b/>
          <w:sz w:val="20"/>
          <w:szCs w:val="20"/>
          <w:lang w:val="en-US" w:eastAsia="zh-CN"/>
        </w:rPr>
      </w:pPr>
    </w:p>
    <w:p>
      <w:pPr>
        <w:spacing w:before="28"/>
        <w:ind w:right="0"/>
        <w:jc w:val="center"/>
        <w:rPr>
          <w:b/>
          <w:sz w:val="52"/>
        </w:rPr>
      </w:pPr>
      <w:r>
        <w:rPr>
          <w:rFonts w:hint="eastAsia"/>
          <w:b/>
          <w:sz w:val="52"/>
          <w:lang w:val="en-US" w:eastAsia="zh-CN"/>
        </w:rPr>
        <w:t>数据库表前后端代码生成器</w:t>
      </w:r>
      <w:r>
        <w:rPr>
          <w:b/>
          <w:sz w:val="52"/>
        </w:rPr>
        <w:t>规范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rFonts w:hint="eastAsia" w:eastAsia="宋体"/>
          <w:b/>
          <w:sz w:val="20"/>
          <w:lang w:eastAsia="zh-CN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2"/>
        <w:rPr>
          <w:b/>
          <w:sz w:val="23"/>
        </w:rPr>
      </w:pPr>
    </w:p>
    <w:tbl>
      <w:tblPr>
        <w:tblStyle w:val="13"/>
        <w:tblW w:w="4154" w:type="dxa"/>
        <w:tblInd w:w="20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7"/>
        <w:gridCol w:w="22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867" w:type="dxa"/>
          </w:tcPr>
          <w:p>
            <w:pPr>
              <w:pStyle w:val="17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项目名称</w:t>
            </w:r>
          </w:p>
        </w:tc>
        <w:tc>
          <w:tcPr>
            <w:tcW w:w="2287" w:type="dxa"/>
          </w:tcPr>
          <w:p>
            <w:pPr>
              <w:pStyle w:val="17"/>
              <w:spacing w:line="233" w:lineRule="exact"/>
              <w:ind w:left="803" w:right="181"/>
              <w:jc w:val="center"/>
              <w:rPr>
                <w:sz w:val="21"/>
              </w:rPr>
            </w:pPr>
            <w:r>
              <w:rPr>
                <w:sz w:val="21"/>
              </w:rPr>
              <w:t>研发规范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867" w:type="dxa"/>
          </w:tcPr>
          <w:p>
            <w:pPr>
              <w:pStyle w:val="17"/>
              <w:spacing w:before="13" w:line="263" w:lineRule="exact"/>
              <w:rPr>
                <w:sz w:val="21"/>
              </w:rPr>
            </w:pPr>
            <w:r>
              <w:rPr>
                <w:sz w:val="21"/>
              </w:rPr>
              <w:t>文档编号</w:t>
            </w:r>
          </w:p>
        </w:tc>
        <w:tc>
          <w:tcPr>
            <w:tcW w:w="2287" w:type="dxa"/>
          </w:tcPr>
          <w:p>
            <w:pPr>
              <w:pStyle w:val="17"/>
              <w:spacing w:before="13" w:line="263" w:lineRule="exact"/>
              <w:ind w:left="803" w:right="181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sz w:val="21"/>
              </w:rPr>
              <w:t>TLWL-R</w:t>
            </w:r>
            <w:r>
              <w:rPr>
                <w:rFonts w:hint="eastAsia"/>
                <w:sz w:val="21"/>
                <w:lang w:val="en-US" w:eastAsia="zh-CN"/>
              </w:rPr>
              <w:t>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867" w:type="dxa"/>
          </w:tcPr>
          <w:p>
            <w:pPr>
              <w:pStyle w:val="17"/>
              <w:spacing w:before="14" w:line="251" w:lineRule="exact"/>
              <w:rPr>
                <w:sz w:val="21"/>
              </w:rPr>
            </w:pPr>
            <w:r>
              <w:rPr>
                <w:sz w:val="21"/>
              </w:rPr>
              <w:t>版 本 号</w:t>
            </w:r>
          </w:p>
        </w:tc>
        <w:tc>
          <w:tcPr>
            <w:tcW w:w="2287" w:type="dxa"/>
          </w:tcPr>
          <w:p>
            <w:pPr>
              <w:pStyle w:val="17"/>
              <w:spacing w:before="14" w:line="251" w:lineRule="exact"/>
              <w:ind w:left="805" w:right="181"/>
              <w:jc w:val="center"/>
              <w:rPr>
                <w:sz w:val="21"/>
              </w:rPr>
            </w:pPr>
            <w:r>
              <w:rPr>
                <w:sz w:val="21"/>
              </w:rPr>
              <w:t>V1.</w:t>
            </w:r>
            <w:r>
              <w:rPr>
                <w:rFonts w:hint="eastAsia"/>
                <w:sz w:val="21"/>
                <w:lang w:val="en-US" w:eastAsia="zh-CN"/>
              </w:rPr>
              <w:t>0</w:t>
            </w:r>
            <w:r>
              <w:rPr>
                <w:sz w:val="21"/>
              </w:rPr>
              <w:t>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867" w:type="dxa"/>
          </w:tcPr>
          <w:p>
            <w:pPr>
              <w:pStyle w:val="17"/>
              <w:tabs>
                <w:tab w:val="left" w:pos="831"/>
              </w:tabs>
              <w:spacing w:before="2" w:line="220" w:lineRule="exact"/>
              <w:rPr>
                <w:sz w:val="21"/>
              </w:rPr>
            </w:pPr>
            <w:r>
              <w:rPr>
                <w:sz w:val="21"/>
              </w:rPr>
              <w:t>作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者</w:t>
            </w:r>
          </w:p>
        </w:tc>
        <w:tc>
          <w:tcPr>
            <w:tcW w:w="2287" w:type="dxa"/>
          </w:tcPr>
          <w:p>
            <w:pPr>
              <w:pStyle w:val="17"/>
              <w:spacing w:before="2" w:line="220" w:lineRule="exact"/>
              <w:ind w:left="805" w:right="181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赵祥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16"/>
        </w:rPr>
      </w:pPr>
    </w:p>
    <w:p>
      <w:pPr>
        <w:spacing w:after="0" w:line="242" w:lineRule="auto"/>
        <w:jc w:val="both"/>
        <w:rPr>
          <w:sz w:val="20"/>
        </w:rPr>
        <w:sectPr>
          <w:type w:val="continuous"/>
          <w:pgSz w:w="11910" w:h="16840"/>
          <w:pgMar w:top="1580" w:right="380" w:bottom="280" w:left="168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</w:sectPr>
      </w:pPr>
    </w:p>
    <w:p>
      <w:pPr>
        <w:pStyle w:val="3"/>
        <w:ind w:left="3413"/>
      </w:pPr>
      <w:r>
        <w:t>文档更新记录</w:t>
      </w:r>
    </w:p>
    <w:p>
      <w:pPr>
        <w:pStyle w:val="5"/>
        <w:spacing w:before="4" w:after="1"/>
        <w:rPr>
          <w:b/>
          <w:sz w:val="10"/>
        </w:rPr>
      </w:pPr>
    </w:p>
    <w:tbl>
      <w:tblPr>
        <w:tblStyle w:val="13"/>
        <w:tblW w:w="8125" w:type="dxa"/>
        <w:tblInd w:w="4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994"/>
        <w:gridCol w:w="991"/>
        <w:gridCol w:w="4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1418" w:type="dxa"/>
            <w:tcBorders>
              <w:bottom w:val="single" w:color="7E7E7E" w:sz="48" w:space="0"/>
            </w:tcBorders>
            <w:shd w:val="clear" w:color="auto" w:fill="E4E4E4"/>
          </w:tcPr>
          <w:p>
            <w:pPr>
              <w:pStyle w:val="17"/>
              <w:spacing w:line="286" w:lineRule="exact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日期</w:t>
            </w:r>
          </w:p>
        </w:tc>
        <w:tc>
          <w:tcPr>
            <w:tcW w:w="994" w:type="dxa"/>
            <w:tcBorders>
              <w:bottom w:val="single" w:color="7E7E7E" w:sz="48" w:space="0"/>
            </w:tcBorders>
            <w:shd w:val="clear" w:color="auto" w:fill="E4E4E4"/>
          </w:tcPr>
          <w:p>
            <w:pPr>
              <w:pStyle w:val="17"/>
              <w:spacing w:before="1" w:line="240" w:lineRule="auto"/>
              <w:ind w:left="190"/>
              <w:rPr>
                <w:b/>
                <w:sz w:val="21"/>
              </w:rPr>
            </w:pPr>
            <w:r>
              <w:rPr>
                <w:b/>
                <w:sz w:val="21"/>
              </w:rPr>
              <w:t>更新人</w:t>
            </w:r>
          </w:p>
        </w:tc>
        <w:tc>
          <w:tcPr>
            <w:tcW w:w="991" w:type="dxa"/>
            <w:tcBorders>
              <w:bottom w:val="single" w:color="7E7E7E" w:sz="48" w:space="0"/>
            </w:tcBorders>
            <w:shd w:val="clear" w:color="auto" w:fill="E4E4E4"/>
          </w:tcPr>
          <w:p>
            <w:pPr>
              <w:pStyle w:val="17"/>
              <w:spacing w:before="1" w:line="240" w:lineRule="auto"/>
              <w:ind w:left="0" w:right="26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版本</w:t>
            </w:r>
          </w:p>
        </w:tc>
        <w:tc>
          <w:tcPr>
            <w:tcW w:w="4722" w:type="dxa"/>
            <w:tcBorders>
              <w:bottom w:val="single" w:color="7E7E7E" w:sz="48" w:space="0"/>
            </w:tcBorders>
            <w:shd w:val="clear" w:color="auto" w:fill="E4E4E4"/>
          </w:tcPr>
          <w:p>
            <w:pPr>
              <w:pStyle w:val="17"/>
              <w:spacing w:before="1" w:line="240" w:lineRule="auto"/>
              <w:ind w:left="2141" w:right="210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418" w:type="dxa"/>
            <w:tcBorders>
              <w:top w:val="single" w:color="7E7E7E" w:sz="48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</w:tcPr>
          <w:p>
            <w:pPr>
              <w:pStyle w:val="17"/>
              <w:ind w:left="95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sz w:val="21"/>
              </w:rPr>
              <w:t>2020-</w:t>
            </w:r>
            <w:r>
              <w:rPr>
                <w:rFonts w:hint="eastAsia"/>
                <w:sz w:val="21"/>
                <w:lang w:val="en-US" w:eastAsia="zh-CN"/>
              </w:rPr>
              <w:t>6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11</w:t>
            </w:r>
          </w:p>
        </w:tc>
        <w:tc>
          <w:tcPr>
            <w:tcW w:w="994" w:type="dxa"/>
            <w:tcBorders>
              <w:top w:val="single" w:color="7E7E7E" w:sz="48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pStyle w:val="17"/>
              <w:ind w:left="103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赵祥</w:t>
            </w:r>
          </w:p>
        </w:tc>
        <w:tc>
          <w:tcPr>
            <w:tcW w:w="991" w:type="dxa"/>
            <w:tcBorders>
              <w:top w:val="single" w:color="7E7E7E" w:sz="48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pStyle w:val="17"/>
              <w:ind w:left="0" w:right="239"/>
              <w:jc w:val="right"/>
              <w:rPr>
                <w:sz w:val="21"/>
              </w:rPr>
            </w:pPr>
            <w:r>
              <w:rPr>
                <w:sz w:val="21"/>
              </w:rPr>
              <w:t>V1.0.0</w:t>
            </w:r>
          </w:p>
        </w:tc>
        <w:tc>
          <w:tcPr>
            <w:tcW w:w="4722" w:type="dxa"/>
            <w:tcBorders>
              <w:top w:val="single" w:color="7E7E7E" w:sz="48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7"/>
              <w:ind w:left="103"/>
              <w:rPr>
                <w:sz w:val="21"/>
              </w:rPr>
            </w:pPr>
            <w:r>
              <w:rPr>
                <w:sz w:val="21"/>
              </w:rPr>
              <w:t>初稿</w:t>
            </w:r>
          </w:p>
        </w:tc>
      </w:tr>
    </w:tbl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spacing w:before="7"/>
        <w:rPr>
          <w:b/>
          <w:sz w:val="29"/>
        </w:rPr>
      </w:pPr>
    </w:p>
    <w:p>
      <w:pPr>
        <w:spacing w:before="0"/>
        <w:ind w:right="4708"/>
        <w:jc w:val="both"/>
        <w:rPr>
          <w:rFonts w:hint="eastAsia" w:ascii="Arial Unicode MS" w:eastAsia="Arial Unicode MS"/>
          <w:sz w:val="18"/>
        </w:rPr>
      </w:pPr>
    </w:p>
    <w:p>
      <w:pPr>
        <w:spacing w:after="0"/>
        <w:jc w:val="center"/>
        <w:rPr>
          <w:rFonts w:hint="eastAsia" w:ascii="Arial Unicode MS" w:eastAsia="Arial Unicode MS"/>
          <w:sz w:val="18"/>
        </w:rPr>
        <w:sectPr>
          <w:headerReference r:id="rId3" w:type="default"/>
          <w:footerReference r:id="rId4" w:type="default"/>
          <w:pgSz w:w="11910" w:h="16840"/>
          <w:pgMar w:top="1580" w:right="380" w:bottom="280" w:left="1680" w:header="89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</w:sectPr>
      </w:pPr>
    </w:p>
    <w:sdt>
      <w:sdtPr>
        <w:rPr>
          <w:rFonts w:ascii="宋体" w:hAnsi="宋体" w:eastAsia="宋体" w:cs="宋体"/>
          <w:sz w:val="21"/>
          <w:szCs w:val="22"/>
          <w:lang w:val="en-US" w:eastAsia="en-US" w:bidi="en-US"/>
        </w:rPr>
        <w:id w:val="1474681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  <w:lang w:val="en-US" w:eastAsia="en-US" w:bidi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8137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9850"/>
            </w:tabs>
          </w:pPr>
          <w:r>
            <w:fldChar w:fldCharType="begin"/>
          </w:r>
          <w:r>
            <w:instrText xml:space="preserve"> HYPERLINK \l _Toc1286_WPSOffice_Level1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en-US" w:eastAsia="en-US" w:bidi="en-US"/>
              </w:rPr>
              <w:id w:val="147468199"/>
              <w:placeholder>
                <w:docPart w:val="{10f40ba5-e7e4-466e-bc31-f3a554d0ab4d}"/>
              </w:placeholder>
            </w:sdtPr>
            <w:sdtEndPr>
              <w:rPr>
                <w:rFonts w:ascii="宋体" w:hAnsi="宋体" w:eastAsia="宋体" w:cs="宋体"/>
                <w:sz w:val="22"/>
                <w:szCs w:val="22"/>
                <w:lang w:val="en-US" w:eastAsia="en-US" w:bidi="en-US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 </w:t>
              </w:r>
              <w:r>
                <w:rPr>
                  <w:rFonts w:ascii="宋体" w:hAnsi="宋体" w:eastAsia="宋体" w:cs="宋体"/>
                </w:rPr>
                <w:t>引言</w:t>
              </w:r>
            </w:sdtContent>
          </w:sdt>
          <w:r>
            <w:tab/>
          </w:r>
          <w:bookmarkStart w:id="1" w:name="_Toc1286_WPSOffice_Level1Page"/>
          <w:r>
            <w:t>3</w:t>
          </w:r>
          <w:bookmarkEnd w:id="1"/>
          <w:r>
            <w:fldChar w:fldCharType="end"/>
          </w:r>
        </w:p>
        <w:p>
          <w:pPr>
            <w:pStyle w:val="19"/>
            <w:tabs>
              <w:tab w:val="right" w:leader="dot" w:pos="9850"/>
            </w:tabs>
          </w:pPr>
          <w:r>
            <w:fldChar w:fldCharType="begin"/>
          </w:r>
          <w:r>
            <w:instrText xml:space="preserve"> HYPERLINK \l _Toc18137_WPSOffice_Level2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en-US" w:eastAsia="en-US" w:bidi="en-US"/>
              </w:rPr>
              <w:id w:val="147468199"/>
              <w:placeholder>
                <w:docPart w:val="{3c7cd978-9229-4372-bf58-fe1cdd68316a}"/>
              </w:placeholder>
            </w:sdtPr>
            <w:sdtEndPr>
              <w:rPr>
                <w:rFonts w:ascii="宋体" w:hAnsi="宋体" w:eastAsia="宋体" w:cs="宋体"/>
                <w:sz w:val="22"/>
                <w:szCs w:val="22"/>
                <w:lang w:val="en-US" w:eastAsia="en-US" w:bidi="en-US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1.1. </w:t>
              </w:r>
              <w:r>
                <w:rPr>
                  <w:rFonts w:ascii="宋体" w:hAnsi="宋体" w:eastAsia="宋体" w:cs="宋体"/>
                </w:rPr>
                <w:t>编写目的</w:t>
              </w:r>
            </w:sdtContent>
          </w:sdt>
          <w:r>
            <w:tab/>
          </w:r>
          <w:bookmarkStart w:id="2" w:name="_Toc18137_WPSOffice_Level2Page"/>
          <w:r>
            <w:t>3</w:t>
          </w:r>
          <w:bookmarkEnd w:id="2"/>
          <w:r>
            <w:fldChar w:fldCharType="end"/>
          </w:r>
        </w:p>
        <w:p>
          <w:pPr>
            <w:pStyle w:val="19"/>
            <w:tabs>
              <w:tab w:val="right" w:leader="dot" w:pos="9850"/>
            </w:tabs>
          </w:pPr>
          <w:r>
            <w:fldChar w:fldCharType="begin"/>
          </w:r>
          <w:r>
            <w:instrText xml:space="preserve"> HYPERLINK \l _Toc18837_WPSOffice_Level2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en-US" w:eastAsia="en-US" w:bidi="en-US"/>
              </w:rPr>
              <w:id w:val="147468199"/>
              <w:placeholder>
                <w:docPart w:val="{36e7fb69-8831-44aa-b8e9-24fe013a1df9}"/>
              </w:placeholder>
            </w:sdtPr>
            <w:sdtEndPr>
              <w:rPr>
                <w:rFonts w:ascii="宋体" w:hAnsi="宋体" w:eastAsia="宋体" w:cs="宋体"/>
                <w:sz w:val="22"/>
                <w:szCs w:val="22"/>
                <w:lang w:val="en-US" w:eastAsia="en-US" w:bidi="en-US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1.2. </w:t>
              </w:r>
              <w:r>
                <w:rPr>
                  <w:rFonts w:ascii="宋体" w:hAnsi="宋体" w:eastAsia="宋体" w:cs="宋体"/>
                </w:rPr>
                <w:t>预期读者和阅读建议</w:t>
              </w:r>
            </w:sdtContent>
          </w:sdt>
          <w:r>
            <w:tab/>
          </w:r>
          <w:bookmarkStart w:id="3" w:name="_Toc18837_WPSOffice_Level2Page"/>
          <w:r>
            <w:t>3</w:t>
          </w:r>
          <w:bookmarkEnd w:id="3"/>
          <w:r>
            <w:fldChar w:fldCharType="end"/>
          </w:r>
        </w:p>
        <w:p>
          <w:pPr>
            <w:pStyle w:val="19"/>
            <w:tabs>
              <w:tab w:val="right" w:leader="dot" w:pos="9850"/>
            </w:tabs>
          </w:pPr>
          <w:r>
            <w:fldChar w:fldCharType="begin"/>
          </w:r>
          <w:r>
            <w:instrText xml:space="preserve"> HYPERLINK \l _Toc31190_WPSOffice_Level2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en-US" w:eastAsia="en-US" w:bidi="en-US"/>
              </w:rPr>
              <w:id w:val="147468199"/>
              <w:placeholder>
                <w:docPart w:val="{8e74452f-0ca3-41ff-9172-56c2fbf76bb7}"/>
              </w:placeholder>
            </w:sdtPr>
            <w:sdtEndPr>
              <w:rPr>
                <w:rFonts w:ascii="宋体" w:hAnsi="宋体" w:eastAsia="宋体" w:cs="宋体"/>
                <w:sz w:val="22"/>
                <w:szCs w:val="22"/>
                <w:lang w:val="en-US" w:eastAsia="en-US" w:bidi="en-US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1.3. </w:t>
              </w:r>
              <w:r>
                <w:rPr>
                  <w:rFonts w:ascii="宋体" w:hAnsi="宋体" w:eastAsia="宋体" w:cs="宋体"/>
                </w:rPr>
                <w:t>参考资料</w:t>
              </w:r>
            </w:sdtContent>
          </w:sdt>
          <w:r>
            <w:tab/>
          </w:r>
          <w:bookmarkStart w:id="4" w:name="_Toc31190_WPSOffice_Level2Page"/>
          <w:r>
            <w:t>3</w:t>
          </w:r>
          <w:bookmarkEnd w:id="4"/>
          <w:r>
            <w:fldChar w:fldCharType="end"/>
          </w:r>
        </w:p>
        <w:p>
          <w:pPr>
            <w:pStyle w:val="19"/>
            <w:tabs>
              <w:tab w:val="right" w:leader="dot" w:pos="9850"/>
            </w:tabs>
          </w:pPr>
          <w:r>
            <w:fldChar w:fldCharType="begin"/>
          </w:r>
          <w:r>
            <w:instrText xml:space="preserve"> HYPERLINK \l _Toc8739_WPSOffice_Level2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en-US" w:eastAsia="en-US" w:bidi="en-US"/>
              </w:rPr>
              <w:id w:val="147468199"/>
              <w:placeholder>
                <w:docPart w:val="{00e67d5a-da9c-43f8-9c7a-9fed19fb9ee6}"/>
              </w:placeholder>
            </w:sdtPr>
            <w:sdtEndPr>
              <w:rPr>
                <w:rFonts w:ascii="宋体" w:hAnsi="宋体" w:eastAsia="宋体" w:cs="宋体"/>
                <w:sz w:val="22"/>
                <w:szCs w:val="22"/>
                <w:lang w:val="en-US" w:eastAsia="en-US" w:bidi="en-US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1.4. </w:t>
              </w:r>
              <w:r>
                <w:rPr>
                  <w:rFonts w:ascii="宋体" w:hAnsi="宋体" w:eastAsia="宋体" w:cs="宋体"/>
                </w:rPr>
                <w:t>缩写术语</w:t>
              </w:r>
            </w:sdtContent>
          </w:sdt>
          <w:r>
            <w:tab/>
          </w:r>
          <w:bookmarkStart w:id="5" w:name="_Toc8739_WPSOffice_Level2Page"/>
          <w:r>
            <w:t>3</w:t>
          </w:r>
          <w:bookmarkEnd w:id="5"/>
          <w:r>
            <w:fldChar w:fldCharType="end"/>
          </w:r>
        </w:p>
        <w:p>
          <w:pPr>
            <w:pStyle w:val="18"/>
            <w:tabs>
              <w:tab w:val="right" w:leader="dot" w:pos="9850"/>
            </w:tabs>
          </w:pPr>
          <w:r>
            <w:fldChar w:fldCharType="begin"/>
          </w:r>
          <w:r>
            <w:instrText xml:space="preserve"> HYPERLINK \l _Toc18137_WPSOffice_Level1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en-US" w:eastAsia="en-US" w:bidi="en-US"/>
              </w:rPr>
              <w:id w:val="147468199"/>
              <w:placeholder>
                <w:docPart w:val="{6c37729c-3a33-4e9c-84de-600febb8e988}"/>
              </w:placeholder>
            </w:sdtPr>
            <w:sdtEndPr>
              <w:rPr>
                <w:rFonts w:ascii="宋体" w:hAnsi="宋体" w:eastAsia="宋体" w:cs="宋体"/>
                <w:sz w:val="22"/>
                <w:szCs w:val="22"/>
                <w:lang w:val="en-US" w:eastAsia="en-US" w:bidi="en-US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 </w:t>
              </w:r>
              <w:r>
                <w:rPr>
                  <w:rFonts w:hint="eastAsia" w:ascii="宋体" w:hAnsi="宋体" w:eastAsia="宋体" w:cs="宋体"/>
                </w:rPr>
                <w:t>建表规范</w:t>
              </w:r>
            </w:sdtContent>
          </w:sdt>
          <w:r>
            <w:tab/>
          </w:r>
          <w:bookmarkStart w:id="6" w:name="_Toc18137_WPSOffice_Level1Page"/>
          <w:r>
            <w:t>3</w:t>
          </w:r>
          <w:bookmarkEnd w:id="6"/>
          <w:r>
            <w:fldChar w:fldCharType="end"/>
          </w:r>
        </w:p>
        <w:p>
          <w:pPr>
            <w:pStyle w:val="18"/>
            <w:tabs>
              <w:tab w:val="right" w:leader="dot" w:pos="9850"/>
            </w:tabs>
          </w:pPr>
          <w:r>
            <w:fldChar w:fldCharType="begin"/>
          </w:r>
          <w:r>
            <w:instrText xml:space="preserve"> HYPERLINK \l _Toc18837_WPSOffice_Level1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en-US" w:eastAsia="en-US" w:bidi="en-US"/>
              </w:rPr>
              <w:id w:val="147468199"/>
              <w:placeholder>
                <w:docPart w:val="{ecc91684-9fc4-4c07-bf83-66eb5f7601ac}"/>
              </w:placeholder>
            </w:sdtPr>
            <w:sdtEndPr>
              <w:rPr>
                <w:rFonts w:ascii="宋体" w:hAnsi="宋体" w:eastAsia="宋体" w:cs="宋体"/>
                <w:sz w:val="22"/>
                <w:szCs w:val="22"/>
                <w:lang w:val="en-US" w:eastAsia="en-US" w:bidi="en-US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 </w:t>
              </w:r>
              <w:r>
                <w:rPr>
                  <w:rFonts w:hint="eastAsia" w:ascii="宋体" w:hAnsi="宋体" w:eastAsia="宋体" w:cs="宋体"/>
                </w:rPr>
                <w:t>建字段</w:t>
              </w:r>
              <w:r>
                <w:rPr>
                  <w:rFonts w:ascii="宋体" w:hAnsi="宋体" w:eastAsia="宋体" w:cs="宋体"/>
                </w:rPr>
                <w:t>规范</w:t>
              </w:r>
            </w:sdtContent>
          </w:sdt>
          <w:r>
            <w:tab/>
          </w:r>
          <w:bookmarkStart w:id="7" w:name="_Toc18837_WPSOffice_Level1Page"/>
          <w:r>
            <w:t>3</w:t>
          </w:r>
          <w:bookmarkEnd w:id="7"/>
          <w:r>
            <w:fldChar w:fldCharType="end"/>
          </w:r>
        </w:p>
        <w:p>
          <w:pPr>
            <w:pStyle w:val="18"/>
            <w:tabs>
              <w:tab w:val="right" w:leader="dot" w:pos="9850"/>
            </w:tabs>
          </w:pPr>
          <w:r>
            <w:fldChar w:fldCharType="begin"/>
          </w:r>
          <w:r>
            <w:instrText xml:space="preserve"> HYPERLINK \l _Toc31190_WPSOffice_Level1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en-US" w:eastAsia="en-US" w:bidi="en-US"/>
              </w:rPr>
              <w:id w:val="147468199"/>
              <w:placeholder>
                <w:docPart w:val="{f0c6abec-e9c4-43d4-a0c8-a2481f22ac3c}"/>
              </w:placeholder>
            </w:sdtPr>
            <w:sdtEndPr>
              <w:rPr>
                <w:rFonts w:ascii="宋体" w:hAnsi="宋体" w:eastAsia="宋体" w:cs="宋体"/>
                <w:sz w:val="22"/>
                <w:szCs w:val="22"/>
                <w:lang w:val="en-US" w:eastAsia="en-US" w:bidi="en-US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规范状态值参照表（表1-1）</w:t>
              </w:r>
            </w:sdtContent>
          </w:sdt>
          <w:r>
            <w:tab/>
          </w:r>
          <w:bookmarkStart w:id="8" w:name="_Toc31190_WPSOffice_Level1Page"/>
          <w:r>
            <w:t>3</w:t>
          </w:r>
          <w:bookmarkEnd w:id="8"/>
          <w:r>
            <w:fldChar w:fldCharType="end"/>
          </w:r>
          <w:bookmarkEnd w:id="0"/>
        </w:p>
      </w:sdtContent>
    </w:sdt>
    <w:p>
      <w:pPr>
        <w:spacing w:after="0"/>
        <w:jc w:val="center"/>
        <w:rPr>
          <w:rFonts w:hint="eastAsia" w:ascii="Arial Unicode MS" w:eastAsia="Arial Unicode MS"/>
          <w:sz w:val="18"/>
        </w:rPr>
        <w:sectPr>
          <w:pgSz w:w="11910" w:h="16840"/>
          <w:pgMar w:top="1580" w:right="380" w:bottom="280" w:left="1680" w:header="89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pStyle w:val="2"/>
        <w:numPr>
          <w:ilvl w:val="0"/>
          <w:numId w:val="1"/>
        </w:numPr>
        <w:tabs>
          <w:tab w:val="left" w:pos="967"/>
          <w:tab w:val="left" w:pos="968"/>
        </w:tabs>
        <w:spacing w:before="274" w:after="0" w:line="240" w:lineRule="auto"/>
        <w:ind w:left="967" w:right="0" w:hanging="849"/>
        <w:jc w:val="left"/>
      </w:pPr>
      <w:bookmarkStart w:id="9" w:name="_Toc1286_WPSOffice_Level1"/>
      <w:r>
        <w:t>引言</w:t>
      </w:r>
      <w:bookmarkEnd w:id="9"/>
    </w:p>
    <w:p>
      <w:pPr>
        <w:pStyle w:val="5"/>
        <w:spacing w:before="308"/>
        <w:ind w:left="542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本文章用于解释说明公司基于</w:t>
      </w:r>
      <w:r>
        <w:rPr>
          <w:rFonts w:hint="eastAsia"/>
          <w:lang w:val="en-US" w:eastAsia="zh-CN"/>
        </w:rPr>
        <w:t>Jeecg-boot编写的用数据库生成前后端代码生成器的使用规范。</w:t>
      </w:r>
    </w:p>
    <w:p>
      <w:pPr>
        <w:pStyle w:val="5"/>
        <w:spacing w:before="2"/>
        <w:rPr>
          <w:sz w:val="20"/>
        </w:rPr>
      </w:pPr>
    </w:p>
    <w:p>
      <w:pPr>
        <w:pStyle w:val="4"/>
        <w:numPr>
          <w:ilvl w:val="1"/>
          <w:numId w:val="1"/>
        </w:numPr>
        <w:tabs>
          <w:tab w:val="left" w:pos="685"/>
        </w:tabs>
        <w:spacing w:before="0" w:after="0" w:line="240" w:lineRule="auto"/>
        <w:ind w:left="684" w:right="0" w:hanging="566"/>
        <w:jc w:val="left"/>
      </w:pPr>
      <w:bookmarkStart w:id="10" w:name="_Toc18137_WPSOffice_Level2"/>
      <w:r>
        <w:t>编写目的</w:t>
      </w:r>
      <w:bookmarkEnd w:id="10"/>
    </w:p>
    <w:p>
      <w:pPr>
        <w:pStyle w:val="5"/>
        <w:spacing w:before="11"/>
        <w:rPr>
          <w:b/>
          <w:sz w:val="23"/>
        </w:rPr>
      </w:pPr>
    </w:p>
    <w:p>
      <w:pPr>
        <w:pStyle w:val="5"/>
        <w:spacing w:before="1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为了让开发者快速上手公司开发的由数据库生成</w:t>
      </w:r>
      <w:r>
        <w:rPr>
          <w:rFonts w:hint="eastAsia"/>
          <w:lang w:val="en-US" w:eastAsia="zh-CN"/>
        </w:rPr>
        <w:t>ant-design-vue+springboot代码。 如果不了解Jeecg-boot请移步1.3参考资料。</w:t>
      </w:r>
    </w:p>
    <w:p>
      <w:pPr>
        <w:pStyle w:val="5"/>
        <w:spacing w:before="2"/>
        <w:rPr>
          <w:sz w:val="20"/>
        </w:rPr>
      </w:pPr>
    </w:p>
    <w:p>
      <w:pPr>
        <w:pStyle w:val="4"/>
        <w:numPr>
          <w:ilvl w:val="1"/>
          <w:numId w:val="1"/>
        </w:numPr>
        <w:tabs>
          <w:tab w:val="left" w:pos="685"/>
        </w:tabs>
        <w:spacing w:before="0" w:after="0" w:line="240" w:lineRule="auto"/>
        <w:ind w:left="684" w:right="0" w:hanging="566"/>
        <w:jc w:val="left"/>
        <w:rPr>
          <w:rFonts w:hint="eastAsia"/>
          <w:lang w:val="en-US" w:eastAsia="zh-CN"/>
        </w:rPr>
      </w:pPr>
      <w:bookmarkStart w:id="11" w:name="_Toc18837_WPSOffice_Level2"/>
      <w:r>
        <w:t>预期读者和阅读建议</w:t>
      </w:r>
      <w:bookmarkEnd w:id="11"/>
    </w:p>
    <w:p>
      <w:pPr>
        <w:pStyle w:val="5"/>
        <w:spacing w:before="1"/>
        <w:ind w:firstLine="7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研发经理：必读，全文阅读；</w:t>
      </w:r>
    </w:p>
    <w:p>
      <w:pPr>
        <w:pStyle w:val="5"/>
        <w:spacing w:before="1"/>
        <w:ind w:firstLine="7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项目经理</w:t>
      </w:r>
      <w:r>
        <w:rPr>
          <w:rFonts w:hint="eastAsia"/>
          <w:sz w:val="21"/>
          <w:szCs w:val="21"/>
        </w:rPr>
        <w:t>：必读，全文阅读；</w:t>
      </w:r>
    </w:p>
    <w:p>
      <w:pPr>
        <w:pStyle w:val="5"/>
        <w:spacing w:before="1"/>
        <w:ind w:firstLine="7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前端开发工程师：选读；</w:t>
      </w:r>
    </w:p>
    <w:p>
      <w:pPr>
        <w:pStyle w:val="5"/>
        <w:spacing w:before="1"/>
        <w:ind w:firstLine="7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后端开发工程师：选读；</w:t>
      </w:r>
    </w:p>
    <w:p>
      <w:pPr>
        <w:pStyle w:val="4"/>
        <w:numPr>
          <w:ilvl w:val="1"/>
          <w:numId w:val="1"/>
        </w:numPr>
        <w:tabs>
          <w:tab w:val="left" w:pos="685"/>
        </w:tabs>
        <w:spacing w:before="0" w:after="0" w:line="240" w:lineRule="auto"/>
        <w:ind w:left="684" w:right="0" w:hanging="566"/>
        <w:jc w:val="left"/>
      </w:pPr>
      <w:bookmarkStart w:id="12" w:name="_Toc31190_WPSOffice_Level2"/>
      <w:r>
        <w:t>参考资料</w:t>
      </w:r>
      <w:bookmarkEnd w:id="12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en-US"/>
        </w:rPr>
        <w:t>Ant Design(UI组件库):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"https://www.antdv.com/docs/vue/introduce-cn/"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https://www.antdv.com/docs/vue/introduce-cn/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spacing w:before="11"/>
        <w:ind w:firstLine="720" w:firstLineChars="0"/>
        <w:rPr>
          <w:rFonts w:hint="eastAsia"/>
          <w:b/>
          <w:sz w:val="23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en-US"/>
        </w:rPr>
        <w:t>Ant Design Pro（前端框架）: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"https://pro.antdv.com/"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https://pro.antdv.com/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spacing w:before="11"/>
        <w:ind w:firstLine="7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en-US"/>
        </w:rPr>
        <w:t>SpringBoot（后端框架）：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"http://springboot.fun/"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http://springboot.fun/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spacing w:before="11"/>
        <w:ind w:firstLine="7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en-US"/>
        </w:rPr>
        <w:t>JeecgBoot(代码生成器官网)重点：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"http://www.jeecg.com/"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http://www.jeecg.com/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ind w:firstLine="7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en-US"/>
        </w:rPr>
        <w:t>JeecgBoot(使用介绍)：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"http://doc.jeecg.com/1273752"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http://doc.jeecg.com/1273752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spacing w:before="6"/>
        <w:ind w:firstLine="720" w:firstLineChars="0"/>
        <w:rPr>
          <w:rFonts w:hint="eastAsia" w:eastAsia="宋体"/>
          <w:sz w:val="23"/>
          <w:lang w:val="en-US" w:eastAsia="zh-CN"/>
        </w:rPr>
      </w:pPr>
      <w:r>
        <w:rPr>
          <w:rFonts w:hint="eastAsia"/>
          <w:sz w:val="23"/>
          <w:lang w:val="en-US" w:eastAsia="zh-CN"/>
        </w:rPr>
        <w:t>FTL（FreeMarker模板语言）：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"http://freemarker.foofun.cn/ref_directive_ftl.html"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http://freemarker.foofun.cn/ref_directive_ftl.html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numPr>
          <w:ilvl w:val="1"/>
          <w:numId w:val="1"/>
        </w:numPr>
        <w:tabs>
          <w:tab w:val="left" w:pos="685"/>
        </w:tabs>
        <w:spacing w:before="1" w:after="0" w:line="240" w:lineRule="auto"/>
        <w:ind w:left="684" w:right="0" w:hanging="566"/>
        <w:jc w:val="left"/>
      </w:pPr>
      <w:bookmarkStart w:id="13" w:name="_Toc8739_WPSOffice_Level2"/>
      <w:r>
        <w:t>缩写术语</w:t>
      </w:r>
      <w:bookmarkEnd w:id="13"/>
    </w:p>
    <w:p>
      <w:pPr>
        <w:pStyle w:val="5"/>
        <w:spacing w:before="10"/>
        <w:rPr>
          <w:b/>
          <w:sz w:val="23"/>
        </w:rPr>
      </w:pPr>
    </w:p>
    <w:p>
      <w:pPr>
        <w:pStyle w:val="5"/>
        <w:ind w:left="542"/>
      </w:pPr>
      <w:r>
        <w:rPr>
          <w:w w:val="100"/>
        </w:rPr>
        <w:t>无</w:t>
      </w:r>
    </w:p>
    <w:p>
      <w:pPr>
        <w:pStyle w:val="5"/>
        <w:spacing w:before="8"/>
        <w:rPr>
          <w:sz w:val="23"/>
        </w:rPr>
      </w:pPr>
    </w:p>
    <w:p>
      <w:pPr>
        <w:pStyle w:val="2"/>
        <w:numPr>
          <w:ilvl w:val="0"/>
          <w:numId w:val="1"/>
        </w:numPr>
        <w:tabs>
          <w:tab w:val="left" w:pos="967"/>
          <w:tab w:val="left" w:pos="968"/>
        </w:tabs>
        <w:spacing w:before="0" w:after="0" w:line="240" w:lineRule="auto"/>
        <w:ind w:left="967" w:right="0" w:hanging="849"/>
        <w:jc w:val="left"/>
      </w:pPr>
      <w:bookmarkStart w:id="14" w:name="_Toc18137_WPSOffice_Level1"/>
      <w:r>
        <w:rPr>
          <w:rFonts w:hint="eastAsia"/>
          <w:lang w:eastAsia="zh-CN"/>
        </w:rPr>
        <w:t>建表规范</w:t>
      </w:r>
      <w:bookmarkEnd w:id="14"/>
    </w:p>
    <w:p>
      <w:pPr>
        <w:ind w:firstLine="7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为了让生成代码可读性高，容易让使用者快速理解，JeecgBoot在pojo和vue组件中使用了表的注释属性来生成对应解释性文字。所以建表时必须在表注释中写表的汉语名称，比如表user的注释：用户</w:t>
      </w:r>
    </w:p>
    <w:p>
      <w:pPr>
        <w:pStyle w:val="2"/>
        <w:numPr>
          <w:ilvl w:val="0"/>
          <w:numId w:val="1"/>
        </w:numPr>
        <w:tabs>
          <w:tab w:val="left" w:pos="967"/>
          <w:tab w:val="left" w:pos="968"/>
        </w:tabs>
        <w:spacing w:before="0" w:after="0" w:line="240" w:lineRule="auto"/>
        <w:ind w:left="967" w:right="0" w:hanging="849"/>
        <w:jc w:val="left"/>
      </w:pPr>
      <w:bookmarkStart w:id="15" w:name="_Toc18837_WPSOffice_Level1"/>
      <w:r>
        <w:rPr>
          <w:rFonts w:hint="eastAsia"/>
          <w:lang w:eastAsia="zh-CN"/>
        </w:rPr>
        <w:t>建字段</w:t>
      </w:r>
      <w:r>
        <w:t>规范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18" w:leftChars="190"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为了让开发者更少的编码，让代码更多的精确自动完成编码，减少开发时间，我们利用数据库字段注释对字段的生成规则进行规范化，在建表时必须在字段注释里按如下规范书写。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18" w:leftChars="19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注释书写格式：说明(必填)-名称(必填)-控件类型(必填)-验证规则(必填)-Dict-查询-新增-列表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18" w:leftChars="19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示        例：用来标识制图流程状态-制图状态-sels-unn-table,pname,id-sear-noadd-list         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18" w:leftChars="19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格式说明：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18" w:leftChars="190" w:firstLine="1138" w:firstLineChars="542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必须以-分割；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18" w:leftChars="190" w:firstLine="1138" w:firstLineChars="542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书写顺序固定；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18" w:leftChars="190" w:firstLine="1138" w:firstLineChars="542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说明-名称-控件类型-验证规则 为必填，其余如果没有约定，必须填null字符串占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位，例如：用来标识制图流程状态-制图状态-sels-</w:t>
      </w:r>
      <w:r>
        <w:rPr>
          <w:rFonts w:hint="eastAsia"/>
          <w:sz w:val="18"/>
          <w:szCs w:val="18"/>
          <w:vertAlign w:val="baseline"/>
          <w:lang w:val="en-US" w:eastAsia="zh-CN"/>
        </w:rPr>
        <w:t>req</w:t>
      </w:r>
      <w:r>
        <w:rPr>
          <w:rFonts w:hint="eastAsia"/>
          <w:lang w:val="en-US" w:eastAsia="zh-CN"/>
        </w:rPr>
        <w:t>-null-null-null-null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18" w:leftChars="190" w:firstLine="1138" w:firstLineChars="542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书写规范参考对应状态值参照表（表1-1）</w:t>
      </w:r>
    </w:p>
    <w:p>
      <w:pPr>
        <w:pStyle w:val="5"/>
        <w:jc w:val="center"/>
        <w:rPr>
          <w:rFonts w:hint="eastAsia"/>
          <w:lang w:val="en-US" w:eastAsia="zh-CN"/>
        </w:rPr>
      </w:pPr>
      <w:bookmarkStart w:id="16" w:name="_Toc31190_WPSOffice_Level1"/>
      <w:r>
        <w:rPr>
          <w:rFonts w:hint="eastAsia"/>
          <w:lang w:eastAsia="zh-CN"/>
        </w:rPr>
        <w:t>规范状态值参照表（表</w:t>
      </w:r>
      <w:r>
        <w:rPr>
          <w:rFonts w:hint="eastAsia"/>
          <w:lang w:val="en-US" w:eastAsia="zh-CN"/>
        </w:rPr>
        <w:t>1-1</w:t>
      </w:r>
      <w:r>
        <w:rPr>
          <w:rFonts w:hint="eastAsia"/>
          <w:lang w:eastAsia="zh-CN"/>
        </w:rPr>
        <w:t>）</w:t>
      </w:r>
      <w:bookmarkEnd w:id="16"/>
    </w:p>
    <w:tbl>
      <w:tblPr>
        <w:tblStyle w:val="14"/>
        <w:tblW w:w="9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4163"/>
        <w:gridCol w:w="3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14" w:type="dxa"/>
            <w:shd w:val="pct20" w:color="auto" w:fill="auto"/>
          </w:tcPr>
          <w:p>
            <w:pPr>
              <w:pStyle w:val="5"/>
              <w:jc w:val="center"/>
              <w:rPr>
                <w:rFonts w:hint="eastAsia" w:eastAsia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4163" w:type="dxa"/>
            <w:shd w:val="pct20" w:color="auto" w:fill="auto"/>
          </w:tcPr>
          <w:p>
            <w:pPr>
              <w:pStyle w:val="5"/>
              <w:jc w:val="center"/>
              <w:rPr>
                <w:rFonts w:hint="eastAsia" w:eastAsia="宋体"/>
                <w:b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eastAsia="zh-CN"/>
              </w:rPr>
              <w:t>名称（说明）</w:t>
            </w:r>
          </w:p>
        </w:tc>
        <w:tc>
          <w:tcPr>
            <w:tcW w:w="3883" w:type="dxa"/>
            <w:shd w:val="pct20" w:color="auto" w:fill="auto"/>
          </w:tcPr>
          <w:p>
            <w:pPr>
              <w:pStyle w:val="5"/>
              <w:jc w:val="center"/>
              <w:rPr>
                <w:rFonts w:hint="eastAsia" w:eastAsia="宋体"/>
                <w:b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eastAsia="zh-CN"/>
              </w:rPr>
              <w:t>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4163" w:type="dxa"/>
            <w:tcBorders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用于对字段的补充说明</w:t>
            </w:r>
          </w:p>
        </w:tc>
        <w:tc>
          <w:tcPr>
            <w:tcW w:w="3883" w:type="dxa"/>
            <w:tcBorders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163" w:type="dxa"/>
            <w:tcBorders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字段对应汉字意思</w:t>
            </w:r>
          </w:p>
        </w:tc>
        <w:tc>
          <w:tcPr>
            <w:tcW w:w="3883" w:type="dxa"/>
            <w:tcBorders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vMerge w:val="restart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</w:t>
            </w:r>
          </w:p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控件类型</w:t>
            </w:r>
          </w:p>
        </w:tc>
        <w:tc>
          <w:tcPr>
            <w:tcW w:w="4163" w:type="dxa"/>
            <w:tcBorders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文本</w:t>
            </w:r>
          </w:p>
        </w:tc>
        <w:tc>
          <w:tcPr>
            <w:tcW w:w="3883" w:type="dxa"/>
            <w:tcBorders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单选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下拉选（单）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下拉选（多）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selm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多选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开关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swi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日期（y-m-d）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时间（y-M-d h:m:s）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文件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图片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多行文本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txta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4163" w:type="dxa"/>
            <w:tcBorders>
              <w:top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富文本</w:t>
            </w:r>
          </w:p>
        </w:tc>
        <w:tc>
          <w:tcPr>
            <w:tcW w:w="3883" w:type="dxa"/>
            <w:tcBorders>
              <w:top w:val="nil"/>
              <w:lef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vMerge w:val="restart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验证规则</w:t>
            </w: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必填（可以与其他选项一起使用，用,分割）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位数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limit,x,max,y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网址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电子邮件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字母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整数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金额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163" w:type="dxa"/>
            <w:tcBorders>
              <w:top w:val="nil"/>
              <w:bottom w:val="single" w:color="auto" w:sz="8" w:space="0"/>
              <w:right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身份证</w:t>
            </w:r>
          </w:p>
        </w:tc>
        <w:tc>
          <w:tcPr>
            <w:tcW w:w="3883" w:type="dxa"/>
            <w:tcBorders>
              <w:top w:val="nil"/>
              <w:left w:val="nil"/>
              <w:bottom w:val="single" w:color="auto" w:sz="8" w:space="0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14" w:type="dxa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Dict</w:t>
            </w:r>
          </w:p>
        </w:tc>
        <w:tc>
          <w:tcPr>
            <w:tcW w:w="4163" w:type="dxa"/>
            <w:tcBorders>
              <w:top w:val="single" w:color="auto" w:sz="8" w:space="0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固定格式:表名,要显示的label对应的字段，value值对应的字段</w:t>
            </w:r>
          </w:p>
        </w:tc>
        <w:tc>
          <w:tcPr>
            <w:tcW w:w="3883" w:type="dxa"/>
            <w:tcBorders>
              <w:top w:val="single" w:color="auto" w:sz="8" w:space="0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14" w:type="dxa"/>
            <w:vMerge w:val="restart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</w:p>
        </w:tc>
        <w:tc>
          <w:tcPr>
            <w:tcW w:w="4163" w:type="dxa"/>
            <w:tcBorders>
              <w:top w:val="single" w:color="auto" w:sz="8" w:space="0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不作为查询条件显示</w:t>
            </w:r>
          </w:p>
        </w:tc>
        <w:tc>
          <w:tcPr>
            <w:tcW w:w="3883" w:type="dxa"/>
            <w:tcBorders>
              <w:top w:val="single" w:color="auto" w:sz="8" w:space="0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nosea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163" w:type="dxa"/>
            <w:tcBorders>
              <w:top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作为查询条件显示(默认值)</w:t>
            </w: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163" w:type="dxa"/>
            <w:tcBorders>
              <w:top w:val="nil"/>
              <w:bottom w:val="single" w:color="auto" w:sz="8" w:space="0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范围查询</w:t>
            </w:r>
          </w:p>
        </w:tc>
        <w:tc>
          <w:tcPr>
            <w:tcW w:w="3883" w:type="dxa"/>
            <w:tcBorders>
              <w:top w:val="nil"/>
              <w:left w:val="nil"/>
              <w:bottom w:val="single" w:color="auto" w:sz="8" w:space="0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searplus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14" w:type="dxa"/>
            <w:vMerge w:val="restart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</w:t>
            </w:r>
          </w:p>
        </w:tc>
        <w:tc>
          <w:tcPr>
            <w:tcW w:w="4163" w:type="dxa"/>
            <w:tcBorders>
              <w:top w:val="single" w:color="auto" w:sz="8" w:space="0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在新增Form表单中显示(默认值)</w:t>
            </w:r>
          </w:p>
        </w:tc>
        <w:tc>
          <w:tcPr>
            <w:tcW w:w="3883" w:type="dxa"/>
            <w:tcBorders>
              <w:top w:val="single" w:color="auto" w:sz="8" w:space="0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163" w:type="dxa"/>
            <w:tcBorders>
              <w:top w:val="nil"/>
              <w:bottom w:val="single" w:color="auto" w:sz="8" w:space="0"/>
              <w:right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不在新增Form表单中显示</w:t>
            </w:r>
          </w:p>
        </w:tc>
        <w:tc>
          <w:tcPr>
            <w:tcW w:w="3883" w:type="dxa"/>
            <w:tcBorders>
              <w:top w:val="nil"/>
              <w:left w:val="nil"/>
              <w:bottom w:val="single" w:color="auto" w:sz="8" w:space="0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14" w:type="dxa"/>
            <w:vMerge w:val="restart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4163" w:type="dxa"/>
            <w:tcBorders>
              <w:top w:val="single" w:color="auto" w:sz="8" w:space="0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在list列表中显示(默认值)</w:t>
            </w:r>
          </w:p>
        </w:tc>
        <w:tc>
          <w:tcPr>
            <w:tcW w:w="3883" w:type="dxa"/>
            <w:tcBorders>
              <w:top w:val="single" w:color="auto" w:sz="8" w:space="0"/>
              <w:left w:val="nil"/>
              <w:bottom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14" w:type="dxa"/>
            <w:vMerge w:val="continue"/>
            <w:shd w:val="clear" w:color="auto" w:fill="FFFFFF" w:themeFill="background1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163" w:type="dxa"/>
            <w:tcBorders>
              <w:top w:val="nil"/>
              <w:right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不在list列表中显示</w:t>
            </w:r>
          </w:p>
        </w:tc>
        <w:tc>
          <w:tcPr>
            <w:tcW w:w="3883" w:type="dxa"/>
            <w:tcBorders>
              <w:top w:val="nil"/>
              <w:left w:val="nil"/>
            </w:tcBorders>
          </w:tcPr>
          <w:p>
            <w:pPr>
              <w:pStyle w:val="5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nolist</w:t>
            </w:r>
          </w:p>
        </w:tc>
      </w:tr>
    </w:tbl>
    <w:p>
      <w:pPr>
        <w:spacing w:after="0"/>
        <w:jc w:val="left"/>
        <w:rPr>
          <w:rFonts w:hint="eastAsia" w:ascii="Arial Unicode MS" w:eastAsia="Arial Unicode MS"/>
          <w:sz w:val="18"/>
        </w:rPr>
        <w:sectPr>
          <w:headerReference r:id="rId5" w:type="default"/>
          <w:pgSz w:w="11910" w:h="16840"/>
          <w:pgMar w:top="1580" w:right="380" w:bottom="280" w:left="1680" w:header="89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pStyle w:val="2"/>
        <w:numPr>
          <w:ilvl w:val="0"/>
          <w:numId w:val="1"/>
        </w:numPr>
        <w:tabs>
          <w:tab w:val="left" w:pos="967"/>
          <w:tab w:val="left" w:pos="968"/>
        </w:tabs>
        <w:spacing w:before="0" w:after="0" w:line="240" w:lineRule="auto"/>
        <w:ind w:left="967" w:right="0" w:hanging="849"/>
        <w:jc w:val="left"/>
      </w:pPr>
      <w:r>
        <w:rPr>
          <w:rFonts w:hint="eastAsia"/>
          <w:lang w:eastAsia="zh-CN"/>
        </w:rPr>
        <w:t>项目</w:t>
      </w:r>
      <w:r>
        <w:rPr>
          <w:rFonts w:hint="eastAsia"/>
          <w:lang w:val="en-US" w:eastAsia="zh-CN"/>
        </w:rPr>
        <w:t>Git</w:t>
      </w:r>
      <w:r>
        <w:rPr>
          <w:rFonts w:hint="eastAsia"/>
          <w:lang w:eastAsia="zh-CN"/>
        </w:rPr>
        <w:t>地址</w:t>
      </w:r>
      <w:bookmarkStart w:id="17" w:name="_GoBack"/>
      <w:bookmarkEnd w:id="17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地址</w:t>
      </w:r>
      <w:r>
        <w:rPr>
          <w:rFonts w:hint="eastAsia"/>
          <w:lang w:val="en-US" w:eastAsia="zh-CN"/>
        </w:rPr>
        <w:t>: https://github.com/zbx5225600/jeecgboot-plus.git</w:t>
      </w:r>
    </w:p>
    <w:p>
      <w:pPr>
        <w:pStyle w:val="2"/>
        <w:numPr>
          <w:ilvl w:val="0"/>
          <w:numId w:val="1"/>
        </w:numPr>
        <w:tabs>
          <w:tab w:val="left" w:pos="967"/>
          <w:tab w:val="left" w:pos="968"/>
        </w:tabs>
        <w:spacing w:before="0" w:after="0" w:line="240" w:lineRule="auto"/>
        <w:ind w:left="967" w:right="0" w:hanging="849"/>
        <w:jc w:val="left"/>
      </w:pPr>
      <w:r>
        <w:rPr>
          <w:rFonts w:hint="eastAsia"/>
          <w:lang w:eastAsia="zh-CN"/>
        </w:rPr>
        <w:t>项目配置文件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所在目录：jeecg-boot-module-system/src/main/resources/jeecg/jeecg_config.properties</w:t>
      </w:r>
    </w:p>
    <w:tbl>
      <w:tblPr>
        <w:tblStyle w:val="14"/>
        <w:tblW w:w="100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3"/>
        <w:gridCol w:w="5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3" w:type="dxa"/>
            <w:shd w:val="pct20" w:color="auto" w:fill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5033" w:type="dxa"/>
            <w:shd w:val="pct20" w:color="auto" w:fill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project_path</w:t>
            </w:r>
          </w:p>
        </w:tc>
        <w:tc>
          <w:tcPr>
            <w:tcW w:w="50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生成的根目录（磁盘绝对路径，必填）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controller_path</w:t>
            </w:r>
          </w:p>
        </w:tc>
        <w:tc>
          <w:tcPr>
            <w:tcW w:w="50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生成代码所放位置（在根目录下磁盘绝对路径，必填）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entity_package</w:t>
            </w:r>
          </w:p>
        </w:tc>
        <w:tc>
          <w:tcPr>
            <w:tcW w:w="50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包名，生成接口时也用到（必填）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967"/>
          <w:tab w:val="left" w:pos="968"/>
        </w:tabs>
        <w:spacing w:before="0" w:after="0" w:line="240" w:lineRule="auto"/>
        <w:ind w:left="967" w:right="0" w:hanging="849"/>
        <w:jc w:val="left"/>
      </w:pPr>
      <w:r>
        <w:rPr>
          <w:rFonts w:hint="eastAsia"/>
          <w:lang w:eastAsia="zh-CN"/>
        </w:rPr>
        <w:t>运行入口</w:t>
      </w:r>
    </w:p>
    <w:bookmarkEnd w:id="15"/>
    <w:p>
      <w:pPr>
        <w:spacing w:before="51"/>
        <w:ind w:right="967" w:rightChars="0" w:firstLine="720" w:firstLineChars="0"/>
        <w:jc w:val="left"/>
        <w:rPr>
          <w:rFonts w:hint="eastAsia" w:ascii="Arial Unicode MS" w:eastAsia="Arial Unicode MS"/>
          <w:sz w:val="18"/>
          <w:lang w:val="en-US" w:eastAsia="zh-CN"/>
        </w:rPr>
      </w:pPr>
      <w:r>
        <w:rPr>
          <w:rFonts w:hint="eastAsia" w:ascii="Arial Unicode MS" w:eastAsia="Arial Unicode MS"/>
          <w:sz w:val="18"/>
          <w:lang w:val="en-US" w:eastAsia="zh-CN"/>
        </w:rPr>
        <w:t>jeecg-boot-module-system/src/test/java/org/jeecg/modules/online/cgform/a/AextTest.java</w:t>
      </w:r>
    </w:p>
    <w:sectPr>
      <w:headerReference r:id="rId6" w:type="default"/>
      <w:pgSz w:w="11910" w:h="16840"/>
      <w:pgMar w:top="1580" w:right="380" w:bottom="280" w:left="1680" w:header="89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_x0000_s4100" o:spid="_x0000_s4100" o:spt="202" type="#_x0000_t202" style="position:absolute;left:0pt;margin-top:0pt;height:144pt;width:144pt;mso-position-horizontal:center;mso-position-horizontal-relative:margin;mso-wrap-style:none;z-index:503309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7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6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line id="_x0000_s4097" o:spid="_x0000_s4097" o:spt="20" style="position:absolute;left:0pt;margin-left:88.45pt;margin-top:59.6pt;height:0pt;width:418.5pt;mso-position-horizontal-relative:page;mso-position-vertical-relative:page;z-index:-819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4098" o:spid="_x0000_s4098" o:spt="202" type="#_x0000_t202" style="position:absolute;left:0pt;margin-left:88.9pt;margin-top:43.5pt;height:14.1pt;width:110pt;mso-position-horizontal-relative:page;mso-position-vertical-relative:page;z-index:-8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81" w:lineRule="exact"/>
                  <w:ind w:left="20" w:right="0" w:firstLine="0"/>
                  <w:jc w:val="left"/>
                  <w:rPr>
                    <w:rFonts w:hint="eastAsia" w:ascii="Arial Unicode MS" w:eastAsia="Arial Unicode MS"/>
                    <w:sz w:val="18"/>
                  </w:rPr>
                </w:pPr>
                <w:r>
                  <w:rPr>
                    <w:rFonts w:hint="eastAsia" w:ascii="Arial Unicode MS" w:eastAsia="Arial Unicode MS"/>
                    <w:sz w:val="18"/>
                  </w:rPr>
                  <w:t>西安藤罗网络科技有限公司</w:t>
                </w:r>
              </w:p>
            </w:txbxContent>
          </v:textbox>
        </v:shape>
      </w:pict>
    </w:r>
    <w:r>
      <w:pict>
        <v:shape id="_x0000_s4099" o:spid="_x0000_s4099" o:spt="202" type="#_x0000_t202" style="position:absolute;left:0pt;margin-left:395.15pt;margin-top:43.5pt;height:14.1pt;width:88.45pt;mso-position-horizontal-relative:page;mso-position-vertical-relative:page;z-index:-819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ind w:left="180" w:hanging="180" w:hangingChars="100"/>
                  <w:rPr>
                    <w:rFonts w:hint="eastAsia" w:ascii="Arial Unicode MS" w:eastAsia="Arial Unicode MS"/>
                    <w:sz w:val="18"/>
                  </w:rPr>
                </w:pPr>
                <w:r>
                  <w:rPr>
                    <w:rFonts w:hint="eastAsia" w:ascii="Arial Unicode MS" w:eastAsia="Arial Unicode MS"/>
                    <w:sz w:val="18"/>
                  </w:rPr>
                  <w:t>JAVA代码生成器规</w:t>
                </w:r>
                <w:r>
                  <w:rPr>
                    <w:rFonts w:hint="eastAsia" w:ascii="Arial Unicode MS" w:eastAsia="Arial Unicode MS"/>
                    <w:sz w:val="18"/>
                    <w:lang w:eastAsia="zh-CN"/>
                  </w:rPr>
                  <w:t>范</w:t>
                </w:r>
                <w:r>
                  <w:rPr>
                    <w:rFonts w:hint="eastAsia" w:ascii="Arial Unicode MS" w:eastAsia="Arial Unicode MS"/>
                    <w:sz w:val="18"/>
                  </w:rPr>
                  <w:t>范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line id="_x0000_s4106" o:spid="_x0000_s4106" o:spt="20" style="position:absolute;left:0pt;margin-left:88.45pt;margin-top:59.6pt;height:0pt;width:418.5pt;mso-position-horizontal-relative:page;mso-position-vertical-relative:page;z-index:-819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4107" o:spid="_x0000_s4107" o:spt="202" type="#_x0000_t202" style="position:absolute;left:0pt;margin-left:88.9pt;margin-top:43.5pt;height:14.1pt;width:209pt;mso-position-horizontal-relative:page;mso-position-vertical-relative:page;z-index:-8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81" w:lineRule="exact"/>
                  <w:ind w:left="20" w:right="0" w:firstLine="0"/>
                  <w:jc w:val="left"/>
                  <w:rPr>
                    <w:rFonts w:hint="eastAsia" w:ascii="Arial Unicode MS" w:eastAsia="Arial Unicode MS"/>
                    <w:sz w:val="18"/>
                  </w:rPr>
                </w:pPr>
                <w:r>
                  <w:rPr>
                    <w:rFonts w:hint="eastAsia" w:ascii="Arial Unicode MS" w:eastAsia="Arial Unicode MS"/>
                    <w:sz w:val="18"/>
                  </w:rPr>
                  <w:t>西安藤罗网络科技有限公司JAVA代码生成器规</w:t>
                </w:r>
                <w:r>
                  <w:rPr>
                    <w:rFonts w:hint="eastAsia" w:ascii="Arial Unicode MS" w:eastAsia="Arial Unicode MS"/>
                    <w:sz w:val="18"/>
                    <w:lang w:eastAsia="zh-CN"/>
                  </w:rPr>
                  <w:t>范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4103" o:spid="_x0000_s4103" o:spt="202" type="#_x0000_t202" style="position:absolute;left:0pt;margin-left:395.15pt;margin-top:43.5pt;height:14.1pt;width:97.9pt;mso-position-horizontal-relative:page;mso-position-vertical-relative:page;z-index:-819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rPr>
                    <w:rFonts w:hint="eastAsia"/>
                  </w:rPr>
                </w:pPr>
                <w:r>
                  <w:rPr>
                    <w:rFonts w:hint="eastAsia" w:ascii="Arial Unicode MS" w:eastAsia="Arial Unicode MS"/>
                    <w:sz w:val="18"/>
                  </w:rPr>
                  <w:t>JAVA代码生成器规</w:t>
                </w:r>
                <w:r>
                  <w:rPr>
                    <w:rFonts w:hint="eastAsia" w:ascii="Arial Unicode MS" w:eastAsia="Arial Unicode MS"/>
                    <w:sz w:val="18"/>
                    <w:lang w:eastAsia="zh-CN"/>
                  </w:rPr>
                  <w:t>范</w:t>
                </w:r>
              </w:p>
            </w:txbxContent>
          </v:textbox>
        </v:shape>
      </w:pict>
    </w:r>
    <w:r>
      <w:pict>
        <v:line id="_x0000_s4104" o:spid="_x0000_s4104" o:spt="20" style="position:absolute;left:0pt;margin-left:88.45pt;margin-top:59.6pt;height:0pt;width:418.5pt;mso-position-horizontal-relative:page;mso-position-vertical-relative:page;z-index:-819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4105" o:spid="_x0000_s4105" o:spt="202" type="#_x0000_t202" style="position:absolute;left:0pt;margin-left:88.9pt;margin-top:43.5pt;height:14.1pt;width:110pt;mso-position-horizontal-relative:page;mso-position-vertical-relative:page;z-index:-8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81" w:lineRule="exact"/>
                  <w:ind w:left="20" w:right="0" w:firstLine="0"/>
                  <w:jc w:val="left"/>
                  <w:rPr>
                    <w:rFonts w:hint="eastAsia" w:ascii="Arial Unicode MS" w:eastAsia="Arial Unicode MS"/>
                    <w:sz w:val="18"/>
                  </w:rPr>
                </w:pPr>
                <w:r>
                  <w:rPr>
                    <w:rFonts w:hint="eastAsia" w:ascii="Arial Unicode MS" w:eastAsia="Arial Unicode MS"/>
                    <w:sz w:val="18"/>
                  </w:rPr>
                  <w:t>西安藤罗网络科技有限公司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25D175"/>
    <w:multiLevelType w:val="singleLevel"/>
    <w:tmpl w:val="A125D1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67" w:hanging="850"/>
        <w:jc w:val="left"/>
      </w:pPr>
      <w:rPr>
        <w:rFonts w:hint="default" w:ascii="宋体" w:hAnsi="宋体" w:eastAsia="宋体" w:cs="宋体"/>
        <w:b/>
        <w:bCs/>
        <w:spacing w:val="0"/>
        <w:w w:val="99"/>
        <w:sz w:val="48"/>
        <w:szCs w:val="48"/>
        <w:lang w:val="en-US" w:eastAsia="en-US" w:bidi="en-US"/>
      </w:rPr>
    </w:lvl>
    <w:lvl w:ilvl="1" w:tentative="0">
      <w:start w:val="1"/>
      <w:numFmt w:val="decimal"/>
      <w:lvlText w:val="%1.%2."/>
      <w:lvlJc w:val="left"/>
      <w:pPr>
        <w:ind w:left="684" w:hanging="567"/>
        <w:jc w:val="left"/>
      </w:pPr>
      <w:rPr>
        <w:rFonts w:hint="default" w:ascii="宋体" w:hAnsi="宋体" w:eastAsia="宋体" w:cs="宋体"/>
        <w:b/>
        <w:bCs/>
        <w:spacing w:val="0"/>
        <w:w w:val="99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47" w:hanging="56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34" w:hanging="56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22" w:hanging="56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09" w:hanging="56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96" w:hanging="56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84" w:hanging="56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71" w:hanging="56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E1F14"/>
    <w:rsid w:val="00602FA5"/>
    <w:rsid w:val="00C50DDC"/>
    <w:rsid w:val="016F122A"/>
    <w:rsid w:val="01B144E3"/>
    <w:rsid w:val="02712A23"/>
    <w:rsid w:val="027E3A5D"/>
    <w:rsid w:val="042B5771"/>
    <w:rsid w:val="043E0947"/>
    <w:rsid w:val="04856218"/>
    <w:rsid w:val="04967CC5"/>
    <w:rsid w:val="055E05A1"/>
    <w:rsid w:val="06471403"/>
    <w:rsid w:val="07C15663"/>
    <w:rsid w:val="07D76457"/>
    <w:rsid w:val="08C63DE4"/>
    <w:rsid w:val="092E17F5"/>
    <w:rsid w:val="099204EE"/>
    <w:rsid w:val="0A247A96"/>
    <w:rsid w:val="0B6B08E5"/>
    <w:rsid w:val="0BAF7045"/>
    <w:rsid w:val="0BC9247C"/>
    <w:rsid w:val="0D2E7FF4"/>
    <w:rsid w:val="0E004EDE"/>
    <w:rsid w:val="0E120A15"/>
    <w:rsid w:val="0FC639D8"/>
    <w:rsid w:val="10ED2F23"/>
    <w:rsid w:val="12361744"/>
    <w:rsid w:val="132907D0"/>
    <w:rsid w:val="136B0F19"/>
    <w:rsid w:val="143C3572"/>
    <w:rsid w:val="16BE657C"/>
    <w:rsid w:val="17992693"/>
    <w:rsid w:val="18CE1272"/>
    <w:rsid w:val="19C56CC7"/>
    <w:rsid w:val="1BA03D7D"/>
    <w:rsid w:val="1BC73E32"/>
    <w:rsid w:val="1C193B39"/>
    <w:rsid w:val="1C997BD1"/>
    <w:rsid w:val="1CB072D2"/>
    <w:rsid w:val="1DC629F9"/>
    <w:rsid w:val="1E5E6801"/>
    <w:rsid w:val="1F091B99"/>
    <w:rsid w:val="20930FF3"/>
    <w:rsid w:val="23050AC7"/>
    <w:rsid w:val="2360676D"/>
    <w:rsid w:val="24261883"/>
    <w:rsid w:val="24C333D5"/>
    <w:rsid w:val="24D9578F"/>
    <w:rsid w:val="2504237B"/>
    <w:rsid w:val="2778462E"/>
    <w:rsid w:val="280706EB"/>
    <w:rsid w:val="28761635"/>
    <w:rsid w:val="289073A5"/>
    <w:rsid w:val="29D94FF8"/>
    <w:rsid w:val="2B3906F1"/>
    <w:rsid w:val="2C6E3D74"/>
    <w:rsid w:val="2F2056AD"/>
    <w:rsid w:val="2F98133F"/>
    <w:rsid w:val="303C5E4B"/>
    <w:rsid w:val="305C6D3D"/>
    <w:rsid w:val="3196585A"/>
    <w:rsid w:val="32644B3A"/>
    <w:rsid w:val="329D6C5F"/>
    <w:rsid w:val="335B5BD8"/>
    <w:rsid w:val="38891FAA"/>
    <w:rsid w:val="38A0272D"/>
    <w:rsid w:val="3A8779A0"/>
    <w:rsid w:val="3AD01DBA"/>
    <w:rsid w:val="3AE04270"/>
    <w:rsid w:val="3B1B6325"/>
    <w:rsid w:val="3B39508B"/>
    <w:rsid w:val="3BC31FCF"/>
    <w:rsid w:val="3D9F484F"/>
    <w:rsid w:val="407E0B19"/>
    <w:rsid w:val="40EA521D"/>
    <w:rsid w:val="41991D0F"/>
    <w:rsid w:val="42897D7D"/>
    <w:rsid w:val="46E94257"/>
    <w:rsid w:val="47AC6CFF"/>
    <w:rsid w:val="47F66E46"/>
    <w:rsid w:val="48370D59"/>
    <w:rsid w:val="49A419A6"/>
    <w:rsid w:val="4B021DB4"/>
    <w:rsid w:val="4CED70B4"/>
    <w:rsid w:val="4DB96D28"/>
    <w:rsid w:val="4F397FE0"/>
    <w:rsid w:val="51356D4F"/>
    <w:rsid w:val="52621D6B"/>
    <w:rsid w:val="536E5924"/>
    <w:rsid w:val="54666888"/>
    <w:rsid w:val="54EE4442"/>
    <w:rsid w:val="552F73AF"/>
    <w:rsid w:val="56582215"/>
    <w:rsid w:val="572B19E9"/>
    <w:rsid w:val="57452AC3"/>
    <w:rsid w:val="57D635EA"/>
    <w:rsid w:val="592C345E"/>
    <w:rsid w:val="59322666"/>
    <w:rsid w:val="59BF79EA"/>
    <w:rsid w:val="5AD96A7A"/>
    <w:rsid w:val="5B132B5C"/>
    <w:rsid w:val="5C014842"/>
    <w:rsid w:val="5CC04CB6"/>
    <w:rsid w:val="5CD36BD8"/>
    <w:rsid w:val="5CF0457C"/>
    <w:rsid w:val="5D4275B2"/>
    <w:rsid w:val="5DDC41D4"/>
    <w:rsid w:val="5EBB7C6E"/>
    <w:rsid w:val="6197281D"/>
    <w:rsid w:val="62111D07"/>
    <w:rsid w:val="64423E58"/>
    <w:rsid w:val="656508E3"/>
    <w:rsid w:val="670227CA"/>
    <w:rsid w:val="673715DC"/>
    <w:rsid w:val="6A1B689A"/>
    <w:rsid w:val="6B1A683D"/>
    <w:rsid w:val="6B655150"/>
    <w:rsid w:val="6C1524F5"/>
    <w:rsid w:val="6C2D3725"/>
    <w:rsid w:val="6C59317B"/>
    <w:rsid w:val="6F3328D9"/>
    <w:rsid w:val="6F965F1A"/>
    <w:rsid w:val="70E913B7"/>
    <w:rsid w:val="721810B7"/>
    <w:rsid w:val="737D22ED"/>
    <w:rsid w:val="73F45F1C"/>
    <w:rsid w:val="74010D38"/>
    <w:rsid w:val="753F5BA3"/>
    <w:rsid w:val="76604DE7"/>
    <w:rsid w:val="767032D2"/>
    <w:rsid w:val="77F06D8B"/>
    <w:rsid w:val="796A446A"/>
    <w:rsid w:val="797D3066"/>
    <w:rsid w:val="79FF78DA"/>
    <w:rsid w:val="7AA72C95"/>
    <w:rsid w:val="7B763D34"/>
    <w:rsid w:val="7BAE133B"/>
    <w:rsid w:val="7E8D2A23"/>
    <w:rsid w:val="7F6952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967" w:hanging="849"/>
      <w:outlineLvl w:val="1"/>
    </w:pPr>
    <w:rPr>
      <w:rFonts w:ascii="宋体" w:hAnsi="宋体" w:eastAsia="宋体" w:cs="宋体"/>
      <w:b/>
      <w:bCs/>
      <w:sz w:val="48"/>
      <w:szCs w:val="4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23"/>
      <w:ind w:left="2384" w:right="4709"/>
      <w:jc w:val="center"/>
      <w:outlineLvl w:val="2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684" w:hanging="566"/>
      <w:outlineLvl w:val="3"/>
    </w:pPr>
    <w:rPr>
      <w:rFonts w:ascii="宋体" w:hAnsi="宋体" w:eastAsia="宋体" w:cs="宋体"/>
      <w:b/>
      <w:bCs/>
      <w:sz w:val="24"/>
      <w:szCs w:val="24"/>
      <w:lang w:val="en-US" w:eastAsia="en-US" w:bidi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en-US"/>
    </w:rPr>
  </w:style>
  <w:style w:type="paragraph" w:styleId="6">
    <w:name w:val="toc 3"/>
    <w:basedOn w:val="1"/>
    <w:next w:val="1"/>
    <w:qFormat/>
    <w:uiPriority w:val="1"/>
    <w:pPr>
      <w:spacing w:before="229"/>
      <w:ind w:left="970" w:hanging="432"/>
    </w:pPr>
    <w:rPr>
      <w:rFonts w:ascii="Arial Unicode MS" w:hAnsi="Arial Unicode MS" w:eastAsia="Arial Unicode MS" w:cs="Arial Unicode MS"/>
      <w:sz w:val="21"/>
      <w:szCs w:val="21"/>
      <w:lang w:val="en-US" w:eastAsia="en-US" w:bidi="en-US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1"/>
    <w:pPr>
      <w:spacing w:before="229"/>
      <w:ind w:left="401" w:hanging="283"/>
    </w:pPr>
    <w:rPr>
      <w:rFonts w:ascii="Arial Unicode MS" w:hAnsi="Arial Unicode MS" w:eastAsia="Arial Unicode MS" w:cs="Arial Unicode MS"/>
      <w:b/>
      <w:bCs/>
      <w:sz w:val="21"/>
      <w:szCs w:val="21"/>
      <w:lang w:val="en-US" w:eastAsia="en-US" w:bidi="en-US"/>
    </w:rPr>
  </w:style>
  <w:style w:type="paragraph" w:styleId="10">
    <w:name w:val="toc 2"/>
    <w:basedOn w:val="1"/>
    <w:next w:val="1"/>
    <w:qFormat/>
    <w:uiPriority w:val="1"/>
    <w:pPr>
      <w:spacing w:before="229"/>
      <w:ind w:left="401" w:hanging="283"/>
    </w:pPr>
    <w:rPr>
      <w:rFonts w:ascii="Arial Unicode MS" w:hAnsi="Arial Unicode MS" w:eastAsia="Arial Unicode MS" w:cs="Arial Unicode MS"/>
      <w:b/>
      <w:bCs/>
      <w:i/>
      <w:lang w:val="en-US" w:eastAsia="en-US" w:bidi="en-US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  <w:pPr>
      <w:spacing w:before="229"/>
      <w:ind w:left="970" w:hanging="432"/>
    </w:pPr>
    <w:rPr>
      <w:rFonts w:ascii="宋体" w:hAnsi="宋体" w:eastAsia="宋体" w:cs="宋体"/>
      <w:lang w:val="en-US" w:eastAsia="en-US" w:bidi="en-US"/>
    </w:rPr>
  </w:style>
  <w:style w:type="paragraph" w:customStyle="1" w:styleId="17">
    <w:name w:val="Table Paragraph"/>
    <w:basedOn w:val="1"/>
    <w:qFormat/>
    <w:uiPriority w:val="1"/>
    <w:pPr>
      <w:spacing w:line="247" w:lineRule="exact"/>
      <w:ind w:left="200"/>
    </w:pPr>
    <w:rPr>
      <w:rFonts w:ascii="宋体" w:hAnsi="宋体" w:eastAsia="宋体" w:cs="宋体"/>
      <w:lang w:val="en-US" w:eastAsia="en-US" w:bidi="en-US"/>
    </w:rPr>
  </w:style>
  <w:style w:type="paragraph" w:customStyle="1" w:styleId="1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0f40ba5-e7e4-466e-bc31-f3a554d0ab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f40ba5-e7e4-466e-bc31-f3a554d0ab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7cd978-9229-4372-bf58-fe1cdd6831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7cd978-9229-4372-bf58-fe1cdd6831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e7fb69-8831-44aa-b8e9-24fe013a1d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e7fb69-8831-44aa-b8e9-24fe013a1d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74452f-0ca3-41ff-9172-56c2fbf76b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74452f-0ca3-41ff-9172-56c2fbf76b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e67d5a-da9c-43f8-9c7a-9fed19fb9e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e67d5a-da9c-43f8-9c7a-9fed19fb9e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37729c-3a33-4e9c-84de-600febb8e9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37729c-3a33-4e9c-84de-600febb8e9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c91684-9fc4-4c07-bf83-66eb5f7601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c91684-9fc4-4c07-bf83-66eb5f7601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c6abec-e9c4-43d4-a0c8-a2481f22ac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c6abec-e9c4-43d4-a0c8-a2481f22ac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7"/>
    <customShpInfo spid="_x0000_s4098"/>
    <customShpInfo spid="_x0000_s4099"/>
    <customShpInfo spid="_x0000_s4100" textRotate="1"/>
    <customShpInfo spid="_x0000_s4106"/>
    <customShpInfo spid="_x0000_s4107"/>
    <customShpInfo spid="_x0000_s4103"/>
    <customShpInfo spid="_x0000_s4104"/>
    <customShpInfo spid="_x0000_s410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2020-06-10T02:23:00Z</dcterms:created>
  <dc:creator>shihaihong</dc:creator>
  <cp:lastModifiedBy>酱[太阳]紫犟</cp:lastModifiedBy>
  <dcterms:modified xsi:type="dcterms:W3CDTF">2020-06-11T07:16:38Z</dcterms:modified>
  <dc:title>信道板FP的接口设计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2020-06-10T00:00:00Z</vt:filetime>
  </property>
  <property fmtid="{D5CDD505-2E9C-101B-9397-08002B2CF9AE}" pid="5" name="KSOProductBuildVer">
    <vt:lpwstr>2052-10.1.0.7469</vt:lpwstr>
  </property>
</Properties>
</file>