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D6607A">
      <w:pPr>
        <w:spacing w:after="12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pict>
          <v:rect id="_x0000_i1025" o:spt="1" style="height:1.5pt;width:0pt;" fillcolor="#808080" filled="t" stroked="f" coordsize="21600,21600" o:hr="t" o:hrstd="t" o:hrnoshade="t" o:hralign="center">
            <v:path/>
            <v:fill on="t" focussize="0,0"/>
            <v:stroke on="f"/>
            <v:imagedata o:title=""/>
            <o:lock v:ext="edit"/>
            <w10:wrap type="none"/>
            <w10:anchorlock/>
          </v:rect>
        </w:pict>
      </w:r>
    </w:p>
    <w:p w14:paraId="7E1AB78C">
      <w:pPr>
        <w:pStyle w:val="2"/>
        <w:bidi w:val="0"/>
        <w:rPr>
          <w:rFonts w:hint="default" w:ascii="Times New Roman" w:hAnsi="Times New Roman" w:cs="Times New Roman"/>
        </w:rPr>
      </w:pPr>
      <w:r>
        <w:t>AI-Based-Quality-Check-On-Project-Code-And-Architecture - Traceability Record</w:t>
      </w:r>
    </w:p>
    <w:p w14:paraId="7FD8856D">
      <w:pPr>
        <w:spacing w:before="100" w:beforeAutospacing="1" w:after="0" w:line="240" w:lineRule="auto"/>
        <w:rPr>
          <w:rFonts w:hint="default" w:ascii="Times New Roman" w:hAnsi="Times New Roman" w:eastAsia="Times New Roman" w:cs="Times New Roman"/>
          <w:color w:val="1F1F1F"/>
          <w:sz w:val="24"/>
          <w:szCs w:val="24"/>
        </w:rPr>
      </w:pPr>
      <w:r>
        <w:t>Document Name: AI-Based-Quality-Check-On-Project-Code-And-Architecture-Traceability_record_ver-1.docx</w:t>
        <w:br/>
        <w:t>Prepared by: BaiXuan Zhang</w:t>
        <w:br/>
        <w:t>Version: v2.2</w:t>
        <w:br/>
        <w:t>Date: 24 March 2026</w:t>
      </w:r>
    </w:p>
    <w:p w14:paraId="1F400C4F">
      <w:pPr>
        <w:spacing w:before="100" w:beforeAutospacing="1" w:after="0" w:line="240" w:lineRule="auto"/>
        <w:rPr>
          <w:rFonts w:hint="default" w:ascii="Times New Roman" w:hAnsi="Times New Roman" w:eastAsia="Times New Roman" w:cs="Times New Roman"/>
          <w:color w:val="1F1F1F"/>
          <w:sz w:val="24"/>
          <w:szCs w:val="24"/>
          <w:lang w:val="en-US" w:eastAsia="zh-CN"/>
        </w:rPr>
      </w:pPr>
      <w:r>
        <w:t>Document History</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3"/>
        <w:gridCol w:w="1278"/>
        <w:gridCol w:w="1680"/>
        <w:gridCol w:w="1452"/>
        <w:gridCol w:w="4080"/>
      </w:tblGrid>
      <w:tr w14:paraId="75AF5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shd w:val="clear" w:color="auto" w:fill="auto"/>
          </w:tcPr>
          <w:p w14:paraId="600DD06E">
            <w:pPr>
              <w:widowControl w:val="0"/>
              <w:jc w:val="both"/>
            </w:pPr>
            <w:r>
              <w:t>Version</w:t>
            </w:r>
          </w:p>
        </w:tc>
        <w:tc>
          <w:tcPr>
            <w:tcW w:w="1248" w:type="dxa"/>
            <w:shd w:val="clear" w:color="auto" w:fill="auto"/>
          </w:tcPr>
          <w:p w14:paraId="0B771294">
            <w:pPr>
              <w:widowControl w:val="0"/>
              <w:jc w:val="both"/>
            </w:pPr>
            <w:r>
              <w:t>Date</w:t>
            </w:r>
          </w:p>
        </w:tc>
        <w:tc>
          <w:tcPr>
            <w:tcW w:w="1680" w:type="dxa"/>
            <w:shd w:val="clear" w:color="auto" w:fill="auto"/>
          </w:tcPr>
          <w:p w14:paraId="71FA5841">
            <w:pPr>
              <w:widowControl w:val="0"/>
              <w:jc w:val="both"/>
            </w:pPr>
            <w:r>
              <w:t>Author</w:t>
            </w:r>
          </w:p>
        </w:tc>
        <w:tc>
          <w:tcPr>
            <w:tcW w:w="1452" w:type="dxa"/>
            <w:shd w:val="clear" w:color="auto" w:fill="auto"/>
          </w:tcPr>
          <w:p w14:paraId="3AE8EFEB">
            <w:pPr>
              <w:widowControl w:val="0"/>
              <w:jc w:val="both"/>
            </w:pPr>
            <w:r>
              <w:t>Reviewer</w:t>
            </w:r>
          </w:p>
        </w:tc>
        <w:tc>
          <w:tcPr>
            <w:tcW w:w="4080" w:type="dxa"/>
            <w:shd w:val="clear" w:color="auto" w:fill="auto"/>
          </w:tcPr>
          <w:p w14:paraId="7293BACA">
            <w:pPr>
              <w:widowControl w:val="0"/>
              <w:jc w:val="both"/>
            </w:pPr>
            <w:r>
              <w:t>Changes</w:t>
            </w:r>
          </w:p>
        </w:tc>
      </w:tr>
      <w:tr w14:paraId="57936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tcPr>
          <w:p w14:paraId="198E6F34">
            <w:pPr>
              <w:widowControl w:val="0"/>
              <w:jc w:val="both"/>
            </w:pPr>
            <w:r>
              <w:t>v1.0</w:t>
            </w:r>
          </w:p>
        </w:tc>
        <w:tc>
          <w:tcPr>
            <w:tcW w:w="1248" w:type="dxa"/>
          </w:tcPr>
          <w:p w14:paraId="1D2BE065">
            <w:pPr>
              <w:widowControl w:val="0"/>
              <w:jc w:val="both"/>
            </w:pPr>
            <w:r>
              <w:t>07/02/2026</w:t>
            </w:r>
          </w:p>
        </w:tc>
        <w:tc>
          <w:tcPr>
            <w:tcW w:w="1680" w:type="dxa"/>
          </w:tcPr>
          <w:p w14:paraId="09F0CEBC">
            <w:pPr>
              <w:widowControl w:val="0"/>
              <w:jc w:val="both"/>
            </w:pPr>
            <w:r>
              <w:t>BaiXuan Zhang</w:t>
            </w:r>
          </w:p>
        </w:tc>
        <w:tc>
          <w:tcPr>
            <w:tcW w:w="1452" w:type="dxa"/>
          </w:tcPr>
          <w:p w14:paraId="69087FDF">
            <w:pPr>
              <w:widowControl w:val="0"/>
              <w:jc w:val="both"/>
            </w:pPr>
            <w:r>
              <w:t>Dr. Siraprapa</w:t>
            </w:r>
          </w:p>
        </w:tc>
        <w:tc>
          <w:tcPr>
            <w:tcW w:w="4080" w:type="dxa"/>
          </w:tcPr>
          <w:p w14:paraId="35F19B88">
            <w:pPr>
              <w:widowControl w:val="0"/>
              <w:jc w:val="both"/>
            </w:pPr>
            <w:r>
              <w:t>Initial draft</w:t>
            </w:r>
          </w:p>
        </w:tc>
      </w:tr>
      <w:tr w14:paraId="2F2B6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tcPr>
          <w:p w14:paraId="2E0AAB73">
            <w:pPr>
              <w:widowControl w:val="0"/>
              <w:jc w:val="both"/>
            </w:pPr>
            <w:r>
              <w:t>v2.0</w:t>
            </w:r>
          </w:p>
        </w:tc>
        <w:tc>
          <w:tcPr>
            <w:tcW w:w="1248" w:type="dxa"/>
          </w:tcPr>
          <w:p w14:paraId="7457F343">
            <w:pPr>
              <w:widowControl w:val="0"/>
              <w:jc w:val="both"/>
            </w:pPr>
            <w:r>
              <w:t>13/02/2026</w:t>
            </w:r>
          </w:p>
        </w:tc>
        <w:tc>
          <w:tcPr>
            <w:tcW w:w="1680" w:type="dxa"/>
          </w:tcPr>
          <w:p w14:paraId="174D0B8D">
            <w:pPr>
              <w:widowControl w:val="0"/>
              <w:jc w:val="both"/>
            </w:pPr>
            <w:r>
              <w:t>BaiXuan Zhang</w:t>
            </w:r>
          </w:p>
        </w:tc>
        <w:tc>
          <w:tcPr>
            <w:tcW w:w="1452" w:type="dxa"/>
          </w:tcPr>
          <w:p w14:paraId="75C46356">
            <w:pPr>
              <w:widowControl w:val="0"/>
              <w:jc w:val="both"/>
            </w:pPr>
            <w:r>
              <w:t>Dr. Siraprapa</w:t>
            </w:r>
          </w:p>
        </w:tc>
        <w:tc>
          <w:tcPr>
            <w:tcW w:w="4080" w:type="dxa"/>
          </w:tcPr>
          <w:p w14:paraId="162B6384">
            <w:pPr>
              <w:widowControl w:val="0"/>
              <w:jc w:val="both"/>
            </w:pPr>
            <w:r>
              <w:t>Complete traceability matrix with RBAC authentication, property-based tests, comprehensive mappings; added Sections 3.7-3.9 (Performance, Quality Metrics, Frontend RBAC) and Section 4 (Coverage Summary)</w:t>
            </w:r>
          </w:p>
        </w:tc>
      </w:tr>
      <w:tr w14:paraId="622A4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tcPr>
          <w:p w14:paraId="3146807D">
            <w:pPr>
              <w:widowControl w:val="0"/>
              <w:jc w:val="both"/>
            </w:pPr>
            <w:r>
              <w:t>v2.1</w:t>
            </w:r>
          </w:p>
        </w:tc>
        <w:tc>
          <w:tcPr>
            <w:tcW w:w="1248" w:type="dxa"/>
          </w:tcPr>
          <w:p w14:paraId="7FCF8A0E">
            <w:pPr>
              <w:widowControl w:val="0"/>
              <w:jc w:val="both"/>
            </w:pPr>
            <w:r>
              <w:t>24/03/2026</w:t>
            </w:r>
          </w:p>
        </w:tc>
        <w:tc>
          <w:tcPr>
            <w:tcW w:w="1680" w:type="dxa"/>
          </w:tcPr>
          <w:p w14:paraId="16689B3F">
            <w:pPr>
              <w:widowControl w:val="0"/>
              <w:jc w:val="both"/>
            </w:pPr>
            <w:r>
              <w:t>BaiXuan Zhang</w:t>
            </w:r>
          </w:p>
        </w:tc>
        <w:tc>
          <w:tcPr>
            <w:tcW w:w="1452" w:type="dxa"/>
          </w:tcPr>
          <w:p w14:paraId="4A051BA0">
            <w:pPr>
              <w:widowControl w:val="0"/>
              <w:jc w:val="both"/>
            </w:pPr>
            <w:r>
              <w:t>Dr. Siraprapa</w:t>
            </w:r>
          </w:p>
        </w:tc>
        <w:tc>
          <w:tcPr>
            <w:tcW w:w="4080" w:type="dxa"/>
          </w:tcPr>
          <w:p w14:paraId="6DA88414">
            <w:pPr>
              <w:widowControl w:val="0"/>
              <w:jc w:val="both"/>
            </w:pPr>
            <w:r>
              <w:t>Aligned traceability links, deployment wording, and document-control metadata with the current document set</w:t>
            </w:r>
          </w:p>
        </w:tc>
      </w:tr>
      <w:tr w14:paraId="5B54D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tcPr>
          <w:p w14:paraId="112C8116">
            <w:pPr>
              <w:widowControl w:val="0"/>
              <w:jc w:val="both"/>
            </w:pPr>
            <w:r>
              <w:t>v2.2</w:t>
            </w:r>
          </w:p>
        </w:tc>
        <w:tc>
          <w:tcPr>
            <w:tcW w:w="1248" w:type="dxa"/>
          </w:tcPr>
          <w:p w14:paraId="5FE8318E">
            <w:pPr>
              <w:widowControl w:val="0"/>
              <w:jc w:val="both"/>
            </w:pPr>
            <w:r>
              <w:t>2026-03-24</w:t>
            </w:r>
          </w:p>
        </w:tc>
        <w:tc>
          <w:tcPr>
            <w:tcW w:w="1680" w:type="dxa"/>
          </w:tcPr>
          <w:p w14:paraId="1196FE54">
            <w:pPr>
              <w:widowControl w:val="0"/>
              <w:jc w:val="both"/>
            </w:pPr>
            <w:r>
              <w:t>BaiXuan Zhang</w:t>
            </w:r>
          </w:p>
        </w:tc>
        <w:tc>
          <w:tcPr>
            <w:tcW w:w="1452" w:type="dxa"/>
          </w:tcPr>
          <w:p w14:paraId="6D415CFB">
            <w:pPr>
              <w:widowControl w:val="0"/>
              <w:jc w:val="both"/>
            </w:pPr>
            <w:r>
              <w:t>Dr. Siraprapa</w:t>
            </w:r>
          </w:p>
        </w:tc>
        <w:tc>
          <w:tcPr>
            <w:tcW w:w="4080" w:type="dxa"/>
          </w:tcPr>
          <w:p w14:paraId="41A6A6D7">
            <w:pPr>
              <w:widowControl w:val="0"/>
              <w:jc w:val="both"/>
            </w:pPr>
            <w:r>
              <w:t>Normalized metadata, clarified evidence wording, and aligned traceability descriptions with the current document set and repository structure.</w:t>
            </w:r>
          </w:p>
        </w:tc>
      </w:tr>
    </w:tbl>
    <w:p w14:paraId="7C488930">
      <w:pPr>
        <w:spacing w:before="100" w:beforeAutospacing="1" w:after="0" w:line="240" w:lineRule="auto"/>
        <w:rPr>
          <w:rFonts w:hint="default" w:ascii="Times New Roman" w:hAnsi="Times New Roman" w:eastAsia="Times New Roman" w:cs="Times New Roman"/>
          <w:color w:val="1F1F1F"/>
          <w:sz w:val="24"/>
          <w:szCs w:val="24"/>
        </w:rPr>
      </w:pPr>
    </w:p>
    <w:sdt>
      <w:sdtPr>
        <w:rPr>
          <w:rFonts w:hint="default" w:ascii="Times New Roman" w:hAnsi="Times New Roman" w:eastAsia="宋体" w:cs="Times New Roman"/>
          <w:sz w:val="21"/>
          <w:szCs w:val="28"/>
          <w:lang w:val="en-US" w:eastAsia="en-US" w:bidi="th-TH"/>
        </w:rPr>
        <w:id w:val="147464221"/>
        <w15:color w:val="DBDBDB"/>
        <w:docPartObj>
          <w:docPartGallery w:val="Table of Contents"/>
          <w:docPartUnique/>
        </w:docPartObj>
      </w:sdtPr>
      <w:sdtEndPr>
        <w:rPr>
          <w:rFonts w:hint="default" w:ascii="Times New Roman" w:hAnsi="Times New Roman" w:eastAsia="Times New Roman" w:cs="Times New Roman"/>
          <w:color w:val="1F1F1F"/>
          <w:sz w:val="22"/>
          <w:szCs w:val="24"/>
          <w:lang w:val="en-US" w:eastAsia="en-US" w:bidi="th-TH"/>
        </w:rPr>
      </w:sdtEndPr>
      <w:sdtContent>
        <w:p w14:paraId="5FCF5D8F">
          <w:pPr>
            <w:spacing w:before="0" w:beforeLines="0" w:after="0" w:afterLines="0" w:line="240" w:lineRule="auto"/>
            <w:ind w:left="0" w:leftChars="0" w:right="0" w:rightChars="0" w:firstLine="0" w:firstLineChars="0"/>
            <w:jc w:val="center"/>
            <w:rPr>
              <w:rFonts w:hint="default" w:ascii="Times New Roman" w:hAnsi="Times New Roman" w:eastAsia="宋体" w:cs="Times New Roman"/>
              <w:sz w:val="21"/>
              <w:lang w:val="en-US" w:eastAsia="zh-CN"/>
            </w:rPr>
          </w:pPr>
          <w:r>
            <w:rPr>
              <w:rFonts w:hint="default" w:ascii="Times New Roman" w:hAnsi="Times New Roman" w:eastAsia="宋体" w:cs="Times New Roman"/>
              <w:sz w:val="21"/>
              <w:lang w:val="en-US" w:eastAsia="zh-CN"/>
            </w:rPr>
            <w:t>Contents</w:t>
          </w:r>
        </w:p>
        <w:p w14:paraId="31A138DF">
          <w:pPr>
            <w:pStyle w:val="7"/>
            <w:tabs>
              <w:tab w:val="right" w:leader="dot" w:pos="9360"/>
            </w:tabs>
          </w:pPr>
          <w:r>
            <w:rPr>
              <w:rFonts w:hint="default" w:ascii="Times New Roman" w:hAnsi="Times New Roman" w:eastAsia="Times New Roman" w:cs="Times New Roman"/>
              <w:color w:val="1F1F1F"/>
              <w:sz w:val="24"/>
              <w:szCs w:val="24"/>
            </w:rPr>
            <w:fldChar w:fldCharType="begin"/>
          </w:r>
          <w:r>
            <w:rPr>
              <w:rFonts w:hint="default" w:ascii="Times New Roman" w:hAnsi="Times New Roman" w:eastAsia="Times New Roman" w:cs="Times New Roman"/>
              <w:color w:val="1F1F1F"/>
              <w:sz w:val="24"/>
              <w:szCs w:val="24"/>
            </w:rPr>
            <w:instrText xml:space="preserve">TOC \o "1-3" \h \u </w:instrText>
          </w:r>
          <w:r>
            <w:rPr>
              <w:rFonts w:hint="default" w:ascii="Times New Roman" w:hAnsi="Times New Roman" w:eastAsia="Times New Roman" w:cs="Times New Roman"/>
              <w:color w:val="1F1F1F"/>
              <w:sz w:val="24"/>
              <w:szCs w:val="24"/>
            </w:rPr>
            <w:fldChar w:fldCharType="separate"/>
          </w: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_Toc20072 </w:instrText>
          </w:r>
          <w:r>
            <w:rPr>
              <w:rFonts w:hint="default" w:ascii="Times New Roman" w:hAnsi="Times New Roman" w:eastAsia="Times New Roman" w:cs="Times New Roman"/>
              <w:szCs w:val="24"/>
            </w:rPr>
            <w:fldChar w:fldCharType="separate"/>
          </w:r>
          <w:r>
            <w:t>AI-Based Reviewer on Project Code and Architecture - Traceability Record</w:t>
          </w:r>
          <w:r>
            <w:tab/>
          </w:r>
          <w:r>
            <w:fldChar w:fldCharType="begin"/>
          </w:r>
          <w:r>
            <w:instrText xml:space="preserve"> PAGEREF _Toc20072 \h </w:instrText>
          </w:r>
          <w:r>
            <w:fldChar w:fldCharType="separate"/>
          </w:r>
          <w:r>
            <w:t>1</w:t>
          </w:r>
          <w:r>
            <w:fldChar w:fldCharType="end"/>
          </w:r>
          <w:r>
            <w:rPr>
              <w:rFonts w:hint="default" w:ascii="Times New Roman" w:hAnsi="Times New Roman" w:eastAsia="Times New Roman" w:cs="Times New Roman"/>
              <w:color w:val="1F1F1F"/>
              <w:szCs w:val="24"/>
            </w:rPr>
            <w:fldChar w:fldCharType="end"/>
          </w:r>
        </w:p>
        <w:p w14:paraId="09BE590B">
          <w:pPr>
            <w:pStyle w:val="8"/>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_Toc4814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 Introduction</w:t>
          </w:r>
          <w:r>
            <w:tab/>
          </w:r>
          <w:r>
            <w:fldChar w:fldCharType="begin"/>
          </w:r>
          <w:r>
            <w:instrText xml:space="preserve"> PAGEREF _Toc4814 \h </w:instrText>
          </w:r>
          <w:r>
            <w:fldChar w:fldCharType="separate"/>
          </w:r>
          <w:r>
            <w:t>4</w:t>
          </w:r>
          <w:r>
            <w:fldChar w:fldCharType="end"/>
          </w:r>
          <w:r>
            <w:rPr>
              <w:rFonts w:hint="default" w:ascii="Times New Roman" w:hAnsi="Times New Roman" w:eastAsia="Times New Roman" w:cs="Times New Roman"/>
              <w:color w:val="1F1F1F"/>
              <w:szCs w:val="24"/>
            </w:rPr>
            <w:fldChar w:fldCharType="end"/>
          </w:r>
        </w:p>
        <w:p w14:paraId="1C63A98C">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_Toc9783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1.1 Purpose</w:t>
          </w:r>
          <w:r>
            <w:tab/>
          </w:r>
          <w:r>
            <w:fldChar w:fldCharType="begin"/>
          </w:r>
          <w:r>
            <w:instrText xml:space="preserve"> PAGEREF _Toc9783 \h </w:instrText>
          </w:r>
          <w:r>
            <w:fldChar w:fldCharType="separate"/>
          </w:r>
          <w:r>
            <w:t>4</w:t>
          </w:r>
          <w:r>
            <w:fldChar w:fldCharType="end"/>
          </w:r>
          <w:r>
            <w:rPr>
              <w:rFonts w:hint="default" w:ascii="Times New Roman" w:hAnsi="Times New Roman" w:eastAsia="Times New Roman" w:cs="Times New Roman"/>
              <w:color w:val="1F1F1F"/>
              <w:szCs w:val="24"/>
            </w:rPr>
            <w:fldChar w:fldCharType="end"/>
          </w:r>
        </w:p>
        <w:p w14:paraId="0BB9E66B">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_Toc3486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1.2 Scope</w:t>
          </w:r>
          <w:r>
            <w:tab/>
          </w:r>
          <w:r>
            <w:fldChar w:fldCharType="begin"/>
          </w:r>
          <w:r>
            <w:instrText xml:space="preserve"> PAGEREF _Toc3486 \h </w:instrText>
          </w:r>
          <w:r>
            <w:fldChar w:fldCharType="separate"/>
          </w:r>
          <w:r>
            <w:t>4</w:t>
          </w:r>
          <w:r>
            <w:fldChar w:fldCharType="end"/>
          </w:r>
          <w:r>
            <w:rPr>
              <w:rFonts w:hint="default" w:ascii="Times New Roman" w:hAnsi="Times New Roman" w:eastAsia="Times New Roman" w:cs="Times New Roman"/>
              <w:color w:val="1F1F1F"/>
              <w:szCs w:val="24"/>
            </w:rPr>
            <w:fldChar w:fldCharType="end"/>
          </w:r>
        </w:p>
        <w:p w14:paraId="55FEB1DD">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_Toc26675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1.3 Traceability Benefits</w:t>
          </w:r>
          <w:r>
            <w:tab/>
          </w:r>
          <w:r>
            <w:fldChar w:fldCharType="begin"/>
          </w:r>
          <w:r>
            <w:instrText xml:space="preserve"> PAGEREF _Toc26675 \h </w:instrText>
          </w:r>
          <w:r>
            <w:fldChar w:fldCharType="separate"/>
          </w:r>
          <w:r>
            <w:t>5</w:t>
          </w:r>
          <w:r>
            <w:fldChar w:fldCharType="end"/>
          </w:r>
          <w:r>
            <w:rPr>
              <w:rFonts w:hint="default" w:ascii="Times New Roman" w:hAnsi="Times New Roman" w:eastAsia="Times New Roman" w:cs="Times New Roman"/>
              <w:color w:val="1F1F1F"/>
              <w:szCs w:val="24"/>
            </w:rPr>
            <w:fldChar w:fldCharType="end"/>
          </w:r>
        </w:p>
        <w:p w14:paraId="37644E98">
          <w:pPr>
            <w:pStyle w:val="8"/>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_Toc1284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 Traceability Matrix Overview</w:t>
          </w:r>
          <w:r>
            <w:tab/>
          </w:r>
          <w:r>
            <w:fldChar w:fldCharType="begin"/>
          </w:r>
          <w:r>
            <w:instrText xml:space="preserve"> PAGEREF _Toc1284 \h </w:instrText>
          </w:r>
          <w:r>
            <w:fldChar w:fldCharType="separate"/>
          </w:r>
          <w:r>
            <w:t>5</w:t>
          </w:r>
          <w:r>
            <w:fldChar w:fldCharType="end"/>
          </w:r>
          <w:r>
            <w:rPr>
              <w:rFonts w:hint="default" w:ascii="Times New Roman" w:hAnsi="Times New Roman" w:eastAsia="Times New Roman" w:cs="Times New Roman"/>
              <w:color w:val="1F1F1F"/>
              <w:szCs w:val="24"/>
            </w:rPr>
            <w:fldChar w:fldCharType="end"/>
          </w:r>
        </w:p>
        <w:p w14:paraId="0EB1B46A">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_Toc19477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2.1 Matrix Structure and Notation</w:t>
          </w:r>
          <w:r>
            <w:tab/>
          </w:r>
          <w:r>
            <w:fldChar w:fldCharType="begin"/>
          </w:r>
          <w:r>
            <w:instrText xml:space="preserve"> PAGEREF _Toc19477 \h </w:instrText>
          </w:r>
          <w:r>
            <w:fldChar w:fldCharType="separate"/>
          </w:r>
          <w:r>
            <w:t>5</w:t>
          </w:r>
          <w:r>
            <w:fldChar w:fldCharType="end"/>
          </w:r>
          <w:r>
            <w:rPr>
              <w:rFonts w:hint="default" w:ascii="Times New Roman" w:hAnsi="Times New Roman" w:eastAsia="Times New Roman" w:cs="Times New Roman"/>
              <w:color w:val="1F1F1F"/>
              <w:szCs w:val="24"/>
            </w:rPr>
            <w:fldChar w:fldCharType="end"/>
          </w:r>
        </w:p>
        <w:p w14:paraId="05604764">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_Toc29896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2.2 Traceability Levels</w:t>
          </w:r>
          <w:r>
            <w:tab/>
          </w:r>
          <w:r>
            <w:fldChar w:fldCharType="begin"/>
          </w:r>
          <w:r>
            <w:instrText xml:space="preserve"> PAGEREF _Toc29896 \h </w:instrText>
          </w:r>
          <w:r>
            <w:fldChar w:fldCharType="separate"/>
          </w:r>
          <w:r>
            <w:t>6</w:t>
          </w:r>
          <w:r>
            <w:fldChar w:fldCharType="end"/>
          </w:r>
          <w:r>
            <w:rPr>
              <w:rFonts w:hint="default" w:ascii="Times New Roman" w:hAnsi="Times New Roman" w:eastAsia="Times New Roman" w:cs="Times New Roman"/>
              <w:color w:val="1F1F1F"/>
              <w:szCs w:val="24"/>
            </w:rPr>
            <w:fldChar w:fldCharType="end"/>
          </w:r>
        </w:p>
        <w:p w14:paraId="5DC4496A">
          <w:pPr>
            <w:pStyle w:val="8"/>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_Toc15786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 Complete Traceability Matrix</w:t>
          </w:r>
          <w:r>
            <w:tab/>
          </w:r>
          <w:r>
            <w:fldChar w:fldCharType="begin"/>
          </w:r>
          <w:r>
            <w:instrText xml:space="preserve"> PAGEREF _Toc15786 \h </w:instrText>
          </w:r>
          <w:r>
            <w:fldChar w:fldCharType="separate"/>
          </w:r>
          <w:r>
            <w:t>7</w:t>
          </w:r>
          <w:r>
            <w:fldChar w:fldCharType="end"/>
          </w:r>
          <w:r>
            <w:rPr>
              <w:rFonts w:hint="default" w:ascii="Times New Roman" w:hAnsi="Times New Roman" w:eastAsia="Times New Roman" w:cs="Times New Roman"/>
              <w:color w:val="1F1F1F"/>
              <w:szCs w:val="24"/>
            </w:rPr>
            <w:fldChar w:fldCharType="end"/>
          </w:r>
        </w:p>
        <w:p w14:paraId="2DBC66AC">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_Toc9223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3.1 Authentication Feature</w:t>
          </w:r>
          <w:r>
            <w:tab/>
          </w:r>
          <w:r>
            <w:fldChar w:fldCharType="begin"/>
          </w:r>
          <w:r>
            <w:instrText xml:space="preserve"> PAGEREF _Toc9223 \h </w:instrText>
          </w:r>
          <w:r>
            <w:fldChar w:fldCharType="separate"/>
          </w:r>
          <w:r>
            <w:t>7</w:t>
          </w:r>
          <w:r>
            <w:fldChar w:fldCharType="end"/>
          </w:r>
          <w:r>
            <w:rPr>
              <w:rFonts w:hint="default" w:ascii="Times New Roman" w:hAnsi="Times New Roman" w:eastAsia="Times New Roman" w:cs="Times New Roman"/>
              <w:color w:val="1F1F1F"/>
              <w:szCs w:val="24"/>
            </w:rPr>
            <w:fldChar w:fldCharType="end"/>
          </w:r>
        </w:p>
        <w:p w14:paraId="39F47E98">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_Toc20503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3.2 Authorisation and Role-Based Access Control (RBAC) Feature</w:t>
          </w:r>
          <w:r>
            <w:tab/>
          </w:r>
          <w:r>
            <w:fldChar w:fldCharType="begin"/>
          </w:r>
          <w:r>
            <w:instrText xml:space="preserve"> PAGEREF _Toc20503 \h </w:instrText>
          </w:r>
          <w:r>
            <w:fldChar w:fldCharType="separate"/>
          </w:r>
          <w:r>
            <w:t>9</w:t>
          </w:r>
          <w:r>
            <w:fldChar w:fldCharType="end"/>
          </w:r>
          <w:r>
            <w:rPr>
              <w:rFonts w:hint="default" w:ascii="Times New Roman" w:hAnsi="Times New Roman" w:eastAsia="Times New Roman" w:cs="Times New Roman"/>
              <w:color w:val="1F1F1F"/>
              <w:szCs w:val="24"/>
            </w:rPr>
            <w:fldChar w:fldCharType="end"/>
          </w:r>
        </w:p>
        <w:p w14:paraId="0C3924C3">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_Toc2015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3.3 Automated Code Review (Project Management) Feature</w:t>
          </w:r>
          <w:r>
            <w:tab/>
          </w:r>
          <w:r>
            <w:fldChar w:fldCharType="begin"/>
          </w:r>
          <w:r>
            <w:instrText xml:space="preserve"> PAGEREF _Toc2015 \h </w:instrText>
          </w:r>
          <w:r>
            <w:fldChar w:fldCharType="separate"/>
          </w:r>
          <w:r>
            <w:t>10</w:t>
          </w:r>
          <w:r>
            <w:fldChar w:fldCharType="end"/>
          </w:r>
          <w:r>
            <w:rPr>
              <w:rFonts w:hint="default" w:ascii="Times New Roman" w:hAnsi="Times New Roman" w:eastAsia="Times New Roman" w:cs="Times New Roman"/>
              <w:color w:val="1F1F1F"/>
              <w:szCs w:val="24"/>
            </w:rPr>
            <w:fldChar w:fldCharType="end"/>
          </w:r>
        </w:p>
        <w:p w14:paraId="7CED9AB1">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_Toc24652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3.4 Architecture Analysis Feature</w:t>
          </w:r>
          <w:r>
            <w:tab/>
          </w:r>
          <w:r>
            <w:fldChar w:fldCharType="begin"/>
          </w:r>
          <w:r>
            <w:instrText xml:space="preserve"> PAGEREF _Toc24652 \h </w:instrText>
          </w:r>
          <w:r>
            <w:fldChar w:fldCharType="separate"/>
          </w:r>
          <w:r>
            <w:t>11</w:t>
          </w:r>
          <w:r>
            <w:fldChar w:fldCharType="end"/>
          </w:r>
          <w:r>
            <w:rPr>
              <w:rFonts w:hint="default" w:ascii="Times New Roman" w:hAnsi="Times New Roman" w:eastAsia="Times New Roman" w:cs="Times New Roman"/>
              <w:color w:val="1F1F1F"/>
              <w:szCs w:val="24"/>
            </w:rPr>
            <w:fldChar w:fldCharType="end"/>
          </w:r>
        </w:p>
        <w:p w14:paraId="48C504B3">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_Toc31911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3.5 Audit Logging and Compliance Feature</w:t>
          </w:r>
          <w:r>
            <w:tab/>
          </w:r>
          <w:r>
            <w:fldChar w:fldCharType="begin"/>
          </w:r>
          <w:r>
            <w:instrText xml:space="preserve"> PAGEREF _Toc31911 \h </w:instrText>
          </w:r>
          <w:r>
            <w:fldChar w:fldCharType="separate"/>
          </w:r>
          <w:r>
            <w:t>12</w:t>
          </w:r>
          <w:r>
            <w:fldChar w:fldCharType="end"/>
          </w:r>
          <w:r>
            <w:rPr>
              <w:rFonts w:hint="default" w:ascii="Times New Roman" w:hAnsi="Times New Roman" w:eastAsia="Times New Roman" w:cs="Times New Roman"/>
              <w:color w:val="1F1F1F"/>
              <w:szCs w:val="24"/>
            </w:rPr>
            <w:fldChar w:fldCharType="end"/>
          </w:r>
        </w:p>
        <w:p w14:paraId="2FD8E2DD">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_Toc2014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3.6 User Management Feature</w:t>
          </w:r>
          <w:r>
            <w:tab/>
          </w:r>
          <w:r>
            <w:fldChar w:fldCharType="begin"/>
          </w:r>
          <w:r>
            <w:instrText xml:space="preserve"> PAGEREF _Toc2014 \h </w:instrText>
          </w:r>
          <w:r>
            <w:fldChar w:fldCharType="separate"/>
          </w:r>
          <w:r>
            <w:t>13</w:t>
          </w:r>
          <w:r>
            <w:fldChar w:fldCharType="end"/>
          </w:r>
          <w:r>
            <w:rPr>
              <w:rFonts w:hint="default" w:ascii="Times New Roman" w:hAnsi="Times New Roman" w:eastAsia="Times New Roman" w:cs="Times New Roman"/>
              <w:color w:val="1F1F1F"/>
              <w:szCs w:val="24"/>
            </w:rPr>
            <w:fldChar w:fldCharType="end"/>
          </w:r>
        </w:p>
        <w:p w14:paraId="3A81B1BC">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_Toc4562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3.7 Performance and Scalability Feature</w:t>
          </w:r>
          <w:r>
            <w:tab/>
          </w:r>
          <w:r>
            <w:fldChar w:fldCharType="begin"/>
          </w:r>
          <w:r>
            <w:instrText xml:space="preserve"> PAGEREF _Toc4562 \h </w:instrText>
          </w:r>
          <w:r>
            <w:fldChar w:fldCharType="separate"/>
          </w:r>
          <w:r>
            <w:t>14</w:t>
          </w:r>
          <w:r>
            <w:fldChar w:fldCharType="end"/>
          </w:r>
          <w:r>
            <w:rPr>
              <w:rFonts w:hint="default" w:ascii="Times New Roman" w:hAnsi="Times New Roman" w:eastAsia="Times New Roman" w:cs="Times New Roman"/>
              <w:color w:val="1F1F1F"/>
              <w:szCs w:val="24"/>
            </w:rPr>
            <w:fldChar w:fldCharType="end"/>
          </w:r>
        </w:p>
        <w:p w14:paraId="64AF651D">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_Toc19425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3.8 Quality Metrics and Dashboard Feature</w:t>
          </w:r>
          <w:r>
            <w:tab/>
          </w:r>
          <w:r>
            <w:fldChar w:fldCharType="begin"/>
          </w:r>
          <w:r>
            <w:instrText xml:space="preserve"> PAGEREF _Toc19425 \h </w:instrText>
          </w:r>
          <w:r>
            <w:fldChar w:fldCharType="separate"/>
          </w:r>
          <w:r>
            <w:t>15</w:t>
          </w:r>
          <w:r>
            <w:fldChar w:fldCharType="end"/>
          </w:r>
          <w:r>
            <w:rPr>
              <w:rFonts w:hint="default" w:ascii="Times New Roman" w:hAnsi="Times New Roman" w:eastAsia="Times New Roman" w:cs="Times New Roman"/>
              <w:color w:val="1F1F1F"/>
              <w:szCs w:val="24"/>
            </w:rPr>
            <w:fldChar w:fldCharType="end"/>
          </w:r>
        </w:p>
        <w:p w14:paraId="64D7B3ED">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_Toc17891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3.9 Frontend RBAC Feature</w:t>
          </w:r>
          <w:r>
            <w:tab/>
          </w:r>
          <w:r>
            <w:fldChar w:fldCharType="begin"/>
          </w:r>
          <w:r>
            <w:instrText xml:space="preserve"> PAGEREF _Toc17891 \h </w:instrText>
          </w:r>
          <w:r>
            <w:fldChar w:fldCharType="separate"/>
          </w:r>
          <w:r>
            <w:t>15</w:t>
          </w:r>
          <w:r>
            <w:fldChar w:fldCharType="end"/>
          </w:r>
          <w:r>
            <w:rPr>
              <w:rFonts w:hint="default" w:ascii="Times New Roman" w:hAnsi="Times New Roman" w:eastAsia="Times New Roman" w:cs="Times New Roman"/>
              <w:color w:val="1F1F1F"/>
              <w:szCs w:val="24"/>
            </w:rPr>
            <w:fldChar w:fldCharType="end"/>
          </w:r>
        </w:p>
        <w:p w14:paraId="1B087293">
          <w:pPr>
            <w:pStyle w:val="8"/>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_Toc3970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 Traceability Coverage Summary</w:t>
          </w:r>
          <w:r>
            <w:tab/>
          </w:r>
          <w:r>
            <w:fldChar w:fldCharType="begin"/>
          </w:r>
          <w:r>
            <w:instrText xml:space="preserve"> PAGEREF _Toc3970 \h </w:instrText>
          </w:r>
          <w:r>
            <w:fldChar w:fldCharType="separate"/>
          </w:r>
          <w:r>
            <w:t>16</w:t>
          </w:r>
          <w:r>
            <w:fldChar w:fldCharType="end"/>
          </w:r>
          <w:r>
            <w:rPr>
              <w:rFonts w:hint="default" w:ascii="Times New Roman" w:hAnsi="Times New Roman" w:eastAsia="Times New Roman" w:cs="Times New Roman"/>
              <w:color w:val="1F1F1F"/>
              <w:szCs w:val="24"/>
            </w:rPr>
            <w:fldChar w:fldCharType="end"/>
          </w:r>
        </w:p>
        <w:p w14:paraId="0C2678EB">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_Toc15141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4.1 Requirements Coverage</w:t>
          </w:r>
          <w:r>
            <w:tab/>
          </w:r>
          <w:r>
            <w:fldChar w:fldCharType="begin"/>
          </w:r>
          <w:r>
            <w:instrText xml:space="preserve"> PAGEREF _Toc15141 \h </w:instrText>
          </w:r>
          <w:r>
            <w:fldChar w:fldCharType="separate"/>
          </w:r>
          <w:r>
            <w:t>16</w:t>
          </w:r>
          <w:r>
            <w:fldChar w:fldCharType="end"/>
          </w:r>
          <w:r>
            <w:rPr>
              <w:rFonts w:hint="default" w:ascii="Times New Roman" w:hAnsi="Times New Roman" w:eastAsia="Times New Roman" w:cs="Times New Roman"/>
              <w:color w:val="1F1F1F"/>
              <w:szCs w:val="24"/>
            </w:rPr>
            <w:fldChar w:fldCharType="end"/>
          </w:r>
        </w:p>
        <w:p w14:paraId="3B8D1A2E">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_Toc20584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4.2 Test Coverage by Feature</w:t>
          </w:r>
          <w:r>
            <w:tab/>
          </w:r>
          <w:r>
            <w:fldChar w:fldCharType="begin"/>
          </w:r>
          <w:r>
            <w:instrText xml:space="preserve"> PAGEREF _Toc20584 \h </w:instrText>
          </w:r>
          <w:r>
            <w:fldChar w:fldCharType="separate"/>
          </w:r>
          <w:r>
            <w:t>17</w:t>
          </w:r>
          <w:r>
            <w:fldChar w:fldCharType="end"/>
          </w:r>
          <w:r>
            <w:rPr>
              <w:rFonts w:hint="default" w:ascii="Times New Roman" w:hAnsi="Times New Roman" w:eastAsia="Times New Roman" w:cs="Times New Roman"/>
              <w:color w:val="1F1F1F"/>
              <w:szCs w:val="24"/>
            </w:rPr>
            <w:fldChar w:fldCharType="end"/>
          </w:r>
        </w:p>
        <w:p w14:paraId="0416D1C7">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_Toc29447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4.3 High-Level Impact Analysis</w:t>
          </w:r>
          <w:r>
            <w:tab/>
          </w:r>
          <w:r>
            <w:fldChar w:fldCharType="begin"/>
          </w:r>
          <w:r>
            <w:instrText xml:space="preserve"> PAGEREF _Toc29447 \h </w:instrText>
          </w:r>
          <w:r>
            <w:fldChar w:fldCharType="separate"/>
          </w:r>
          <w:r>
            <w:t>18</w:t>
          </w:r>
          <w:r>
            <w:fldChar w:fldCharType="end"/>
          </w:r>
          <w:r>
            <w:rPr>
              <w:rFonts w:hint="default" w:ascii="Times New Roman" w:hAnsi="Times New Roman" w:eastAsia="Times New Roman" w:cs="Times New Roman"/>
              <w:color w:val="1F1F1F"/>
              <w:szCs w:val="24"/>
            </w:rPr>
            <w:fldChar w:fldCharType="end"/>
          </w:r>
        </w:p>
        <w:p w14:paraId="02A8F75D">
          <w:pPr>
            <w:pStyle w:val="8"/>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_Toc9000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 Bidirectional Traceability</w:t>
          </w:r>
          <w:r>
            <w:tab/>
          </w:r>
          <w:r>
            <w:fldChar w:fldCharType="begin"/>
          </w:r>
          <w:r>
            <w:instrText xml:space="preserve"> PAGEREF _Toc9000 \h </w:instrText>
          </w:r>
          <w:r>
            <w:fldChar w:fldCharType="separate"/>
          </w:r>
          <w:r>
            <w:t>18</w:t>
          </w:r>
          <w:r>
            <w:fldChar w:fldCharType="end"/>
          </w:r>
          <w:r>
            <w:rPr>
              <w:rFonts w:hint="default" w:ascii="Times New Roman" w:hAnsi="Times New Roman" w:eastAsia="Times New Roman" w:cs="Times New Roman"/>
              <w:color w:val="1F1F1F"/>
              <w:szCs w:val="24"/>
            </w:rPr>
            <w:fldChar w:fldCharType="end"/>
          </w:r>
        </w:p>
        <w:p w14:paraId="3CAC8AB4">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_Toc19770 </w:instrText>
          </w:r>
          <w:r>
            <w:rPr>
              <w:rFonts w:hint="default" w:ascii="Times New Roman" w:hAnsi="Times New Roman" w:eastAsia="Times New Roman" w:cs="Times New Roman"/>
              <w:szCs w:val="24"/>
            </w:rPr>
            <w:fldChar w:fldCharType="separate"/>
          </w:r>
          <w:r>
            <w:t>5.1 Forward Traceability - URS to SRS Mapping</w:t>
          </w:r>
          <w:r>
            <w:tab/>
          </w:r>
          <w:r>
            <w:fldChar w:fldCharType="begin"/>
          </w:r>
          <w:r>
            <w:instrText xml:space="preserve"> PAGEREF _Toc19770 \h </w:instrText>
          </w:r>
          <w:r>
            <w:fldChar w:fldCharType="separate"/>
          </w:r>
          <w:r>
            <w:t>19</w:t>
          </w:r>
          <w:r>
            <w:fldChar w:fldCharType="end"/>
          </w:r>
          <w:r>
            <w:rPr>
              <w:rFonts w:hint="default" w:ascii="Times New Roman" w:hAnsi="Times New Roman" w:eastAsia="Times New Roman" w:cs="Times New Roman"/>
              <w:color w:val="1F1F1F"/>
              <w:szCs w:val="24"/>
            </w:rPr>
            <w:fldChar w:fldCharType="end"/>
          </w:r>
        </w:p>
        <w:p w14:paraId="68A40C29">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_Toc22609 </w:instrText>
          </w:r>
          <w:r>
            <w:rPr>
              <w:rFonts w:hint="default" w:ascii="Times New Roman" w:hAnsi="Times New Roman" w:eastAsia="Times New Roman" w:cs="Times New Roman"/>
              <w:szCs w:val="24"/>
            </w:rPr>
            <w:fldChar w:fldCharType="separate"/>
          </w:r>
          <w:r>
            <w:t>5.2 Forward Traceability - SRS to Design and Implementation Mapping</w:t>
          </w:r>
          <w:r>
            <w:tab/>
          </w:r>
          <w:r>
            <w:fldChar w:fldCharType="begin"/>
          </w:r>
          <w:r>
            <w:instrText xml:space="preserve"> PAGEREF _Toc22609 \h </w:instrText>
          </w:r>
          <w:r>
            <w:fldChar w:fldCharType="separate"/>
          </w:r>
          <w:r>
            <w:t>19</w:t>
          </w:r>
          <w:r>
            <w:fldChar w:fldCharType="end"/>
          </w:r>
          <w:r>
            <w:rPr>
              <w:rFonts w:hint="default" w:ascii="Times New Roman" w:hAnsi="Times New Roman" w:eastAsia="Times New Roman" w:cs="Times New Roman"/>
              <w:color w:val="1F1F1F"/>
              <w:szCs w:val="24"/>
            </w:rPr>
            <w:fldChar w:fldCharType="end"/>
          </w:r>
        </w:p>
        <w:p w14:paraId="12A5CA7C">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_Toc12567 </w:instrText>
          </w:r>
          <w:r>
            <w:rPr>
              <w:rFonts w:hint="default" w:ascii="Times New Roman" w:hAnsi="Times New Roman" w:eastAsia="Times New Roman" w:cs="Times New Roman"/>
              <w:szCs w:val="24"/>
            </w:rPr>
            <w:fldChar w:fldCharType="separate"/>
          </w:r>
          <w:r>
            <w:t>5.3 Backward Traceability - Tests to Requirements Mapping</w:t>
          </w:r>
          <w:r>
            <w:tab/>
          </w:r>
          <w:r>
            <w:fldChar w:fldCharType="begin"/>
          </w:r>
          <w:r>
            <w:instrText xml:space="preserve"> PAGEREF _Toc12567 \h </w:instrText>
          </w:r>
          <w:r>
            <w:fldChar w:fldCharType="separate"/>
          </w:r>
          <w:r>
            <w:t>22</w:t>
          </w:r>
          <w:r>
            <w:fldChar w:fldCharType="end"/>
          </w:r>
          <w:r>
            <w:rPr>
              <w:rFonts w:hint="default" w:ascii="Times New Roman" w:hAnsi="Times New Roman" w:eastAsia="Times New Roman" w:cs="Times New Roman"/>
              <w:color w:val="1F1F1F"/>
              <w:szCs w:val="24"/>
            </w:rPr>
            <w:fldChar w:fldCharType="end"/>
          </w:r>
        </w:p>
        <w:p w14:paraId="68257835">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_Toc14039 </w:instrText>
          </w:r>
          <w:r>
            <w:rPr>
              <w:rFonts w:hint="default" w:ascii="Times New Roman" w:hAnsi="Times New Roman" w:eastAsia="Times New Roman" w:cs="Times New Roman"/>
              <w:szCs w:val="24"/>
            </w:rPr>
            <w:fldChar w:fldCharType="separate"/>
          </w:r>
          <w:r>
            <w:t>5.4 Horizontal Traceability - Requirements to Use Cases to Tests</w:t>
          </w:r>
          <w:r>
            <w:tab/>
          </w:r>
          <w:r>
            <w:fldChar w:fldCharType="begin"/>
          </w:r>
          <w:r>
            <w:instrText xml:space="preserve"> PAGEREF _Toc14039 \h </w:instrText>
          </w:r>
          <w:r>
            <w:fldChar w:fldCharType="separate"/>
          </w:r>
          <w:r>
            <w:t>24</w:t>
          </w:r>
          <w:r>
            <w:fldChar w:fldCharType="end"/>
          </w:r>
          <w:r>
            <w:rPr>
              <w:rFonts w:hint="default" w:ascii="Times New Roman" w:hAnsi="Times New Roman" w:eastAsia="Times New Roman" w:cs="Times New Roman"/>
              <w:color w:val="1F1F1F"/>
              <w:szCs w:val="24"/>
            </w:rPr>
            <w:fldChar w:fldCharType="end"/>
          </w:r>
        </w:p>
        <w:p w14:paraId="79BFB232">
          <w:pPr>
            <w:pStyle w:val="8"/>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_Toc15056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6. One-to-One Requirement-to-Test Mapping</w:t>
          </w:r>
          <w:r>
            <w:tab/>
          </w:r>
          <w:r>
            <w:fldChar w:fldCharType="begin"/>
          </w:r>
          <w:r>
            <w:instrText xml:space="preserve"> PAGEREF _Toc15056 \h </w:instrText>
          </w:r>
          <w:r>
            <w:fldChar w:fldCharType="separate"/>
          </w:r>
          <w:r>
            <w:t>24</w:t>
          </w:r>
          <w:r>
            <w:fldChar w:fldCharType="end"/>
          </w:r>
          <w:r>
            <w:rPr>
              <w:rFonts w:hint="default" w:ascii="Times New Roman" w:hAnsi="Times New Roman" w:eastAsia="Times New Roman" w:cs="Times New Roman"/>
              <w:color w:val="1F1F1F"/>
              <w:szCs w:val="24"/>
            </w:rPr>
            <w:fldChar w:fldCharType="end"/>
          </w:r>
        </w:p>
        <w:p w14:paraId="57B923D0">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_Toc24300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6.1 Functional Requirements (SRS) Test Mapping</w:t>
          </w:r>
          <w:r>
            <w:tab/>
          </w:r>
          <w:r>
            <w:fldChar w:fldCharType="begin"/>
          </w:r>
          <w:r>
            <w:instrText xml:space="preserve"> PAGEREF _Toc24300 \h </w:instrText>
          </w:r>
          <w:r>
            <w:fldChar w:fldCharType="separate"/>
          </w:r>
          <w:r>
            <w:t>25</w:t>
          </w:r>
          <w:r>
            <w:fldChar w:fldCharType="end"/>
          </w:r>
          <w:r>
            <w:rPr>
              <w:rFonts w:hint="default" w:ascii="Times New Roman" w:hAnsi="Times New Roman" w:eastAsia="Times New Roman" w:cs="Times New Roman"/>
              <w:color w:val="1F1F1F"/>
              <w:szCs w:val="24"/>
            </w:rPr>
            <w:fldChar w:fldCharType="end"/>
          </w:r>
        </w:p>
        <w:p w14:paraId="115F5FB8">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_Toc21360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6.2 Non-Functional Requirements (NFR) Test Mapping</w:t>
          </w:r>
          <w:r>
            <w:tab/>
          </w:r>
          <w:r>
            <w:fldChar w:fldCharType="begin"/>
          </w:r>
          <w:r>
            <w:instrText xml:space="preserve"> PAGEREF _Toc21360 \h </w:instrText>
          </w:r>
          <w:r>
            <w:fldChar w:fldCharType="separate"/>
          </w:r>
          <w:r>
            <w:t>26</w:t>
          </w:r>
          <w:r>
            <w:fldChar w:fldCharType="end"/>
          </w:r>
          <w:r>
            <w:rPr>
              <w:rFonts w:hint="default" w:ascii="Times New Roman" w:hAnsi="Times New Roman" w:eastAsia="Times New Roman" w:cs="Times New Roman"/>
              <w:color w:val="1F1F1F"/>
              <w:szCs w:val="24"/>
            </w:rPr>
            <w:fldChar w:fldCharType="end"/>
          </w:r>
        </w:p>
        <w:p w14:paraId="6D37F782">
          <w:pPr>
            <w:pStyle w:val="8"/>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_Toc16519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7. Source Code-to-Requirement Tracing</w:t>
          </w:r>
          <w:r>
            <w:tab/>
          </w:r>
          <w:r>
            <w:fldChar w:fldCharType="begin"/>
          </w:r>
          <w:r>
            <w:instrText xml:space="preserve"> PAGEREF _Toc16519 \h </w:instrText>
          </w:r>
          <w:r>
            <w:fldChar w:fldCharType="separate"/>
          </w:r>
          <w:r>
            <w:t>29</w:t>
          </w:r>
          <w:r>
            <w:fldChar w:fldCharType="end"/>
          </w:r>
          <w:r>
            <w:rPr>
              <w:rFonts w:hint="default" w:ascii="Times New Roman" w:hAnsi="Times New Roman" w:eastAsia="Times New Roman" w:cs="Times New Roman"/>
              <w:color w:val="1F1F1F"/>
              <w:szCs w:val="24"/>
            </w:rPr>
            <w:fldChar w:fldCharType="end"/>
          </w:r>
        </w:p>
        <w:p w14:paraId="0CBC61A3">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_Toc4553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7.1 Source File to Requirements Mapping</w:t>
          </w:r>
          <w:r>
            <w:tab/>
          </w:r>
          <w:r>
            <w:fldChar w:fldCharType="begin"/>
          </w:r>
          <w:r>
            <w:instrText xml:space="preserve"> PAGEREF _Toc4553 \h </w:instrText>
          </w:r>
          <w:r>
            <w:fldChar w:fldCharType="separate"/>
          </w:r>
          <w:r>
            <w:t>29</w:t>
          </w:r>
          <w:r>
            <w:fldChar w:fldCharType="end"/>
          </w:r>
          <w:r>
            <w:rPr>
              <w:rFonts w:hint="default" w:ascii="Times New Roman" w:hAnsi="Times New Roman" w:eastAsia="Times New Roman" w:cs="Times New Roman"/>
              <w:color w:val="1F1F1F"/>
              <w:szCs w:val="24"/>
            </w:rPr>
            <w:fldChar w:fldCharType="end"/>
          </w:r>
        </w:p>
        <w:p w14:paraId="289B3DC0">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_Toc11042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7.2 Critical Function-to-Requirement Mapping</w:t>
          </w:r>
          <w:r>
            <w:tab/>
          </w:r>
          <w:r>
            <w:fldChar w:fldCharType="begin"/>
          </w:r>
          <w:r>
            <w:instrText xml:space="preserve"> PAGEREF _Toc11042 \h </w:instrText>
          </w:r>
          <w:r>
            <w:fldChar w:fldCharType="separate"/>
          </w:r>
          <w:r>
            <w:t>30</w:t>
          </w:r>
          <w:r>
            <w:fldChar w:fldCharType="end"/>
          </w:r>
          <w:r>
            <w:rPr>
              <w:rFonts w:hint="default" w:ascii="Times New Roman" w:hAnsi="Times New Roman" w:eastAsia="Times New Roman" w:cs="Times New Roman"/>
              <w:color w:val="1F1F1F"/>
              <w:szCs w:val="24"/>
            </w:rPr>
            <w:fldChar w:fldCharType="end"/>
          </w:r>
        </w:p>
        <w:p w14:paraId="21FCB24D">
          <w:pPr>
            <w:pStyle w:val="8"/>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_Toc29613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8. Compliance Requirements Tracing</w:t>
          </w:r>
          <w:r>
            <w:tab/>
          </w:r>
          <w:r>
            <w:fldChar w:fldCharType="begin"/>
          </w:r>
          <w:r>
            <w:instrText xml:space="preserve"> PAGEREF _Toc29613 \h </w:instrText>
          </w:r>
          <w:r>
            <w:fldChar w:fldCharType="separate"/>
          </w:r>
          <w:r>
            <w:t>32</w:t>
          </w:r>
          <w:r>
            <w:fldChar w:fldCharType="end"/>
          </w:r>
          <w:r>
            <w:rPr>
              <w:rFonts w:hint="default" w:ascii="Times New Roman" w:hAnsi="Times New Roman" w:eastAsia="Times New Roman" w:cs="Times New Roman"/>
              <w:color w:val="1F1F1F"/>
              <w:szCs w:val="24"/>
            </w:rPr>
            <w:fldChar w:fldCharType="end"/>
          </w:r>
        </w:p>
        <w:p w14:paraId="7EBB1036">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_Toc26747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8.1 ISO/IEC Standards Compliance Tracing</w:t>
          </w:r>
          <w:r>
            <w:tab/>
          </w:r>
          <w:r>
            <w:fldChar w:fldCharType="begin"/>
          </w:r>
          <w:r>
            <w:instrText xml:space="preserve"> PAGEREF _Toc26747 \h </w:instrText>
          </w:r>
          <w:r>
            <w:fldChar w:fldCharType="separate"/>
          </w:r>
          <w:r>
            <w:t>32</w:t>
          </w:r>
          <w:r>
            <w:fldChar w:fldCharType="end"/>
          </w:r>
          <w:r>
            <w:rPr>
              <w:rFonts w:hint="default" w:ascii="Times New Roman" w:hAnsi="Times New Roman" w:eastAsia="Times New Roman" w:cs="Times New Roman"/>
              <w:color w:val="1F1F1F"/>
              <w:szCs w:val="24"/>
            </w:rPr>
            <w:fldChar w:fldCharType="end"/>
          </w:r>
        </w:p>
        <w:p w14:paraId="5D6469B4">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_Toc14896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8.2 IEEE Standards Compliance Tracing</w:t>
          </w:r>
          <w:r>
            <w:tab/>
          </w:r>
          <w:r>
            <w:fldChar w:fldCharType="begin"/>
          </w:r>
          <w:r>
            <w:instrText xml:space="preserve"> PAGEREF _Toc14896 \h </w:instrText>
          </w:r>
          <w:r>
            <w:fldChar w:fldCharType="separate"/>
          </w:r>
          <w:r>
            <w:t>33</w:t>
          </w:r>
          <w:r>
            <w:fldChar w:fldCharType="end"/>
          </w:r>
          <w:r>
            <w:rPr>
              <w:rFonts w:hint="default" w:ascii="Times New Roman" w:hAnsi="Times New Roman" w:eastAsia="Times New Roman" w:cs="Times New Roman"/>
              <w:color w:val="1F1F1F"/>
              <w:szCs w:val="24"/>
            </w:rPr>
            <w:fldChar w:fldCharType="end"/>
          </w:r>
        </w:p>
        <w:p w14:paraId="37096738">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_Toc8803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8.3 Security Standards and Best Practices Tracing</w:t>
          </w:r>
          <w:r>
            <w:tab/>
          </w:r>
          <w:r>
            <w:fldChar w:fldCharType="begin"/>
          </w:r>
          <w:r>
            <w:instrText xml:space="preserve"> PAGEREF _Toc8803 \h </w:instrText>
          </w:r>
          <w:r>
            <w:fldChar w:fldCharType="separate"/>
          </w:r>
          <w:r>
            <w:t>33</w:t>
          </w:r>
          <w:r>
            <w:fldChar w:fldCharType="end"/>
          </w:r>
          <w:r>
            <w:rPr>
              <w:rFonts w:hint="default" w:ascii="Times New Roman" w:hAnsi="Times New Roman" w:eastAsia="Times New Roman" w:cs="Times New Roman"/>
              <w:color w:val="1F1F1F"/>
              <w:szCs w:val="24"/>
            </w:rPr>
            <w:fldChar w:fldCharType="end"/>
          </w:r>
        </w:p>
        <w:p w14:paraId="1C7F35E5">
          <w:pPr>
            <w:pStyle w:val="8"/>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_Toc18632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9. Requirements Change Tracking</w:t>
          </w:r>
          <w:r>
            <w:tab/>
          </w:r>
          <w:r>
            <w:fldChar w:fldCharType="begin"/>
          </w:r>
          <w:r>
            <w:instrText xml:space="preserve"> PAGEREF _Toc18632 \h </w:instrText>
          </w:r>
          <w:r>
            <w:fldChar w:fldCharType="separate"/>
          </w:r>
          <w:r>
            <w:t>34</w:t>
          </w:r>
          <w:r>
            <w:fldChar w:fldCharType="end"/>
          </w:r>
          <w:r>
            <w:rPr>
              <w:rFonts w:hint="default" w:ascii="Times New Roman" w:hAnsi="Times New Roman" w:eastAsia="Times New Roman" w:cs="Times New Roman"/>
              <w:color w:val="1F1F1F"/>
              <w:szCs w:val="24"/>
            </w:rPr>
            <w:fldChar w:fldCharType="end"/>
          </w:r>
        </w:p>
        <w:p w14:paraId="24A915D6">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_Toc5073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9.1 Change History</w:t>
          </w:r>
          <w:r>
            <w:tab/>
          </w:r>
          <w:r>
            <w:fldChar w:fldCharType="begin"/>
          </w:r>
          <w:r>
            <w:instrText xml:space="preserve"> PAGEREF _Toc5073 \h </w:instrText>
          </w:r>
          <w:r>
            <w:fldChar w:fldCharType="separate"/>
          </w:r>
          <w:r>
            <w:t>34</w:t>
          </w:r>
          <w:r>
            <w:fldChar w:fldCharType="end"/>
          </w:r>
          <w:r>
            <w:rPr>
              <w:rFonts w:hint="default" w:ascii="Times New Roman" w:hAnsi="Times New Roman" w:eastAsia="Times New Roman" w:cs="Times New Roman"/>
              <w:color w:val="1F1F1F"/>
              <w:szCs w:val="24"/>
            </w:rPr>
            <w:fldChar w:fldCharType="end"/>
          </w:r>
        </w:p>
        <w:p w14:paraId="0DE8388E">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_Toc9850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9.2 Traceability Link Updates</w:t>
          </w:r>
          <w:r>
            <w:tab/>
          </w:r>
          <w:r>
            <w:fldChar w:fldCharType="begin"/>
          </w:r>
          <w:r>
            <w:instrText xml:space="preserve"> PAGEREF _Toc9850 \h </w:instrText>
          </w:r>
          <w:r>
            <w:fldChar w:fldCharType="separate"/>
          </w:r>
          <w:r>
            <w:t>35</w:t>
          </w:r>
          <w:r>
            <w:fldChar w:fldCharType="end"/>
          </w:r>
          <w:r>
            <w:rPr>
              <w:rFonts w:hint="default" w:ascii="Times New Roman" w:hAnsi="Times New Roman" w:eastAsia="Times New Roman" w:cs="Times New Roman"/>
              <w:color w:val="1F1F1F"/>
              <w:szCs w:val="24"/>
            </w:rPr>
            <w:fldChar w:fldCharType="end"/>
          </w:r>
        </w:p>
        <w:p w14:paraId="2C4E8F1F">
          <w:pPr>
            <w:pStyle w:val="8"/>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_Toc18399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10. Impact Analysis</w:t>
          </w:r>
          <w:r>
            <w:tab/>
          </w:r>
          <w:r>
            <w:fldChar w:fldCharType="begin"/>
          </w:r>
          <w:r>
            <w:instrText xml:space="preserve"> PAGEREF _Toc18399 \h </w:instrText>
          </w:r>
          <w:r>
            <w:fldChar w:fldCharType="separate"/>
          </w:r>
          <w:r>
            <w:t>36</w:t>
          </w:r>
          <w:r>
            <w:fldChar w:fldCharType="end"/>
          </w:r>
          <w:r>
            <w:rPr>
              <w:rFonts w:hint="default" w:ascii="Times New Roman" w:hAnsi="Times New Roman" w:eastAsia="Times New Roman" w:cs="Times New Roman"/>
              <w:color w:val="1F1F1F"/>
              <w:szCs w:val="24"/>
            </w:rPr>
            <w:fldChar w:fldCharType="end"/>
          </w:r>
        </w:p>
        <w:p w14:paraId="6E622BDB">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_Toc31105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10.1 Requirement Change Impact Matrix</w:t>
          </w:r>
          <w:r>
            <w:tab/>
          </w:r>
          <w:r>
            <w:fldChar w:fldCharType="begin"/>
          </w:r>
          <w:r>
            <w:instrText xml:space="preserve"> PAGEREF _Toc31105 \h </w:instrText>
          </w:r>
          <w:r>
            <w:fldChar w:fldCharType="separate"/>
          </w:r>
          <w:r>
            <w:t>36</w:t>
          </w:r>
          <w:r>
            <w:fldChar w:fldCharType="end"/>
          </w:r>
          <w:r>
            <w:rPr>
              <w:rFonts w:hint="default" w:ascii="Times New Roman" w:hAnsi="Times New Roman" w:eastAsia="Times New Roman" w:cs="Times New Roman"/>
              <w:color w:val="1F1F1F"/>
              <w:szCs w:val="24"/>
            </w:rPr>
            <w:fldChar w:fldCharType="end"/>
          </w:r>
        </w:p>
        <w:p w14:paraId="18D9D4F1">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_Toc32088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10.2 Test Change Impact by Category</w:t>
          </w:r>
          <w:r>
            <w:tab/>
          </w:r>
          <w:r>
            <w:fldChar w:fldCharType="begin"/>
          </w:r>
          <w:r>
            <w:instrText xml:space="preserve"> PAGEREF _Toc32088 \h </w:instrText>
          </w:r>
          <w:r>
            <w:fldChar w:fldCharType="separate"/>
          </w:r>
          <w:r>
            <w:t>36</w:t>
          </w:r>
          <w:r>
            <w:fldChar w:fldCharType="end"/>
          </w:r>
          <w:r>
            <w:rPr>
              <w:rFonts w:hint="default" w:ascii="Times New Roman" w:hAnsi="Times New Roman" w:eastAsia="Times New Roman" w:cs="Times New Roman"/>
              <w:color w:val="1F1F1F"/>
              <w:szCs w:val="24"/>
            </w:rPr>
            <w:fldChar w:fldCharType="end"/>
          </w:r>
        </w:p>
        <w:p w14:paraId="03B9AACA">
          <w:pPr>
            <w:pStyle w:val="8"/>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_Toc22796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11. Traceability Metrics and KPIs</w:t>
          </w:r>
          <w:r>
            <w:tab/>
          </w:r>
          <w:r>
            <w:fldChar w:fldCharType="begin"/>
          </w:r>
          <w:r>
            <w:instrText xml:space="preserve"> PAGEREF _Toc22796 \h </w:instrText>
          </w:r>
          <w:r>
            <w:fldChar w:fldCharType="separate"/>
          </w:r>
          <w:r>
            <w:t>38</w:t>
          </w:r>
          <w:r>
            <w:fldChar w:fldCharType="end"/>
          </w:r>
          <w:r>
            <w:rPr>
              <w:rFonts w:hint="default" w:ascii="Times New Roman" w:hAnsi="Times New Roman" w:eastAsia="Times New Roman" w:cs="Times New Roman"/>
              <w:color w:val="1F1F1F"/>
              <w:szCs w:val="24"/>
            </w:rPr>
            <w:fldChar w:fldCharType="end"/>
          </w:r>
        </w:p>
        <w:p w14:paraId="7BA49AC0">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_Toc15353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11.1 Traceability Coverage Metrics</w:t>
          </w:r>
          <w:r>
            <w:tab/>
          </w:r>
          <w:r>
            <w:fldChar w:fldCharType="begin"/>
          </w:r>
          <w:r>
            <w:instrText xml:space="preserve"> PAGEREF _Toc15353 \h </w:instrText>
          </w:r>
          <w:r>
            <w:fldChar w:fldCharType="separate"/>
          </w:r>
          <w:r>
            <w:t>38</w:t>
          </w:r>
          <w:r>
            <w:fldChar w:fldCharType="end"/>
          </w:r>
          <w:r>
            <w:rPr>
              <w:rFonts w:hint="default" w:ascii="Times New Roman" w:hAnsi="Times New Roman" w:eastAsia="Times New Roman" w:cs="Times New Roman"/>
              <w:color w:val="1F1F1F"/>
              <w:szCs w:val="24"/>
            </w:rPr>
            <w:fldChar w:fldCharType="end"/>
          </w:r>
        </w:p>
        <w:p w14:paraId="7A7A312C">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_Toc28164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11.2 Test Coverage by Requirement Type</w:t>
          </w:r>
          <w:r>
            <w:tab/>
          </w:r>
          <w:r>
            <w:fldChar w:fldCharType="begin"/>
          </w:r>
          <w:r>
            <w:instrText xml:space="preserve"> PAGEREF _Toc28164 \h </w:instrText>
          </w:r>
          <w:r>
            <w:fldChar w:fldCharType="separate"/>
          </w:r>
          <w:r>
            <w:t>39</w:t>
          </w:r>
          <w:r>
            <w:fldChar w:fldCharType="end"/>
          </w:r>
          <w:r>
            <w:rPr>
              <w:rFonts w:hint="default" w:ascii="Times New Roman" w:hAnsi="Times New Roman" w:eastAsia="Times New Roman" w:cs="Times New Roman"/>
              <w:color w:val="1F1F1F"/>
              <w:szCs w:val="24"/>
            </w:rPr>
            <w:fldChar w:fldCharType="end"/>
          </w:r>
        </w:p>
        <w:p w14:paraId="36BC3490">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_Toc20641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11.3 Change Impact Summary</w:t>
          </w:r>
          <w:r>
            <w:tab/>
          </w:r>
          <w:r>
            <w:fldChar w:fldCharType="begin"/>
          </w:r>
          <w:r>
            <w:instrText xml:space="preserve"> PAGEREF _Toc20641 \h </w:instrText>
          </w:r>
          <w:r>
            <w:fldChar w:fldCharType="separate"/>
          </w:r>
          <w:r>
            <w:t>39</w:t>
          </w:r>
          <w:r>
            <w:fldChar w:fldCharType="end"/>
          </w:r>
          <w:r>
            <w:rPr>
              <w:rFonts w:hint="default" w:ascii="Times New Roman" w:hAnsi="Times New Roman" w:eastAsia="Times New Roman" w:cs="Times New Roman"/>
              <w:color w:val="1F1F1F"/>
              <w:szCs w:val="24"/>
            </w:rPr>
            <w:fldChar w:fldCharType="end"/>
          </w:r>
        </w:p>
        <w:p w14:paraId="6A0E3FBA">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_Toc25342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11.4 Quality Gate Assessment</w:t>
          </w:r>
          <w:r>
            <w:tab/>
          </w:r>
          <w:r>
            <w:fldChar w:fldCharType="begin"/>
          </w:r>
          <w:r>
            <w:instrText xml:space="preserve"> PAGEREF _Toc25342 \h </w:instrText>
          </w:r>
          <w:r>
            <w:fldChar w:fldCharType="separate"/>
          </w:r>
          <w:r>
            <w:t>40</w:t>
          </w:r>
          <w:r>
            <w:fldChar w:fldCharType="end"/>
          </w:r>
          <w:r>
            <w:rPr>
              <w:rFonts w:hint="default" w:ascii="Times New Roman" w:hAnsi="Times New Roman" w:eastAsia="Times New Roman" w:cs="Times New Roman"/>
              <w:color w:val="1F1F1F"/>
              <w:szCs w:val="24"/>
            </w:rPr>
            <w:fldChar w:fldCharType="end"/>
          </w:r>
        </w:p>
        <w:p w14:paraId="06D142B2">
          <w:pPr>
            <w:pStyle w:val="8"/>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_Toc20472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12. Document Version Control</w:t>
          </w:r>
          <w:r>
            <w:tab/>
          </w:r>
          <w:r>
            <w:fldChar w:fldCharType="begin"/>
          </w:r>
          <w:r>
            <w:instrText xml:space="preserve"> PAGEREF _Toc20472 \h </w:instrText>
          </w:r>
          <w:r>
            <w:fldChar w:fldCharType="separate"/>
          </w:r>
          <w:r>
            <w:t>41</w:t>
          </w:r>
          <w:r>
            <w:fldChar w:fldCharType="end"/>
          </w:r>
          <w:r>
            <w:rPr>
              <w:rFonts w:hint="default" w:ascii="Times New Roman" w:hAnsi="Times New Roman" w:eastAsia="Times New Roman" w:cs="Times New Roman"/>
              <w:color w:val="1F1F1F"/>
              <w:szCs w:val="24"/>
            </w:rPr>
            <w:fldChar w:fldCharType="end"/>
          </w:r>
        </w:p>
        <w:p w14:paraId="387BA97A">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_Toc25798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12.1 Document Version History</w:t>
          </w:r>
          <w:r>
            <w:tab/>
          </w:r>
          <w:r>
            <w:fldChar w:fldCharType="begin"/>
          </w:r>
          <w:r>
            <w:instrText xml:space="preserve"> PAGEREF _Toc25798 \h </w:instrText>
          </w:r>
          <w:r>
            <w:fldChar w:fldCharType="separate"/>
          </w:r>
          <w:r>
            <w:t>41</w:t>
          </w:r>
          <w:r>
            <w:fldChar w:fldCharType="end"/>
          </w:r>
          <w:r>
            <w:rPr>
              <w:rFonts w:hint="default" w:ascii="Times New Roman" w:hAnsi="Times New Roman" w:eastAsia="Times New Roman" w:cs="Times New Roman"/>
              <w:color w:val="1F1F1F"/>
              <w:szCs w:val="24"/>
            </w:rPr>
            <w:fldChar w:fldCharType="end"/>
          </w:r>
        </w:p>
        <w:p w14:paraId="38DDA3F3">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_Toc31577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12.2 Related Document Versions</w:t>
          </w:r>
          <w:r>
            <w:tab/>
          </w:r>
          <w:r>
            <w:fldChar w:fldCharType="begin"/>
          </w:r>
          <w:r>
            <w:instrText xml:space="preserve"> PAGEREF _Toc31577 \h </w:instrText>
          </w:r>
          <w:r>
            <w:fldChar w:fldCharType="separate"/>
          </w:r>
          <w:r>
            <w:t>41</w:t>
          </w:r>
          <w:r>
            <w:fldChar w:fldCharType="end"/>
          </w:r>
          <w:r>
            <w:rPr>
              <w:rFonts w:hint="default" w:ascii="Times New Roman" w:hAnsi="Times New Roman" w:eastAsia="Times New Roman" w:cs="Times New Roman"/>
              <w:color w:val="1F1F1F"/>
              <w:szCs w:val="24"/>
            </w:rPr>
            <w:fldChar w:fldCharType="end"/>
          </w:r>
        </w:p>
        <w:p w14:paraId="610287D8">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_Toc16415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12.3 Document Ownership and Review Schedule</w:t>
          </w:r>
          <w:r>
            <w:tab/>
          </w:r>
          <w:r>
            <w:fldChar w:fldCharType="begin"/>
          </w:r>
          <w:r>
            <w:instrText xml:space="preserve"> PAGEREF _Toc16415 \h </w:instrText>
          </w:r>
          <w:r>
            <w:fldChar w:fldCharType="separate"/>
          </w:r>
          <w:r>
            <w:t>42</w:t>
          </w:r>
          <w:r>
            <w:fldChar w:fldCharType="end"/>
          </w:r>
          <w:r>
            <w:rPr>
              <w:rFonts w:hint="default" w:ascii="Times New Roman" w:hAnsi="Times New Roman" w:eastAsia="Times New Roman" w:cs="Times New Roman"/>
              <w:color w:val="1F1F1F"/>
              <w:szCs w:val="24"/>
            </w:rPr>
            <w:fldChar w:fldCharType="end"/>
          </w:r>
        </w:p>
        <w:p w14:paraId="4E300D6B">
          <w:pPr>
            <w:spacing w:before="100" w:beforeAutospacing="1" w:after="0" w:line="240" w:lineRule="auto"/>
            <w:rPr>
              <w:rFonts w:hint="default" w:ascii="Times New Roman" w:hAnsi="Times New Roman" w:eastAsia="Times New Roman" w:cs="Times New Roman"/>
              <w:color w:val="1F1F1F"/>
              <w:sz w:val="22"/>
              <w:szCs w:val="24"/>
              <w:lang w:val="en-US" w:eastAsia="en-US" w:bidi="th-TH"/>
            </w:rPr>
            <w:sectPr>
              <w:pgSz w:w="12240" w:h="15840"/>
              <w:pgMar w:top="1440" w:right="1440" w:bottom="1440" w:left="1440" w:header="720" w:footer="720" w:gutter="0"/>
              <w:cols w:space="720" w:num="1"/>
              <w:docGrid w:linePitch="360" w:charSpace="0"/>
            </w:sectPr>
          </w:pPr>
          <w:r>
            <w:rPr>
              <w:rFonts w:hint="default" w:ascii="Times New Roman" w:hAnsi="Times New Roman" w:eastAsia="Times New Roman" w:cs="Times New Roman"/>
              <w:color w:val="1F1F1F"/>
              <w:szCs w:val="24"/>
            </w:rPr>
            <w:fldChar w:fldCharType="end"/>
          </w:r>
        </w:p>
      </w:sdtContent>
    </w:sdt>
    <w:p w14:paraId="1550EE57">
      <w:pPr>
        <w:spacing w:before="100" w:beforeAutospacing="1" w:after="0" w:line="240" w:lineRule="auto"/>
        <w:rPr>
          <w:rFonts w:hint="default" w:ascii="Times New Roman" w:hAnsi="Times New Roman" w:eastAsia="Times New Roman" w:cs="Times New Roman"/>
          <w:color w:val="1F1F1F"/>
          <w:sz w:val="22"/>
          <w:szCs w:val="24"/>
          <w:lang w:val="en-US" w:eastAsia="en-US" w:bidi="th-TH"/>
        </w:rPr>
      </w:pPr>
    </w:p>
    <w:p w14:paraId="3C88CE5B">
      <w:pPr>
        <w:spacing w:after="12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pict>
          <v:rect id="_x0000_i1026" o:spt="1" style="height:1.5pt;width:0pt;" fillcolor="#808080" filled="t" stroked="f" coordsize="21600,21600" o:hr="t" o:hrstd="t" o:hrnoshade="t" o:hralign="center">
            <v:path/>
            <v:fill on="t" focussize="0,0"/>
            <v:stroke on="f"/>
            <v:imagedata o:title=""/>
            <o:lock v:ext="edit"/>
            <w10:wrap type="none"/>
            <w10:anchorlock/>
          </v:rect>
        </w:pict>
      </w:r>
    </w:p>
    <w:p w14:paraId="4E606C18">
      <w:pPr>
        <w:pStyle w:val="3"/>
        <w:bidi w:val="0"/>
        <w:rPr>
          <w:rFonts w:hint="default" w:ascii="Times New Roman" w:hAnsi="Times New Roman" w:cs="Times New Roman"/>
        </w:rPr>
      </w:pPr>
      <w:r>
        <w:t>1. Introduction</w:t>
      </w:r>
    </w:p>
    <w:p w14:paraId="0053E2FF">
      <w:r>
        <w:t>This introduction frames the traceability record as the document that ties project intent to project evidence. It prepares the reader to interpret the later matrix and summaries as proof that requirements, design, implementation, and testing have been kept connected throughout the lifecycle.</w:t>
      </w:r>
    </w:p>
    <w:p w14:paraId="2950007D">
      <w:pPr>
        <w:pStyle w:val="4"/>
        <w:bidi w:val="0"/>
        <w:rPr>
          <w:rFonts w:hint="default" w:ascii="Times New Roman" w:hAnsi="Times New Roman" w:cs="Times New Roman"/>
        </w:rPr>
      </w:pPr>
      <w:r>
        <w:t>1.1 Purpose</w:t>
      </w:r>
    </w:p>
    <w:p w14:paraId="10449044">
      <w:pPr>
        <w:spacing w:before="60" w:after="60"/>
        <w:jc w:val="left"/>
        <w:rPr>
          <w:rFonts w:hint="default" w:ascii="Times New Roman" w:hAnsi="Times New Roman" w:cs="Times New Roman"/>
        </w:rPr>
      </w:pPr>
      <w:r>
        <w:t>This Traceability Record establishes and maintains bidirectional traceability links between user requirements, software requirements, design artifacts, implementation components, and test cases throughout the entire software development lifecycle (SDLC) of the AI-Based-Quality-Check-On-Project-Code-And-Architecture system.</w:t>
      </w:r>
    </w:p>
    <w:p w14:paraId="37CD35C9">
      <w:pPr>
        <w:spacing w:before="60" w:after="40"/>
        <w:jc w:val="left"/>
        <w:rPr>
          <w:rFonts w:hint="default" w:ascii="Times New Roman" w:hAnsi="Times New Roman" w:cs="Times New Roman"/>
        </w:rPr>
      </w:pPr>
      <w:r>
        <w:t>The document serves to demonstrate that every requirement has been designed, built, and tested - and conversely, that every test case can be traced back to a specific requirement. This is essential for:</w:t>
      </w:r>
    </w:p>
    <w:p w14:paraId="23EFA597">
      <w:pPr>
        <w:pStyle w:val="35"/>
        <w:numPr>
          <w:ilvl w:val="0"/>
          <w:numId w:val="1"/>
        </w:numPr>
        <w:spacing w:before="40" w:after="40"/>
        <w:rPr>
          <w:rFonts w:hint="default" w:ascii="Times New Roman" w:hAnsi="Times New Roman" w:cs="Times New Roman"/>
        </w:rPr>
      </w:pPr>
      <w:r>
        <w:t>Ensuring no requirement is accidentally left out of the design or testing scope.</w:t>
      </w:r>
    </w:p>
    <w:p w14:paraId="4288B937">
      <w:pPr>
        <w:pStyle w:val="35"/>
        <w:numPr>
          <w:ilvl w:val="0"/>
          <w:numId w:val="1"/>
        </w:numPr>
        <w:spacing w:before="40" w:after="40"/>
        <w:rPr>
          <w:rFonts w:hint="default" w:ascii="Times New Roman" w:hAnsi="Times New Roman" w:cs="Times New Roman"/>
        </w:rPr>
      </w:pPr>
      <w:r>
        <w:t>Providing a clear audit trail for quality assurance reviews.</w:t>
      </w:r>
    </w:p>
    <w:p w14:paraId="07537A92">
      <w:pPr>
        <w:pStyle w:val="35"/>
        <w:numPr>
          <w:ilvl w:val="0"/>
          <w:numId w:val="1"/>
        </w:numPr>
        <w:spacing w:before="40" w:after="40"/>
        <w:rPr>
          <w:rFonts w:hint="default" w:ascii="Times New Roman" w:hAnsi="Times New Roman" w:cs="Times New Roman"/>
        </w:rPr>
      </w:pPr>
      <w:r>
        <w:t>Enabling efficient impact assessment when requirements change.</w:t>
      </w:r>
    </w:p>
    <w:p w14:paraId="6F58F91D">
      <w:pPr>
        <w:pStyle w:val="35"/>
        <w:numPr>
          <w:ilvl w:val="0"/>
          <w:numId w:val="1"/>
        </w:numPr>
        <w:spacing w:before="40" w:after="40"/>
        <w:rPr>
          <w:rFonts w:hint="default" w:ascii="Times New Roman" w:hAnsi="Times New Roman" w:eastAsia="Arial" w:cs="Times New Roman"/>
          <w:sz w:val="24"/>
          <w:szCs w:val="24"/>
        </w:rPr>
      </w:pPr>
      <w:r>
        <w:t>Supporting compliance with ISO/IEC 29148 and IEEE 1012 standards.</w:t>
      </w:r>
    </w:p>
    <w:p w14:paraId="481F2BF0">
      <w:pPr>
        <w:pStyle w:val="4"/>
        <w:bidi w:val="0"/>
        <w:rPr>
          <w:rFonts w:hint="default" w:ascii="Times New Roman" w:hAnsi="Times New Roman" w:cs="Times New Roman"/>
        </w:rPr>
      </w:pPr>
      <w:r>
        <w:t>1.2 Scope</w:t>
      </w:r>
    </w:p>
    <w:p w14:paraId="25B123CA">
      <w:pPr>
        <w:spacing w:before="60" w:after="40"/>
        <w:jc w:val="left"/>
        <w:rPr>
          <w:rFonts w:hint="default" w:ascii="Times New Roman" w:hAnsi="Times New Roman" w:cs="Times New Roman"/>
        </w:rPr>
      </w:pPr>
      <w:r>
        <w:t>This document covers the traceability relationships among the following artifact types:</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92"/>
        <w:gridCol w:w="2131"/>
        <w:gridCol w:w="6123"/>
      </w:tblGrid>
      <w:tr w14:paraId="1F02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CE240E2">
            <w:r>
              <w:t>Abbreviation</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7CC0D4B">
            <w:r>
              <w:t>Artifact Type</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F1C6119">
            <w:r>
              <w:t>Description</w:t>
            </w:r>
          </w:p>
        </w:tc>
      </w:tr>
      <w:tr w14:paraId="7BC71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B5C9092">
            <w:r>
              <w:t>URS</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BCD480">
            <w:r>
              <w:t>User Requirement Specification</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2EFD710">
            <w:r>
              <w:t>High-level statements of what the system must do from the user's perspective.</w:t>
            </w:r>
          </w:p>
        </w:tc>
      </w:tr>
      <w:tr w14:paraId="0F4E0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49CB579">
            <w:r>
              <w:t>SRS</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7EA451">
            <w:r>
              <w:t>Software Requirement Specification</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F5FF51">
            <w:r>
              <w:t>Detailed, testable functional requirements derived from the URS.</w:t>
            </w:r>
          </w:p>
        </w:tc>
      </w:tr>
      <w:tr w14:paraId="2B61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FD1178F">
            <w:r>
              <w:t>NFR</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4D98F5A">
            <w:r>
              <w:t>Non-Functional Requirements</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1C0559D">
            <w:r>
              <w:t>Quality constraints such as performance, security, and usability.</w:t>
            </w:r>
          </w:p>
        </w:tc>
      </w:tr>
      <w:tr w14:paraId="70CC5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6D28BB">
            <w:r>
              <w:t>UC</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97F286C">
            <w:r>
              <w:t>Use Case</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6587852">
            <w:r>
              <w:t>Step-by-step descriptions of how users interact with the system to achieve a goal.</w:t>
            </w:r>
          </w:p>
        </w:tc>
      </w:tr>
      <w:tr w14:paraId="013A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80CF80">
            <w:r>
              <w:t>DC</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67F3BA">
            <w:r>
              <w:t>Design Component</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4AD454">
            <w:r>
              <w:t>Architecture and design elements defined in the Software Design Document (SDD).</w:t>
            </w:r>
          </w:p>
        </w:tc>
      </w:tr>
      <w:tr w14:paraId="20A36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F77E911">
            <w:r>
              <w:t>IMPL</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2B748CF">
            <w:r>
              <w:t>Implementation</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5CAAEA1">
            <w:r>
              <w:t>Source code modules and files that realise the design components.</w:t>
            </w:r>
          </w:p>
        </w:tc>
      </w:tr>
      <w:tr w14:paraId="5CAC6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DC940C4">
            <w:r>
              <w:t>UTC</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80EE94D">
            <w:r>
              <w:t>Unit Test Case</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1821048">
            <w:r>
              <w:t>Automated tests that verify individual functions or classes in isolation.</w:t>
            </w:r>
          </w:p>
        </w:tc>
      </w:tr>
      <w:tr w14:paraId="43A58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CA6CFFF">
            <w:r>
              <w:t>PBT</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E7BD6D">
            <w:r>
              <w:t>Property-Based Test</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B416B6C">
            <w:r>
              <w:t>Tests that verify general correctness properties hold for arbitrary valid inputs.</w:t>
            </w:r>
          </w:p>
        </w:tc>
      </w:tr>
      <w:tr w14:paraId="7CF10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4EA56A1">
            <w:r>
              <w:t>ITC</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A1B0375">
            <w:r>
              <w:t>Integration Test Case</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DA65B5">
            <w:r>
              <w:t>Tests that verify two or more components work correctly together.</w:t>
            </w:r>
          </w:p>
        </w:tc>
      </w:tr>
      <w:tr w14:paraId="02002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ED9018A">
            <w:r>
              <w:t>STC</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B062B5C">
            <w:r>
              <w:t>System Test Case</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C1A52A3">
            <w:r>
              <w:t>End-to-end tests that verify the entire system meets the requirements.</w:t>
            </w:r>
          </w:p>
        </w:tc>
      </w:tr>
    </w:tbl>
    <w:p w14:paraId="632447E8">
      <w:pPr>
        <w:spacing w:before="40" w:after="40"/>
        <w:rPr>
          <w:rFonts w:hint="default" w:ascii="Times New Roman" w:hAnsi="Times New Roman" w:cs="Times New Roman"/>
        </w:rPr>
      </w:pPr>
    </w:p>
    <w:p w14:paraId="487AEAE9">
      <w:pPr>
        <w:spacing w:before="60" w:after="60"/>
        <w:jc w:val="left"/>
        <w:rPr>
          <w:rFonts w:hint="default" w:ascii="Times New Roman" w:hAnsi="Times New Roman" w:eastAsia="Arial" w:cs="Times New Roman"/>
          <w:b w:val="0"/>
          <w:bCs w:val="0"/>
          <w:i/>
          <w:iCs/>
          <w:color w:val="595959"/>
          <w:sz w:val="18"/>
          <w:szCs w:val="18"/>
        </w:rPr>
      </w:pPr>
      <w:r>
        <w:t>Note: Detailed requirement text resides in the SRS document. Detailed test execution results (pass/fail evidence) reside in the Test Record. Detailed design specifications reside in the SDD. Change request details reside in the CR documents. Only traceability links and summaries are recorded here.</w:t>
      </w:r>
    </w:p>
    <w:p w14:paraId="4E16DD60">
      <w:pPr>
        <w:spacing w:before="60" w:after="60"/>
        <w:jc w:val="left"/>
        <w:rPr>
          <w:rFonts w:hint="default" w:ascii="Times New Roman" w:hAnsi="Times New Roman" w:eastAsia="Arial" w:cs="Times New Roman"/>
          <w:b w:val="0"/>
          <w:bCs w:val="0"/>
          <w:i/>
          <w:iCs/>
          <w:color w:val="595959"/>
          <w:sz w:val="18"/>
          <w:szCs w:val="18"/>
        </w:rPr>
      </w:pPr>
    </w:p>
    <w:p w14:paraId="2F7ECB53">
      <w:pPr>
        <w:pStyle w:val="4"/>
        <w:bidi w:val="0"/>
        <w:rPr>
          <w:rFonts w:hint="default" w:ascii="Times New Roman" w:hAnsi="Times New Roman" w:cs="Times New Roman"/>
        </w:rPr>
      </w:pPr>
      <w:r>
        <w:t>1.3 Traceability Benefits</w:t>
      </w:r>
    </w:p>
    <w:p w14:paraId="3E64811E">
      <w:pPr>
        <w:spacing w:before="60" w:after="40"/>
        <w:jc w:val="left"/>
        <w:rPr>
          <w:rFonts w:hint="default" w:ascii="Times New Roman" w:hAnsi="Times New Roman" w:cs="Times New Roman"/>
        </w:rPr>
      </w:pPr>
      <w:r>
        <w:t>A traceability record is like a map connecting every requirement to its design, code, and tests. Reading this document, you can answer two key questions:</w:t>
      </w:r>
    </w:p>
    <w:p w14:paraId="11C03B63">
      <w:pPr>
        <w:pStyle w:val="35"/>
        <w:numPr>
          <w:ilvl w:val="0"/>
          <w:numId w:val="1"/>
        </w:numPr>
        <w:spacing w:before="40" w:after="40"/>
        <w:rPr>
          <w:rFonts w:hint="default" w:ascii="Times New Roman" w:hAnsi="Times New Roman" w:cs="Times New Roman"/>
        </w:rPr>
      </w:pPr>
      <w:r>
        <w:t>Forward: "Given requirement X - where was it designed, coded, and tested?"</w:t>
      </w:r>
    </w:p>
    <w:p w14:paraId="5DE0C016">
      <w:pPr>
        <w:pStyle w:val="35"/>
        <w:numPr>
          <w:ilvl w:val="0"/>
          <w:numId w:val="1"/>
        </w:numPr>
        <w:spacing w:before="40" w:after="40"/>
        <w:rPr>
          <w:rFonts w:hint="default" w:ascii="Times New Roman" w:hAnsi="Times New Roman" w:cs="Times New Roman"/>
        </w:rPr>
      </w:pPr>
      <w:r>
        <w:t>Backward: "Given test T - which requirement does it verify?"</w:t>
      </w:r>
    </w:p>
    <w:p w14:paraId="2AC82589">
      <w:pPr>
        <w:spacing w:before="40" w:after="40"/>
        <w:rPr>
          <w:rFonts w:hint="default" w:ascii="Times New Roman" w:hAnsi="Times New Roman" w:cs="Times New Roman"/>
        </w:rPr>
      </w:pPr>
    </w:p>
    <w:p w14:paraId="46C5ED57">
      <w:pPr>
        <w:spacing w:before="60" w:after="40"/>
        <w:jc w:val="left"/>
        <w:rPr>
          <w:rFonts w:hint="default" w:ascii="Times New Roman" w:hAnsi="Times New Roman" w:cs="Times New Roman"/>
        </w:rPr>
      </w:pPr>
      <w:r>
        <w:t>The document is organised as follows:</w:t>
      </w:r>
    </w:p>
    <w:p w14:paraId="2167F267">
      <w:pPr>
        <w:pStyle w:val="35"/>
        <w:numPr>
          <w:ilvl w:val="0"/>
          <w:numId w:val="2"/>
        </w:numPr>
        <w:spacing w:before="40" w:after="40"/>
        <w:rPr>
          <w:rFonts w:hint="default" w:ascii="Times New Roman" w:hAnsi="Times New Roman" w:cs="Times New Roman"/>
        </w:rPr>
      </w:pPr>
      <w:r>
        <w:t>Section 2 explains the matrix notation and the five traceability levels.</w:t>
      </w:r>
    </w:p>
    <w:p w14:paraId="261361B8">
      <w:pPr>
        <w:pStyle w:val="35"/>
        <w:numPr>
          <w:ilvl w:val="0"/>
          <w:numId w:val="2"/>
        </w:numPr>
        <w:spacing w:before="40" w:after="40"/>
        <w:rPr>
          <w:rFonts w:hint="default" w:ascii="Times New Roman" w:hAnsi="Times New Roman" w:cs="Times New Roman"/>
        </w:rPr>
      </w:pPr>
      <w:r>
        <w:t>Section 3 presents the complete feature-by-feature traceability matrix.</w:t>
      </w:r>
    </w:p>
    <w:p w14:paraId="0254CEF7">
      <w:pPr>
        <w:pStyle w:val="35"/>
        <w:numPr>
          <w:ilvl w:val="0"/>
          <w:numId w:val="2"/>
        </w:numPr>
        <w:spacing w:before="40" w:after="40"/>
        <w:rPr>
          <w:rFonts w:hint="default" w:ascii="Times New Roman" w:hAnsi="Times New Roman" w:cs="Times New Roman"/>
        </w:rPr>
      </w:pPr>
      <w:r>
        <w:t>Section 4 summarises coverage statistics.</w:t>
      </w:r>
    </w:p>
    <w:p w14:paraId="70A4D4B9">
      <w:pPr>
        <w:pStyle w:val="35"/>
        <w:numPr>
          <w:ilvl w:val="0"/>
          <w:numId w:val="2"/>
        </w:numPr>
        <w:spacing w:before="40" w:after="40"/>
        <w:rPr>
          <w:rFonts w:hint="default" w:ascii="Times New Roman" w:hAnsi="Times New Roman" w:cs="Times New Roman"/>
        </w:rPr>
      </w:pPr>
      <w:r>
        <w:t>Section 5 provides full bidirectional and horizontal traceability tables.</w:t>
      </w:r>
    </w:p>
    <w:p w14:paraId="29DCA0B3">
      <w:pPr>
        <w:pStyle w:val="35"/>
        <w:numPr>
          <w:ilvl w:val="0"/>
          <w:numId w:val="2"/>
        </w:numPr>
        <w:spacing w:before="40" w:after="40"/>
        <w:rPr>
          <w:rFonts w:hint="default" w:ascii="Times New Roman" w:hAnsi="Times New Roman" w:cs="Times New Roman"/>
        </w:rPr>
      </w:pPr>
      <w:r>
        <w:t>Section 6 shows one-to-one requirement-to-test mappings with test results.</w:t>
      </w:r>
    </w:p>
    <w:p w14:paraId="00960CA9">
      <w:pPr>
        <w:pStyle w:val="35"/>
        <w:numPr>
          <w:ilvl w:val="0"/>
          <w:numId w:val="2"/>
        </w:numPr>
        <w:spacing w:before="40" w:after="40"/>
        <w:rPr>
          <w:rFonts w:hint="default" w:ascii="Times New Roman" w:hAnsi="Times New Roman" w:cs="Times New Roman"/>
        </w:rPr>
      </w:pPr>
      <w:r>
        <w:t>Section 7 traces each source file back to its requirements.</w:t>
      </w:r>
    </w:p>
    <w:p w14:paraId="70741111">
      <w:pPr>
        <w:pStyle w:val="35"/>
        <w:numPr>
          <w:ilvl w:val="0"/>
          <w:numId w:val="2"/>
        </w:numPr>
        <w:spacing w:before="40" w:after="40"/>
        <w:rPr>
          <w:rFonts w:hint="default" w:ascii="Times New Roman" w:hAnsi="Times New Roman" w:cs="Times New Roman"/>
        </w:rPr>
      </w:pPr>
      <w:r>
        <w:t>Section 8 traces compliance standards to implementation evidence.</w:t>
      </w:r>
    </w:p>
    <w:p w14:paraId="7DB33320">
      <w:pPr>
        <w:pStyle w:val="35"/>
        <w:numPr>
          <w:ilvl w:val="0"/>
          <w:numId w:val="2"/>
        </w:numPr>
        <w:spacing w:before="40" w:after="40"/>
        <w:rPr>
          <w:rFonts w:hint="default" w:ascii="Times New Roman" w:hAnsi="Times New Roman" w:cs="Times New Roman"/>
        </w:rPr>
      </w:pPr>
      <w:r>
        <w:t>Section 9 records all requirement changes and the traceability links affected.</w:t>
      </w:r>
    </w:p>
    <w:p w14:paraId="73DE927F">
      <w:pPr>
        <w:pStyle w:val="35"/>
        <w:numPr>
          <w:ilvl w:val="0"/>
          <w:numId w:val="2"/>
        </w:numPr>
        <w:spacing w:before="40" w:after="40"/>
        <w:rPr>
          <w:rFonts w:hint="default" w:ascii="Times New Roman" w:hAnsi="Times New Roman" w:cs="Times New Roman"/>
        </w:rPr>
      </w:pPr>
      <w:r>
        <w:t>Section 10 provides impact analysis for key components.</w:t>
      </w:r>
    </w:p>
    <w:p w14:paraId="49AD4B65">
      <w:pPr>
        <w:pStyle w:val="35"/>
        <w:numPr>
          <w:ilvl w:val="0"/>
          <w:numId w:val="2"/>
        </w:numPr>
        <w:spacing w:before="40" w:after="40"/>
        <w:rPr>
          <w:rFonts w:hint="default" w:ascii="Times New Roman" w:hAnsi="Times New Roman" w:cs="Times New Roman"/>
        </w:rPr>
      </w:pPr>
      <w:r>
        <w:t>Section 11 presents traceability health metrics and KPIs.</w:t>
      </w:r>
    </w:p>
    <w:p w14:paraId="7638590A">
      <w:pPr>
        <w:pStyle w:val="35"/>
        <w:numPr>
          <w:ilvl w:val="0"/>
          <w:numId w:val="2"/>
        </w:numPr>
        <w:spacing w:before="40" w:after="40"/>
        <w:rPr>
          <w:rFonts w:hint="default" w:ascii="Times New Roman" w:hAnsi="Times New Roman" w:eastAsia="Arial" w:cs="Times New Roman"/>
          <w:sz w:val="24"/>
          <w:szCs w:val="24"/>
        </w:rPr>
      </w:pPr>
      <w:r>
        <w:t>Section 12 contains version control and related document references.</w:t>
      </w:r>
    </w:p>
    <w:p w14:paraId="37165E28">
      <w:pPr>
        <w:widowControl w:val="0"/>
        <w:pBdr>
          <w:bottom w:val="single" w:color="2E75B6" w:sz="6" w:space="1"/>
        </w:pBdr>
        <w:spacing w:before="120" w:after="120" w:line="240" w:lineRule="auto"/>
        <w:jc w:val="both"/>
        <w:rPr>
          <w:rFonts w:hint="default" w:ascii="Times New Roman" w:hAnsi="Times New Roman" w:eastAsia="Arial" w:cs="Times New Roman"/>
          <w:sz w:val="24"/>
          <w:szCs w:val="24"/>
        </w:rPr>
      </w:pPr>
    </w:p>
    <w:p w14:paraId="744E5984">
      <w:pPr>
        <w:pStyle w:val="3"/>
        <w:bidi w:val="0"/>
        <w:rPr>
          <w:rFonts w:hint="default" w:ascii="Times New Roman" w:hAnsi="Times New Roman" w:cs="Times New Roman"/>
        </w:rPr>
      </w:pPr>
      <w:r>
        <w:t>2. Traceability Matrix Overview</w:t>
      </w:r>
    </w:p>
    <w:p w14:paraId="23BBE0A3">
      <w:r>
        <w:t>This overview explains how to read the matrix as a relationship map rather than as a list of IDs. The goal is to make it easy for a reviewer to follow a feature or requirement across documents, code references, and validation evidence.</w:t>
      </w:r>
    </w:p>
    <w:p w14:paraId="16F4ABA9">
      <w:pPr>
        <w:pStyle w:val="4"/>
        <w:bidi w:val="0"/>
        <w:rPr>
          <w:rFonts w:hint="default" w:ascii="Times New Roman" w:hAnsi="Times New Roman" w:cs="Times New Roman"/>
        </w:rPr>
      </w:pPr>
      <w:r>
        <w:t>2.1 Matrix Structure and Notation</w:t>
      </w:r>
    </w:p>
    <w:p w14:paraId="51179FA6">
      <w:pPr>
        <w:spacing w:before="60" w:after="40"/>
        <w:jc w:val="left"/>
        <w:rPr>
          <w:rFonts w:hint="default" w:ascii="Times New Roman" w:hAnsi="Times New Roman" w:cs="Times New Roman"/>
        </w:rPr>
      </w:pPr>
      <w:r>
        <w:t>The traceability matrix captures three directions of traceability:</w:t>
      </w:r>
    </w:p>
    <w:p w14:paraId="7C288390">
      <w:pPr>
        <w:pStyle w:val="35"/>
        <w:numPr>
          <w:ilvl w:val="0"/>
          <w:numId w:val="1"/>
        </w:numPr>
        <w:spacing w:before="40" w:after="40"/>
        <w:rPr>
          <w:rFonts w:hint="default" w:ascii="Times New Roman" w:hAnsi="Times New Roman" w:cs="Times New Roman"/>
        </w:rPr>
      </w:pPr>
      <w:r>
        <w:t>Forward Traceability: URS -&gt; SRS -&gt; Design Component -&gt; Implementation -&gt; Tests. Answers: "Has every requirement been implemented and tested?"</w:t>
      </w:r>
    </w:p>
    <w:p w14:paraId="67186AAF">
      <w:pPr>
        <w:pStyle w:val="35"/>
        <w:numPr>
          <w:ilvl w:val="0"/>
          <w:numId w:val="1"/>
        </w:numPr>
        <w:spacing w:before="40" w:after="40"/>
        <w:rPr>
          <w:rFonts w:hint="default" w:ascii="Times New Roman" w:hAnsi="Times New Roman" w:cs="Times New Roman"/>
        </w:rPr>
      </w:pPr>
      <w:r>
        <w:t>Backward Traceability: Tests -&gt; Implementation -&gt; Design -&gt; SRS -&gt; URS. Answers: "Does every test verify a real requirement?"</w:t>
      </w:r>
    </w:p>
    <w:p w14:paraId="27CF95E6">
      <w:pPr>
        <w:pStyle w:val="35"/>
        <w:numPr>
          <w:ilvl w:val="0"/>
          <w:numId w:val="1"/>
        </w:numPr>
        <w:spacing w:before="40" w:after="40"/>
        <w:rPr>
          <w:rFonts w:hint="default" w:ascii="Times New Roman" w:hAnsi="Times New Roman" w:cs="Times New Roman"/>
        </w:rPr>
      </w:pPr>
      <w:r>
        <w:t>Horizontal Traceability: Requirements &lt;-&gt; Use Cases &lt;-&gt; Design &lt;-&gt; Tests at the same abstraction level. Answers: "Are all perspectives consistent?"</w:t>
      </w:r>
    </w:p>
    <w:p w14:paraId="74EC23B0">
      <w:pPr>
        <w:spacing w:before="40" w:after="40"/>
        <w:rPr>
          <w:rFonts w:hint="default" w:ascii="Times New Roman" w:hAnsi="Times New Roman" w:cs="Times New Roman"/>
        </w:rPr>
      </w:pPr>
    </w:p>
    <w:p w14:paraId="5099A9FB">
      <w:pPr>
        <w:spacing w:before="60" w:after="40"/>
        <w:jc w:val="left"/>
        <w:rPr>
          <w:rFonts w:hint="default" w:ascii="Times New Roman" w:hAnsi="Times New Roman" w:cs="Times New Roman"/>
        </w:rPr>
      </w:pPr>
      <w:r>
        <w:t>Identifiers follow this naming convention:</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581"/>
        <w:gridCol w:w="2108"/>
        <w:gridCol w:w="6057"/>
      </w:tblGrid>
      <w:tr w14:paraId="43133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E0CBA6A">
            <w:r>
              <w:t>ID Pattern</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B521447">
            <w:r>
              <w:t>Example</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AC87C5">
            <w:r>
              <w:t>Meaning</w:t>
            </w:r>
          </w:p>
        </w:tc>
      </w:tr>
      <w:tr w14:paraId="398F2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93E57FC">
            <w:r>
              <w:t>URS-XX</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291D2C4">
            <w:r>
              <w:t>URS-01</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D1CBF3">
            <w:r>
              <w:t>User Requirement number XX</w:t>
            </w:r>
          </w:p>
        </w:tc>
      </w:tr>
      <w:tr w14:paraId="77957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A0529D7">
            <w:r>
              <w:t>SRS-XXX</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89A8C83">
            <w:r>
              <w:t>SRS-001</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44D017">
            <w:r>
              <w:t>Software Requirement number XXX</w:t>
            </w:r>
          </w:p>
        </w:tc>
      </w:tr>
      <w:tr w14:paraId="27303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4BAA278">
            <w:r>
              <w:t>NFR-XXX</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3C7FED0">
            <w:r>
              <w:t>NFR-005</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C9EB27">
            <w:r>
              <w:t>Non-Functional Requirement number XXX</w:t>
            </w:r>
          </w:p>
        </w:tc>
      </w:tr>
      <w:tr w14:paraId="0188A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8289CD8">
            <w:r>
              <w:t>UC-XX</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1A6982A">
            <w:r>
              <w:t>UC-01</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E68FD04">
            <w:r>
              <w:t>Use Case number XX</w:t>
            </w:r>
          </w:p>
        </w:tc>
      </w:tr>
      <w:tr w14:paraId="042FA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04D8967">
            <w:r>
              <w:t>UTC-MOD-XXX</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7BEDA6F">
            <w:r>
              <w:t>UTC-AUTH-001</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38F869A">
            <w:r>
              <w:t>Unit Test Case for module MOD, number XXX</w:t>
            </w:r>
          </w:p>
        </w:tc>
      </w:tr>
      <w:tr w14:paraId="32C6B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7A3C0D1">
            <w:r>
              <w:t>PBT-MOD-XXX</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B6B2F5C">
            <w:r>
              <w:t>PBT-AUTH-001</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6DD628">
            <w:r>
              <w:t>Property-Based Test for module MOD, number XXX</w:t>
            </w:r>
          </w:p>
        </w:tc>
      </w:tr>
      <w:tr w14:paraId="0189F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B563A81">
            <w:r>
              <w:t>ITC-MOD-XXX</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FB50518">
            <w:r>
              <w:t>ITC-GH-001</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8958E2">
            <w:r>
              <w:t>Integration Test Case for module MOD, number XXX</w:t>
            </w:r>
          </w:p>
        </w:tc>
      </w:tr>
      <w:tr w14:paraId="2F527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134A85">
            <w:r>
              <w:t>STC-MOD-XX</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9E7441B">
            <w:r>
              <w:t>STC-AUTH-01</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89C0C05">
            <w:r>
              <w:t>System Test Case for module MOD, number XX</w:t>
            </w:r>
          </w:p>
        </w:tc>
      </w:tr>
    </w:tbl>
    <w:p w14:paraId="360BF046">
      <w:pPr>
        <w:spacing w:before="40" w:after="40"/>
        <w:rPr>
          <w:rFonts w:hint="default" w:ascii="Times New Roman" w:hAnsi="Times New Roman" w:cs="Times New Roman"/>
        </w:rPr>
      </w:pPr>
    </w:p>
    <w:p w14:paraId="617128CB">
      <w:pPr>
        <w:pStyle w:val="4"/>
        <w:bidi w:val="0"/>
        <w:rPr>
          <w:rFonts w:hint="default" w:ascii="Times New Roman" w:hAnsi="Times New Roman" w:cs="Times New Roman"/>
        </w:rPr>
      </w:pPr>
      <w:r>
        <w:t>2.2 Traceability Levels</w:t>
      </w:r>
    </w:p>
    <w:p w14:paraId="79FD9ED2">
      <w:pPr>
        <w:spacing w:before="60" w:after="40"/>
        <w:jc w:val="left"/>
        <w:rPr>
          <w:rFonts w:hint="default" w:ascii="Times New Roman" w:hAnsi="Times New Roman" w:cs="Times New Roman"/>
        </w:rPr>
      </w:pPr>
      <w:r>
        <w:t>The system uses five traceability levels, from highest-level business goals down to detailed test verification: Traceability is recorded at several levels because different review tasks require different levels of detail. High-level links are useful when checking overall feature coverage, while lower-level links are useful when analysing the impact of a change or identifying where a specific test or code element fits into the approved project baseline. A layered traceability model therefore supports both broad review and detailed maintenance work.</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37"/>
        <w:gridCol w:w="2319"/>
        <w:gridCol w:w="2741"/>
        <w:gridCol w:w="3949"/>
      </w:tblGrid>
      <w:tr w14:paraId="34940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812C1E">
            <w:r>
              <w:t>Level</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4806B8F">
            <w:r>
              <w:t>Artifact Type</w:t>
            </w:r>
          </w:p>
        </w:tc>
        <w:tc>
          <w:tcPr>
            <w:tcW w:w="2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23712B">
            <w:r>
              <w:t>Who Creates It</w:t>
            </w:r>
          </w:p>
        </w:tc>
        <w:tc>
          <w:tcPr>
            <w:tcW w:w="3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98982AF">
            <w:r>
              <w:t>Purpose</w:t>
            </w:r>
          </w:p>
        </w:tc>
      </w:tr>
      <w:tr w14:paraId="6102B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95AA90">
            <w:r>
              <w:t>L1</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401CCA9">
            <w:r>
              <w:t>User Requirements (URS)</w:t>
            </w:r>
          </w:p>
        </w:tc>
        <w:tc>
          <w:tcPr>
            <w:tcW w:w="2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90C25D0">
            <w:r>
              <w:t>Stakeholders / Business Analysts</w:t>
            </w:r>
          </w:p>
        </w:tc>
        <w:tc>
          <w:tcPr>
            <w:tcW w:w="3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CB69C8">
            <w:r>
              <w:t>Captures what the end-user needs in plain language. Seven URS items define the entire system's scope.</w:t>
            </w:r>
          </w:p>
        </w:tc>
      </w:tr>
      <w:tr w14:paraId="16E50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6396D4">
            <w:r>
              <w:t>L2</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8F24279">
            <w:r>
              <w:t>System Requirements (SRS / NFR)</w:t>
            </w:r>
          </w:p>
        </w:tc>
        <w:tc>
          <w:tcPr>
            <w:tcW w:w="2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CD1E7F5">
            <w:r>
              <w:t>Software Engineers</w:t>
            </w:r>
          </w:p>
        </w:tc>
        <w:tc>
          <w:tcPr>
            <w:tcW w:w="3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F35010B">
            <w:r>
              <w:t>Translates URS into precise, testable requirements. 20 functional SRS + 28 non-functional NFR items.</w:t>
            </w:r>
          </w:p>
        </w:tc>
      </w:tr>
      <w:tr w14:paraId="3C511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B9AAB52">
            <w:r>
              <w:t>L3</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594F2E2">
            <w:r>
              <w:t>Design Artifacts (UC, DC)</w:t>
            </w:r>
          </w:p>
        </w:tc>
        <w:tc>
          <w:tcPr>
            <w:tcW w:w="2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A5F8A3E">
            <w:r>
              <w:t>Software Architects</w:t>
            </w:r>
          </w:p>
        </w:tc>
        <w:tc>
          <w:tcPr>
            <w:tcW w:w="3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178E6B3">
            <w:r>
              <w:t>Describes how requirements will be realised: use cases show user interactions; design components show architecture.</w:t>
            </w:r>
          </w:p>
        </w:tc>
      </w:tr>
      <w:tr w14:paraId="4660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23F24F5">
            <w:r>
              <w:t>L4</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9EDFE75">
            <w:r>
              <w:t>Implementation (IMPL)</w:t>
            </w:r>
          </w:p>
        </w:tc>
        <w:tc>
          <w:tcPr>
            <w:tcW w:w="2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A920687">
            <w:r>
              <w:t>Developers</w:t>
            </w:r>
          </w:p>
        </w:tc>
        <w:tc>
          <w:tcPr>
            <w:tcW w:w="3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82AF2B">
            <w:r>
              <w:t>Actual source code modules. Traced at file and function level to ensure all design components are coded.</w:t>
            </w:r>
          </w:p>
        </w:tc>
      </w:tr>
      <w:tr w14:paraId="43CD6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B1DF525">
            <w:r>
              <w:t>L5</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DB1204">
            <w:r>
              <w:t>Tests and Validation Evidence (UTC, PBT, ITC, STC, security scripts, walkthroughs)</w:t>
            </w:r>
          </w:p>
        </w:tc>
        <w:tc>
          <w:tcPr>
            <w:tcW w:w="2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14E97DE">
            <w:r>
              <w:t>QA / Developer</w:t>
            </w:r>
          </w:p>
        </w:tc>
        <w:tc>
          <w:tcPr>
            <w:tcW w:w="3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EC563B">
            <w:r>
              <w:t>Verifies requirements are met using automated frontend suites, targeted backend validation, security scans, and documented end-to-end walkthrough evidence.</w:t>
            </w:r>
          </w:p>
        </w:tc>
      </w:tr>
    </w:tbl>
    <w:p w14:paraId="5B8B93D1">
      <w:pPr>
        <w:widowControl w:val="0"/>
        <w:spacing w:after="120" w:line="240" w:lineRule="auto"/>
        <w:jc w:val="both"/>
        <w:rPr>
          <w:rFonts w:hint="default" w:ascii="Times New Roman" w:hAnsi="Times New Roman" w:eastAsia="Arial" w:cs="Times New Roman"/>
          <w:sz w:val="24"/>
          <w:szCs w:val="24"/>
        </w:rPr>
      </w:pPr>
    </w:p>
    <w:p w14:paraId="05412F62">
      <w:pPr>
        <w:widowControl w:val="0"/>
        <w:pBdr>
          <w:bottom w:val="single" w:color="2E75B6" w:sz="6" w:space="1"/>
        </w:pBdr>
        <w:spacing w:before="120" w:after="120" w:line="240" w:lineRule="auto"/>
        <w:jc w:val="both"/>
        <w:rPr>
          <w:rFonts w:hint="default" w:ascii="Times New Roman" w:hAnsi="Times New Roman" w:eastAsia="Arial" w:cs="Times New Roman"/>
          <w:sz w:val="24"/>
          <w:szCs w:val="24"/>
        </w:rPr>
      </w:pPr>
    </w:p>
    <w:p w14:paraId="7A55EEE2">
      <w:pPr>
        <w:pStyle w:val="3"/>
        <w:bidi w:val="0"/>
        <w:rPr>
          <w:rFonts w:hint="default" w:ascii="Times New Roman" w:hAnsi="Times New Roman" w:cs="Times New Roman"/>
        </w:rPr>
      </w:pPr>
      <w:r>
        <w:t>3. Complete Traceability Matrix</w:t>
      </w:r>
    </w:p>
    <w:p w14:paraId="0D75D9C3">
      <w:pPr>
        <w:spacing w:before="60" w:after="80"/>
        <w:jc w:val="left"/>
        <w:rPr>
          <w:rFonts w:hint="default" w:ascii="Times New Roman" w:hAnsi="Times New Roman" w:cs="Times New Roman"/>
        </w:rPr>
      </w:pPr>
      <w:r>
        <w:t>Each subsection below covers one major feature area of the system. The summary table shows the high-level links; the Detailed Mapping beneath it explains each requirement's specific connections in plain language. This section introduces the matrix as the central view of cross-document alignment in the project. It exists so that the reader can inspect one consolidated location instead of reconstructing links manually from several different artifacts.</w:t>
      </w:r>
    </w:p>
    <w:p w14:paraId="531C0EAD">
      <w:pPr>
        <w:pStyle w:val="4"/>
        <w:bidi w:val="0"/>
        <w:rPr>
          <w:rFonts w:hint="default" w:ascii="Times New Roman" w:hAnsi="Times New Roman" w:cs="Times New Roman"/>
        </w:rPr>
      </w:pPr>
      <w:r>
        <w:t>3.1 Authentication Feature</w:t>
      </w:r>
    </w:p>
    <w:p w14:paraId="01FBBB63">
      <w:pPr>
        <w:spacing w:before="40" w:after="80"/>
        <w:jc w:val="left"/>
        <w:rPr>
          <w:rFonts w:hint="default" w:ascii="Times New Roman" w:hAnsi="Times New Roman" w:cs="Times New Roman"/>
        </w:rPr>
      </w:pPr>
      <w:r>
        <w:t>Authentication controls how users prove their identity to the system. This feature covers user registration (creating an account), user login (obtaining a JWT token), and audit logging of all authentication events. Traceability for authentication should connect the requirement for secure sign-in and session control to the design of authentication services, token handling, access checks, and the tests that verify successful login, failed login handling, and permission boundaries. This mapping matters because authentication is a cross-cutting feature that influences usability, security, and auditability at the same time.</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30"/>
        <w:gridCol w:w="590"/>
        <w:gridCol w:w="630"/>
        <w:gridCol w:w="619"/>
        <w:gridCol w:w="1536"/>
        <w:gridCol w:w="4591"/>
        <w:gridCol w:w="781"/>
        <w:gridCol w:w="982"/>
        <w:gridCol w:w="884"/>
      </w:tblGrid>
      <w:tr w14:paraId="31F0A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72AE4CE">
            <w:r>
              <w:t>URS</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D850416">
            <w:r>
              <w:t>SRS</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C009A3E">
            <w:r>
              <w:t>NFR</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2A9D321">
            <w:r>
              <w:t>Use Case</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C0592DD">
            <w:r>
              <w:t>Design Component</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46992F1">
            <w:r>
              <w:t>Implementation File</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C7F6731">
            <w:r>
              <w:t>Unit Tests</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35E9B7">
            <w:r>
              <w:t>Property Tests</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42856A7">
            <w:r>
              <w:t>System Tests</w:t>
            </w:r>
          </w:p>
        </w:tc>
      </w:tr>
      <w:tr w14:paraId="03192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2DDC9C1">
            <w:r>
              <w:t>URS-01</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7DFAD9D">
            <w:r>
              <w:t>SRS-001, SRS-002</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47A0737">
            <w:r>
              <w:t>NFR-005, NFR-006</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793A3D6">
            <w:r>
              <w:t>UC-01</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8F9A97">
            <w:r>
              <w:t>Authentication and RBAC baseline</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AF6567B">
            <w:r>
              <w:t>backend/app/api/v1/endpoints/auth.py; backend/app/auth/services/auth_service.py</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B8CE65">
            <w:r>
              <w:t>UTC-AUTH-001 to 005</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085B745">
            <w:r>
              <w:t>PBT-AUTH-001 to 005</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6951A9A">
            <w:r>
              <w:t>STC-AUTH-01</w:t>
            </w:r>
          </w:p>
        </w:tc>
      </w:tr>
      <w:tr w14:paraId="4D4FB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C2799AF">
            <w:r>
              <w:t>URS-02</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B667F3B">
            <w:r>
              <w:t>SRS-001</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126C2D5">
            <w:r>
              <w:t>NFR-005, NFR-009</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5880AFF">
            <w:r>
              <w:t>UC-02</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AA80737">
            <w:r>
              <w:t>Session and token lifecycle</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68740B">
            <w:r>
              <w:t>backend/app/api/v1/endpoints/auth.py; backend/app/models/__init__.py</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BD8E29C">
            <w:r>
              <w:t>UTC-AUTH-006 to 012</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1343F77">
            <w:r>
              <w:t>PBT-AUTH-001 to 004</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D693B3">
            <w:r>
              <w:t>STC-AUTH-02 to 04</w:t>
            </w:r>
          </w:p>
        </w:tc>
      </w:tr>
      <w:tr w14:paraId="63A22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CEF6054">
            <w:r>
              <w:t>URS-03</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FB3C62">
            <w:r>
              <w:t>SRS-003, SRS-004, SRS-005, SRS-006</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A7ECF32">
            <w:r>
              <w:t>NFR-006, NFR-008</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266AEDD">
            <w:r>
              <w:t>UC-03</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BA4F6DE">
            <w:r>
              <w:t>Repository onboarding and GitHub integration</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038926">
            <w:r>
              <w:t>backend/app/api/v1/endpoints/github.py; backend/app/api/v1/endpoints/rbac_projects.py</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988471">
            <w:r>
              <w:t>UTC-RBAC-007 to 012</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2E6FF46">
            <w:r>
              <w:t>PBT-RBAC-004 to 008</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BD57D54">
            <w:r>
              <w:t>STC-AUTHZ-02</w:t>
            </w:r>
          </w:p>
        </w:tc>
      </w:tr>
    </w:tbl>
    <w:p w14:paraId="1EE291B4">
      <w:pPr>
        <w:spacing w:before="40" w:after="40"/>
        <w:rPr>
          <w:rFonts w:hint="default" w:ascii="Times New Roman" w:hAnsi="Times New Roman" w:cs="Times New Roman"/>
        </w:rPr>
      </w:pPr>
    </w:p>
    <w:p w14:paraId="405ABFE1">
      <w:pPr>
        <w:pStyle w:val="5"/>
        <w:bidi w:val="0"/>
        <w:rPr>
          <w:rFonts w:hint="default" w:ascii="Times New Roman" w:hAnsi="Times New Roman" w:cs="Times New Roman"/>
        </w:rPr>
      </w:pPr>
      <w:r>
        <w:t>Detailed Mapping</w:t>
      </w:r>
    </w:p>
    <w:p w14:paraId="5A2B8879">
      <w:pPr>
        <w:spacing w:before="100" w:after="40"/>
        <w:jc w:val="left"/>
        <w:rPr>
          <w:rFonts w:hint="default" w:ascii="Times New Roman" w:hAnsi="Times New Roman" w:cs="Times New Roman"/>
          <w:color w:val="auto"/>
        </w:rPr>
      </w:pPr>
      <w:r>
        <w:t>URS-01: User Registration</w:t>
      </w:r>
    </w:p>
    <w:p w14:paraId="63DC92E3">
      <w:pPr>
        <w:pStyle w:val="35"/>
        <w:numPr>
          <w:ilvl w:val="0"/>
          <w:numId w:val="1"/>
        </w:numPr>
        <w:spacing w:before="30" w:after="30"/>
        <w:rPr>
          <w:rFonts w:hint="default" w:ascii="Times New Roman" w:hAnsi="Times New Roman" w:cs="Times New Roman"/>
        </w:rPr>
      </w:pPr>
      <w:r>
        <w:t>SRS-001: JWT authentication with bcrypt password hashing - every stored password is irreversibly hashed; no plaintext passwords exist in the database.</w:t>
      </w:r>
    </w:p>
    <w:p w14:paraId="3DA7AE0A">
      <w:pPr>
        <w:pStyle w:val="35"/>
        <w:numPr>
          <w:ilvl w:val="0"/>
          <w:numId w:val="1"/>
        </w:numPr>
        <w:spacing w:before="30" w:after="30"/>
        <w:rPr>
          <w:rFonts w:hint="default" w:ascii="Times New Roman" w:hAnsi="Times New Roman" w:cs="Times New Roman"/>
        </w:rPr>
      </w:pPr>
      <w:r>
        <w:t>SRS-002: RBAC with 5 roles - new users are assigned an initial role (e.g., Visitor) upon registration.</w:t>
      </w:r>
    </w:p>
    <w:p w14:paraId="405294E8">
      <w:pPr>
        <w:pStyle w:val="35"/>
        <w:numPr>
          <w:ilvl w:val="0"/>
          <w:numId w:val="1"/>
        </w:numPr>
        <w:spacing w:before="30" w:after="30"/>
        <w:rPr>
          <w:rFonts w:hint="default" w:ascii="Times New Roman" w:hAnsi="Times New Roman" w:cs="Times New Roman"/>
        </w:rPr>
      </w:pPr>
      <w:r>
        <w:t>NFR-005: Strong password policy enforced - minimum 8 characters, at least one uppercase letter and one digit.</w:t>
      </w:r>
    </w:p>
    <w:p w14:paraId="1A71AB73">
      <w:pPr>
        <w:pStyle w:val="35"/>
        <w:numPr>
          <w:ilvl w:val="0"/>
          <w:numId w:val="1"/>
        </w:numPr>
        <w:spacing w:before="30" w:after="30"/>
        <w:rPr>
          <w:rFonts w:hint="default" w:ascii="Times New Roman" w:hAnsi="Times New Roman" w:cs="Times New Roman"/>
        </w:rPr>
      </w:pPr>
      <w:r>
        <w:t>UC-01: User Registration use case - the complete interaction flow from form submission to confirmation.</w:t>
      </w:r>
    </w:p>
    <w:p w14:paraId="69B546D2">
      <w:pPr>
        <w:pStyle w:val="35"/>
        <w:numPr>
          <w:ilvl w:val="0"/>
          <w:numId w:val="1"/>
        </w:numPr>
        <w:spacing w:before="30" w:after="30"/>
        <w:rPr>
          <w:rFonts w:hint="default" w:ascii="Times New Roman" w:hAnsi="Times New Roman" w:cs="Times New Roman"/>
        </w:rPr>
      </w:pPr>
      <w:r>
        <w:t>Design: AuthService.register(), PasswordHasher, UserRepository.</w:t>
      </w:r>
    </w:p>
    <w:p w14:paraId="7A545F7A">
      <w:pPr>
        <w:pStyle w:val="35"/>
        <w:numPr>
          <w:ilvl w:val="0"/>
          <w:numId w:val="1"/>
        </w:numPr>
        <w:spacing w:before="30" w:after="30"/>
        <w:rPr>
          <w:rFonts w:hint="default" w:ascii="Times New Roman" w:hAnsi="Times New Roman" w:cs="Times New Roman"/>
        </w:rPr>
      </w:pPr>
      <w:r>
        <w:t>Implementation: enterprise_rbac_auth/services/auth_service.py::AuthService.register(); enterprise_rbac_auth/models/user.py::User.</w:t>
      </w:r>
    </w:p>
    <w:p w14:paraId="7289C658">
      <w:pPr>
        <w:pStyle w:val="35"/>
        <w:numPr>
          <w:ilvl w:val="0"/>
          <w:numId w:val="1"/>
        </w:numPr>
        <w:spacing w:before="30" w:after="30"/>
        <w:rPr>
          <w:rFonts w:hint="default" w:ascii="Times New Roman" w:hAnsi="Times New Roman" w:cs="Times New Roman"/>
        </w:rPr>
      </w:pPr>
      <w:r>
        <w:t>Tests: UTC-AUTH-001 (password hashing); PBT-AUTH-005 (property: passwords never stored as plaintext); STC-AUTH-01 (full registration workflow).</w:t>
      </w:r>
    </w:p>
    <w:p w14:paraId="071ED569">
      <w:pPr>
        <w:spacing w:before="100" w:after="40"/>
        <w:jc w:val="left"/>
        <w:rPr>
          <w:rFonts w:hint="default" w:ascii="Times New Roman" w:hAnsi="Times New Roman" w:cs="Times New Roman"/>
          <w:color w:val="auto"/>
        </w:rPr>
      </w:pPr>
      <w:r>
        <w:t>URS-02: User Login</w:t>
      </w:r>
    </w:p>
    <w:p w14:paraId="7EED5E16">
      <w:pPr>
        <w:pStyle w:val="35"/>
        <w:numPr>
          <w:ilvl w:val="0"/>
          <w:numId w:val="1"/>
        </w:numPr>
        <w:spacing w:before="30" w:after="30"/>
        <w:rPr>
          <w:rFonts w:hint="default" w:ascii="Times New Roman" w:hAnsi="Times New Roman" w:cs="Times New Roman"/>
        </w:rPr>
      </w:pPr>
      <w:r>
        <w:t>SRS-001: JWT token generation - a signed JSON Web Token is issued upon successful credential verification; the token carries role claims.</w:t>
      </w:r>
    </w:p>
    <w:p w14:paraId="29320A2C">
      <w:pPr>
        <w:pStyle w:val="35"/>
        <w:numPr>
          <w:ilvl w:val="0"/>
          <w:numId w:val="1"/>
        </w:numPr>
        <w:spacing w:before="30" w:after="30"/>
        <w:rPr>
          <w:rFonts w:hint="default" w:ascii="Times New Roman" w:hAnsi="Times New Roman" w:cs="Times New Roman"/>
        </w:rPr>
      </w:pPr>
      <w:r>
        <w:t>SRS-003: OAuth 2.0 for GitHub - users may also authenticate via their GitHub account through the standard OAuth 2.0 authorisation code flow.</w:t>
      </w:r>
    </w:p>
    <w:p w14:paraId="6C870311">
      <w:pPr>
        <w:pStyle w:val="35"/>
        <w:numPr>
          <w:ilvl w:val="0"/>
          <w:numId w:val="1"/>
        </w:numPr>
        <w:spacing w:before="30" w:after="30"/>
        <w:rPr>
          <w:rFonts w:hint="default" w:ascii="Times New Roman" w:hAnsi="Times New Roman" w:cs="Times New Roman"/>
        </w:rPr>
      </w:pPr>
      <w:r>
        <w:t>NFR-005: Authentication security - brute-force protection and secure token storage.</w:t>
      </w:r>
    </w:p>
    <w:p w14:paraId="11B85D22">
      <w:pPr>
        <w:pStyle w:val="35"/>
        <w:numPr>
          <w:ilvl w:val="0"/>
          <w:numId w:val="1"/>
        </w:numPr>
        <w:spacing w:before="30" w:after="30"/>
        <w:rPr>
          <w:rFonts w:hint="default" w:ascii="Times New Roman" w:hAnsi="Times New Roman" w:cs="Times New Roman"/>
        </w:rPr>
      </w:pPr>
      <w:r>
        <w:t>NFR-006: Authorisation controls - the JWT token embeds the user's role so that every subsequent API call can be authorized without additional database lookups.</w:t>
      </w:r>
    </w:p>
    <w:p w14:paraId="06A40F93">
      <w:pPr>
        <w:pStyle w:val="35"/>
        <w:numPr>
          <w:ilvl w:val="0"/>
          <w:numId w:val="1"/>
        </w:numPr>
        <w:spacing w:before="30" w:after="30"/>
        <w:rPr>
          <w:rFonts w:hint="default" w:ascii="Times New Roman" w:hAnsi="Times New Roman" w:cs="Times New Roman"/>
        </w:rPr>
      </w:pPr>
      <w:r>
        <w:t>UC-02: User Login use case.</w:t>
      </w:r>
    </w:p>
    <w:p w14:paraId="63349767">
      <w:pPr>
        <w:pStyle w:val="35"/>
        <w:numPr>
          <w:ilvl w:val="0"/>
          <w:numId w:val="1"/>
        </w:numPr>
        <w:spacing w:before="30" w:after="30"/>
        <w:rPr>
          <w:rFonts w:hint="default" w:ascii="Times New Roman" w:hAnsi="Times New Roman" w:cs="Times New Roman"/>
        </w:rPr>
      </w:pPr>
      <w:r>
        <w:t>Design: AuthService.login(), JWTManager (token signing/validation), SessionManager.</w:t>
      </w:r>
    </w:p>
    <w:p w14:paraId="0A4C31A0">
      <w:pPr>
        <w:pStyle w:val="35"/>
        <w:numPr>
          <w:ilvl w:val="0"/>
          <w:numId w:val="1"/>
        </w:numPr>
        <w:spacing w:before="30" w:after="30"/>
        <w:rPr>
          <w:rFonts w:hint="default" w:ascii="Times New Roman" w:hAnsi="Times New Roman" w:cs="Times New Roman"/>
        </w:rPr>
      </w:pPr>
      <w:r>
        <w:t>Implementation: enterprise_rbac_auth/services/auth_service.py::AuthService.login(); enterprise_rbac_auth/api/auth_routes.py::login().</w:t>
      </w:r>
    </w:p>
    <w:p w14:paraId="1F2877FB">
      <w:pPr>
        <w:pStyle w:val="35"/>
        <w:numPr>
          <w:ilvl w:val="0"/>
          <w:numId w:val="1"/>
        </w:numPr>
        <w:spacing w:before="30" w:after="30"/>
        <w:rPr>
          <w:rFonts w:hint="default" w:ascii="Times New Roman" w:hAnsi="Times New Roman" w:cs="Times New Roman"/>
        </w:rPr>
      </w:pPr>
      <w:r>
        <w:t>Tests: UTC-AUTH-008 (login with valid credentials); PBT-AUTH-001 (valid credentials always generate valid tokens); PBT-AUTH-002 (invalid credentials always rejected); STC-AUTH-02 (full login workflow).</w:t>
      </w:r>
    </w:p>
    <w:p w14:paraId="5982B046">
      <w:pPr>
        <w:spacing w:before="40" w:after="40"/>
        <w:rPr>
          <w:rFonts w:hint="default" w:ascii="Times New Roman" w:hAnsi="Times New Roman" w:cs="Times New Roman"/>
        </w:rPr>
      </w:pPr>
    </w:p>
    <w:p w14:paraId="481B2CB6">
      <w:pPr>
        <w:pStyle w:val="4"/>
        <w:bidi w:val="0"/>
        <w:rPr>
          <w:rFonts w:hint="default" w:ascii="Times New Roman" w:hAnsi="Times New Roman" w:cs="Times New Roman"/>
        </w:rPr>
      </w:pPr>
      <w:r>
        <w:t>3.2 Authorisation and Role-Based Access Control (RBAC) Feature</w:t>
      </w:r>
    </w:p>
    <w:p w14:paraId="76C7AEA9">
      <w:pPr>
        <w:spacing w:before="40" w:after="80"/>
        <w:jc w:val="left"/>
        <w:rPr>
          <w:rFonts w:hint="default" w:ascii="Times New Roman" w:hAnsi="Times New Roman" w:cs="Times New Roman"/>
        </w:rPr>
      </w:pPr>
      <w:r>
        <w:t>RBAC determines what each logged-in user is allowed to do. In simple terms, it is the system rulebook for "who can do what." The platform uses role levels (for example Admin and Programmer), checks permissions before every protected API action, and enforces project-level isolation so users only access projects they are authorized to view or modify.</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30"/>
        <w:gridCol w:w="590"/>
        <w:gridCol w:w="630"/>
        <w:gridCol w:w="619"/>
        <w:gridCol w:w="1409"/>
        <w:gridCol w:w="5826"/>
        <w:gridCol w:w="904"/>
        <w:gridCol w:w="1315"/>
        <w:gridCol w:w="978"/>
      </w:tblGrid>
      <w:tr w14:paraId="3A8AB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8D3D3FA">
            <w:r>
              <w:t>URS</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E3C8020">
            <w:r>
              <w:t>SRS</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EF115D2">
            <w:r>
              <w:t>NFR</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7F7F029">
            <w:r>
              <w:t>Use Case</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297EA31">
            <w:r>
              <w:t>Design Component</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36386A1">
            <w:r>
              <w:t>Implementation File</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53C648A">
            <w:r>
              <w:t>Unit Tests</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29E0ED5">
            <w:r>
              <w:t>Property Tests</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4F3245">
            <w:r>
              <w:t>System Tests</w:t>
            </w:r>
          </w:p>
        </w:tc>
      </w:tr>
      <w:tr w14:paraId="0DDB1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165DA3">
            <w:r>
              <w:t>URS-04</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11AE57">
            <w:r>
              <w:t>SRS-007, SRS-008, SRS-009, SRS-010, SRS-011</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3DA636A">
            <w:r>
              <w:t>NFR-001, NFR-002</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870CD8">
            <w:r>
              <w:t>UC-04</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D945481">
            <w:r>
              <w:t>Review orchestration and parsing pipeline</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6D7860">
            <w:r>
              <w:t>backend/app/api/v1/endpoints/code_review.py; backend/app/api/v1/endpoints/pull_request.py; backend/app/models/code_review.py</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EE5D23A">
            <w:r>
              <w:t>UTC-AST-001 to 010</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89F1F1A">
            <w:r>
              <w:t>Retry/task property tests</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2D2FB6">
            <w:r>
              <w:t>STC-REVIEW-01, STC-REVIEW-02</w:t>
            </w:r>
          </w:p>
        </w:tc>
      </w:tr>
      <w:tr w14:paraId="5CB54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D8B00EA">
            <w:r>
              <w:t>URS-05</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E82BA55">
            <w:r>
              <w:t>SRS-012, SRS-013, SRS-014</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2AD33F8">
            <w:r>
              <w:t>NFR-003, NFR-004</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CF9340E">
            <w:r>
              <w:t>UC-05</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BB31E72">
            <w:r>
              <w:t>Architecture graph and drift analysis</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C43374E">
            <w:r>
              <w:t>backend/app/api/v1/endpoints/architecture.py; backend/app/services/architecture_analyzer/analyzer.py; backend/app/services/architecture_analyzer/drift_detector.py</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3AAFF1C">
            <w:r>
              <w:t>UTC-GRAPH-001 to 006</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3F09F59">
            <w:r>
              <w:t>Architecture page property tests</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028593">
            <w:r>
              <w:t>STC-ARCH-01, STC-ARCH-02</w:t>
            </w:r>
          </w:p>
        </w:tc>
      </w:tr>
    </w:tbl>
    <w:p w14:paraId="0EFF228C">
      <w:pPr>
        <w:spacing w:before="40" w:after="40"/>
        <w:rPr>
          <w:rFonts w:hint="default" w:ascii="Times New Roman" w:hAnsi="Times New Roman" w:cs="Times New Roman"/>
        </w:rPr>
      </w:pPr>
    </w:p>
    <w:p w14:paraId="0399FBC5">
      <w:pPr>
        <w:pStyle w:val="5"/>
        <w:bidi w:val="0"/>
        <w:rPr>
          <w:rFonts w:hint="default" w:ascii="Times New Roman" w:hAnsi="Times New Roman" w:cs="Times New Roman"/>
        </w:rPr>
      </w:pPr>
      <w:r>
        <w:t>Detailed Mapping</w:t>
      </w:r>
    </w:p>
    <w:p w14:paraId="6D9297ED">
      <w:pPr>
        <w:spacing w:before="100" w:after="40"/>
        <w:jc w:val="left"/>
        <w:rPr>
          <w:rFonts w:hint="default" w:ascii="Times New Roman" w:hAnsi="Times New Roman" w:cs="Times New Roman"/>
          <w:color w:val="auto"/>
        </w:rPr>
      </w:pPr>
      <w:r>
        <w:t>URS-03: Role-Based Access Control</w:t>
      </w:r>
    </w:p>
    <w:p w14:paraId="28A56853">
      <w:pPr>
        <w:pStyle w:val="35"/>
        <w:numPr>
          <w:ilvl w:val="0"/>
          <w:numId w:val="1"/>
        </w:numPr>
        <w:spacing w:before="30" w:after="30"/>
        <w:rPr>
          <w:rFonts w:hint="default" w:ascii="Times New Roman" w:hAnsi="Times New Roman" w:cs="Times New Roman"/>
        </w:rPr>
      </w:pPr>
      <w:r>
        <w:t>SRS-002: RBAC with Admin, Programmer, Visitor, Guest roles - each role has a fixed, non-overlapping set of permissions defined in the ROLE_PERMISSIONS mapping.</w:t>
      </w:r>
    </w:p>
    <w:p w14:paraId="793F417E">
      <w:pPr>
        <w:pStyle w:val="35"/>
        <w:numPr>
          <w:ilvl w:val="0"/>
          <w:numId w:val="1"/>
        </w:numPr>
        <w:spacing w:before="30" w:after="30"/>
        <w:rPr>
          <w:rFonts w:hint="default" w:ascii="Times New Roman" w:hAnsi="Times New Roman" w:cs="Times New Roman"/>
        </w:rPr>
      </w:pPr>
      <w:r>
        <w:t>SRS-004: GitHub webhook configuration - only Admin and Programmer roles may configure webhooks for repositories.</w:t>
      </w:r>
    </w:p>
    <w:p w14:paraId="650E9C80">
      <w:pPr>
        <w:pStyle w:val="35"/>
        <w:numPr>
          <w:ilvl w:val="0"/>
          <w:numId w:val="1"/>
        </w:numPr>
        <w:spacing w:before="30" w:after="30"/>
        <w:rPr>
          <w:rFonts w:hint="default" w:ascii="Times New Roman" w:hAnsi="Times New Roman" w:cs="Times New Roman"/>
        </w:rPr>
      </w:pPr>
      <w:r>
        <w:t>SRS-005: Repository URL validation - input sanitisation to prevent SSRF attacks.</w:t>
      </w:r>
    </w:p>
    <w:p w14:paraId="1340B3A2">
      <w:pPr>
        <w:pStyle w:val="35"/>
        <w:numPr>
          <w:ilvl w:val="0"/>
          <w:numId w:val="1"/>
        </w:numPr>
        <w:spacing w:before="30" w:after="30"/>
        <w:rPr>
          <w:rFonts w:hint="default" w:ascii="Times New Roman" w:hAnsi="Times New Roman" w:cs="Times New Roman"/>
        </w:rPr>
      </w:pPr>
      <w:r>
        <w:t>SRS-006: Repository synchronisation - fetching latest code diff from GitHub, restricted to authorized roles.</w:t>
      </w:r>
    </w:p>
    <w:p w14:paraId="3000BE71">
      <w:pPr>
        <w:pStyle w:val="35"/>
        <w:numPr>
          <w:ilvl w:val="0"/>
          <w:numId w:val="1"/>
        </w:numPr>
        <w:spacing w:before="30" w:after="30"/>
        <w:rPr>
          <w:rFonts w:hint="default" w:ascii="Times New Roman" w:hAnsi="Times New Roman" w:cs="Times New Roman"/>
        </w:rPr>
      </w:pPr>
      <w:r>
        <w:t>NFR-006: Authorisation controls - permission checks are enforced by AuthMiddleware on every protected endpoint.</w:t>
      </w:r>
    </w:p>
    <w:p w14:paraId="521F4700">
      <w:pPr>
        <w:pStyle w:val="35"/>
        <w:numPr>
          <w:ilvl w:val="0"/>
          <w:numId w:val="1"/>
        </w:numPr>
        <w:spacing w:before="30" w:after="30"/>
        <w:rPr>
          <w:rFonts w:hint="default" w:ascii="Times New Roman" w:hAnsi="Times New Roman" w:cs="Times New Roman"/>
        </w:rPr>
      </w:pPr>
      <w:r>
        <w:t>NFR-007: Data encryption - sensitive fields encrypted at rest; all API communication uses TLS 1.3.</w:t>
      </w:r>
    </w:p>
    <w:p w14:paraId="5E4124DB">
      <w:pPr>
        <w:pStyle w:val="35"/>
        <w:numPr>
          <w:ilvl w:val="0"/>
          <w:numId w:val="1"/>
        </w:numPr>
        <w:spacing w:before="30" w:after="30"/>
        <w:rPr>
          <w:rFonts w:hint="default" w:ascii="Times New Roman" w:hAnsi="Times New Roman" w:cs="Times New Roman"/>
        </w:rPr>
      </w:pPr>
      <w:r>
        <w:t>UC-03: Add GitHub Repository use case.</w:t>
      </w:r>
    </w:p>
    <w:p w14:paraId="462B51A3">
      <w:pPr>
        <w:pStyle w:val="35"/>
        <w:numPr>
          <w:ilvl w:val="0"/>
          <w:numId w:val="1"/>
        </w:numPr>
        <w:spacing w:before="30" w:after="30"/>
        <w:rPr>
          <w:rFonts w:hint="default" w:ascii="Times New Roman" w:hAnsi="Times New Roman" w:cs="Times New Roman"/>
        </w:rPr>
      </w:pPr>
      <w:r>
        <w:t>Design: RBACService, PermissionChecker, Role enum, Permission enum, ROLE_PERMISSIONS mapping, AuthMiddleware.</w:t>
      </w:r>
    </w:p>
    <w:p w14:paraId="63A57865">
      <w:pPr>
        <w:pStyle w:val="35"/>
        <w:numPr>
          <w:ilvl w:val="0"/>
          <w:numId w:val="1"/>
        </w:numPr>
        <w:spacing w:before="30" w:after="30"/>
        <w:rPr>
          <w:rFonts w:hint="default" w:ascii="Times New Roman" w:hAnsi="Times New Roman" w:cs="Times New Roman"/>
        </w:rPr>
      </w:pPr>
      <w:r>
        <w:t>Implementation: enterprise_rbac_auth/services/rbac_service.py::RBACService; enterprise_rbac_auth/models/__init__.py (Role, Permission, ROLE_PERMISSIONS); enterprise_rbac_auth/middleware/auth_middleware.py::AuthMiddleware.</w:t>
      </w:r>
    </w:p>
    <w:p w14:paraId="7C036164">
      <w:pPr>
        <w:pStyle w:val="35"/>
        <w:numPr>
          <w:ilvl w:val="0"/>
          <w:numId w:val="1"/>
        </w:numPr>
        <w:spacing w:before="30" w:after="30"/>
        <w:rPr>
          <w:rFonts w:hint="default" w:ascii="Times New Roman" w:hAnsi="Times New Roman" w:cs="Times New Roman"/>
        </w:rPr>
      </w:pPr>
      <w:r>
        <w:t>Property Tests: PBT-RBAC-001 (users have exactly one role); PBT-RBAC-002 (Admin has all permissions); PBT-RBAC-003 (Visitor cannot modify resources); PBT-RBAC-004 (project access requires ownership or explicit grant); PBT-RBAC-005 (Admin bypasses project isolation); PBT-RBAC-006 (access grants enable project access); PBT-RBAC-007 (role updates apply immediately); PBT-RBAC-008 (authorisation checks verify role permissions); PBT-MW-001 (matching roles grant access); PBT-MW-002 (non-matching roles return HTTP 403); PBT-MW-003 (invalid tokens return HTTP 401).</w:t>
      </w:r>
    </w:p>
    <w:p w14:paraId="56B93A3A">
      <w:pPr>
        <w:pStyle w:val="35"/>
        <w:numPr>
          <w:ilvl w:val="0"/>
          <w:numId w:val="1"/>
        </w:numPr>
        <w:spacing w:before="30" w:after="30"/>
        <w:rPr>
          <w:rFonts w:hint="default" w:ascii="Times New Roman" w:hAnsi="Times New Roman" w:cs="Times New Roman"/>
        </w:rPr>
      </w:pPr>
      <w:r>
        <w:t>System Tests: STC-AUTHZ-01 (Admin full access); STC-AUTHZ-02 (Programmer project isolation); STC-AUTHZ-03 (Visitor read-only access).</w:t>
      </w:r>
    </w:p>
    <w:p w14:paraId="41B6914D">
      <w:pPr>
        <w:spacing w:before="40" w:after="40"/>
        <w:rPr>
          <w:rFonts w:hint="default" w:ascii="Times New Roman" w:hAnsi="Times New Roman" w:cs="Times New Roman"/>
        </w:rPr>
      </w:pPr>
    </w:p>
    <w:p w14:paraId="52A2C8C8">
      <w:pPr>
        <w:pStyle w:val="4"/>
        <w:bidi w:val="0"/>
        <w:rPr>
          <w:rFonts w:hint="default" w:ascii="Times New Roman" w:hAnsi="Times New Roman" w:cs="Times New Roman"/>
        </w:rPr>
      </w:pPr>
      <w:r>
        <w:t>3.3 Automated Code Review (Project Management) Feature</w:t>
      </w:r>
    </w:p>
    <w:p w14:paraId="54E38C59">
      <w:pPr>
        <w:spacing w:before="40" w:after="80"/>
        <w:jc w:val="left"/>
        <w:rPr>
          <w:rFonts w:hint="default" w:ascii="Times New Roman" w:hAnsi="Times New Roman" w:cs="Times New Roman"/>
        </w:rPr>
      </w:pPr>
      <w:r>
        <w:t>This feature represents the core value of the system: when a developer opens a Pull Request on GitHub, the system automatically fetches the code, analyses it using an LLM, categorises any detected issues by severity, and posts review comments directly on the GitHub PR.</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30"/>
        <w:gridCol w:w="589"/>
        <w:gridCol w:w="630"/>
        <w:gridCol w:w="619"/>
        <w:gridCol w:w="1264"/>
        <w:gridCol w:w="5256"/>
        <w:gridCol w:w="1712"/>
        <w:gridCol w:w="1152"/>
        <w:gridCol w:w="1330"/>
      </w:tblGrid>
      <w:tr w14:paraId="147E9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147BA0">
            <w:r>
              <w:t>URS</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DFFBBB0">
            <w:r>
              <w:t>SRS</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125DBF8">
            <w:r>
              <w:t>NFR</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DB977E8">
            <w:r>
              <w:t>Use Case</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25716E">
            <w:r>
              <w:t>Design Component</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45BCD97">
            <w:r>
              <w:t>Implementation File</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8B22D6">
            <w:r>
              <w:t>Unit Tests</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DD8DB02">
            <w:r>
              <w:t>Property Tests</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787333D">
            <w:r>
              <w:t>System Tests</w:t>
            </w:r>
          </w:p>
        </w:tc>
      </w:tr>
      <w:tr w14:paraId="05D2F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EF5BDAC">
            <w:r>
              <w:t>URS-06</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2E8550">
            <w:r>
              <w:t>SRS-015</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B32FB2D">
            <w:r>
              <w:t>NFR-015, NFR-016, NFR-019</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A3C17FE">
            <w:r>
              <w:t>UC-06</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BE0FBBB">
            <w:r>
              <w:t>Project analytics and dashboard aggregation</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0C2BC55">
            <w:r>
              <w:t>backend/app/api/v1/endpoints/project_analytics.py; frontend/src/components/ProjectAnalysisDashboard.tsx</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46036EF">
            <w:r>
              <w:t>Analytics/service checks</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D54DAC8">
            <w:r>
              <w:t>Metrics dashboard property tests</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83FF771">
            <w:r>
              <w:t>Dashboard walkthrough</w:t>
            </w:r>
          </w:p>
        </w:tc>
      </w:tr>
    </w:tbl>
    <w:p w14:paraId="0FBFFD69">
      <w:pPr>
        <w:spacing w:before="40" w:after="40"/>
        <w:rPr>
          <w:rFonts w:hint="default" w:ascii="Times New Roman" w:hAnsi="Times New Roman" w:cs="Times New Roman"/>
        </w:rPr>
      </w:pPr>
    </w:p>
    <w:p w14:paraId="0F6F4D8C">
      <w:pPr>
        <w:pStyle w:val="5"/>
        <w:bidi w:val="0"/>
        <w:rPr>
          <w:rFonts w:hint="default" w:ascii="Times New Roman" w:hAnsi="Times New Roman" w:cs="Times New Roman"/>
        </w:rPr>
      </w:pPr>
      <w:r>
        <w:t>Detailed Mapping</w:t>
      </w:r>
    </w:p>
    <w:p w14:paraId="367A149E">
      <w:pPr>
        <w:spacing w:before="100" w:after="40"/>
        <w:jc w:val="left"/>
        <w:rPr>
          <w:rFonts w:hint="default" w:ascii="Times New Roman" w:hAnsi="Times New Roman" w:cs="Times New Roman"/>
          <w:color w:val="auto"/>
        </w:rPr>
      </w:pPr>
      <w:r>
        <w:t>URS-04: Automated Code Review</w:t>
      </w:r>
    </w:p>
    <w:p w14:paraId="421536F0">
      <w:pPr>
        <w:pStyle w:val="35"/>
        <w:numPr>
          <w:ilvl w:val="0"/>
          <w:numId w:val="1"/>
        </w:numPr>
        <w:spacing w:before="30" w:after="30"/>
        <w:rPr>
          <w:rFonts w:hint="default" w:ascii="Times New Roman" w:hAnsi="Times New Roman" w:cs="Times New Roman"/>
        </w:rPr>
      </w:pPr>
      <w:r>
        <w:t>SRS-007: AST (Abstract Syntax Tree) parsing and dependency extraction - the system parses Python, JavaScript, TypeScript, Java, and Go source files.</w:t>
      </w:r>
    </w:p>
    <w:p w14:paraId="75A552C0">
      <w:pPr>
        <w:pStyle w:val="35"/>
        <w:numPr>
          <w:ilvl w:val="0"/>
          <w:numId w:val="1"/>
        </w:numPr>
        <w:spacing w:before="30" w:after="30"/>
        <w:rPr>
          <w:rFonts w:hint="default" w:ascii="Times New Roman" w:hAnsi="Times New Roman" w:cs="Times New Roman"/>
        </w:rPr>
      </w:pPr>
      <w:r>
        <w:t>SRS-008: LLM API integration - both OpenAI GPT-4 and Anthropic Claude are supported via a provider-abstraction layer (added in CHG-002).</w:t>
      </w:r>
    </w:p>
    <w:p w14:paraId="568F0318">
      <w:pPr>
        <w:pStyle w:val="35"/>
        <w:numPr>
          <w:ilvl w:val="0"/>
          <w:numId w:val="1"/>
        </w:numPr>
        <w:spacing w:before="30" w:after="30"/>
        <w:rPr>
          <w:rFonts w:hint="default" w:ascii="Times New Roman" w:hAnsi="Times New Roman" w:cs="Times New Roman"/>
        </w:rPr>
      </w:pPr>
      <w:r>
        <w:t>SRS-009: Issue severity categorisation - detected code issues are classified as Critical, High, Medium, or Low.</w:t>
      </w:r>
    </w:p>
    <w:p w14:paraId="46DCD984">
      <w:pPr>
        <w:pStyle w:val="35"/>
        <w:numPr>
          <w:ilvl w:val="0"/>
          <w:numId w:val="1"/>
        </w:numPr>
        <w:spacing w:before="30" w:after="30"/>
        <w:rPr>
          <w:rFonts w:hint="default" w:ascii="Times New Roman" w:hAnsi="Times New Roman" w:cs="Times New Roman"/>
        </w:rPr>
      </w:pPr>
      <w:r>
        <w:t>SRS-010: GitHub PR comment posting - the system posts structured review comments to the GitHub Pull Request via the GitHub API.</w:t>
      </w:r>
    </w:p>
    <w:p w14:paraId="5196C194">
      <w:pPr>
        <w:pStyle w:val="35"/>
        <w:numPr>
          <w:ilvl w:val="0"/>
          <w:numId w:val="1"/>
        </w:numPr>
        <w:spacing w:before="30" w:after="30"/>
        <w:rPr>
          <w:rFonts w:hint="default" w:ascii="Times New Roman" w:hAnsi="Times New Roman" w:cs="Times New Roman"/>
        </w:rPr>
      </w:pPr>
      <w:r>
        <w:t>SRS-011: Async task queue - analysis jobs are queued in Redis/Celery so the API returns immediately; analysis runs in background workers.</w:t>
      </w:r>
    </w:p>
    <w:p w14:paraId="0AA76A8E">
      <w:pPr>
        <w:pStyle w:val="35"/>
        <w:numPr>
          <w:ilvl w:val="0"/>
          <w:numId w:val="1"/>
        </w:numPr>
        <w:spacing w:before="30" w:after="30"/>
        <w:rPr>
          <w:rFonts w:hint="default" w:ascii="Times New Roman" w:hAnsi="Times New Roman" w:cs="Times New Roman"/>
        </w:rPr>
      </w:pPr>
      <w:r>
        <w:t>NFR-001: API response time &lt; 500ms at P95 - the API endpoint acknowledges the webhook instantly; heavy analysis is offloaded to workers.</w:t>
      </w:r>
    </w:p>
    <w:p w14:paraId="3EF7E820">
      <w:pPr>
        <w:pStyle w:val="35"/>
        <w:numPr>
          <w:ilvl w:val="0"/>
          <w:numId w:val="1"/>
        </w:numPr>
        <w:spacing w:before="30" w:after="30"/>
        <w:rPr>
          <w:rFonts w:hint="default" w:ascii="Times New Roman" w:hAnsi="Times New Roman" w:cs="Times New Roman"/>
        </w:rPr>
      </w:pPr>
      <w:r>
        <w:t>NFR-002: Handle 10 concurrent analyses - verified with load testing (STC-PERF-03).</w:t>
      </w:r>
    </w:p>
    <w:p w14:paraId="2BA3286E">
      <w:pPr>
        <w:pStyle w:val="35"/>
        <w:numPr>
          <w:ilvl w:val="0"/>
          <w:numId w:val="1"/>
        </w:numPr>
        <w:spacing w:before="30" w:after="30"/>
        <w:rPr>
          <w:rFonts w:hint="default" w:ascii="Times New Roman" w:hAnsi="Times New Roman" w:cs="Times New Roman"/>
        </w:rPr>
      </w:pPr>
      <w:r>
        <w:t>Design: CodeReviewEngine, ASTParser, LLMClient, IssueDetector, PromptBuilder, ResponseParser.</w:t>
      </w:r>
    </w:p>
    <w:p w14:paraId="0B9A74D3">
      <w:pPr>
        <w:pStyle w:val="35"/>
        <w:numPr>
          <w:ilvl w:val="0"/>
          <w:numId w:val="1"/>
        </w:numPr>
        <w:spacing w:before="30" w:after="30"/>
        <w:rPr>
          <w:rFonts w:hint="default" w:ascii="Times New Roman" w:hAnsi="Times New Roman" w:cs="Times New Roman"/>
        </w:rPr>
      </w:pPr>
      <w:r>
        <w:t>Implementation: enterprise_rbac_auth/api/project_routes.py; tools/architecture_evaluation/ (AST parsing and analysis engine).</w:t>
      </w:r>
    </w:p>
    <w:p w14:paraId="44AD4107">
      <w:pPr>
        <w:pStyle w:val="35"/>
        <w:numPr>
          <w:ilvl w:val="0"/>
          <w:numId w:val="1"/>
        </w:numPr>
        <w:spacing w:before="30" w:after="30"/>
        <w:rPr>
          <w:rFonts w:hint="default" w:ascii="Times New Roman" w:hAnsi="Times New Roman" w:cs="Times New Roman"/>
        </w:rPr>
      </w:pPr>
      <w:r>
        <w:t>Tests: UTC-AST-001 to 010 (AST parsing for all supported languages); STC-REVIEW-01 (automated PR review end-to-end workflow); STC-REVIEW-02 (issue severity classification accuracy).</w:t>
      </w:r>
    </w:p>
    <w:p w14:paraId="68BA4173">
      <w:pPr>
        <w:spacing w:before="40" w:after="40"/>
        <w:rPr>
          <w:rFonts w:hint="default" w:ascii="Times New Roman" w:hAnsi="Times New Roman" w:cs="Times New Roman"/>
        </w:rPr>
      </w:pPr>
    </w:p>
    <w:p w14:paraId="76A35D5B">
      <w:pPr>
        <w:pStyle w:val="4"/>
        <w:bidi w:val="0"/>
        <w:rPr>
          <w:rFonts w:hint="default" w:ascii="Times New Roman" w:hAnsi="Times New Roman" w:cs="Times New Roman"/>
        </w:rPr>
      </w:pPr>
      <w:r>
        <w:t>3.4 Architecture Analysis Feature</w:t>
      </w:r>
    </w:p>
    <w:p w14:paraId="1851A101">
      <w:pPr>
        <w:spacing w:before="40" w:after="80"/>
        <w:jc w:val="left"/>
        <w:rPr>
          <w:rFonts w:hint="default" w:ascii="Times New Roman" w:hAnsi="Times New Roman" w:cs="Times New Roman"/>
        </w:rPr>
      </w:pPr>
      <w:r>
        <w:t>Beyond per-file code review, the system builds a persistent dependency graph of the entire codebase (stored in Neo4j), detects circular dependencies and layer violations, and renders an interactive visual graph for developers to explore.</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30"/>
        <w:gridCol w:w="590"/>
        <w:gridCol w:w="630"/>
        <w:gridCol w:w="619"/>
        <w:gridCol w:w="1255"/>
        <w:gridCol w:w="4622"/>
        <w:gridCol w:w="834"/>
        <w:gridCol w:w="982"/>
        <w:gridCol w:w="846"/>
      </w:tblGrid>
      <w:tr w14:paraId="409F0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57E88B6">
            <w:r>
              <w:t>URS</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C550975">
            <w:r>
              <w:t>SRS</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8502386">
            <w:r>
              <w:t>NFR</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78E0168">
            <w:r>
              <w:t>Use Case</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AB47765">
            <w:r>
              <w:t>Design Component</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CE7861">
            <w:r>
              <w:t>Implementation File</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C66CC4E">
            <w:r>
              <w:t>Unit Tests</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E50ECB6">
            <w:r>
              <w:t>Property Tests</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6F049E">
            <w:r>
              <w:t>System Tests</w:t>
            </w:r>
          </w:p>
        </w:tc>
      </w:tr>
      <w:tr w14:paraId="11F8D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61D42EA">
            <w:r>
              <w:t>URS-07</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4AF46C0">
            <w:r>
              <w:t>SRS-016, SRS-017</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C9D6748">
            <w:r>
              <w:t>NFR-006, NFR-009</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74768E">
            <w:r>
              <w:t>UC-07</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1BA971">
            <w:r>
              <w:t>Audit log, provider settings, and access governance</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284DCE">
            <w:r>
              <w:t>backend/app/api/v1/endpoints/audit_logs.py; backend/app/api/v1/endpoints/user_settings.py; backend/app/api/v1/endpoints/rbac_users.py</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98782E8">
            <w:r>
              <w:t>UTC-AUDIT-001 to 007</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3506534">
            <w:r>
              <w:t>PBT-AUDIT-001 to 004</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B77D83F">
            <w:r>
              <w:t>STC-AUDIT-01 to 03, STC-USER-01 to 03</w:t>
            </w:r>
          </w:p>
        </w:tc>
      </w:tr>
    </w:tbl>
    <w:p w14:paraId="3FD2188D">
      <w:pPr>
        <w:spacing w:before="40" w:after="40"/>
        <w:rPr>
          <w:rFonts w:hint="default" w:ascii="Times New Roman" w:hAnsi="Times New Roman" w:cs="Times New Roman"/>
        </w:rPr>
      </w:pPr>
    </w:p>
    <w:p w14:paraId="360FF010">
      <w:pPr>
        <w:pStyle w:val="5"/>
        <w:bidi w:val="0"/>
        <w:rPr>
          <w:rFonts w:hint="default" w:ascii="Times New Roman" w:hAnsi="Times New Roman" w:cs="Times New Roman"/>
        </w:rPr>
      </w:pPr>
      <w:r>
        <w:t>Detailed Mapping</w:t>
      </w:r>
    </w:p>
    <w:p w14:paraId="4023AAF4">
      <w:pPr>
        <w:spacing w:before="100" w:after="40"/>
        <w:jc w:val="left"/>
        <w:rPr>
          <w:rFonts w:hint="default" w:ascii="Times New Roman" w:hAnsi="Times New Roman" w:cs="Times New Roman"/>
          <w:color w:val="auto"/>
        </w:rPr>
      </w:pPr>
      <w:r>
        <w:t>URS-05: Architecture Visualisation</w:t>
      </w:r>
    </w:p>
    <w:p w14:paraId="6C98BD6D">
      <w:pPr>
        <w:pStyle w:val="35"/>
        <w:numPr>
          <w:ilvl w:val="0"/>
          <w:numId w:val="1"/>
        </w:numPr>
        <w:spacing w:before="30" w:after="30"/>
        <w:rPr>
          <w:rFonts w:hint="default" w:ascii="Times New Roman" w:hAnsi="Times New Roman" w:cs="Times New Roman"/>
        </w:rPr>
      </w:pPr>
      <w:r>
        <w:t>SRS-012: Neo4j dependency graph storage - every module and its import relationships are persisted as nodes and edges in a graph database, enabling fast traversal queries.</w:t>
      </w:r>
    </w:p>
    <w:p w14:paraId="47C6F504">
      <w:pPr>
        <w:pStyle w:val="35"/>
        <w:numPr>
          <w:ilvl w:val="0"/>
          <w:numId w:val="1"/>
        </w:numPr>
        <w:spacing w:before="30" w:after="30"/>
        <w:rPr>
          <w:rFonts w:hint="default" w:ascii="Times New Roman" w:hAnsi="Times New Roman" w:cs="Times New Roman"/>
        </w:rPr>
      </w:pPr>
      <w:r>
        <w:t>SRS-013: Architectural drift detection - the system compares the current dependency graph against a baseline snapshot (added via CHG-004) and reports any structural regressions.</w:t>
      </w:r>
    </w:p>
    <w:p w14:paraId="41A1B9BB">
      <w:pPr>
        <w:pStyle w:val="35"/>
        <w:numPr>
          <w:ilvl w:val="0"/>
          <w:numId w:val="1"/>
        </w:numPr>
        <w:spacing w:before="30" w:after="30"/>
        <w:rPr>
          <w:rFonts w:hint="default" w:ascii="Times New Roman" w:hAnsi="Times New Roman" w:cs="Times New Roman"/>
        </w:rPr>
      </w:pPr>
      <w:r>
        <w:t>SRS-014: Interactive graph rendering with D3.js - the frontend provides a zoomable, pannable graph where nodes represent modules and edges represent dependencies.</w:t>
      </w:r>
    </w:p>
    <w:p w14:paraId="78225F16">
      <w:pPr>
        <w:pStyle w:val="35"/>
        <w:numPr>
          <w:ilvl w:val="0"/>
          <w:numId w:val="1"/>
        </w:numPr>
        <w:spacing w:before="30" w:after="30"/>
        <w:rPr>
          <w:rFonts w:hint="default" w:ascii="Times New Roman" w:hAnsi="Times New Roman" w:cs="Times New Roman"/>
        </w:rPr>
      </w:pPr>
      <w:r>
        <w:t>NFR-003: Horizontal scaling capability - analysis workers are stateless and can be scaled independently within the project's Docker-based deployment baseline or an equivalent hosted container runtime.</w:t>
      </w:r>
    </w:p>
    <w:p w14:paraId="570FBC7A">
      <w:pPr>
        <w:pStyle w:val="35"/>
        <w:numPr>
          <w:ilvl w:val="0"/>
          <w:numId w:val="1"/>
        </w:numPr>
        <w:spacing w:before="30" w:after="30"/>
        <w:rPr>
          <w:rFonts w:hint="default" w:ascii="Times New Roman" w:hAnsi="Times New Roman" w:cs="Times New Roman"/>
        </w:rPr>
      </w:pPr>
      <w:r>
        <w:t>NFR-004: Resource usage limits - CPU capped at 80% and memory capped at 80% per worker container.</w:t>
      </w:r>
    </w:p>
    <w:p w14:paraId="55511A62">
      <w:pPr>
        <w:pStyle w:val="35"/>
        <w:numPr>
          <w:ilvl w:val="0"/>
          <w:numId w:val="1"/>
        </w:numPr>
        <w:spacing w:before="30" w:after="30"/>
        <w:rPr>
          <w:rFonts w:hint="default" w:ascii="Times New Roman" w:hAnsi="Times New Roman" w:cs="Times New Roman"/>
        </w:rPr>
      </w:pPr>
      <w:r>
        <w:t>UC-05: View Interactive Dependency Graph use case.</w:t>
      </w:r>
    </w:p>
    <w:p w14:paraId="3662D3B4">
      <w:pPr>
        <w:pStyle w:val="35"/>
        <w:numPr>
          <w:ilvl w:val="0"/>
          <w:numId w:val="1"/>
        </w:numPr>
        <w:spacing w:before="30" w:after="30"/>
        <w:rPr>
          <w:rFonts w:hint="default" w:ascii="Times New Roman" w:hAnsi="Times New Roman" w:cs="Times New Roman"/>
        </w:rPr>
      </w:pPr>
      <w:r>
        <w:t>Design: ArchitectureAnalyzer, GraphBuilder, CircularDependencyDetector (detects cycles via DFS), LayerAnalyzer (detects layer-skipping violations), DriftDetector.</w:t>
      </w:r>
    </w:p>
    <w:p w14:paraId="53B4F4F9">
      <w:pPr>
        <w:pStyle w:val="35"/>
        <w:numPr>
          <w:ilvl w:val="0"/>
          <w:numId w:val="1"/>
        </w:numPr>
        <w:spacing w:before="30" w:after="30"/>
        <w:rPr>
          <w:rFonts w:hint="default" w:ascii="Times New Roman" w:hAnsi="Times New Roman" w:cs="Times New Roman"/>
        </w:rPr>
      </w:pPr>
      <w:r>
        <w:t>Implementation: tools/architecture_evaluation/integration_analyzer.py; tools/architecture_evaluation/layer_analyzer.py; tools/architecture_evaluation/models.py; tools/architecture_evaluation/drift_detector.py.</w:t>
      </w:r>
    </w:p>
    <w:p w14:paraId="65D9FACD">
      <w:pPr>
        <w:pStyle w:val="35"/>
        <w:numPr>
          <w:ilvl w:val="0"/>
          <w:numId w:val="1"/>
        </w:numPr>
        <w:spacing w:before="30" w:after="30"/>
        <w:rPr>
          <w:rFonts w:hint="default" w:ascii="Times New Roman" w:hAnsi="Times New Roman" w:cs="Times New Roman"/>
        </w:rPr>
      </w:pPr>
      <w:r>
        <w:t>Tests: UTC-GRAPH-001 (detect circular dependencies); UTC-GRAPH-002 (calculate coupling metrics); UTC-GRAPH-003 (identify layer violations); UTC-GRAPH-004 to 006 (graph CRUD operations); STC-ARCH-01 (dependency graph visualization); STC-ARCH-02 (circular dependency detection end-to-end).</w:t>
      </w:r>
    </w:p>
    <w:p w14:paraId="3A1167D1">
      <w:pPr>
        <w:spacing w:before="40" w:after="40"/>
        <w:rPr>
          <w:rFonts w:hint="default" w:ascii="Times New Roman" w:hAnsi="Times New Roman" w:cs="Times New Roman"/>
        </w:rPr>
      </w:pPr>
    </w:p>
    <w:p w14:paraId="317AC85E">
      <w:pPr>
        <w:pStyle w:val="4"/>
        <w:bidi w:val="0"/>
        <w:rPr>
          <w:rFonts w:hint="default" w:ascii="Times New Roman" w:hAnsi="Times New Roman" w:cs="Times New Roman"/>
        </w:rPr>
      </w:pPr>
      <w:r>
        <w:t>3.5 Audit Logging and Compliance Feature</w:t>
      </w:r>
    </w:p>
    <w:p w14:paraId="51743BC3">
      <w:pPr>
        <w:spacing w:before="40" w:after="80"/>
        <w:jc w:val="left"/>
        <w:rPr>
          <w:rFonts w:hint="default" w:ascii="Times New Roman" w:hAnsi="Times New Roman" w:cs="Times New Roman"/>
        </w:rPr>
      </w:pPr>
      <w:r>
        <w:t>Every security-relevant action in the system (login, logout, role change, project creation, configuration change) is automatically recorded in an immutable audit log. Admins can query and filter these logs, but no user - not even an Admin - can modify or delete them.</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30"/>
        <w:gridCol w:w="589"/>
        <w:gridCol w:w="630"/>
        <w:gridCol w:w="619"/>
        <w:gridCol w:w="1317"/>
        <w:gridCol w:w="4518"/>
        <w:gridCol w:w="1945"/>
        <w:gridCol w:w="3264"/>
        <w:gridCol w:w="884"/>
      </w:tblGrid>
      <w:tr w14:paraId="567CE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09F3C1">
            <w:r>
              <w:t>URS</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BA47E45">
            <w:r>
              <w:t>SRS</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9884D9C">
            <w:r>
              <w:t>NFR</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6E82CFF">
            <w:r>
              <w:t>Use Case</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465DA6E">
            <w:r>
              <w:t>Design Component</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A052148">
            <w:r>
              <w:t>Implementation File</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F892A08">
            <w:r>
              <w:t>Unit Tests</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79AB47E">
            <w:r>
              <w:t>Property Tests</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4E52F49">
            <w:r>
              <w:t>System Tests</w:t>
            </w:r>
          </w:p>
        </w:tc>
      </w:tr>
      <w:tr w14:paraId="21F4D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F9D20C7">
            <w:r>
              <w:t>URS-01, URS-02</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8A5553C">
            <w:r>
              <w:t>SRS-002</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83B443C">
            <w:r>
              <w:t>NFR-006, NFR-015</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7F9543A">
            <w:r>
              <w:t>UC-01, UC-02</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BEC1444">
            <w:r>
              <w:t>Frontend role and permission guard components</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6A055F7">
            <w:r>
              <w:t>frontend/src/components/auth/RBACGuard.tsx; frontend/src/hooks/usePermission.ts</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747EDF8">
            <w:r>
              <w:t>RBACGuard.test.tsx</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55B3B2">
            <w:r>
              <w:t>RBACGuard.property.test.tsx; PermissionCheck.property.test.tsx</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647F40D">
            <w:r>
              <w:t>STC-AUTHZ-01 to 03</w:t>
            </w:r>
          </w:p>
        </w:tc>
      </w:tr>
    </w:tbl>
    <w:p w14:paraId="5DEF4F6F">
      <w:pPr>
        <w:spacing w:before="40" w:after="40"/>
        <w:rPr>
          <w:rFonts w:hint="default" w:ascii="Times New Roman" w:hAnsi="Times New Roman" w:cs="Times New Roman"/>
        </w:rPr>
      </w:pPr>
    </w:p>
    <w:p w14:paraId="061ED4D2">
      <w:pPr>
        <w:pStyle w:val="5"/>
        <w:bidi w:val="0"/>
        <w:rPr>
          <w:rFonts w:hint="default" w:ascii="Times New Roman" w:hAnsi="Times New Roman" w:cs="Times New Roman"/>
        </w:rPr>
      </w:pPr>
      <w:r>
        <w:t>Detailed Mapping</w:t>
      </w:r>
    </w:p>
    <w:p w14:paraId="3B92911C">
      <w:pPr>
        <w:spacing w:before="100" w:after="40"/>
        <w:jc w:val="left"/>
        <w:rPr>
          <w:rFonts w:hint="default" w:ascii="Times New Roman" w:hAnsi="Times New Roman" w:cs="Times New Roman"/>
          <w:color w:val="auto"/>
        </w:rPr>
      </w:pPr>
      <w:r>
        <w:t>URS-07: Audit Logging and Compliance</w:t>
      </w:r>
    </w:p>
    <w:p w14:paraId="0E80D339">
      <w:pPr>
        <w:pStyle w:val="35"/>
        <w:numPr>
          <w:ilvl w:val="0"/>
          <w:numId w:val="1"/>
        </w:numPr>
        <w:spacing w:before="30" w:after="30"/>
        <w:rPr>
          <w:rFonts w:hint="default" w:ascii="Times New Roman" w:hAnsi="Times New Roman" w:cs="Times New Roman"/>
        </w:rPr>
      </w:pPr>
      <w:r>
        <w:t>SRS-015: ISO/IEC 25010 quality metrics - the audit log captures quality-related events that feed into the quality metrics dashboard.</w:t>
      </w:r>
    </w:p>
    <w:p w14:paraId="1F52AC51">
      <w:pPr>
        <w:pStyle w:val="35"/>
        <w:numPr>
          <w:ilvl w:val="0"/>
          <w:numId w:val="1"/>
        </w:numPr>
        <w:spacing w:before="30" w:after="30"/>
        <w:rPr>
          <w:rFonts w:hint="default" w:ascii="Times New Roman" w:hAnsi="Times New Roman" w:cs="Times New Roman"/>
        </w:rPr>
      </w:pPr>
      <w:r>
        <w:t>SRS-016: ISO/IEC 23396 architectural standards - architectural analysis results and drift events are logged.</w:t>
      </w:r>
    </w:p>
    <w:p w14:paraId="049EAF81">
      <w:pPr>
        <w:pStyle w:val="35"/>
        <w:numPr>
          <w:ilvl w:val="0"/>
          <w:numId w:val="1"/>
        </w:numPr>
        <w:spacing w:before="30" w:after="30"/>
        <w:rPr>
          <w:rFonts w:hint="default" w:ascii="Times New Roman" w:hAnsi="Times New Roman" w:cs="Times New Roman"/>
        </w:rPr>
      </w:pPr>
      <w:r>
        <w:t>SRS-017: Google Style Guide compliance - style violations detected by the linter are logged and traceable.</w:t>
      </w:r>
    </w:p>
    <w:p w14:paraId="0E4237CB">
      <w:pPr>
        <w:pStyle w:val="35"/>
        <w:numPr>
          <w:ilvl w:val="0"/>
          <w:numId w:val="1"/>
        </w:numPr>
        <w:spacing w:before="30" w:after="30"/>
        <w:rPr>
          <w:rFonts w:hint="default" w:ascii="Times New Roman" w:hAnsi="Times New Roman" w:cs="Times New Roman"/>
        </w:rPr>
      </w:pPr>
      <w:r>
        <w:t>NFR-009: Audit logging for all security events - includes login attempts, role changes, project access grants, and configuration changes. Each entry records timestamp, user ID, IP address, user agent, action type, and outcome.</w:t>
      </w:r>
    </w:p>
    <w:p w14:paraId="3B1B86D2">
      <w:pPr>
        <w:pStyle w:val="35"/>
        <w:numPr>
          <w:ilvl w:val="0"/>
          <w:numId w:val="1"/>
        </w:numPr>
        <w:spacing w:before="30" w:after="30"/>
        <w:rPr>
          <w:rFonts w:hint="default" w:ascii="Times New Roman" w:hAnsi="Times New Roman" w:cs="Times New Roman"/>
        </w:rPr>
      </w:pPr>
      <w:r>
        <w:t>NFR-010: Vulnerability management - OWASP ZAP scans confirmed zero high/medium vulnerabilities.</w:t>
      </w:r>
    </w:p>
    <w:p w14:paraId="4CB00882">
      <w:pPr>
        <w:pStyle w:val="35"/>
        <w:numPr>
          <w:ilvl w:val="0"/>
          <w:numId w:val="1"/>
        </w:numPr>
        <w:spacing w:before="30" w:after="30"/>
        <w:rPr>
          <w:rFonts w:hint="default" w:ascii="Times New Roman" w:hAnsi="Times New Roman" w:cs="Times New Roman"/>
        </w:rPr>
      </w:pPr>
      <w:r>
        <w:t>UC-07: Configure Analysis Settings use case (configuration changes are audit-logged).</w:t>
      </w:r>
    </w:p>
    <w:p w14:paraId="00F14A29">
      <w:pPr>
        <w:pStyle w:val="35"/>
        <w:numPr>
          <w:ilvl w:val="0"/>
          <w:numId w:val="1"/>
        </w:numPr>
        <w:spacing w:before="30" w:after="30"/>
        <w:rPr>
          <w:rFonts w:hint="default" w:ascii="Times New Roman" w:hAnsi="Times New Roman" w:cs="Times New Roman"/>
        </w:rPr>
      </w:pPr>
      <w:r>
        <w:t>Design: AuditService (creates and queries log entries), AuditLog model (the immutable database entity), AuditFilter (query filter builder).</w:t>
      </w:r>
    </w:p>
    <w:p w14:paraId="297050F3">
      <w:pPr>
        <w:pStyle w:val="35"/>
        <w:numPr>
          <w:ilvl w:val="0"/>
          <w:numId w:val="1"/>
        </w:numPr>
        <w:spacing w:before="30" w:after="30"/>
        <w:rPr>
          <w:rFonts w:hint="default" w:ascii="Times New Roman" w:hAnsi="Times New Roman" w:cs="Times New Roman"/>
        </w:rPr>
      </w:pPr>
      <w:r>
        <w:t>Implementation: enterprise_rbac_auth/services/audit_service.py::AuditService; enterprise_rbac_auth/api/audit_routes.py; enterprise_rbac_auth/models/audit_log.py::AuditLog.</w:t>
      </w:r>
    </w:p>
    <w:p w14:paraId="27BD0523">
      <w:pPr>
        <w:pStyle w:val="35"/>
        <w:numPr>
          <w:ilvl w:val="0"/>
          <w:numId w:val="1"/>
        </w:numPr>
        <w:spacing w:before="30" w:after="30"/>
        <w:rPr>
          <w:rFonts w:hint="default" w:ascii="Times New Roman" w:hAnsi="Times New Roman" w:cs="Times New Roman"/>
        </w:rPr>
      </w:pPr>
      <w:r>
        <w:t>Property Tests: PBT-AUDIT-001 (audit logs always contain all required fields); PBT-AUDIT-002 (audit logs are persisted immediately, not buffered); PBT-AUDIT-003 (no user can modify audit logs, HTTP 405 returned); PBT-AUDIT-004 (audit log queries filter results correctly).</w:t>
      </w:r>
    </w:p>
    <w:p w14:paraId="53B9F639">
      <w:pPr>
        <w:pStyle w:val="35"/>
        <w:numPr>
          <w:ilvl w:val="0"/>
          <w:numId w:val="1"/>
        </w:numPr>
        <w:spacing w:before="30" w:after="30"/>
        <w:rPr>
          <w:rFonts w:hint="default" w:ascii="Times New Roman" w:hAnsi="Times New Roman" w:cs="Times New Roman"/>
        </w:rPr>
      </w:pPr>
      <w:r>
        <w:t>System Tests: STC-AUDIT-01 (comprehensive action logging - all action types verified); STC-AUDIT-02 (audit log query and filter); STC-AUDIT-03 (audit log immutability - modification attempts blocked).</w:t>
      </w:r>
    </w:p>
    <w:p w14:paraId="6C14336E">
      <w:pPr>
        <w:spacing w:before="40" w:after="40"/>
        <w:rPr>
          <w:rFonts w:hint="default" w:ascii="Times New Roman" w:hAnsi="Times New Roman" w:cs="Times New Roman"/>
        </w:rPr>
      </w:pPr>
    </w:p>
    <w:p w14:paraId="016B4A82">
      <w:pPr>
        <w:pStyle w:val="4"/>
        <w:bidi w:val="0"/>
        <w:rPr>
          <w:rFonts w:hint="default" w:ascii="Times New Roman" w:hAnsi="Times New Roman" w:cs="Times New Roman"/>
        </w:rPr>
      </w:pPr>
      <w:r>
        <w:t>3.6 User Management Feature</w:t>
      </w:r>
    </w:p>
    <w:p w14:paraId="1D195EF9">
      <w:pPr>
        <w:spacing w:before="40" w:after="80"/>
        <w:jc w:val="left"/>
        <w:rPr>
          <w:rFonts w:hint="default" w:ascii="Times New Roman" w:hAnsi="Times New Roman" w:cs="Times New Roman"/>
        </w:rPr>
      </w:pPr>
      <w:r>
        <w:t>Administrators can create new user accounts, update user roles, and delete user accounts. A built-in safety guard prevents the deletion of the last remaining Admin account to avoid accidental system lockout. User-management traceability should cover account administration, project membership, role assignment, and the design and tests that support those workflows. Linking these artifacts clearly helps reviewers understand that managing access is not separate from the rest of the platform; it is part of the operational framework that allows repository analysis to happen in a controlled way.</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40"/>
        <w:gridCol w:w="1005"/>
        <w:gridCol w:w="793"/>
        <w:gridCol w:w="740"/>
        <w:gridCol w:w="1401"/>
        <w:gridCol w:w="1738"/>
        <w:gridCol w:w="1111"/>
        <w:gridCol w:w="1058"/>
        <w:gridCol w:w="1160"/>
      </w:tblGrid>
      <w:tr w14:paraId="4DB5E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3422116">
            <w:r>
              <w:t>URS</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47A6FFA">
            <w:r>
              <w:t>SRS</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345921F">
            <w:r>
              <w:t>NFR</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7F2526E">
            <w:r>
              <w:t>Use Case</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474FE94">
            <w:r>
              <w:t>Design Component</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ED12F14">
            <w:r>
              <w:t>Implementation File</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77CD3E3">
            <w:r>
              <w:t>Unit Tests</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B928750">
            <w:r>
              <w:t>Property Tests</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F88AE79">
            <w:r>
              <w:t>System Tests</w:t>
            </w:r>
          </w:p>
        </w:tc>
      </w:tr>
      <w:tr w14:paraId="6296B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F31ED30">
            <w:r>
              <w:t>URS-07</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A16F93">
            <w:r>
              <w:t>SRS-001,</w:t>
            </w:r>
            <w:r>
              <w:br w:type="textWrapping"/>
            </w:r>
            <w:r>
              <w:t>SRS-002</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18C5DF">
            <w:r>
              <w:t>NFR-005,</w:t>
            </w:r>
            <w:r>
              <w:br w:type="textWrapping"/>
            </w:r>
            <w:r>
              <w:t>NFR-006</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DB3928E">
            <w:r>
              <w:t>UC-01,</w:t>
            </w:r>
            <w:r>
              <w:br w:type="textWrapping"/>
            </w:r>
            <w:r>
              <w:t>UC-02</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A38E516">
            <w:r>
              <w:t>UserService,</w:t>
            </w:r>
            <w:r>
              <w:br w:type="textWrapping"/>
            </w:r>
            <w:r>
              <w:t>RBACService</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8DE1DB8">
            <w:r>
              <w:t>user_routes.py,</w:t>
            </w:r>
            <w:r>
              <w:br w:type="textWrapping"/>
            </w:r>
            <w:r>
              <w:t>rbac_service.py</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BBE587">
            <w:r>
              <w:t>UTC-RBAC-005,</w:t>
            </w:r>
            <w:r>
              <w:br w:type="textWrapping"/>
            </w:r>
            <w:r>
              <w:t>006</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1F841C">
            <w:r>
              <w:t>PBT-RBAC-001,</w:t>
            </w:r>
            <w:r>
              <w:br w:type="textWrapping"/>
            </w:r>
            <w:r>
              <w:t>007</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8EC6B42">
            <w:r>
              <w:t>STC-USER-01</w:t>
            </w:r>
            <w:r>
              <w:br w:type="textWrapping"/>
            </w:r>
            <w:r>
              <w:t>to 03</w:t>
            </w:r>
          </w:p>
        </w:tc>
      </w:tr>
    </w:tbl>
    <w:p w14:paraId="36C3DB1F">
      <w:pPr>
        <w:spacing w:before="40" w:after="40"/>
        <w:rPr>
          <w:rFonts w:hint="default" w:ascii="Times New Roman" w:hAnsi="Times New Roman" w:cs="Times New Roman"/>
        </w:rPr>
      </w:pPr>
    </w:p>
    <w:p w14:paraId="137F42F8">
      <w:pPr>
        <w:pStyle w:val="5"/>
        <w:bidi w:val="0"/>
        <w:rPr>
          <w:rFonts w:hint="default" w:ascii="Times New Roman" w:hAnsi="Times New Roman" w:cs="Times New Roman"/>
        </w:rPr>
      </w:pPr>
      <w:r>
        <w:t>Detailed Mapping</w:t>
      </w:r>
    </w:p>
    <w:p w14:paraId="18BC0730">
      <w:pPr>
        <w:spacing w:before="100" w:after="40"/>
        <w:jc w:val="left"/>
        <w:rPr>
          <w:rFonts w:hint="default" w:ascii="Times New Roman" w:hAnsi="Times New Roman" w:cs="Times New Roman"/>
          <w:color w:val="auto"/>
        </w:rPr>
      </w:pPr>
      <w:r>
        <w:t>URS-07 (Admin): User and Role Management</w:t>
      </w:r>
    </w:p>
    <w:p w14:paraId="4E23B2F7">
      <w:pPr>
        <w:pStyle w:val="35"/>
        <w:numPr>
          <w:ilvl w:val="0"/>
          <w:numId w:val="1"/>
        </w:numPr>
        <w:spacing w:before="30" w:after="30"/>
        <w:rPr>
          <w:rFonts w:hint="default" w:ascii="Times New Roman" w:hAnsi="Times New Roman" w:cs="Times New Roman"/>
        </w:rPr>
      </w:pPr>
      <w:r>
        <w:t>SRS-001: User authentication - the Admin creates accounts; those accounts can then log in via the standard authentication flow.</w:t>
      </w:r>
    </w:p>
    <w:p w14:paraId="7AB77EEC">
      <w:pPr>
        <w:pStyle w:val="35"/>
        <w:numPr>
          <w:ilvl w:val="0"/>
          <w:numId w:val="1"/>
        </w:numPr>
        <w:spacing w:before="30" w:after="30"/>
        <w:rPr>
          <w:rFonts w:hint="default" w:ascii="Times New Roman" w:hAnsi="Times New Roman" w:cs="Times New Roman"/>
        </w:rPr>
      </w:pPr>
      <w:r>
        <w:t>SRS-002: RBAC - the Admin assigns a role to each new user and can change roles at any time; changes apply immediately to all ongoing sessions.</w:t>
      </w:r>
    </w:p>
    <w:p w14:paraId="1C53095E">
      <w:pPr>
        <w:pStyle w:val="35"/>
        <w:numPr>
          <w:ilvl w:val="0"/>
          <w:numId w:val="1"/>
        </w:numPr>
        <w:spacing w:before="30" w:after="30"/>
        <w:rPr>
          <w:rFonts w:hint="default" w:ascii="Times New Roman" w:hAnsi="Times New Roman" w:cs="Times New Roman"/>
        </w:rPr>
      </w:pPr>
      <w:r>
        <w:t>UC-01: User Registration (Admin creates the account on behalf of the new user).</w:t>
      </w:r>
    </w:p>
    <w:p w14:paraId="7708DE46">
      <w:pPr>
        <w:pStyle w:val="35"/>
        <w:numPr>
          <w:ilvl w:val="0"/>
          <w:numId w:val="1"/>
        </w:numPr>
        <w:spacing w:before="30" w:after="30"/>
        <w:rPr>
          <w:rFonts w:hint="default" w:ascii="Times New Roman" w:hAnsi="Times New Roman" w:cs="Times New Roman"/>
        </w:rPr>
      </w:pPr>
      <w:r>
        <w:t>UC-02: User Login (the created account can log in).</w:t>
      </w:r>
    </w:p>
    <w:p w14:paraId="6B0CCC35">
      <w:pPr>
        <w:pStyle w:val="35"/>
        <w:numPr>
          <w:ilvl w:val="0"/>
          <w:numId w:val="1"/>
        </w:numPr>
        <w:spacing w:before="30" w:after="30"/>
        <w:rPr>
          <w:rFonts w:hint="default" w:ascii="Times New Roman" w:hAnsi="Times New Roman" w:cs="Times New Roman"/>
        </w:rPr>
      </w:pPr>
      <w:r>
        <w:t>Design: UserService, RBACService.assign_role(), UserRepository.</w:t>
      </w:r>
    </w:p>
    <w:p w14:paraId="4CD81B24">
      <w:pPr>
        <w:pStyle w:val="35"/>
        <w:numPr>
          <w:ilvl w:val="0"/>
          <w:numId w:val="1"/>
        </w:numPr>
        <w:spacing w:before="30" w:after="30"/>
        <w:rPr>
          <w:rFonts w:hint="default" w:ascii="Times New Roman" w:hAnsi="Times New Roman" w:cs="Times New Roman"/>
        </w:rPr>
      </w:pPr>
      <w:r>
        <w:t>Implementation: enterprise_rbac_auth/api/user_routes.py; enterprise_rbac_auth/services/rbac_service.py::RBACService.assign_role().</w:t>
      </w:r>
    </w:p>
    <w:p w14:paraId="7C17C614">
      <w:pPr>
        <w:pStyle w:val="35"/>
        <w:numPr>
          <w:ilvl w:val="0"/>
          <w:numId w:val="1"/>
        </w:numPr>
        <w:spacing w:before="30" w:after="30"/>
        <w:rPr>
          <w:rFonts w:hint="default" w:ascii="Times New Roman" w:hAnsi="Times New Roman" w:cs="Times New Roman"/>
        </w:rPr>
      </w:pPr>
      <w:r>
        <w:t>Tests: UTC-RBAC-005 (assign role to user); UTC-RBAC-006 (validate role enum values); PBT-RBAC-001 (users always have exactly one role); PBT-RBAC-007 (role updates apply immediately); STC-USER-01 (Admin creates user); STC-USER-02 (Admin updates user role); STC-USER-03 (system prevents deletion of last Admin).</w:t>
      </w:r>
    </w:p>
    <w:p w14:paraId="2053A893">
      <w:pPr>
        <w:spacing w:before="40" w:after="40"/>
        <w:rPr>
          <w:rFonts w:hint="default" w:ascii="Times New Roman" w:hAnsi="Times New Roman" w:cs="Times New Roman"/>
        </w:rPr>
      </w:pPr>
    </w:p>
    <w:p w14:paraId="0C6DADE4">
      <w:pPr>
        <w:pStyle w:val="4"/>
        <w:bidi w:val="0"/>
        <w:rPr>
          <w:rFonts w:hint="default" w:ascii="Times New Roman" w:hAnsi="Times New Roman" w:cs="Times New Roman"/>
        </w:rPr>
      </w:pPr>
      <w:r>
        <w:t>3.7 Performance and Scalability Feature</w:t>
      </w:r>
    </w:p>
    <w:p w14:paraId="5CCB5430">
      <w:pPr>
        <w:spacing w:before="40" w:after="80"/>
        <w:jc w:val="left"/>
        <w:rPr>
          <w:rFonts w:hint="default" w:ascii="Times New Roman" w:hAnsi="Times New Roman" w:cs="Times New Roman"/>
        </w:rPr>
      </w:pPr>
      <w:r>
        <w:t>Performance requirements ensure the system remains responsive under normal and peak load. Repository analysis is offloaded to background workers via a Redis task queue, allowing the API to always respond within the SLA target. Performance and scalability traceability should connect non-functional expectations to the relevant design choices such as asynchronous processing, connection management, indexing, and queue behavior, along with the tests or observations used to judge whether those choices were effective. This makes quality attributes more concrete and less likely to be treated as vague aspirations.</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30"/>
        <w:gridCol w:w="590"/>
        <w:gridCol w:w="630"/>
        <w:gridCol w:w="619"/>
        <w:gridCol w:w="1345"/>
        <w:gridCol w:w="4573"/>
        <w:gridCol w:w="978"/>
        <w:gridCol w:w="982"/>
        <w:gridCol w:w="846"/>
      </w:tblGrid>
      <w:tr w14:paraId="35501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A4B371C">
            <w:r>
              <w:t>URS</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2DE98A8">
            <w:r>
              <w:t>SRS</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A730E8A">
            <w:r>
              <w:t>NFR</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414A2E">
            <w:r>
              <w:t>Use Case</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8FAE919">
            <w:r>
              <w:t>Design Component</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47F308">
            <w:r>
              <w:t>Implementation File</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9E1A996">
            <w:r>
              <w:t>Unit Tests</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D8B76AE">
            <w:r>
              <w:t>Property Tests</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3966ED4">
            <w:r>
              <w:t>System Tests</w:t>
            </w:r>
          </w:p>
        </w:tc>
      </w:tr>
      <w:tr w14:paraId="32616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89B50D3">
            <w:r>
              <w:t>URS-04</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7C57D95">
            <w:r>
              <w:t>SRS-018, SRS-019, SRS-020</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7855469">
            <w:r>
              <w:t>NFR-001, NFR-002, NFR-003, NFR-004</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B7512D8">
            <w:r>
              <w:t>UC-04</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F2D158">
            <w:r>
              <w:t>Task queue, analysis worker, Redis-backed coordination</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B56449">
            <w:r>
              <w:t>backend/app/api/v1/endpoints/code_review.py; backend/app/api/v1/endpoints/pull_request.py; backend/app/api/v1/endpoints/webhooks.py</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C1ECF4D">
            <w:r>
              <w:t>UTC-REVIEW-001 to 004</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4E854CD">
            <w:r>
              <w:t>N/A</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50AAC3F">
            <w:r>
              <w:t>STC-PERF-01, STC-PERF-02, STC-PERF-03</w:t>
            </w:r>
          </w:p>
        </w:tc>
      </w:tr>
    </w:tbl>
    <w:p w14:paraId="02DD9E3B">
      <w:pPr>
        <w:spacing w:before="40" w:after="40"/>
        <w:rPr>
          <w:rFonts w:hint="default" w:ascii="Times New Roman" w:hAnsi="Times New Roman" w:cs="Times New Roman"/>
        </w:rPr>
      </w:pPr>
    </w:p>
    <w:p w14:paraId="7C37DE5B">
      <w:pPr>
        <w:pStyle w:val="5"/>
        <w:bidi w:val="0"/>
        <w:rPr>
          <w:rFonts w:hint="default" w:ascii="Times New Roman" w:hAnsi="Times New Roman" w:cs="Times New Roman"/>
        </w:rPr>
      </w:pPr>
      <w:r>
        <w:t>Detailed Mapping</w:t>
      </w:r>
    </w:p>
    <w:p w14:paraId="1BB353C6">
      <w:pPr>
        <w:spacing w:before="60" w:after="60"/>
        <w:jc w:val="left"/>
        <w:rPr>
          <w:rFonts w:hint="default" w:ascii="Times New Roman" w:hAnsi="Times New Roman" w:cs="Times New Roman"/>
        </w:rPr>
      </w:pPr>
      <w:r>
        <w:t>Performance Requirements Detail:</w:t>
      </w:r>
    </w:p>
    <w:p w14:paraId="018442C3">
      <w:pPr>
        <w:pStyle w:val="35"/>
        <w:numPr>
          <w:ilvl w:val="0"/>
          <w:numId w:val="1"/>
        </w:numPr>
        <w:spacing w:before="40" w:after="40"/>
        <w:rPr>
          <w:rFonts w:hint="default" w:ascii="Times New Roman" w:hAnsi="Times New Roman" w:cs="Times New Roman"/>
        </w:rPr>
      </w:pPr>
      <w:r>
        <w:t>SRS-018: Small repositories (&lt; 100 files) are processed in 8 - 12 seconds end-to-end.</w:t>
      </w:r>
    </w:p>
    <w:p w14:paraId="5D427BF0">
      <w:pPr>
        <w:pStyle w:val="35"/>
        <w:numPr>
          <w:ilvl w:val="0"/>
          <w:numId w:val="1"/>
        </w:numPr>
        <w:spacing w:before="40" w:after="40"/>
        <w:rPr>
          <w:rFonts w:hint="default" w:ascii="Times New Roman" w:hAnsi="Times New Roman" w:cs="Times New Roman"/>
        </w:rPr>
      </w:pPr>
      <w:r>
        <w:t>SRS-019: Redis-backed async task queuing - Celery workers pick up analysis jobs from the Redis queue, decoupling API latency from analysis time.</w:t>
      </w:r>
    </w:p>
    <w:p w14:paraId="44A3C014">
      <w:pPr>
        <w:pStyle w:val="35"/>
        <w:numPr>
          <w:ilvl w:val="0"/>
          <w:numId w:val="1"/>
        </w:numPr>
        <w:spacing w:before="40" w:after="40"/>
        <w:rPr>
          <w:rFonts w:hint="default" w:ascii="Times New Roman" w:hAnsi="Times New Roman" w:cs="Times New Roman"/>
        </w:rPr>
      </w:pPr>
      <w:r>
        <w:t>SRS-020: Horizontal scaling - additional analysis workers can be added by scaling the Celery worker Docker service; no code changes required.</w:t>
      </w:r>
    </w:p>
    <w:p w14:paraId="5A09F7FB">
      <w:pPr>
        <w:pStyle w:val="35"/>
        <w:numPr>
          <w:ilvl w:val="0"/>
          <w:numId w:val="1"/>
        </w:numPr>
        <w:spacing w:before="40" w:after="40"/>
        <w:rPr>
          <w:rFonts w:hint="default" w:ascii="Times New Roman" w:hAnsi="Times New Roman" w:cs="Times New Roman"/>
        </w:rPr>
      </w:pPr>
      <w:r>
        <w:t>NFR-001: API response time &lt; 500ms at P95 - measured in STC-PERF-01; actual P95 = 532ms (within 10% tolerance agreed in CHG-003).</w:t>
      </w:r>
    </w:p>
    <w:p w14:paraId="36A8B272">
      <w:pPr>
        <w:pStyle w:val="35"/>
        <w:numPr>
          <w:ilvl w:val="0"/>
          <w:numId w:val="1"/>
        </w:numPr>
        <w:spacing w:before="40" w:after="40"/>
        <w:rPr>
          <w:rFonts w:hint="default" w:ascii="Times New Roman" w:hAnsi="Times New Roman" w:cs="Times New Roman"/>
        </w:rPr>
      </w:pPr>
      <w:r>
        <w:t>NFR-002: 10 concurrent analyses and 100 concurrent API requests - verified by STC-PERF-03 (500 simulated users, 0.075% failure rate).</w:t>
      </w:r>
    </w:p>
    <w:p w14:paraId="08320EA6">
      <w:pPr>
        <w:pStyle w:val="35"/>
        <w:numPr>
          <w:ilvl w:val="0"/>
          <w:numId w:val="1"/>
        </w:numPr>
        <w:spacing w:before="40" w:after="40"/>
        <w:rPr>
          <w:rFonts w:hint="default" w:ascii="Times New Roman" w:hAnsi="Times New Roman" w:cs="Times New Roman"/>
        </w:rPr>
      </w:pPr>
      <w:r>
        <w:t>NFR-003: Horizontal scaling capability - verified with repeated worker and service-instance validation in the Docker-based test environment.</w:t>
      </w:r>
    </w:p>
    <w:p w14:paraId="1DD774E7">
      <w:pPr>
        <w:pStyle w:val="35"/>
        <w:numPr>
          <w:ilvl w:val="0"/>
          <w:numId w:val="1"/>
        </w:numPr>
        <w:spacing w:before="40" w:after="40"/>
        <w:rPr>
          <w:rFonts w:hint="default" w:ascii="Times New Roman" w:hAnsi="Times New Roman" w:cs="Times New Roman"/>
        </w:rPr>
      </w:pPr>
      <w:r>
        <w:t>NFR-004: Resource usage limits - peak CPU 73%, peak memory 76% under full load test.</w:t>
      </w:r>
    </w:p>
    <w:p w14:paraId="694E4219">
      <w:pPr>
        <w:spacing w:before="40" w:after="40"/>
        <w:rPr>
          <w:rFonts w:hint="default" w:ascii="Times New Roman" w:hAnsi="Times New Roman" w:cs="Times New Roman"/>
        </w:rPr>
      </w:pPr>
    </w:p>
    <w:p w14:paraId="7DCD7523">
      <w:pPr>
        <w:pStyle w:val="4"/>
        <w:bidi w:val="0"/>
        <w:rPr>
          <w:rFonts w:hint="default" w:ascii="Times New Roman" w:hAnsi="Times New Roman" w:cs="Times New Roman"/>
        </w:rPr>
      </w:pPr>
      <w:r>
        <w:t>3.8 Quality Metrics and Dashboard Feature</w:t>
      </w:r>
    </w:p>
    <w:p w14:paraId="108CD0D5">
      <w:pPr>
        <w:spacing w:before="40" w:after="80"/>
        <w:jc w:val="left"/>
        <w:rPr>
          <w:rFonts w:hint="default" w:ascii="Times New Roman" w:hAnsi="Times New Roman" w:cs="Times New Roman"/>
        </w:rPr>
      </w:pPr>
      <w:r>
        <w:t>The Quality Metrics dashboard provides developers and administrators with a visual overview of code quality trends, compliance status (ISO/IEC 25010), and style guide adherence. System tests for this feature are planned for the UAT phase.</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93"/>
        <w:gridCol w:w="912"/>
        <w:gridCol w:w="737"/>
        <w:gridCol w:w="691"/>
        <w:gridCol w:w="1810"/>
        <w:gridCol w:w="1818"/>
        <w:gridCol w:w="1009"/>
        <w:gridCol w:w="998"/>
        <w:gridCol w:w="1078"/>
      </w:tblGrid>
      <w:tr w14:paraId="79960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13462FC">
            <w:r>
              <w:t>URS</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EFE81B">
            <w:r>
              <w:t>SRS</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126E2F8">
            <w:r>
              <w:t>NFR</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7DDC7E">
            <w:r>
              <w:t>Use Case</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3EE8BA9">
            <w:r>
              <w:t>Design Component</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D4E6FB">
            <w:r>
              <w:t>Implementation File</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BDFDA2E">
            <w:r>
              <w:t>Unit Tests</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4CB3D7C">
            <w:r>
              <w:t>Property Tests</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5836B0B">
            <w:r>
              <w:t>System Tests</w:t>
            </w:r>
          </w:p>
        </w:tc>
      </w:tr>
      <w:tr w14:paraId="22E32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65C7DF4">
            <w:r>
              <w:t>URS-06</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D15C38">
            <w:r>
              <w:t>SRS-015,</w:t>
            </w:r>
            <w:r>
              <w:br w:type="textWrapping"/>
            </w:r>
            <w:r>
              <w:t>SRS-016,</w:t>
            </w:r>
            <w:r>
              <w:br w:type="textWrapping"/>
            </w:r>
            <w:r>
              <w:t>SRS-017</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E4201AA">
            <w:r>
              <w:t>NFR-015,</w:t>
            </w:r>
            <w:r>
              <w:br w:type="textWrapping"/>
            </w:r>
            <w:r>
              <w:t>NFR-016,</w:t>
            </w:r>
            <w:r>
              <w:br w:type="textWrapping"/>
            </w:r>
            <w:r>
              <w:t>NFR-019</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4D6E11F">
            <w:r>
              <w:t>UC-06</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E42B69">
            <w:r>
              <w:t>MetricsService,</w:t>
            </w:r>
            <w:r>
              <w:br w:type="textWrapping"/>
            </w:r>
            <w:r>
              <w:t>DashboardBuilder</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EDB1B2">
            <w:r>
              <w:t>backend/app/api/</w:t>
            </w:r>
            <w:r>
              <w:br w:type="textWrapping"/>
            </w:r>
            <w:r>
              <w:t>v1/endpoints/</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75597F8">
            <w:r>
              <w:t>N/A</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BABB129">
            <w:r>
              <w:t>N/A</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4B84FA">
            <w:r>
              <w:t>Planned</w:t>
            </w:r>
            <w:r>
              <w:br w:type="textWrapping"/>
            </w:r>
            <w:r>
              <w:t>(UAT)</w:t>
            </w:r>
          </w:p>
        </w:tc>
      </w:tr>
    </w:tbl>
    <w:p w14:paraId="33917BC5">
      <w:pPr>
        <w:spacing w:before="40" w:after="40"/>
        <w:rPr>
          <w:rFonts w:hint="default" w:ascii="Times New Roman" w:hAnsi="Times New Roman" w:cs="Times New Roman"/>
        </w:rPr>
      </w:pPr>
    </w:p>
    <w:p w14:paraId="4BFFCFF8">
      <w:pPr>
        <w:pStyle w:val="5"/>
        <w:bidi w:val="0"/>
        <w:rPr>
          <w:rFonts w:hint="default" w:ascii="Times New Roman" w:hAnsi="Times New Roman" w:cs="Times New Roman"/>
        </w:rPr>
      </w:pPr>
      <w:r>
        <w:t>Detailed Mapping</w:t>
      </w:r>
    </w:p>
    <w:p w14:paraId="406D5FCE">
      <w:pPr>
        <w:spacing w:before="60" w:after="60"/>
        <w:jc w:val="left"/>
        <w:rPr>
          <w:rFonts w:hint="default" w:ascii="Times New Roman" w:hAnsi="Times New Roman" w:cs="Times New Roman"/>
        </w:rPr>
      </w:pPr>
      <w:r>
        <w:t>Quality Metrics Requirements Detail:</w:t>
      </w:r>
    </w:p>
    <w:p w14:paraId="06D97A87">
      <w:pPr>
        <w:pStyle w:val="35"/>
        <w:numPr>
          <w:ilvl w:val="0"/>
          <w:numId w:val="1"/>
        </w:numPr>
        <w:spacing w:before="40" w:after="40"/>
        <w:rPr>
          <w:rFonts w:hint="default" w:ascii="Times New Roman" w:hAnsi="Times New Roman" w:cs="Times New Roman"/>
        </w:rPr>
      </w:pPr>
      <w:r>
        <w:t>SRS-015: ISO/IEC 25010 compliance verification - quality attributes (reliability, maintainability, efficiency) are measured and displayed.</w:t>
      </w:r>
    </w:p>
    <w:p w14:paraId="49D92567">
      <w:pPr>
        <w:pStyle w:val="35"/>
        <w:numPr>
          <w:ilvl w:val="0"/>
          <w:numId w:val="1"/>
        </w:numPr>
        <w:spacing w:before="40" w:after="40"/>
        <w:rPr>
          <w:rFonts w:hint="default" w:ascii="Times New Roman" w:hAnsi="Times New Roman" w:cs="Times New Roman"/>
        </w:rPr>
      </w:pPr>
      <w:r>
        <w:t>SRS-016: ISO/IEC 23396 architectural standards - architectural metrics (coupling, cohesion, layer compliance) are computed and shown.</w:t>
      </w:r>
    </w:p>
    <w:p w14:paraId="647F1068">
      <w:pPr>
        <w:pStyle w:val="35"/>
        <w:numPr>
          <w:ilvl w:val="0"/>
          <w:numId w:val="1"/>
        </w:numPr>
        <w:spacing w:before="40" w:after="40"/>
        <w:rPr>
          <w:rFonts w:hint="default" w:ascii="Times New Roman" w:hAnsi="Times New Roman" w:cs="Times New Roman"/>
        </w:rPr>
      </w:pPr>
      <w:r>
        <w:t>SRS-017: Google Style Guide compliance - style violation counts and trends are tracked.</w:t>
      </w:r>
    </w:p>
    <w:p w14:paraId="5C81EED8">
      <w:pPr>
        <w:pStyle w:val="35"/>
        <w:numPr>
          <w:ilvl w:val="0"/>
          <w:numId w:val="1"/>
        </w:numPr>
        <w:spacing w:before="40" w:after="40"/>
        <w:rPr>
          <w:rFonts w:hint="default" w:ascii="Times New Roman" w:hAnsi="Times New Roman" w:cs="Times New Roman"/>
        </w:rPr>
      </w:pPr>
      <w:r>
        <w:t>NFR-015: Responsive UI, WCAG 2.1 Level AA accessibility - pending UAT.</w:t>
      </w:r>
    </w:p>
    <w:p w14:paraId="64C3C4A9">
      <w:pPr>
        <w:pStyle w:val="35"/>
        <w:numPr>
          <w:ilvl w:val="0"/>
          <w:numId w:val="1"/>
        </w:numPr>
        <w:spacing w:before="40" w:after="40"/>
        <w:rPr>
          <w:rFonts w:hint="default" w:ascii="Times New Roman" w:hAnsi="Times New Roman" w:cs="Times New Roman"/>
        </w:rPr>
      </w:pPr>
      <w:r>
        <w:t>NFR-019: Code quality standards - target &gt; 80% test coverage and cyclomatic complexity &lt; 10 per function.</w:t>
      </w:r>
    </w:p>
    <w:p w14:paraId="1D3CD8BF">
      <w:pPr>
        <w:spacing w:before="60" w:after="60"/>
        <w:jc w:val="left"/>
        <w:rPr>
          <w:rFonts w:hint="default" w:ascii="Times New Roman" w:hAnsi="Times New Roman" w:cs="Times New Roman"/>
        </w:rPr>
      </w:pPr>
      <w:r>
        <w:t>Status: Design and implementation are complete. Formal system-level testing is planned for the UAT phase as this feature requires end-user interaction testing.</w:t>
      </w:r>
    </w:p>
    <w:p w14:paraId="0040054C">
      <w:pPr>
        <w:spacing w:before="40" w:after="40"/>
        <w:rPr>
          <w:rFonts w:hint="default" w:ascii="Times New Roman" w:hAnsi="Times New Roman" w:cs="Times New Roman"/>
        </w:rPr>
      </w:pPr>
    </w:p>
    <w:p w14:paraId="46BA9BB8">
      <w:pPr>
        <w:pStyle w:val="4"/>
        <w:bidi w:val="0"/>
        <w:rPr>
          <w:rFonts w:hint="default" w:ascii="Times New Roman" w:hAnsi="Times New Roman" w:cs="Times New Roman"/>
        </w:rPr>
      </w:pPr>
      <w:r>
        <w:t>3.9 Frontend RBAC Feature</w:t>
      </w:r>
    </w:p>
    <w:p w14:paraId="70CACDA4">
      <w:pPr>
        <w:spacing w:before="40" w:after="80"/>
        <w:jc w:val="left"/>
        <w:rPr>
          <w:rFonts w:hint="default" w:ascii="Times New Roman" w:hAnsi="Times New Roman" w:cs="Times New Roman"/>
        </w:rPr>
      </w:pPr>
      <w:r>
        <w:t>The frontend enforces the same RBAC rules as the backend. React components conditionally render UI elements based on the user's role, so unauthorized actions are hidden from the interface - not merely blocked at the API level. This provides a better user experience while the backend remains the authoritative security boundary.</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30"/>
        <w:gridCol w:w="590"/>
        <w:gridCol w:w="630"/>
        <w:gridCol w:w="619"/>
        <w:gridCol w:w="1716"/>
        <w:gridCol w:w="2326"/>
        <w:gridCol w:w="1236"/>
        <w:gridCol w:w="1236"/>
        <w:gridCol w:w="884"/>
      </w:tblGrid>
      <w:tr w14:paraId="6E41D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6CEC2EE">
            <w:r>
              <w:t>URS</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E75FBD">
            <w:r>
              <w:t>SRS</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E4FF64B">
            <w:r>
              <w:t>NFR</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4BA626">
            <w:r>
              <w:t>Use Case</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AFADCD1">
            <w:r>
              <w:t>Design Component</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B3A6784">
            <w:r>
              <w:t>Implementation File</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E76C3AE">
            <w:r>
              <w:t>Unit Tests</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D5925B3">
            <w:r>
              <w:t>Property Tests</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70CCF99">
            <w:r>
              <w:t>System Tests</w:t>
            </w:r>
          </w:p>
        </w:tc>
      </w:tr>
      <w:tr w14:paraId="6DDB1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554C6D">
            <w:r>
              <w:t>URS-01,</w:t>
            </w:r>
            <w:r>
              <w:br w:type="textWrapping"/>
            </w:r>
            <w:r>
              <w:t>URS-02</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B254BD6">
            <w:r>
              <w:t>SRS-001,</w:t>
            </w:r>
            <w:r>
              <w:br w:type="textWrapping"/>
            </w:r>
            <w:r>
              <w:t>SRS-002</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901945">
            <w:r>
              <w:t>NFR-015,</w:t>
            </w:r>
            <w:r>
              <w:br w:type="textWrapping"/>
            </w:r>
            <w:r>
              <w:t>NFR-023</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DC1DD9F">
            <w:r>
              <w:t>UC-01,</w:t>
            </w:r>
            <w:r>
              <w:br w:type="textWrapping"/>
            </w:r>
            <w:r>
              <w:t>UC-02</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B61E759">
            <w:r>
              <w:t>RBACGuard,</w:t>
            </w:r>
            <w:r>
              <w:br w:type="textWrapping"/>
            </w:r>
            <w:r>
              <w:t>PermissionCheck</w:t>
            </w:r>
            <w:r>
              <w:br w:type="textWrapping"/>
            </w:r>
            <w:r>
              <w:t>HOC,</w:t>
            </w:r>
            <w:r>
              <w:br w:type="textWrapping"/>
            </w:r>
            <w:r>
              <w:t>usePermission</w:t>
            </w:r>
            <w:r>
              <w:br w:type="textWrapping"/>
            </w:r>
            <w:r>
              <w:t>hook</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C4BAFAC">
            <w:r>
              <w:t>frontend/src/</w:t>
            </w:r>
            <w:r>
              <w:br w:type="textWrapping"/>
            </w:r>
            <w:r>
              <w:t>components/auth/</w:t>
            </w:r>
            <w:r>
              <w:br w:type="textWrapping"/>
            </w:r>
            <w:r>
              <w:t>RBACGuard.tsx,</w:t>
            </w:r>
            <w:r>
              <w:br w:type="textWrapping"/>
            </w:r>
            <w:r>
              <w:t>frontend/src/</w:t>
            </w:r>
            <w:r>
              <w:br w:type="textWrapping"/>
            </w:r>
            <w:r>
              <w:t>hooks/usePermission.ts</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9A5ED47">
            <w:r>
              <w:t>RBACGuard</w:t>
            </w:r>
            <w:r>
              <w:br w:type="textWrapping"/>
            </w:r>
            <w:r>
              <w:t>.test.tsx</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300F4A1">
            <w:r>
              <w:t>RBACGuard</w:t>
            </w:r>
            <w:r>
              <w:br w:type="textWrapping"/>
            </w:r>
            <w:r>
              <w:t>.property</w:t>
            </w:r>
            <w:r>
              <w:br w:type="textWrapping"/>
            </w:r>
            <w:r>
              <w:t>.test.tsx</w:t>
            </w:r>
            <w:r>
              <w:br w:type="textWrapping"/>
            </w:r>
            <w:r>
              <w:t>(PBT-FE-001</w:t>
            </w:r>
            <w:r>
              <w:br w:type="textWrapping"/>
            </w:r>
            <w:r>
              <w:t>to 005)</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93994B6">
            <w:r>
              <w:t>STC-AUTHZ-01</w:t>
            </w:r>
            <w:r>
              <w:br w:type="textWrapping"/>
            </w:r>
            <w:r>
              <w:t>to 03</w:t>
            </w:r>
          </w:p>
        </w:tc>
      </w:tr>
    </w:tbl>
    <w:p w14:paraId="66B447DD">
      <w:pPr>
        <w:spacing w:before="40" w:after="40"/>
        <w:rPr>
          <w:rFonts w:hint="default" w:ascii="Times New Roman" w:hAnsi="Times New Roman" w:cs="Times New Roman"/>
        </w:rPr>
      </w:pPr>
    </w:p>
    <w:p w14:paraId="76978CF8">
      <w:pPr>
        <w:pStyle w:val="5"/>
        <w:bidi w:val="0"/>
        <w:rPr>
          <w:rFonts w:hint="default" w:ascii="Times New Roman" w:hAnsi="Times New Roman" w:cs="Times New Roman"/>
        </w:rPr>
      </w:pPr>
      <w:r>
        <w:t>Detailed Mapping</w:t>
      </w:r>
    </w:p>
    <w:p w14:paraId="73CC9DFD">
      <w:pPr>
        <w:spacing w:before="60" w:after="60"/>
        <w:jc w:val="left"/>
        <w:rPr>
          <w:rFonts w:hint="default" w:ascii="Times New Roman" w:hAnsi="Times New Roman" w:cs="Times New Roman"/>
        </w:rPr>
      </w:pPr>
      <w:r>
        <w:t>Frontend RBAC Components:</w:t>
      </w:r>
    </w:p>
    <w:p w14:paraId="512283D0">
      <w:pPr>
        <w:pStyle w:val="35"/>
        <w:numPr>
          <w:ilvl w:val="0"/>
          <w:numId w:val="1"/>
        </w:numPr>
        <w:spacing w:before="40" w:after="40"/>
        <w:rPr>
          <w:rFonts w:hint="default" w:ascii="Times New Roman" w:hAnsi="Times New Roman" w:cs="Times New Roman"/>
        </w:rPr>
      </w:pPr>
      <w:r>
        <w:t>RBACGuard (React component): Wraps any UI section and only renders its children if the current user's role satisfies the required permission. Otherwise renders a "Not Authorised" message.</w:t>
      </w:r>
    </w:p>
    <w:p w14:paraId="40793C95">
      <w:pPr>
        <w:pStyle w:val="35"/>
        <w:numPr>
          <w:ilvl w:val="0"/>
          <w:numId w:val="1"/>
        </w:numPr>
        <w:spacing w:before="40" w:after="40"/>
        <w:rPr>
          <w:rFonts w:hint="default" w:ascii="Times New Roman" w:hAnsi="Times New Roman" w:cs="Times New Roman"/>
        </w:rPr>
      </w:pPr>
      <w:r>
        <w:t>PermissionCheck (Higher-Order Component): Enhances functional components with automatic permission checking.</w:t>
      </w:r>
    </w:p>
    <w:p w14:paraId="6461DB8F">
      <w:pPr>
        <w:pStyle w:val="35"/>
        <w:numPr>
          <w:ilvl w:val="0"/>
          <w:numId w:val="1"/>
        </w:numPr>
        <w:spacing w:before="40" w:after="40"/>
        <w:rPr>
          <w:rFonts w:hint="default" w:ascii="Times New Roman" w:hAnsi="Times New Roman" w:cs="Times New Roman"/>
        </w:rPr>
      </w:pPr>
      <w:r>
        <w:t>usePermission (React Hook): Provides a simple hasPermission(permission) function that components can call to make rendering decisions.</w:t>
      </w:r>
    </w:p>
    <w:p w14:paraId="6CE60503">
      <w:pPr>
        <w:pStyle w:val="35"/>
        <w:numPr>
          <w:ilvl w:val="0"/>
          <w:numId w:val="1"/>
        </w:numPr>
        <w:spacing w:before="40" w:after="40"/>
        <w:rPr>
          <w:rFonts w:hint="default" w:ascii="Times New Roman" w:hAnsi="Times New Roman" w:eastAsia="Arial" w:cs="Times New Roman"/>
          <w:sz w:val="24"/>
          <w:szCs w:val="24"/>
        </w:rPr>
      </w:pPr>
      <w:r>
        <w:t>These three components are tested by RBACGuard.test.tsx (unit tests), RBACGuard.property.test.tsx (property tests PBT-FE-001 to 005), and STC-AUTHZ-01 to 03 (system tests verifying end-to-end role enforcement).</w:t>
      </w:r>
    </w:p>
    <w:p w14:paraId="09E96E3B">
      <w:pPr>
        <w:widowControl w:val="0"/>
        <w:pBdr>
          <w:bottom w:val="single" w:color="2E75B6" w:sz="6" w:space="1"/>
        </w:pBdr>
        <w:spacing w:before="120" w:after="120" w:line="240" w:lineRule="auto"/>
        <w:jc w:val="both"/>
        <w:rPr>
          <w:rFonts w:hint="default" w:ascii="Times New Roman" w:hAnsi="Times New Roman" w:eastAsia="Arial" w:cs="Times New Roman"/>
          <w:sz w:val="24"/>
          <w:szCs w:val="24"/>
        </w:rPr>
      </w:pPr>
    </w:p>
    <w:p w14:paraId="638E4F3F">
      <w:pPr>
        <w:pStyle w:val="3"/>
        <w:bidi w:val="0"/>
        <w:rPr>
          <w:rFonts w:hint="default" w:ascii="Times New Roman" w:hAnsi="Times New Roman" w:cs="Times New Roman"/>
        </w:rPr>
      </w:pPr>
      <w:r>
        <w:t>4. Traceability Coverage Summary</w:t>
      </w:r>
    </w:p>
    <w:p w14:paraId="5149FD7F">
      <w:r>
        <w:t>This overview explains that the following summary is intended to show how complete and dependable the current linkage network is. It helps the reader judge whether the project baseline is broadly connected before inspecting individual mappings in detail.</w:t>
      </w:r>
    </w:p>
    <w:p w14:paraId="1D6CB2E7">
      <w:pPr>
        <w:pStyle w:val="4"/>
        <w:bidi w:val="0"/>
        <w:rPr>
          <w:rFonts w:hint="default" w:ascii="Times New Roman" w:hAnsi="Times New Roman" w:cs="Times New Roman"/>
        </w:rPr>
      </w:pPr>
      <w:r>
        <w:t>4.1 Requirements Coverage</w:t>
      </w:r>
    </w:p>
    <w:p w14:paraId="77AFD61B">
      <w:pPr>
        <w:spacing w:before="60" w:after="60"/>
        <w:jc w:val="left"/>
        <w:rPr>
          <w:rFonts w:hint="default" w:ascii="Times New Roman" w:hAnsi="Times New Roman" w:cs="Times New Roman"/>
        </w:rPr>
      </w:pPr>
      <w:r>
        <w:t>The table below shows how many requirements of each type have been traced to design, implementation, and test cases.</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303"/>
        <w:gridCol w:w="1239"/>
        <w:gridCol w:w="1256"/>
        <w:gridCol w:w="1884"/>
        <w:gridCol w:w="1570"/>
        <w:gridCol w:w="1494"/>
      </w:tblGrid>
      <w:tr w14:paraId="5EE2A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4A4E7AE">
            <w:r>
              <w:t>Requirement Type</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3F7D2D0">
            <w:r>
              <w:t>Total</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1855969">
            <w:r>
              <w:t>Traced to Design</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88DD447">
            <w:r>
              <w:t>Traced to Implementation</w:t>
            </w:r>
          </w:p>
        </w:tc>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A0BD989">
            <w:r>
              <w:t>Traced to Tests</w:t>
            </w:r>
          </w:p>
        </w:tc>
        <w:tc>
          <w:tcPr>
            <w:tcW w:w="142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6A0C9AE">
            <w:r>
              <w:t>Coverage</w:t>
            </w:r>
          </w:p>
        </w:tc>
      </w:tr>
      <w:tr w14:paraId="7EC80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625BE1">
            <w:r>
              <w:t>URS</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15855D3">
            <w:r>
              <w:t>7</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DDC8CA">
            <w:r>
              <w:t>7</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CA58D9">
            <w:r>
              <w:t>7</w:t>
            </w:r>
          </w:p>
        </w:tc>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8BC842">
            <w:r>
              <w:t>7</w:t>
            </w:r>
          </w:p>
        </w:tc>
        <w:tc>
          <w:tcPr>
            <w:tcW w:w="142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D6EB59">
            <w:r>
              <w:t>100%</w:t>
            </w:r>
          </w:p>
        </w:tc>
      </w:tr>
      <w:tr w14:paraId="627C3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877F94">
            <w:r>
              <w:t>SRS</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10BA756">
            <w:r>
              <w:t>17</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F8D1BC4">
            <w:r>
              <w:t>17</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C6C9CF">
            <w:r>
              <w:t>17</w:t>
            </w:r>
          </w:p>
        </w:tc>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4254A3D">
            <w:r>
              <w:t>17</w:t>
            </w:r>
          </w:p>
        </w:tc>
        <w:tc>
          <w:tcPr>
            <w:tcW w:w="142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86AB35">
            <w:r>
              <w:t>100%</w:t>
            </w:r>
          </w:p>
        </w:tc>
      </w:tr>
      <w:tr w14:paraId="3B71F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DAABB83">
            <w:r>
              <w:t>NFR</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1E5139A">
            <w:r>
              <w:t>18 referenced in RTM baseline</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42C5F0D">
            <w:r>
              <w:t>18</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672BD00">
            <w:r>
              <w:t>17</w:t>
            </w:r>
          </w:p>
        </w:tc>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7DF8A0">
            <w:r>
              <w:t>16</w:t>
            </w:r>
          </w:p>
        </w:tc>
        <w:tc>
          <w:tcPr>
            <w:tcW w:w="142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F510B97">
            <w:r>
              <w:t>Documented / monitored</w:t>
            </w:r>
          </w:p>
        </w:tc>
      </w:tr>
      <w:tr w14:paraId="1DFA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5F165BB">
            <w:r>
              <w:t>Use Cases</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0CF1079">
            <w:r>
              <w:t>7</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B255F59">
            <w:r>
              <w:t>7</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0FBAE8F">
            <w:r>
              <w:t>7</w:t>
            </w:r>
          </w:p>
        </w:tc>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825167">
            <w:r>
              <w:t>7</w:t>
            </w:r>
          </w:p>
        </w:tc>
        <w:tc>
          <w:tcPr>
            <w:tcW w:w="142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B97E556">
            <w:r>
              <w:t>100%</w:t>
            </w:r>
          </w:p>
        </w:tc>
      </w:tr>
    </w:tbl>
    <w:p w14:paraId="2BD43AE4">
      <w:pPr>
        <w:spacing w:before="40" w:after="60"/>
        <w:jc w:val="left"/>
        <w:rPr>
          <w:rFonts w:hint="default" w:ascii="Times New Roman" w:hAnsi="Times New Roman" w:cs="Times New Roman"/>
        </w:rPr>
      </w:pPr>
      <w:r>
        <w:t>* 2 SRS items (SRS-019, SRS-020) are infrastructure-level and verified at the deployment/configuration level rather than source-code level.</w:t>
      </w:r>
    </w:p>
    <w:p w14:paraId="3E13F828">
      <w:pPr>
        <w:spacing w:before="20" w:after="80"/>
        <w:jc w:val="left"/>
        <w:rPr>
          <w:rFonts w:hint="default" w:ascii="Times New Roman" w:hAnsi="Times New Roman" w:cs="Times New Roman"/>
        </w:rPr>
      </w:pPr>
      <w:r>
        <w:t>** 8 NFR items are design/architectural constraints verified through documentation review; they do not map 1:1 to a single implementation file.</w:t>
      </w:r>
    </w:p>
    <w:p w14:paraId="69AFA0BF">
      <w:pPr>
        <w:pStyle w:val="4"/>
        <w:bidi w:val="0"/>
        <w:rPr>
          <w:rFonts w:hint="default" w:ascii="Times New Roman" w:hAnsi="Times New Roman" w:cs="Times New Roman"/>
        </w:rPr>
      </w:pPr>
      <w:r>
        <w:t>4.2 Test Coverage by Feature</w:t>
      </w:r>
    </w:p>
    <w:p w14:paraId="5A146C50">
      <w:r>
        <w:t>Feature-oriented test coverage helps readers understand the matrix in practical product terms. Instead of focusing only on requirement identifiers, this view explains how major capabilities such as authentication, repository management, AI review, architecture analysis, and audit logging are supported by concrete validation evidence across the project lifecycle.</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969"/>
        <w:gridCol w:w="957"/>
        <w:gridCol w:w="1158"/>
        <w:gridCol w:w="927"/>
        <w:gridCol w:w="927"/>
        <w:gridCol w:w="1385"/>
        <w:gridCol w:w="980"/>
        <w:gridCol w:w="1443"/>
      </w:tblGrid>
      <w:tr w14:paraId="6C90E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78BCECC">
            <w:r>
              <w:t>Feature</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BD3592">
            <w:r>
              <w:t>URS</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7F9BF42">
            <w:r>
              <w:t>SRS</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9B793A8">
            <w:r>
              <w:t>Unit Tests</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DA4E54A">
            <w:r>
              <w:t>PBT</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969C6D">
            <w:r>
              <w:t>Integration</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2E05310">
            <w:r>
              <w:t>System Tests</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E193ED2">
            <w:r>
              <w:t>Status</w:t>
            </w:r>
          </w:p>
        </w:tc>
      </w:tr>
      <w:tr w14:paraId="6727E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2A78C1">
            <w:r>
              <w:t>Authentication</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A674067">
            <w:r>
              <w:t>URS-01, URS-02</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0CFEE0">
            <w:r>
              <w:t>SRS-001, SRS-002</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52F2DD">
            <w:r>
              <w:t>12</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3C244E">
            <w:r>
              <w:t>5</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E5B6AC1">
            <w:r>
              <w:t>1</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3B49C7">
            <w:r>
              <w:t>4</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AD13BC8">
            <w:r>
              <w:t>Complete</w:t>
            </w:r>
          </w:p>
        </w:tc>
      </w:tr>
      <w:tr w14:paraId="17508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E2B9454">
            <w:r>
              <w:t>Repository Onboarding</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87CF7B6">
            <w:r>
              <w:t>URS-03</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7E5465">
            <w:r>
              <w:t>SRS-003 to SRS-006</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3BEC19E">
            <w:r>
              <w:t>6</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E4CB33A">
            <w:r>
              <w:t>3</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2F4E7C9">
            <w:r>
              <w:t>4</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8D61825">
            <w:r>
              <w:t>1</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0D6B9B">
            <w:r>
              <w:t>Complete</w:t>
            </w:r>
          </w:p>
        </w:tc>
      </w:tr>
      <w:tr w14:paraId="07CE6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D53D8D9">
            <w:r>
              <w:t>Code Review</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A4EB6C7">
            <w:r>
              <w:t>URS-04</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1C67DFA">
            <w:r>
              <w:t>SRS-007 to SRS-011</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1F1EEAE">
            <w:r>
              <w:t>10</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B7348E5">
            <w:r>
              <w:t>2</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AB9BE7">
            <w:r>
              <w:t>7</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53CD05F">
            <w:r>
              <w:t>2</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E87C91A">
            <w:r>
              <w:t>Complete</w:t>
            </w:r>
          </w:p>
        </w:tc>
      </w:tr>
      <w:tr w14:paraId="716BF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34CCE4F">
            <w:r>
              <w:t>Architecture Analysis</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4E90688">
            <w:r>
              <w:t>URS-05</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D667D2E">
            <w:r>
              <w:t>SRS-012 to SRS-014</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7D0FCD">
            <w:r>
              <w:t>6</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2895AAE">
            <w:r>
              <w:t>2</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BB7B6F8">
            <w:r>
              <w:t>2</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BF6975B">
            <w:r>
              <w:t>2</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A5C033A">
            <w:r>
              <w:t>Complete</w:t>
            </w:r>
          </w:p>
        </w:tc>
      </w:tr>
      <w:tr w14:paraId="72C89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89A2D67">
            <w:r>
              <w:t>Analytics Dashboard</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44A5112">
            <w:r>
              <w:t>URS-06</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715AEE4">
            <w:r>
              <w:t>SRS-015</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A1E337F">
            <w:r>
              <w:t>3</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80863D2">
            <w:r>
              <w:t>3</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88CD3AA">
            <w:r>
              <w:t>0</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4F0F9B8">
            <w:r>
              <w:t>1</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419DDD0">
            <w:r>
              <w:t>Complete</w:t>
            </w:r>
          </w:p>
        </w:tc>
      </w:tr>
      <w:tr w14:paraId="1FCC9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3A9C0EB">
            <w:r>
              <w:t>Governance and Audit</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732413">
            <w:r>
              <w:t>URS-07</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93D837B">
            <w:r>
              <w:t>SRS-016, SRS-017</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D76B55">
            <w:r>
              <w:t>7</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0EE3275">
            <w:r>
              <w:t>4</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FF46A8">
            <w:r>
              <w:t>0</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6D6AF8D">
            <w:r>
              <w:t>6</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9DB8E5D">
            <w:r>
              <w:t>Complete</w:t>
            </w:r>
          </w:p>
        </w:tc>
      </w:tr>
      <w:tr w14:paraId="67DEE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292B245">
            <w:r>
              <w:t>Frontend RBAC</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ED3DC49">
            <w:r>
              <w:t>URS-01, URS-02</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3EC5777">
            <w:r>
              <w:t>SRS-002</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7ECA464">
            <w:r>
              <w:t>1</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6A8BFD2">
            <w:r>
              <w:t>5</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877CA03">
            <w:r>
              <w:t>0</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1C1C68">
            <w:r>
              <w:t>3</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438FD30">
            <w:r>
              <w:t>Complete</w:t>
            </w:r>
          </w:p>
        </w:tc>
      </w:tr>
      <w:tr w14:paraId="1D6C4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23CAE2">
            <w:r>
              <w:t>Performance / Reliability</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AF8D218">
            <w:r>
              <w:t>Cross-cutting</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8CBB78B">
            <w:r>
              <w:t>NFR-linked</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923A0F">
            <w:r>
              <w:t>0</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65E1A8C">
            <w:r>
              <w:t>2</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A668633">
            <w:r>
              <w:t>0</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F96AC3">
            <w:r>
              <w:t>3</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0D5AA27">
            <w:r>
              <w:t>Monitored</w:t>
            </w:r>
          </w:p>
        </w:tc>
      </w:tr>
      <w:tr w14:paraId="51E38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F2BCFA6"/>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A86321C"/>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9F88779"/>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1953C3D"/>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6FF85D7"/>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C8F7F6"/>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1167903"/>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E41F25F"/>
        </w:tc>
      </w:tr>
    </w:tbl>
    <w:p w14:paraId="0616BD18">
      <w:pPr>
        <w:spacing w:before="40" w:after="40"/>
        <w:rPr>
          <w:rFonts w:hint="default" w:ascii="Times New Roman" w:hAnsi="Times New Roman" w:cs="Times New Roman"/>
        </w:rPr>
      </w:pPr>
    </w:p>
    <w:p w14:paraId="2532A174">
      <w:pPr>
        <w:pStyle w:val="4"/>
        <w:bidi w:val="0"/>
        <w:rPr>
          <w:rFonts w:hint="default" w:ascii="Times New Roman" w:hAnsi="Times New Roman" w:cs="Times New Roman"/>
        </w:rPr>
      </w:pPr>
      <w:r>
        <w:t>4.3 High-Level Impact Analysis</w:t>
      </w:r>
    </w:p>
    <w:p w14:paraId="1AF8F792">
      <w:pPr>
        <w:spacing w:before="60" w:after="60"/>
        <w:jc w:val="left"/>
        <w:rPr>
          <w:rFonts w:hint="default" w:ascii="Times New Roman" w:hAnsi="Times New Roman" w:cs="Times New Roman"/>
        </w:rPr>
      </w:pPr>
      <w:r>
        <w:t>The table below shows which artifacts are affected if a given requirement or design component changes. Detailed impact matrices are in Section 10. High-level impact analysis should show how a change in one requirement or feature can influence design, code, tests, and supporting records in several places at once. This perspective is especially useful for cross-cutting concerns such as security, background processing, and repository integration, where the downstream effect of change is often larger than it first appears.</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635"/>
        <w:gridCol w:w="7111"/>
      </w:tblGrid>
      <w:tr w14:paraId="3B602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788B8A8">
            <w:r>
              <w:t>Changed Artifact</w:t>
            </w:r>
          </w:p>
        </w:tc>
        <w:tc>
          <w:tcPr>
            <w:tcW w:w="6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9223DB8">
            <w:r>
              <w:t>Impacted Components and Tests</w:t>
            </w:r>
          </w:p>
        </w:tc>
      </w:tr>
      <w:tr w14:paraId="612FC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699FB85">
            <w:r>
              <w:t>SRS-001 (JWT Authentication)</w:t>
            </w:r>
          </w:p>
        </w:tc>
        <w:tc>
          <w:tcPr>
            <w:tcW w:w="6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EE22B00">
            <w:r>
              <w:t>AuthService, JWTManager, auth_service.py, UTC-AUTH-*, PBT-AUTH-*, STC-AUTH-*</w:t>
            </w:r>
          </w:p>
        </w:tc>
      </w:tr>
      <w:tr w14:paraId="21A95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E282E72">
            <w:r>
              <w:t>SRS-002 (RBAC)</w:t>
            </w:r>
          </w:p>
        </w:tc>
        <w:tc>
          <w:tcPr>
            <w:tcW w:w="6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1426D3">
            <w:r>
              <w:t>RBACService, rbac_service.py, auth_middleware.py, RBACGuard.tsx, UTC-RBAC-*, PBT-RBAC-*, STC-AUTHZ-*</w:t>
            </w:r>
          </w:p>
        </w:tc>
      </w:tr>
      <w:tr w14:paraId="7AC11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4CBEF3">
            <w:r>
              <w:t>SRS-007 (AST Parser)</w:t>
            </w:r>
          </w:p>
        </w:tc>
        <w:tc>
          <w:tcPr>
            <w:tcW w:w="6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4926CF8">
            <w:r>
              <w:t>ASTParser, LanguageDetector, tools/architecture_evaluation/, UTC-AST-*, STC-REVIEW-*</w:t>
            </w:r>
          </w:p>
        </w:tc>
      </w:tr>
      <w:tr w14:paraId="78DF2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774F332">
            <w:r>
              <w:t>SRS-008 (LLM Integration)</w:t>
            </w:r>
          </w:p>
        </w:tc>
        <w:tc>
          <w:tcPr>
            <w:tcW w:w="6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CB6AECB">
            <w:r>
              <w:t>LLMClient, PromptBuilder, llm_client.py, ITC-LLM-*, STC-REVIEW-*</w:t>
            </w:r>
          </w:p>
        </w:tc>
      </w:tr>
      <w:tr w14:paraId="46795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1305A2D">
            <w:r>
              <w:t>SRS-012 (Neo4j Graph Storage)</w:t>
            </w:r>
          </w:p>
        </w:tc>
        <w:tc>
          <w:tcPr>
            <w:tcW w:w="6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A4985EC">
            <w:r>
              <w:t>Neo4jClient, GraphRepository, GraphBuilder, UTC-GRAPH-*, ITC-DB-002, STC-ARCH-*</w:t>
            </w:r>
          </w:p>
        </w:tc>
      </w:tr>
      <w:tr w14:paraId="16221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6BC8AF">
            <w:r>
              <w:t>SRS-013 (Drift Detection)</w:t>
            </w:r>
          </w:p>
        </w:tc>
        <w:tc>
          <w:tcPr>
            <w:tcW w:w="6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63736BB">
            <w:r>
              <w:t>DriftDetector, ArchitectureComparator, drift_detector.py, UTC-GRAPH-006</w:t>
            </w:r>
          </w:p>
        </w:tc>
      </w:tr>
      <w:tr w14:paraId="33265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40B1E31">
            <w:r>
              <w:t>NFR-001 (API Response Time)</w:t>
            </w:r>
          </w:p>
        </w:tc>
        <w:tc>
          <w:tcPr>
            <w:tcW w:w="6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5687CBB">
            <w:r>
              <w:t>All API endpoints, caching layer, STC-PERF-01, STC-PERF-03</w:t>
            </w:r>
          </w:p>
        </w:tc>
      </w:tr>
      <w:tr w14:paraId="69AAD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9E28D04">
            <w:r>
              <w:t>NFR-009 (Audit Logging)</w:t>
            </w:r>
          </w:p>
        </w:tc>
        <w:tc>
          <w:tcPr>
            <w:tcW w:w="6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B1E1679">
            <w:r>
              <w:t>AuditService, audit_service.py, models/audit_log.py, UTC-AUDIT-*, PBT-AUDIT-*, STC-AUDIT-*</w:t>
            </w:r>
          </w:p>
        </w:tc>
      </w:tr>
    </w:tbl>
    <w:p w14:paraId="12AE4BD9">
      <w:pPr>
        <w:pStyle w:val="3"/>
        <w:bidi w:val="0"/>
        <w:rPr>
          <w:rFonts w:hint="default" w:ascii="Times New Roman" w:hAnsi="Times New Roman" w:cs="Times New Roman"/>
        </w:rPr>
      </w:pPr>
      <w:r>
        <w:t>5. Bidirectional Traceability</w:t>
      </w:r>
    </w:p>
    <w:p w14:paraId="61DBB363">
      <w:pPr>
        <w:spacing w:before="60" w:after="80"/>
        <w:jc w:val="left"/>
        <w:rPr>
          <w:rFonts w:hint="default" w:ascii="Times New Roman" w:hAnsi="Times New Roman" w:cs="Times New Roman"/>
        </w:rPr>
      </w:pPr>
      <w:r>
        <w:t>This section provides formal forward and backward traceability tables, enabling auditors and reviewers to verify completeness in both directions. This section explains why links must work in both directions. A requirement should lead to design, code, and tests, and a test or code reference should also lead back to the requirement it exists to support.</w:t>
      </w:r>
    </w:p>
    <w:p w14:paraId="5E322CC2">
      <w:pPr>
        <w:pStyle w:val="4"/>
        <w:bidi w:val="0"/>
        <w:rPr>
          <w:rFonts w:hint="default" w:ascii="Times New Roman" w:hAnsi="Times New Roman" w:cs="Times New Roman"/>
        </w:rPr>
      </w:pPr>
      <w:r>
        <w:t>5.1 Forward Traceability - URS to SRS Mapping</w:t>
      </w:r>
    </w:p>
    <w:p w14:paraId="20306C30">
      <w:pPr>
        <w:spacing w:before="60" w:after="60"/>
        <w:jc w:val="left"/>
        <w:rPr>
          <w:rFonts w:hint="default" w:ascii="Times New Roman" w:hAnsi="Times New Roman" w:cs="Times New Roman"/>
        </w:rPr>
      </w:pPr>
      <w:r>
        <w:t>Every user requirement (URS) must be covered by one or more software requirements (SRS). The table below confirms 100% coverage. Forward traceability from user requirements to software requirements should show how broad user or stakeholder needs were translated into more precise and testable system expectations. This mapping is useful because it demonstrates that the detailed technical statements in the SRS were grounded in earlier project goals rather than invented independently during design.</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952"/>
        <w:gridCol w:w="2115"/>
        <w:gridCol w:w="1904"/>
        <w:gridCol w:w="2327"/>
        <w:gridCol w:w="1318"/>
        <w:gridCol w:w="1130"/>
      </w:tblGrid>
      <w:tr w14:paraId="6CD4D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rPr>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B10D304">
            <w:r>
              <w:t>URS ID</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AA296D">
            <w:r>
              <w:t>URS Description</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1031298">
            <w:r>
              <w:t>SRS IDs</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7D13E90">
            <w:r>
              <w:t>Notes</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2CFD48">
            <w:r>
              <w:t>Coverage</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B4E7809">
            <w:r>
              <w:t>Status</w:t>
            </w:r>
          </w:p>
        </w:tc>
      </w:tr>
      <w:tr w14:paraId="383D9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3F6CC34">
            <w:r>
              <w:t>URS-01</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DDD9E47">
            <w:r>
              <w:t>User registration</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A711D7E">
            <w:r>
              <w:t>SRS-001, SRS-002</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E7C7DB3">
            <w:r>
              <w:t>Maps to auth baseline and default role assignment.</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6488161">
            <w:r>
              <w:t>100%</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394E75C">
            <w:r>
              <w:t>Complete</w:t>
            </w:r>
          </w:p>
        </w:tc>
      </w:tr>
      <w:tr w14:paraId="2A819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854D3F1">
            <w:r>
              <w:t>URS-02</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733FD96">
            <w:r>
              <w:t>User login and session handling</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C82F170">
            <w:r>
              <w:t>SRS-001</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6DF9C10">
            <w:r>
              <w:t>Covered by login, logout, refresh, and audit events.</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20125FF">
            <w:r>
              <w:t>100%</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5E7C7A6">
            <w:r>
              <w:t>Complete</w:t>
            </w:r>
          </w:p>
        </w:tc>
      </w:tr>
      <w:tr w14:paraId="24CCE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9D23B9F">
            <w:r>
              <w:t>URS-03</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15F3137">
            <w:r>
              <w:t>Connect GitHub repository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3A8AEF7">
            <w:r>
              <w:t>SRS-003, SRS-004, SRS-005, SRS-006</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43BEF6B">
            <w:r>
              <w:t>Includes repository validation and connection workflow.</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4DDC04D">
            <w:r>
              <w:t>100%</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2F8377">
            <w:r>
              <w:t>Complete</w:t>
            </w:r>
          </w:p>
        </w:tc>
      </w:tr>
      <w:tr w14:paraId="4D505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3D7EAD">
            <w:r>
              <w:t>URS-04</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8F78A3">
            <w:r>
              <w:t>Automated PR review</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A7FC25A">
            <w:r>
              <w:t>SRS-007, SRS-008, SRS-009, SRS-010, SRS-011</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E289CBB">
            <w:r>
              <w:t>Combines parsing, provider integration, and stored review results.</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BAF7B41">
            <w:r>
              <w:t>100%</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09709A7">
            <w:r>
              <w:t>Complete</w:t>
            </w:r>
          </w:p>
        </w:tc>
      </w:tr>
      <w:tr w14:paraId="35DF6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09AC5E">
            <w:r>
              <w:t>URS-05</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6ACC99E">
            <w:r>
              <w:t>Architecture analysis</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D0BAC0">
            <w:r>
              <w:t>SRS-012, SRS-013, SRS-014</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D2D373">
            <w:r>
              <w:t>Dependency graph and drift analysis workflow.</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B3C6719">
            <w:r>
              <w:t>100%</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D22BE9F">
            <w:r>
              <w:t>Complete</w:t>
            </w:r>
          </w:p>
        </w:tc>
      </w:tr>
      <w:tr w14:paraId="2F71D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657283D">
            <w:r>
              <w:t>URS-06</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F463DB5">
            <w:r>
              <w:t>Project analytics dashboard</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C5388C1">
            <w:r>
              <w:t>SRS-015</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35ED41">
            <w:r>
              <w:t>Dashboard aggregation and quality summary workflow.</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D74615D">
            <w:r>
              <w:t>100%</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224BC4">
            <w:r>
              <w:t>Complete</w:t>
            </w:r>
          </w:p>
        </w:tc>
      </w:tr>
      <w:tr w14:paraId="6B8EA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4CAE9BD">
            <w:r>
              <w:t>URS-07</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9C7F31">
            <w:r>
              <w:t>Settings, access, and audit governance</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7148EE2">
            <w:r>
              <w:t>SRS-016, SRS-017</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8C7B085">
            <w:r>
              <w:t>Administrative and compliance-oriented controls.</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FE3AFE1">
            <w:r>
              <w:t>100%</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279175">
            <w:r>
              <w:t>Complete</w:t>
            </w:r>
          </w:p>
        </w:tc>
      </w:tr>
    </w:tbl>
    <w:p w14:paraId="6712CDC0">
      <w:pPr>
        <w:spacing w:before="40" w:after="40"/>
        <w:rPr>
          <w:rFonts w:hint="default" w:ascii="Times New Roman" w:hAnsi="Times New Roman" w:cs="Times New Roman"/>
        </w:rPr>
      </w:pPr>
    </w:p>
    <w:p w14:paraId="5C594F37">
      <w:pPr>
        <w:pStyle w:val="4"/>
        <w:bidi w:val="0"/>
        <w:rPr>
          <w:rFonts w:hint="default" w:ascii="Times New Roman" w:hAnsi="Times New Roman" w:cs="Times New Roman"/>
        </w:rPr>
      </w:pPr>
      <w:r>
        <w:t>5.2 Forward Traceability - SRS to Design and Implementation Mapping</w:t>
      </w:r>
    </w:p>
    <w:p w14:paraId="43EF2CB2">
      <w:pPr>
        <w:spacing w:before="60" w:after="60"/>
        <w:jc w:val="left"/>
        <w:rPr>
          <w:rFonts w:hint="default" w:ascii="Times New Roman" w:hAnsi="Times New Roman" w:cs="Times New Roman"/>
        </w:rPr>
      </w:pPr>
      <w:r>
        <w:t>Coverage: 20/20 SRS requirements mapped to design components and implementation files (100%). This forward mapping should explain how each significant software requirement is represented in the design document and how that design later influences implementation structure. When this path is clear, reviewers can see that the final system was built through a controlled engineering process rather than by ad hoc feature addition.</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89"/>
        <w:gridCol w:w="1616"/>
        <w:gridCol w:w="1650"/>
        <w:gridCol w:w="5826"/>
        <w:gridCol w:w="1038"/>
        <w:gridCol w:w="1068"/>
      </w:tblGrid>
      <w:tr w14:paraId="27777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8DCC195">
            <w:r>
              <w:t>SRS ID</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A71DC41">
            <w:r>
              <w:t>Description</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82B80BE">
            <w:r>
              <w:t>Design Components</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7FC2677">
            <w:r>
              <w:t>Implementation Files</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5CAA1DF">
            <w:r>
              <w:t>Coverage</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B7DFAFE">
            <w:r>
              <w:t>Status</w:t>
            </w:r>
          </w:p>
        </w:tc>
      </w:tr>
      <w:tr w14:paraId="2D6A4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4553082">
            <w:r>
              <w:t>SRS-001</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BA90FD0">
            <w:r>
              <w:t>Authentication lifecycle</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D462C1">
            <w:r>
              <w:t>Auth endpoints, auth service, sessions</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24C5A4D">
            <w:r>
              <w:t>backend/app/api/v1/endpoints/auth.py; backend/app/auth/services/auth_service.py; backend/app/models/__init__.py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32D6A5">
            <w: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F374F76">
            <w:r>
              <w:t>Complete</w:t>
            </w:r>
          </w:p>
        </w:tc>
      </w:tr>
      <w:tr w14:paraId="10F52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B3BDBD1">
            <w:r>
              <w:t>SRS-002</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7B6BDD4">
            <w:r>
              <w:t>RBAC and guarded access</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9EF4125">
            <w:r>
              <w:t>RBAC endpoints, dependencies, frontend guards</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8358CED">
            <w:r>
              <w:t>backend/app/api/v1/endpoints/rbac_users.py; backend/app/api/v1/endpoints/rbac_projects.py; frontend/src/components/auth/RBACGuard.tsx</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1E2784E">
            <w: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9289D3">
            <w:r>
              <w:t>Complete</w:t>
            </w:r>
          </w:p>
        </w:tc>
      </w:tr>
      <w:tr w14:paraId="296B9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35E6D37">
            <w:r>
              <w:t>SRS-003</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09F0F2">
            <w:r>
              <w:t>GitHub identity / repository connection</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98374D6">
            <w:r>
              <w:t>GitHub connection and project setup</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4B1F51B">
            <w:r>
              <w:t>backend/app/api/v1/endpoints/github.py; backend/app/api/v1/endpoints/rbac_projects.py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F0D1A70">
            <w: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1310FE5">
            <w:r>
              <w:t>Complete</w:t>
            </w:r>
          </w:p>
        </w:tc>
      </w:tr>
      <w:tr w14:paraId="709B6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9CECE82">
            <w:r>
              <w:t>SRS-004</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EFC6E6A">
            <w:r>
              <w:t>Webhook registration and handling</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AF1C770">
            <w:r>
              <w:t>Webhook endpoints and signature validation</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3E5023A">
            <w:r>
              <w:t>backend/app/api/v1/endpoints/webhooks.py; backend/app/api/v1/endpoints/github.py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1393592">
            <w: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AF7C6BA">
            <w:r>
              <w:t>Complete</w:t>
            </w:r>
          </w:p>
        </w:tc>
      </w:tr>
      <w:tr w14:paraId="2C6A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F5D8B8A">
            <w:r>
              <w:t>SRS-005</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3B74FDD">
            <w:r>
              <w:t>Repository validation</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30D09D9">
            <w:r>
              <w:t>Project creation validation logic</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A4372E1">
            <w:r>
              <w:t>backend/app/api/v1/endpoints/rbac_projects.py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74A0C3D">
            <w: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E70D0DA">
            <w:r>
              <w:t>Complete</w:t>
            </w:r>
          </w:p>
        </w:tc>
      </w:tr>
      <w:tr w14:paraId="1A3F0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3F573B">
            <w:r>
              <w:t>SRS-006</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861B4D8">
            <w:r>
              <w:t>Repository synchronisation</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3A85DCC">
            <w:r>
              <w:t>GitHub sync and pull retrieval</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740C8E1">
            <w:r>
              <w:t>backend/app/api/v1/endpoints/github.py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2A55169">
            <w: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A2BD75">
            <w:r>
              <w:t>Complete</w:t>
            </w:r>
          </w:p>
        </w:tc>
      </w:tr>
      <w:tr w14:paraId="2CC74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9FCD32D">
            <w:r>
              <w:t>SRS-007</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61015CD">
            <w:r>
              <w:t>AST parsing</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893C97">
            <w:r>
              <w:t>Parsing services and schemas</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729AFED">
            <w:r>
              <w:t>backend/app/services; backend/app/schemas/architecture.py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64C86E">
            <w: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A1112C2">
            <w:r>
              <w:t>Complete</w:t>
            </w:r>
          </w:p>
        </w:tc>
      </w:tr>
      <w:tr w14:paraId="2A4B0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E47C295">
            <w:r>
              <w:t>SRS-008</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935D59">
            <w:r>
              <w:t>LLM/provider integration</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3A90CD5">
            <w:r>
              <w:t>Prompting, provider calls, review orchestration</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243187">
            <w:r>
              <w:t>backend/app/api/v1/endpoints/code_review.py; backend/app/services</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BE984EB">
            <w: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308F5C">
            <w:r>
              <w:t>Complete</w:t>
            </w:r>
          </w:p>
        </w:tc>
      </w:tr>
      <w:tr w14:paraId="44041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9B8AB6E">
            <w:r>
              <w:t>SRS-009</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EC630E">
            <w:r>
              <w:t>Finding classification</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ABA1C5B">
            <w:r>
              <w:t>Review comment model and review response formatting</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575F6BF">
            <w:r>
              <w:t>backend/app/models/code_review.py; backend/app/api/v1/endpoints/code_review.py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A150905">
            <w: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7CCC08C">
            <w:r>
              <w:t>Complete</w:t>
            </w:r>
          </w:p>
        </w:tc>
      </w:tr>
      <w:tr w14:paraId="09AB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D491E9A">
            <w:r>
              <w:t>SRS-010</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8F5E65">
            <w:r>
              <w:t>Stored and exposed review findings</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DAC6E06">
            <w:r>
              <w:t>Code review detail/comment APIs</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6D087DF">
            <w:r>
              <w:t>backend/app/api/v1/endpoints/code_review.py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7B22830">
            <w: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2E9D89">
            <w:r>
              <w:t>Complete</w:t>
            </w:r>
          </w:p>
        </w:tc>
      </w:tr>
      <w:tr w14:paraId="67F7A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AE3FCCD">
            <w:r>
              <w:t>SRS-011</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195B7BA">
            <w:r>
              <w:t>Queued or asynchronous analysis execution</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6AA3E90">
            <w:r>
              <w:t>Pull request analysis endpoints and queue-backed processing</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9E65561">
            <w:r>
              <w:t>backend/app/api/v1/endpoints/pull_request.py; backend/app/api/v1/endpoints/tasks.py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7D3DDF">
            <w: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9C534B">
            <w:r>
              <w:t>Complete</w:t>
            </w:r>
          </w:p>
        </w:tc>
      </w:tr>
      <w:tr w14:paraId="7845A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88D3C8B">
            <w:r>
              <w:t>SRS-012</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85B2091">
            <w:r>
              <w:t>Dependency graph persistence</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26B86DA">
            <w:r>
              <w:t>Architecture endpoints and graph services</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B49124E">
            <w:r>
              <w:t>backend/app/api/v1/endpoints/architecture.py; backend/app/services/architecture_analyzer/analyzer.py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13F49DB">
            <w: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8EC8F62">
            <w:r>
              <w:t>Complete</w:t>
            </w:r>
          </w:p>
        </w:tc>
      </w:tr>
      <w:tr w14:paraId="14E1D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04E3B76">
            <w:r>
              <w:t>SRS-013</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84AD2A">
            <w:r>
              <w:t>Architecture rule evaluation</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2EBC31">
            <w:r>
              <w:t>Drift detector and architecture-analyser logic</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937D30">
            <w:r>
              <w:t>backend/app/services/architecture_analyzer/drift_detector.py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6461ECE">
            <w: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9336BA">
            <w:r>
              <w:t>Complete</w:t>
            </w:r>
          </w:p>
        </w:tc>
      </w:tr>
      <w:tr w14:paraId="57E01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9F1915C">
            <w:r>
              <w:t>SRS-014</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8B73B39">
            <w:r>
              <w:t>Interactive architecture view</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6822F6">
            <w:r>
              <w:t>Architecture pages and graph components</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FF5C72">
            <w:r>
              <w:t>frontend/src/app/architecture/page.tsx; frontend/src/components/architecture/architecture-graph.tsx</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B29A66A">
            <w: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ABBBA4">
            <w:r>
              <w:t>Complete</w:t>
            </w:r>
          </w:p>
        </w:tc>
      </w:tr>
      <w:tr w14:paraId="6824A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2E0A72D">
            <w:r>
              <w:t>SRS-015</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42921E4">
            <w:r>
              <w:t>Project analytics dashboard</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387408C">
            <w:r>
              <w:t>Project analytics endpoints and dashboard UI</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FD411A9">
            <w:r>
              <w:t>backend/app/api/v1/endpoints/project_analytics.py; frontend/src/components/ProjectAnalysisDashboard.tsx</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B1F0C6F">
            <w: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31D8514">
            <w:r>
              <w:t>Complete</w:t>
            </w:r>
          </w:p>
        </w:tc>
      </w:tr>
      <w:tr w14:paraId="172CE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295EF3">
            <w:r>
              <w:t>SRS-016</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68A3898">
            <w:r>
              <w:t>Audit logging</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DE08CE9">
            <w:r>
              <w:t>Audit endpoints and audit service/model</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9F105C7">
            <w:r>
              <w:t>backend/app/api/v1/endpoints/audit_logs.py; backend/app/services/audit_logging_service.py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47558B">
            <w: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A42152A">
            <w:r>
              <w:t>Complete</w:t>
            </w:r>
          </w:p>
        </w:tc>
      </w:tr>
      <w:tr w14:paraId="12E1A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BF46D18">
            <w:r>
              <w:t>SRS-017</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7649361">
            <w:r>
              <w:t>Settings and governance changes</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3899DB">
            <w:r>
              <w:t>User settings and administrative management flows</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643ABCE">
            <w:r>
              <w:t>backend/app/api/v1/endpoints/user_settings.py; backend/app/api/v1/endpoints/rbac_users.py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3CEACA5">
            <w: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AAF9690">
            <w:r>
              <w:t>Complete</w:t>
            </w:r>
          </w:p>
        </w:tc>
      </w:tr>
      <w:tr w14:paraId="20C8E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E4E4A6C"/>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ADF6701"/>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A5F3B0D"/>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865488"/>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57F8FE5"/>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7EBEC28"/>
        </w:tc>
      </w:tr>
      <w:tr w14:paraId="2687C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1F46316"/>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7B0F585"/>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4CABAC"/>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035A14"/>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ADF8BEF"/>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1B3B979"/>
        </w:tc>
      </w:tr>
      <w:tr w14:paraId="36D77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65FA4CB"/>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353C63"/>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E6FF432"/>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0B3F161"/>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93D04DE"/>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572F3F"/>
        </w:tc>
      </w:tr>
    </w:tbl>
    <w:p w14:paraId="75FE42D3">
      <w:pPr>
        <w:spacing w:before="40" w:after="40"/>
        <w:rPr>
          <w:rFonts w:hint="default" w:ascii="Times New Roman" w:hAnsi="Times New Roman" w:cs="Times New Roman"/>
        </w:rPr>
      </w:pPr>
    </w:p>
    <w:p w14:paraId="3F648A9C">
      <w:pPr>
        <w:pStyle w:val="4"/>
        <w:bidi w:val="0"/>
        <w:rPr>
          <w:rFonts w:hint="default" w:ascii="Times New Roman" w:hAnsi="Times New Roman" w:cs="Times New Roman"/>
        </w:rPr>
      </w:pPr>
      <w:r>
        <w:t>5.3 Backward Traceability - Tests to Requirements Mapping</w:t>
      </w:r>
    </w:p>
    <w:p w14:paraId="0AC281D3">
      <w:pPr>
        <w:spacing w:before="60" w:after="60"/>
        <w:jc w:val="left"/>
        <w:rPr>
          <w:rFonts w:hint="default" w:ascii="Times New Roman" w:hAnsi="Times New Roman" w:cs="Times New Roman"/>
        </w:rPr>
      </w:pPr>
      <w:r>
        <w:t>Every test case must link back to at least one requirement. The table below lists representative tests and their requirement chain. Total: 165 tests all trace to at least one URS. Backward traceability from tests to requirements helps prove that validation activity is tied to approved expectations. It allows the project to show that a given test exists for a reason and that passing or failing results can be interpreted in the context of specific functional or non-functional commitments.</w:t>
      </w:r>
    </w:p>
    <w:tbl>
      <w:tblPr>
        <w:tblStyle w:val="10"/>
        <w:tblW w:w="99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56"/>
        <w:gridCol w:w="814"/>
        <w:gridCol w:w="2546"/>
        <w:gridCol w:w="2394"/>
        <w:gridCol w:w="1652"/>
        <w:gridCol w:w="956"/>
        <w:gridCol w:w="795"/>
      </w:tblGrid>
      <w:tr w14:paraId="5FE8D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39751DA">
            <w:r>
              <w:t>Test ID</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B7D9B5">
            <w:r>
              <w:t>Type</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BC7C1E3">
            <w:r>
              <w:t>Verifies Implementation</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3BFA097">
            <w:r>
              <w:t>Validates Design</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D15510">
            <w:r>
              <w:t>Satisfies SRS</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479270">
            <w:r>
              <w:t>Fulfils URS</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8CE5C18">
            <w:r>
              <w:t>Result</w:t>
            </w:r>
          </w:p>
        </w:tc>
      </w:tr>
      <w:tr w14:paraId="5D824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3CCFF4F">
            <w:r>
              <w:t>UTC-AUTH-001</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9407906">
            <w:r>
              <w:t>Unit</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4860967">
            <w:r>
              <w:t>auth_service.py::hash_password()</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148203F">
            <w:r>
              <w:t>AuthService.hash_password()</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9703D54">
            <w:r>
              <w:t>SRS-001</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3061585">
            <w:r>
              <w:t>URS-01</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40A216D">
            <w:r>
              <w:t>PASS</w:t>
            </w:r>
          </w:p>
        </w:tc>
      </w:tr>
      <w:tr w14:paraId="184D1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8723BB2">
            <w:r>
              <w:t>UTC-AUTH-008</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C594BC">
            <w:r>
              <w:t>Unit</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90F704">
            <w:r>
              <w:t>auth_service.py::login()</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E39E252">
            <w:r>
              <w:t>AuthService.login()</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1CF116">
            <w:r>
              <w:t>SRS-001</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8986D76">
            <w:r>
              <w:t>URS-02</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C6A544">
            <w:r>
              <w:t>PASS</w:t>
            </w:r>
          </w:p>
        </w:tc>
      </w:tr>
      <w:tr w14:paraId="58BA7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78558E2">
            <w:r>
              <w:t>UTC-RBAC-001</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7108D0">
            <w:r>
              <w:t>Unit</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632D07F">
            <w:r>
              <w:t>rbac_service.py::check_permission()</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6675E3E">
            <w:r>
              <w:t>RBACService.check_permission()</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061C84C">
            <w:r>
              <w:t>SRS-002</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3388C57">
            <w:r>
              <w:t>URS-03</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84EB71">
            <w:r>
              <w:t>PASS</w:t>
            </w:r>
          </w:p>
        </w:tc>
      </w:tr>
      <w:tr w14:paraId="0BBFB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34CA4B1">
            <w:r>
              <w:t>UTC-RBAC-007</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765AE8D">
            <w:r>
              <w:t>Unit</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E56400">
            <w:r>
              <w:t>rbac_service.py::check_project_access()</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41173C">
            <w:r>
              <w:t>RBACService.check_project_access()</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AE4BFC3">
            <w:r>
              <w:t>SRS-002</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4683FC">
            <w:r>
              <w:t>URS-03</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51BF583">
            <w:r>
              <w:t>PASS</w:t>
            </w:r>
          </w:p>
        </w:tc>
      </w:tr>
      <w:tr w14:paraId="6099D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F094A6C">
            <w:r>
              <w:t>UTC-MW-004</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6557CB">
            <w:r>
              <w:t>Unit</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42FA0EF">
            <w:r>
              <w:t>auth_middleware.py::check_role()</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28FD13B">
            <w:r>
              <w:t>AuthMiddleware.check_role()</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5AFB8AD">
            <w:r>
              <w:t>SRS-002</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19FE7A">
            <w:r>
              <w:t>URS-03</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AF8B80">
            <w:r>
              <w:t>PASS</w:t>
            </w:r>
          </w:p>
        </w:tc>
      </w:tr>
      <w:tr w14:paraId="771A7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C1B80B6">
            <w:r>
              <w:t>UTC-AUDIT-001</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049FF68">
            <w:r>
              <w:t>Unit</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4529398">
            <w:r>
              <w:t>audit_service.py::create_log()</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889ADC9">
            <w:r>
              <w:t>AuditService.create_log()</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D331A8E">
            <w:r>
              <w:t>SRS-015</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79EAF50">
            <w:r>
              <w:t>URS-07</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E3C946C">
            <w:r>
              <w:t>PASS</w:t>
            </w:r>
          </w:p>
        </w:tc>
      </w:tr>
      <w:tr w14:paraId="3617D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19E4147">
            <w:r>
              <w:t>UTC-AST-001</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78E2F41">
            <w:r>
              <w:t>Unit</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6B5822D">
            <w:r>
              <w:t>ast_parser.py::parse_file()</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A1DA3A0">
            <w:r>
              <w:t>ASTParser.parse()</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FF2E2F8">
            <w:r>
              <w:t>SRS-007</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C23458D">
            <w:r>
              <w:t>URS-04</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B39713C">
            <w:r>
              <w:t>PASS</w:t>
            </w:r>
          </w:p>
        </w:tc>
      </w:tr>
      <w:tr w14:paraId="72F78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4D3E364">
            <w:r>
              <w:t>UTC-GRAPH-001</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C15E245">
            <w:r>
              <w:t>Unit</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8ECDEC">
            <w:r>
              <w:t>circular_detector.py::detect_cycles()</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E7B04AC">
            <w:r>
              <w:t>CircularDependencyDetector.detect()</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93C1DB1">
            <w:r>
              <w:t>SRS-012</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48CDB79">
            <w:r>
              <w:t>URS-05</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82430B1">
            <w:r>
              <w:t>PASS</w:t>
            </w:r>
          </w:p>
        </w:tc>
      </w:tr>
      <w:tr w14:paraId="36A77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3E88074">
            <w:r>
              <w:t>ITC-GH-001</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0BD7438">
            <w:r>
              <w:t>Integration</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C46A322">
            <w:r>
              <w:t>webhook_routes.py + github_client.py</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EE7F750">
            <w:r>
              <w:t>WebhookHandler + GitHubClient</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3D948E2">
            <w:r>
              <w:t>SRS-004, SRS-010</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10F4E6">
            <w:r>
              <w:t>URS-04</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48A4805">
            <w:r>
              <w:t>PASS</w:t>
            </w:r>
          </w:p>
        </w:tc>
      </w:tr>
      <w:tr w14:paraId="3FA21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65CFAFB">
            <w:r>
              <w:t>ITC-LLM-001</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CD4715">
            <w:r>
              <w:t>Integration</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D8BAC49">
            <w:r>
              <w:t>llm_client.py + OpenAI/Claude API</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29CCCC9">
            <w:r>
              <w:t>LLMClient.analyze()</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CFE666">
            <w:r>
              <w:t>SRS-008</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CEA5834">
            <w:r>
              <w:t>URS-04</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46A6074">
            <w:r>
              <w:t>PASS</w:t>
            </w:r>
          </w:p>
        </w:tc>
      </w:tr>
      <w:tr w14:paraId="292A6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C2F073">
            <w:r>
              <w:t>ITC-DB-002</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94F5B70">
            <w:r>
              <w:t>Integration</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A83F90D">
            <w:r>
              <w:t>neo4j_client.py + Neo4j DB</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3A5ACBA">
            <w:r>
              <w:t>Neo4jClient + GraphRepository</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2F0AD0">
            <w:r>
              <w:t>SRS-012</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E873B51">
            <w:r>
              <w:t>URS-05</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EE0764">
            <w:r>
              <w:t>PASS</w:t>
            </w:r>
          </w:p>
        </w:tc>
      </w:tr>
      <w:tr w14:paraId="221FE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9A51E00">
            <w:r>
              <w:t>STC-AUTH-01</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941D0D7">
            <w:r>
              <w:t>System</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9947E63">
            <w:r>
              <w:t>Full registration workflow</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49D580F">
            <w:r>
              <w:t>UC-01</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65196A8">
            <w:r>
              <w:t>SRS-001, SRS-002</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7E5DF65">
            <w:r>
              <w:t>URS-01</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F63E156">
            <w:r>
              <w:t>PASS</w:t>
            </w:r>
          </w:p>
        </w:tc>
      </w:tr>
      <w:tr w14:paraId="5DBD6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47169F1">
            <w:r>
              <w:t>STC-AUTH-02</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684A28A">
            <w:r>
              <w:t>System</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EC2BFB">
            <w:r>
              <w:t>Full login workflow</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2CA2594">
            <w:r>
              <w:t>UC-02</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0EA8019">
            <w:r>
              <w:t>SRS-001, SRS-003</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788070A">
            <w:r>
              <w:t>URS-02</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D2432A5">
            <w:r>
              <w:t>PASS</w:t>
            </w:r>
          </w:p>
        </w:tc>
      </w:tr>
      <w:tr w14:paraId="5855B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26B0C5">
            <w:r>
              <w:t>STC-AUTHZ-02</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6C9AE44">
            <w:r>
              <w:t>System</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A45CD9">
            <w:r>
              <w:t>Project isolation workflow</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B0914C1">
            <w:r>
              <w:t>UC-03</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08F72C">
            <w:r>
              <w:t>SRS-002, SRS-004</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B534F49">
            <w:r>
              <w:t>URS-03</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059074B">
            <w:r>
              <w:t>PASS</w:t>
            </w:r>
          </w:p>
        </w:tc>
      </w:tr>
      <w:tr w14:paraId="1FE15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133A5B3">
            <w:r>
              <w:t>STC-REVIEW-01</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0D2FA1">
            <w:r>
              <w:t>System</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1903663">
            <w:r>
              <w:t>Automated PR review end-to-end</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023DA1">
            <w:r>
              <w:t>UC-04</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B47D6BD">
            <w:r>
              <w:t>SRS-007 to 011</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78EC5E3">
            <w:r>
              <w:t>URS-04</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3AED805">
            <w:r>
              <w:t>PASS</w:t>
            </w:r>
          </w:p>
        </w:tc>
      </w:tr>
      <w:tr w14:paraId="003D0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7368853">
            <w:r>
              <w:t>STC-ARCH-01</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33C24C">
            <w:r>
              <w:t>System</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76182F">
            <w:r>
              <w:t>Dependency graph visualization</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9273CFC">
            <w:r>
              <w:t>UC-05</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05710D">
            <w:r>
              <w:t>SRS-012, SRS-014</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A5F813B">
            <w:r>
              <w:t>URS-05</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A21E16C">
            <w:r>
              <w:t>PASS</w:t>
            </w:r>
          </w:p>
        </w:tc>
      </w:tr>
      <w:tr w14:paraId="25800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005B9D">
            <w:r>
              <w:t>STC-AUDIT-01</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59BC263">
            <w:r>
              <w:t>System</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AA3194A">
            <w:r>
              <w:t>Comprehensive logging workflow</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3D11EC6">
            <w:r>
              <w:t>UC-07</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CD677CE">
            <w:r>
              <w:t>SRS-015 to 017</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F74EF8">
            <w:r>
              <w:t>URS-07</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AB4EA2">
            <w:r>
              <w:t>PASS</w:t>
            </w:r>
          </w:p>
        </w:tc>
      </w:tr>
      <w:tr w14:paraId="53B8C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FFCB54">
            <w:r>
              <w:t>PBT-AUTH-001</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BA64A8">
            <w:r>
              <w:t>Property</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E985D35">
            <w:r>
              <w:t>JWT token generation</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59EED3">
            <w:r>
              <w:t>AuthService.login()</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E909EB7">
            <w:r>
              <w:t>SRS-001</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99159F4">
            <w:r>
              <w:t>URS-02</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80EBCC">
            <w:r>
              <w:t>PASS</w:t>
            </w:r>
          </w:p>
        </w:tc>
      </w:tr>
      <w:tr w14:paraId="0CCCC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EBA4B42">
            <w:r>
              <w:t>PBT-RBAC-002</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D1F764B">
            <w:r>
              <w:t>Property</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A781171">
            <w:r>
              <w:t>Admin permission completeness</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31E2796">
            <w:r>
              <w:t>RBACService.check_permission()</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C88B54">
            <w:r>
              <w:t>SRS-002</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D74DF3F">
            <w:r>
              <w:t>URS-03</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003111F">
            <w:r>
              <w:t>PASS</w:t>
            </w:r>
          </w:p>
        </w:tc>
      </w:tr>
      <w:tr w14:paraId="59E24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8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9B7C275">
            <w:r>
              <w:t>PBT-AUDIT-003</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EFDFC9B">
            <w:r>
              <w:t>Property</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FF6B0F">
            <w:r>
              <w:t>Audit log immutability</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D1D28A">
            <w:r>
              <w:t>AuditService</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6AAD5A1">
            <w:r>
              <w:t>SRS-015</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E27822E">
            <w:r>
              <w:t>URS-07</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DB510D5">
            <w:r>
              <w:t>PASS</w:t>
            </w:r>
          </w:p>
        </w:tc>
      </w:tr>
    </w:tbl>
    <w:p w14:paraId="3280860F">
      <w:pPr>
        <w:spacing w:before="40" w:after="40"/>
        <w:rPr>
          <w:rFonts w:hint="default" w:ascii="Times New Roman" w:hAnsi="Times New Roman" w:cs="Times New Roman"/>
        </w:rPr>
      </w:pPr>
    </w:p>
    <w:p w14:paraId="44548F7D">
      <w:pPr>
        <w:pStyle w:val="4"/>
        <w:bidi w:val="0"/>
        <w:rPr>
          <w:rFonts w:hint="default" w:ascii="Times New Roman" w:hAnsi="Times New Roman" w:cs="Times New Roman"/>
        </w:rPr>
      </w:pPr>
      <w:r>
        <w:t>5.4 Horizontal Traceability - Requirements to Use Cases to Tests</w:t>
      </w:r>
    </w:p>
    <w:p w14:paraId="767F1A4E">
      <w:pPr>
        <w:spacing w:before="60" w:after="60"/>
        <w:jc w:val="left"/>
        <w:rPr>
          <w:rFonts w:hint="default" w:ascii="Times New Roman" w:hAnsi="Times New Roman" w:cs="Times New Roman"/>
        </w:rPr>
      </w:pPr>
      <w:r>
        <w:t>Horizontal traceability confirms that each URS is covered by a use case with defined acceptance criteria and at least one verified test case. Horizontal traceability should show that requirements, use-case descriptions, and tests all describe the same underlying behavior from different perspectives. This is valuable because inconsistency across those artifacts can create confusion even when each individual document seems clear on its own.</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891"/>
        <w:gridCol w:w="1559"/>
        <w:gridCol w:w="2896"/>
        <w:gridCol w:w="2227"/>
        <w:gridCol w:w="1165"/>
        <w:gridCol w:w="1008"/>
      </w:tblGrid>
      <w:tr w14:paraId="36BF7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035D51">
            <w:r>
              <w:t>URS</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96BE66">
            <w:r>
              <w:t>Use Case</w:t>
            </w:r>
          </w:p>
        </w:tc>
        <w:tc>
          <w:tcPr>
            <w:tcW w:w="2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1A8519">
            <w:r>
              <w:t>Acceptance Criteria Summary</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51778C4">
            <w:r>
              <w:t>Test Cases</w:t>
            </w:r>
          </w:p>
        </w:tc>
        <w:tc>
          <w:tcPr>
            <w:tcW w:w="1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49E966E">
            <w:r>
              <w:t>Status</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A79D22E">
            <w:r>
              <w:t>Verified</w:t>
            </w:r>
          </w:p>
        </w:tc>
      </w:tr>
      <w:tr w14:paraId="75DD1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E9C4F73">
            <w:r>
              <w:t>URS-01</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5271CF">
            <w:r>
              <w:t>UC-01: User Registration</w:t>
            </w:r>
          </w:p>
        </w:tc>
        <w:tc>
          <w:tcPr>
            <w:tcW w:w="2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587544E">
            <w:r>
              <w:t>Account created, password hashed, default role assigned</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BEF3ACE">
            <w:r>
              <w:t>STC-AUTH-01; UTC-AUTH-001; PBT-AUTH-005</w:t>
            </w:r>
          </w:p>
        </w:tc>
        <w:tc>
          <w:tcPr>
            <w:tcW w:w="1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3DA4F50">
            <w:r>
              <w:t>Verified</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5AA2824">
            <w:r>
              <w:t>Yes</w:t>
            </w:r>
          </w:p>
        </w:tc>
      </w:tr>
      <w:tr w14:paraId="171D6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5BC8993">
            <w:r>
              <w:t>URS-02</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18F5FA4">
            <w:r>
              <w:t>UC-02: User Login</w:t>
            </w:r>
          </w:p>
        </w:tc>
        <w:tc>
          <w:tcPr>
            <w:tcW w:w="2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54B81F">
            <w:r>
              <w:t>Session created, token issued, audit log written</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DD8546">
            <w:r>
              <w:t>STC-AUTH-02 to 04; UTC-AUTH-008; PBT-AUTH-001</w:t>
            </w:r>
          </w:p>
        </w:tc>
        <w:tc>
          <w:tcPr>
            <w:tcW w:w="1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153031">
            <w:r>
              <w:t>Verified</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FC75321">
            <w:r>
              <w:t>Yes</w:t>
            </w:r>
          </w:p>
        </w:tc>
      </w:tr>
      <w:tr w14:paraId="765A8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E5E119A">
            <w:r>
              <w:t>URS-03</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B8FBA8A">
            <w:r>
              <w:t>UC-03: Connect GitHub Repository</w:t>
            </w:r>
          </w:p>
        </w:tc>
        <w:tc>
          <w:tcPr>
            <w:tcW w:w="2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BC986DD">
            <w:r>
              <w:t>Project created, repo validated, access controlled</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C65DCDD">
            <w:r>
              <w:t>STC-AUTHZ-02; ITC-GH-001 to 004</w:t>
            </w:r>
          </w:p>
        </w:tc>
        <w:tc>
          <w:tcPr>
            <w:tcW w:w="1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22FC443">
            <w:r>
              <w:t>Verified</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7A23E80">
            <w:r>
              <w:t>Yes</w:t>
            </w:r>
          </w:p>
        </w:tc>
      </w:tr>
      <w:tr w14:paraId="00603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10FE02E">
            <w:r>
              <w:t>URS-04</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BCB442">
            <w:r>
              <w:t>UC-04: Automated PR Review</w:t>
            </w:r>
          </w:p>
        </w:tc>
        <w:tc>
          <w:tcPr>
            <w:tcW w:w="2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A5C88FF">
            <w:r>
              <w:t>Review started, findings persisted, status available</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DA49B42">
            <w:r>
              <w:t>STC-REVIEW-01/02; UTC-AST-*; ITC-LLM-*</w:t>
            </w:r>
          </w:p>
        </w:tc>
        <w:tc>
          <w:tcPr>
            <w:tcW w:w="1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4C96BDA">
            <w:r>
              <w:t>Verified</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C628833">
            <w:r>
              <w:t>Yes</w:t>
            </w:r>
          </w:p>
        </w:tc>
      </w:tr>
      <w:tr w14:paraId="1F61B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C732CA">
            <w:r>
              <w:t>URS-05</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07C3D28">
            <w:r>
              <w:t>UC-05: View Architecture Analysis</w:t>
            </w:r>
          </w:p>
        </w:tc>
        <w:tc>
          <w:tcPr>
            <w:tcW w:w="2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94B4E32">
            <w:r>
              <w:t>Graph rendered, violations exposed, overview available</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501AD2">
            <w:r>
              <w:t>STC-ARCH-01/02; UTC-GRAPH-*; ITC-DB-002</w:t>
            </w:r>
          </w:p>
        </w:tc>
        <w:tc>
          <w:tcPr>
            <w:tcW w:w="1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A1011B8">
            <w:r>
              <w:t>Verified</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40BEE1D">
            <w:r>
              <w:t>Yes</w:t>
            </w:r>
          </w:p>
        </w:tc>
      </w:tr>
      <w:tr w14:paraId="3108B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151A80F">
            <w:r>
              <w:t>URS-06</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CB5FDEF">
            <w:r>
              <w:t>UC-06: Monitor Project Analytics</w:t>
            </w:r>
          </w:p>
        </w:tc>
        <w:tc>
          <w:tcPr>
            <w:tcW w:w="2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DCFC380">
            <w:r>
              <w:t>Dashboard metrics shown from aggregated project data</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6FBDD86">
            <w:r>
              <w:t>Metrics property tests; analytics walkthrough</w:t>
            </w:r>
          </w:p>
        </w:tc>
        <w:tc>
          <w:tcPr>
            <w:tcW w:w="1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D2A88EF">
            <w:r>
              <w:t>Verified</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8357686">
            <w:r>
              <w:t>Yes</w:t>
            </w:r>
          </w:p>
        </w:tc>
      </w:tr>
      <w:tr w14:paraId="3549A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AB3E076">
            <w:r>
              <w:t>URS-07</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34A977D">
            <w:r>
              <w:t>UC-07: Configure Settings and Audit Access</w:t>
            </w:r>
          </w:p>
        </w:tc>
        <w:tc>
          <w:tcPr>
            <w:tcW w:w="2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97CF6FC">
            <w:r>
              <w:t>Changes saved with audit trail and access checks</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60564F9">
            <w:r>
              <w:t>STC-AUDIT-*; STC-USER-*; UTC-AUDIT-*</w:t>
            </w:r>
          </w:p>
        </w:tc>
        <w:tc>
          <w:tcPr>
            <w:tcW w:w="1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40D0CFA">
            <w:r>
              <w:t>Verified</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683401A">
            <w:r>
              <w:t>Yes</w:t>
            </w:r>
          </w:p>
        </w:tc>
      </w:tr>
    </w:tbl>
    <w:p w14:paraId="223FE3D9">
      <w:pPr>
        <w:pStyle w:val="3"/>
        <w:bidi w:val="0"/>
        <w:rPr>
          <w:rFonts w:hint="default" w:ascii="Times New Roman" w:hAnsi="Times New Roman" w:cs="Times New Roman"/>
        </w:rPr>
      </w:pPr>
      <w:r>
        <w:t>6. One-to-One Requirement-to-Test Mapping</w:t>
      </w:r>
    </w:p>
    <w:p w14:paraId="09CA67B4">
      <w:pPr>
        <w:spacing w:before="60" w:after="80"/>
        <w:jc w:val="left"/>
        <w:rPr>
          <w:rFonts w:hint="default" w:ascii="Times New Roman" w:hAnsi="Times New Roman" w:cs="Times New Roman"/>
        </w:rPr>
      </w:pPr>
      <w:r>
        <w:t>This section maps each individual requirement to its primary test case and records the test result. It provides direct evidence that every requirement has been verified and gives reviewers a fast path for answering a simple question: for each approved requirement, where is the clearest testing evidence?</w:t>
      </w:r>
    </w:p>
    <w:p w14:paraId="599A1E52">
      <w:pPr>
        <w:pStyle w:val="4"/>
        <w:bidi w:val="0"/>
        <w:rPr>
          <w:rFonts w:hint="default" w:ascii="Times New Roman" w:hAnsi="Times New Roman" w:cs="Times New Roman"/>
        </w:rPr>
      </w:pPr>
      <w:r>
        <w:t>6.1 Functional Requirements (SRS) Test Mapping</w:t>
      </w:r>
    </w:p>
    <w:p w14:paraId="7DA6A5C3">
      <w:pPr>
        <w:spacing w:before="60" w:after="60"/>
        <w:jc w:val="left"/>
        <w:rPr>
          <w:rFonts w:hint="default" w:ascii="Times New Roman" w:hAnsi="Times New Roman" w:cs="Times New Roman"/>
        </w:rPr>
      </w:pPr>
      <w:r>
        <w:t>Coverage: 20/20 functional requirements tested (100%). This mapping focuses on visible system behavior such as sign-in, project connection, pull request analysis, architecture inspection, and management functions so that each promised feature can be tied to clear verification evidence.</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822"/>
        <w:gridCol w:w="2040"/>
        <w:gridCol w:w="1749"/>
        <w:gridCol w:w="2150"/>
        <w:gridCol w:w="777"/>
        <w:gridCol w:w="2208"/>
      </w:tblGrid>
      <w:tr w14:paraId="7D6E1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DE3D420">
            <w:r>
              <w:t>SRS ID</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93F9158">
            <w:r>
              <w:t>Requirement</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E10BA3">
            <w:r>
              <w:t>Primary Test Case</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E3046DC">
            <w:r>
              <w:t>Test Type</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772CC6B">
            <w:r>
              <w:t>Result</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920D216">
            <w:r>
              <w:t>Acceptance Criteria Met</w:t>
            </w:r>
          </w:p>
        </w:tc>
      </w:tr>
      <w:tr w14:paraId="6B44D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661C60F">
            <w:r>
              <w:t>SRS-001</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D89C261">
            <w:r>
              <w:t>Authentication lifecycle</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303B735">
            <w:r>
              <w:t>STC-AUTH-02</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46F3319">
            <w:r>
              <w:t>System</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67699E">
            <w: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46BFC82">
            <w:r>
              <w:t>Yes</w:t>
            </w:r>
          </w:p>
        </w:tc>
      </w:tr>
      <w:tr w14:paraId="2029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33FBDDB">
            <w:r>
              <w:t>SRS-002</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854B3FC">
            <w:r>
              <w:t>RBAC and guarded access</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5FCFDC8">
            <w:r>
              <w:t>STC-AUTHZ-01</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87EFDB">
            <w:r>
              <w:t>System</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4010595">
            <w: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1B8285C">
            <w:r>
              <w:t>Yes</w:t>
            </w:r>
          </w:p>
        </w:tc>
      </w:tr>
      <w:tr w14:paraId="4B412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523E54">
            <w:r>
              <w:t>SRS-003</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EE72586">
            <w:r>
              <w:t>Repository/GitHub connection</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CCBB560">
            <w:r>
              <w:t>ITC-GH-008</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9B67AB9">
            <w:r>
              <w:t>Integration</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16FE45">
            <w: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37ACA7">
            <w:r>
              <w:t>Yes</w:t>
            </w:r>
          </w:p>
        </w:tc>
      </w:tr>
      <w:tr w14:paraId="196B2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5042F82">
            <w:r>
              <w:t>SRS-004</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D34B610">
            <w:r>
              <w:t>Webhook handling</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314D0E">
            <w:r>
              <w:t>ITC-GH-001</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AD2D28">
            <w:r>
              <w:t>Integration</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33DC832">
            <w: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9EFF168">
            <w:r>
              <w:t>Yes</w:t>
            </w:r>
          </w:p>
        </w:tc>
      </w:tr>
      <w:tr w14:paraId="5B1CC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FF2056">
            <w:r>
              <w:t>SRS-005</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67D0FD4">
            <w:r>
              <w:t>Repository validation</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0840F29">
            <w:r>
              <w:t>STC-AUTHZ-02</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BFE049A">
            <w:r>
              <w:t>System</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964ED10">
            <w: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A31CA1">
            <w:r>
              <w:t>Yes</w:t>
            </w:r>
          </w:p>
        </w:tc>
      </w:tr>
      <w:tr w14:paraId="7A8BF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95E4E9">
            <w:r>
              <w:t>SRS-006</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DAEC495">
            <w:r>
              <w:t>Repository synchronisation</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E185963">
            <w:r>
              <w:t>ITC-GH-004</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5E11B53">
            <w:r>
              <w:t>Integration</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D4C9EF">
            <w: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929DBFB">
            <w:r>
              <w:t>Yes</w:t>
            </w:r>
          </w:p>
        </w:tc>
      </w:tr>
      <w:tr w14:paraId="2B1C4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767A355">
            <w:r>
              <w:t>SRS-007</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8F8A515">
            <w:r>
              <w:t>AST parsing</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191D4BF">
            <w:r>
              <w:t>UTC-AST-001</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51711D">
            <w:r>
              <w:t>Unit</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602AD5D">
            <w: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BD0C760">
            <w:r>
              <w:t>Yes</w:t>
            </w:r>
          </w:p>
        </w:tc>
      </w:tr>
      <w:tr w14:paraId="6C671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DCFCB7">
            <w:r>
              <w:t>SRS-008</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7F010C9">
            <w:r>
              <w:t>Provider integration</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81E42A">
            <w:r>
              <w:t>ITC-LLM-001</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A9D9A16">
            <w:r>
              <w:t>Integration</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328F2D">
            <w: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5EDA17">
            <w:r>
              <w:t>Yes</w:t>
            </w:r>
          </w:p>
        </w:tc>
      </w:tr>
      <w:tr w14:paraId="59796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436D951">
            <w:r>
              <w:t>SRS-009</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993AEDA">
            <w:r>
              <w:t>Finding classification</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F653962">
            <w:r>
              <w:t>STC-REVIEW-02</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1BF312">
            <w:r>
              <w:t>System</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BE0DAA">
            <w: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C43E69C">
            <w:r>
              <w:t>Yes</w:t>
            </w:r>
          </w:p>
        </w:tc>
      </w:tr>
      <w:tr w14:paraId="534BE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5679F30">
            <w:r>
              <w:t>SRS-010</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B85AD50">
            <w:r>
              <w:t>Review retrieval/comments</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D144507">
            <w:r>
              <w:t>STC-REVIEW-01</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F9C4AE">
            <w:r>
              <w:t>System</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313AE8C">
            <w: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DF8C7DC">
            <w:r>
              <w:t>Yes</w:t>
            </w:r>
          </w:p>
        </w:tc>
      </w:tr>
      <w:tr w14:paraId="7B897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1C4387C">
            <w:r>
              <w:t>SRS-011</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4AB36A1">
            <w:r>
              <w:t>Async analysis execution</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8C16173">
            <w:r>
              <w:t>STC-PERF-02</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98A9FA5">
            <w:r>
              <w:t>Performance/System</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85EEBC9">
            <w: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47F5731">
            <w:r>
              <w:t>Yes</w:t>
            </w:r>
          </w:p>
        </w:tc>
      </w:tr>
      <w:tr w14:paraId="54DDE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E070871">
            <w:r>
              <w:t>SRS-012</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252222A">
            <w:r>
              <w:t>Dependency graph persistence</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7130936">
            <w:r>
              <w:t>ITC-DB-002</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547BE1F">
            <w:r>
              <w:t>Integration</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388EEBC">
            <w: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79EF02E">
            <w:r>
              <w:t>Yes</w:t>
            </w:r>
          </w:p>
        </w:tc>
      </w:tr>
      <w:tr w14:paraId="11769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189E287">
            <w:r>
              <w:t>SRS-013</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55D76BC">
            <w:r>
              <w:t>Architecture rule evaluation</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ED2509">
            <w:r>
              <w:t>UTC-GRAPH-006</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5A1B33F">
            <w:r>
              <w:t>Unit</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5B6356">
            <w: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BC56849">
            <w:r>
              <w:t>Yes</w:t>
            </w:r>
          </w:p>
        </w:tc>
      </w:tr>
      <w:tr w14:paraId="78654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4E1D9AB">
            <w:r>
              <w:t>SRS-014</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BFE08A9">
            <w:r>
              <w:t>Interactive architecture view</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E1FD148">
            <w:r>
              <w:t>STC-ARCH-01</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4EAE009">
            <w:r>
              <w:t>System</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44727E2">
            <w: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0531B3E">
            <w:r>
              <w:t>Yes</w:t>
            </w:r>
          </w:p>
        </w:tc>
      </w:tr>
      <w:tr w14:paraId="4D69F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288C7BE">
            <w:r>
              <w:t>SRS-015</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C2454CC">
            <w:r>
              <w:t>Project analytics dashboard</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49D41BC">
            <w:r>
              <w:t>Dashboard metrics walkthrough</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3FA0D5C">
            <w:r>
              <w:t>System</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0C619C0">
            <w: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81FDBE6">
            <w:r>
              <w:t>Yes</w:t>
            </w:r>
          </w:p>
        </w:tc>
      </w:tr>
      <w:tr w14:paraId="5ED9C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6481301">
            <w:r>
              <w:t>SRS-016</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5BE45A">
            <w:r>
              <w:t>Audit logging</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24D1079">
            <w:r>
              <w:t>STC-AUDIT-01</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19E2976">
            <w:r>
              <w:t>System</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9428C1">
            <w: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608453F">
            <w:r>
              <w:t>Yes</w:t>
            </w:r>
          </w:p>
        </w:tc>
      </w:tr>
      <w:tr w14:paraId="4E3AC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72E2B82">
            <w:r>
              <w:t>SRS-017</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7E2F7E4">
            <w:r>
              <w:t>Settings/access governance</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2303961">
            <w:r>
              <w:t>STC-USER-02</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02C94BA">
            <w:r>
              <w:t>System</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CBF497">
            <w: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DFF4489">
            <w:r>
              <w:t>Yes</w:t>
            </w:r>
          </w:p>
        </w:tc>
      </w:tr>
      <w:tr w14:paraId="4D699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A98E60A"/>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37DEB61"/>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54D9ABE"/>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A01E42E"/>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460E5C2"/>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54B76D"/>
        </w:tc>
      </w:tr>
      <w:tr w14:paraId="27DBD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E80D057"/>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4D729CC"/>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24D03F"/>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3BF622"/>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39EFB15"/>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A0D7A31"/>
        </w:tc>
      </w:tr>
      <w:tr w14:paraId="752FC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20D6131"/>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A5EC57C"/>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45017B"/>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8649184"/>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7B2012"/>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D56189A"/>
        </w:tc>
      </w:tr>
    </w:tbl>
    <w:p w14:paraId="20A7A536">
      <w:pPr>
        <w:spacing w:before="40" w:after="40"/>
        <w:rPr>
          <w:rFonts w:hint="default" w:ascii="Times New Roman" w:hAnsi="Times New Roman" w:cs="Times New Roman"/>
        </w:rPr>
      </w:pPr>
    </w:p>
    <w:p w14:paraId="288E7DA5">
      <w:pPr>
        <w:pStyle w:val="4"/>
        <w:bidi w:val="0"/>
        <w:rPr>
          <w:rFonts w:hint="default" w:ascii="Times New Roman" w:hAnsi="Times New Roman" w:cs="Times New Roman"/>
        </w:rPr>
      </w:pPr>
      <w:r>
        <w:t>6.2 Non-Functional Requirements (NFR) Test Mapping</w:t>
      </w:r>
    </w:p>
    <w:p w14:paraId="0AB6EADF">
      <w:pPr>
        <w:spacing w:before="60" w:after="60"/>
        <w:jc w:val="left"/>
        <w:rPr>
          <w:rFonts w:hint="default" w:ascii="Times New Roman" w:hAnsi="Times New Roman" w:cs="Times New Roman"/>
        </w:rPr>
      </w:pPr>
      <w:r>
        <w:t>Coverage: 25/28 NFR tested (89%). Three NFR items (NFR-015, NFR-023, NFR-027) are pending UAT phase testing. Non-functional mapping should connect quality expectations such as security, performance, usability, and maintainability to design controls and test evidence. This matters because quality attributes are often discussed at a high level, but their credibility depends on whether the project can point to concrete checks or design mechanisms that support them.</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886"/>
        <w:gridCol w:w="1768"/>
        <w:gridCol w:w="1994"/>
        <w:gridCol w:w="1994"/>
        <w:gridCol w:w="836"/>
        <w:gridCol w:w="2268"/>
      </w:tblGrid>
      <w:tr w14:paraId="3B566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A799920">
            <w:r>
              <w:t>NFR ID</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3AEDEB6">
            <w:r>
              <w:t>Category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E0F04F">
            <w:r>
              <w:t>Requirement</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9345B44">
            <w:r>
              <w:t>Primary Test Case</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8AAB58">
            <w:r>
              <w:t>Result</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CC6F425">
            <w:r>
              <w:t>Measured Outcome</w:t>
            </w:r>
          </w:p>
        </w:tc>
      </w:tr>
      <w:tr w14:paraId="36EB9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40F34F8">
            <w:r>
              <w:t>NFR-001</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A131D14">
            <w:r>
              <w:t>Performance</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CD17048">
            <w:r>
              <w:t>Responsive API baseline</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6502B3E">
            <w:r>
              <w:t>STC-PERF-01</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C8A549C">
            <w: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5CFB27">
            <w:r>
              <w:t>P95 remained within documented project target/tolerance</w:t>
            </w:r>
          </w:p>
        </w:tc>
      </w:tr>
      <w:tr w14:paraId="10A35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FA7AA0">
            <w:r>
              <w:t>NFR-002</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F5BF91D">
            <w:r>
              <w:t>Performance</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B0FA65E">
            <w:r>
              <w:t>Concurrent analysis capacity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850D6E">
            <w:r>
              <w:t>STC-PERF-03</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81ADC23">
            <w: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5E427F4">
            <w:r>
              <w:t>Concurrent requests and queued work remained stable</w:t>
            </w:r>
          </w:p>
        </w:tc>
      </w:tr>
      <w:tr w14:paraId="17DC1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1520419">
            <w:r>
              <w:t>NFR-003</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1B65363">
            <w:r>
              <w:t>Scalability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85E1059">
            <w:r>
              <w:t>Configurable scaling model</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F3ED82F">
            <w:r>
              <w:t>Deployment review</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60C459A">
            <w: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0495B5A">
            <w:r>
              <w:t>Docker-based scaling approach documented and exercised</w:t>
            </w:r>
          </w:p>
        </w:tc>
      </w:tr>
      <w:tr w14:paraId="0A140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A56FAF5">
            <w:r>
              <w:t>NFR-004</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BB05EF">
            <w:r>
              <w:t>Scalability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780CC11">
            <w:r>
              <w:t>Controlled worker resource usage</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DF16D17">
            <w:r>
              <w:t>STC-PERF-03</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9C1174B">
            <w: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F9AF77">
            <w:r>
              <w:t>Container limits observed in staging runs</w:t>
            </w:r>
          </w:p>
        </w:tc>
      </w:tr>
      <w:tr w14:paraId="24CC8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6A7A44">
            <w:r>
              <w:t>NFR-005</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29A693">
            <w:r>
              <w:t>Security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9CD4917">
            <w:r>
              <w:t>Strong authentication controls</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D9A7A40">
            <w:r>
              <w:t>STC-SEC-04</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923582E">
            <w: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6009646">
            <w:r>
              <w:t>Password and token controls enforced</w:t>
            </w:r>
          </w:p>
        </w:tc>
      </w:tr>
      <w:tr w14:paraId="2743F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FFF7C48">
            <w:r>
              <w:t>NFR-006</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6E184B2">
            <w:r>
              <w:t>Security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315F12F">
            <w:r>
              <w:t>Least-privilege authorisation</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92FD0D">
            <w:r>
              <w:t>STC-AUTHZ-01 to 03</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ED4128F">
            <w: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C46DCD">
            <w:r>
              <w:t>Access control enforced</w:t>
            </w:r>
          </w:p>
        </w:tc>
      </w:tr>
      <w:tr w14:paraId="0D1BB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3EF62D">
            <w:r>
              <w:t>NFR-007</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CA0448C">
            <w:r>
              <w:t>Security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07D4951">
            <w:r>
              <w:t>Sensitive-data protection</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FA4819">
            <w:r>
              <w:t>Configuration review</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61BC2E0">
            <w: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5120107">
            <w:r>
              <w:t>Secrets and credentials handled through environment/config</w:t>
            </w:r>
          </w:p>
        </w:tc>
      </w:tr>
      <w:tr w14:paraId="72742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8EE1B5C">
            <w:r>
              <w:t>NFR-008</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478BE8E">
            <w:r>
              <w:t>Security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307004">
            <w:r>
              <w:t>Input validation and sanitisation</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CDF525A">
            <w:r>
              <w:t>STC-SEC-01 to 03</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D4BE0D">
            <w: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53EC619">
            <w:r>
              <w:t>Injection and tampering scenarios blocked</w:t>
            </w:r>
          </w:p>
        </w:tc>
      </w:tr>
      <w:tr w14:paraId="607C3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10ED982">
            <w:r>
              <w:t>NFR-009</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CAC8CEB">
            <w:r>
              <w:t>Security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DB5229">
            <w:r>
              <w:t>Audit logging</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4F89BBA">
            <w:r>
              <w:t>STC-AUDIT-01 to 03</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37EC89D">
            <w: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AB9AAE7">
            <w:r>
              <w:t>Sensitive actions logged and immutable</w:t>
            </w:r>
          </w:p>
        </w:tc>
      </w:tr>
      <w:tr w14:paraId="6AC16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7C1301">
            <w:r>
              <w:t>NFR-010</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E79AEF9">
            <w:r>
              <w:t>Security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757B9D">
            <w:r>
              <w:t>Vulnerability management</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5D7030C">
            <w:r>
              <w:t>STC-SEC-*</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9B3427E">
            <w: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0E325B0">
            <w:r>
              <w:t>High-severity issues not left unresolved</w:t>
            </w:r>
          </w:p>
        </w:tc>
      </w:tr>
      <w:tr w14:paraId="0D345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E5F5660">
            <w:r>
              <w:t>NFR-011</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C95ADA7">
            <w:r>
              <w:t>Reliability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E54B536">
            <w:r>
              <w:t>Availability target</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4EE4ABE">
            <w:r>
              <w:t>Health monitoring review</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7BE832B">
            <w: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8B35371">
            <w:r>
              <w:t>Service health endpoints available and monitored</w:t>
            </w:r>
          </w:p>
        </w:tc>
      </w:tr>
      <w:tr w14:paraId="2CFC8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ABCA864">
            <w:r>
              <w:t>NFR-012</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C0711B1">
            <w:r>
              <w:t>Reliability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931AC43">
            <w:r>
              <w:t>Graceful degradation</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348DEB">
            <w:r>
              <w:t>Failure-mode testing</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C28D1D3">
            <w: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21BEAD">
            <w:r>
              <w:t>Dependency failures surfaced as degraded state</w:t>
            </w:r>
          </w:p>
        </w:tc>
      </w:tr>
      <w:tr w14:paraId="4316E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1F53AB6">
            <w:r>
              <w:t>NFR-013</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96487E1">
            <w:r>
              <w:t>Reliability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35B5B9F">
            <w:r>
              <w:t>Backup/recovery readiness</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0D5BC29">
            <w:r>
              <w:t>Manual verification</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DF66A57">
            <w: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4CB8174">
            <w:r>
              <w:t>Versioned artefacts and documented recovery process available</w:t>
            </w:r>
          </w:p>
        </w:tc>
      </w:tr>
      <w:tr w14:paraId="3EA59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720C86C">
            <w:r>
              <w:t>NFR-014</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426B67A">
            <w:r>
              <w:t>Reliability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23C9BBB">
            <w:r>
              <w:t>Operational error handling</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80E6AD0">
            <w:r>
              <w:t>Health/error endpoint review</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16EE17C">
            <w: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3B8CA0">
            <w:r>
              <w:t>Structured error handling present</w:t>
            </w:r>
          </w:p>
        </w:tc>
      </w:tr>
      <w:tr w14:paraId="64D50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3F397D6">
            <w:r>
              <w:t>NFR-015</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E8F3F3">
            <w:r>
              <w:t>Usability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F667FE4">
            <w:r>
              <w:t>Usable interface</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2A82A87">
            <w:r>
              <w:t>System walkthrough</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9378B40">
            <w: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0DD0DB9">
            <w:r>
              <w:t>Primary UI flows completed successfully</w:t>
            </w:r>
          </w:p>
        </w:tc>
      </w:tr>
      <w:tr w14:paraId="5D7C7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B7371F5">
            <w:r>
              <w:t>NFR-016</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FA48177">
            <w:r>
              <w:t>Documentation</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652FF01">
            <w:r>
              <w:t>Aligned documentation set</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2F426EF">
            <w:r>
              <w:t>Document review</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FF3B585">
            <w: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8019E2">
            <w:r>
              <w:t>SRS/SDD/Test/RTM aligned in this revision</w:t>
            </w:r>
          </w:p>
        </w:tc>
      </w:tr>
      <w:tr w14:paraId="5E0CA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4CFBE10">
            <w:r>
              <w:t>NFR-017</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E201B5A">
            <w:r>
              <w:t>Usability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5A9FCB2">
            <w:r>
              <w:t>Understandable onboarding</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495417F">
            <w:r>
              <w:t>Scenario walkthrough</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988036">
            <w: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A4AB3FB">
            <w:r>
              <w:t>Repository onboarding completed from documented steps</w:t>
            </w:r>
          </w:p>
        </w:tc>
      </w:tr>
      <w:tr w14:paraId="33C83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4FF7DFE">
            <w:r>
              <w:t>NFR-018</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9B0047">
            <w:r>
              <w:t>Usability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D7A5B5">
            <w:r>
              <w:t>Actionable feedback messages</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D904AE2">
            <w:r>
              <w:t>Review output inspection</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5074B4">
            <w: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3D84C5E">
            <w:r>
              <w:t>Findings and errors were understandable</w:t>
            </w:r>
          </w:p>
        </w:tc>
      </w:tr>
      <w:tr w14:paraId="4B79E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CC9C96B"/>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3A9AA54"/>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4F9488"/>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E5F15F1"/>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16FB504"/>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E454E14"/>
        </w:tc>
      </w:tr>
      <w:tr w14:paraId="05F1B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65F58C3"/>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E6D0F23"/>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F97252D"/>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CDC36A8"/>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FCEBAB"/>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A87A96"/>
        </w:tc>
      </w:tr>
      <w:tr w14:paraId="0BCC0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74621A2"/>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3FF8F94"/>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9002A82"/>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CADFD9E"/>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1EDCAAA"/>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72071F6"/>
        </w:tc>
      </w:tr>
      <w:tr w14:paraId="6A7C6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89B85EA"/>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E70FA67"/>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1FFE20"/>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49A67FC"/>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C5BCFA7"/>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D55FA0"/>
        </w:tc>
      </w:tr>
      <w:tr w14:paraId="07FF5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A4950E"/>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A4EDE74"/>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63E3BD4"/>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EF54EDE"/>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6D59A0F"/>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68F77BC"/>
        </w:tc>
      </w:tr>
      <w:tr w14:paraId="46293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478B50"/>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FA18987"/>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20C391F"/>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F456140"/>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80E88C"/>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62F4BA"/>
        </w:tc>
      </w:tr>
      <w:tr w14:paraId="1DCEE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1C201D6"/>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36E304E"/>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A9627E7"/>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6E5A80A"/>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0F0BAB2"/>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0D5156"/>
        </w:tc>
      </w:tr>
      <w:tr w14:paraId="7DD1C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96E6E1D"/>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042CB0E"/>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FD39CA9"/>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5E2857F"/>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D3BA378"/>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8F51FCC"/>
        </w:tc>
      </w:tr>
      <w:tr w14:paraId="46469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0FBD8F"/>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38B3E92"/>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232DF91"/>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A8B0A7"/>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527A199"/>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422AFB"/>
        </w:tc>
      </w:tr>
      <w:tr w14:paraId="55A8C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D736E3"/>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DD3D7C"/>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EE1D3EE"/>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A03569"/>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9F5C6A2"/>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845A069"/>
        </w:tc>
      </w:tr>
    </w:tbl>
    <w:p w14:paraId="397FB994">
      <w:pPr>
        <w:pStyle w:val="3"/>
        <w:bidi w:val="0"/>
        <w:rPr>
          <w:rFonts w:hint="default" w:ascii="Times New Roman" w:hAnsi="Times New Roman" w:cs="Times New Roman"/>
        </w:rPr>
      </w:pPr>
      <w:r>
        <w:t>7. Source Code-to-Requirement Tracing</w:t>
      </w:r>
    </w:p>
    <w:p w14:paraId="6BD0A4E8">
      <w:pPr>
        <w:spacing w:before="60" w:after="80"/>
        <w:jc w:val="left"/>
        <w:rPr>
          <w:rFonts w:hint="default" w:ascii="Times New Roman" w:hAnsi="Times New Roman" w:cs="Times New Roman"/>
        </w:rPr>
      </w:pPr>
      <w:r>
        <w:t>This section traces each major source file back to the requirements it implements. This allows reviewers to confirm that no source file exists without a corresponding requirement, and no requirement is missing its implementation. This section introduces the implementation-facing side of traceability. It helps the reader understand where in the codebase major requirements are expressed and why those code areas matter when reviewing changes or diagnosing defects.</w:t>
      </w:r>
    </w:p>
    <w:p w14:paraId="09373C6C">
      <w:pPr>
        <w:pStyle w:val="4"/>
        <w:bidi w:val="0"/>
        <w:rPr>
          <w:rFonts w:hint="default" w:ascii="Times New Roman" w:hAnsi="Times New Roman" w:cs="Times New Roman"/>
        </w:rPr>
      </w:pPr>
      <w:r>
        <w:t>7.1 Source File to Requirements Mapping</w:t>
      </w:r>
    </w:p>
    <w:tbl>
      <w:tblPr>
        <w:tblStyle w:val="10"/>
        <w:tblW w:w="95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 w:type="dxa"/>
          <w:bottom w:w="0" w:type="dxa"/>
          <w:right w:w="10" w:type="dxa"/>
        </w:tblCellMar>
      </w:tblPr>
      <w:tblGrid>
        <w:gridCol w:w="3289"/>
        <w:gridCol w:w="1848"/>
        <w:gridCol w:w="1290"/>
        <w:gridCol w:w="1392"/>
        <w:gridCol w:w="1757"/>
      </w:tblGrid>
      <w:tr w14:paraId="5795A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rHeight w:val="0" w:hRule="atLeast"/>
          <w:tblHeader/>
          <w:jc w:val="center"/>
        </w:trPr>
        <w:tc>
          <w:tcPr>
            <w:tcW w:w="3105"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08FD4F6">
            <w:r>
              <w:t>Source File</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176E893">
            <w:r>
              <w:t>Design Component</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BB720A1">
            <w:r>
              <w:t>Requirements Implemented</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96AFA4">
            <w:r>
              <w:t>Key Test Cases</w:t>
            </w:r>
          </w:p>
        </w:tc>
        <w:tc>
          <w:tcPr>
            <w:tcW w:w="13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5194445">
            <w:r>
              <w:t>Test Coverage</w:t>
            </w:r>
          </w:p>
        </w:tc>
      </w:tr>
      <w:tr w14:paraId="774D0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105"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547CD1B">
            <w:r>
              <w:t>backend/app/api/v1/endpoints/auth.py</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2A7C14B">
            <w:r>
              <w:t>Authentication API</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3E1DB1E">
            <w:r>
              <w:t>SRS-001, SRS-016</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A5E492">
            <w:r>
              <w:t>UTC-AUTH-*, STC-AUTH-*</w:t>
            </w:r>
          </w:p>
        </w:tc>
        <w:tc>
          <w:tcPr>
            <w:tcW w:w="13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7E2390">
            <w:r>
              <w:t>92%</w:t>
            </w:r>
          </w:p>
        </w:tc>
      </w:tr>
      <w:tr w14:paraId="0B505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105"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5A0BF0">
            <w:r>
              <w:t>backend/app/auth/services/auth_service.py</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6A8E565">
            <w:r>
              <w:t>Auth business logic</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76BE62B">
            <w:r>
              <w:t>SRS-001, NFR-005</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726CFA4">
            <w:r>
              <w:t>UTC-AUTH-001 to 012</w:t>
            </w:r>
          </w:p>
        </w:tc>
        <w:tc>
          <w:tcPr>
            <w:tcW w:w="13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67F57C3">
            <w:r>
              <w:t>90%</w:t>
            </w:r>
          </w:p>
        </w:tc>
      </w:tr>
      <w:tr w14:paraId="43081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105"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8B2FB15">
            <w:r>
              <w:t>backend/app/api/v1/endpoints/rbac_projects.py</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5BB8B02">
            <w:r>
              <w:t>Project and repository governance</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2FCC78F">
            <w:r>
              <w:t>SRS-002 to SRS-006, SRS-017</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DBCA92">
            <w:r>
              <w:t>UTC-RBAC-*, STC-AUTHZ-02</w:t>
            </w:r>
          </w:p>
        </w:tc>
        <w:tc>
          <w:tcPr>
            <w:tcW w:w="13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D87C64">
            <w:r>
              <w:t>88%</w:t>
            </w:r>
          </w:p>
        </w:tc>
      </w:tr>
      <w:tr w14:paraId="448BF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rHeight w:val="0" w:hRule="atLeast"/>
          <w:jc w:val="center"/>
        </w:trPr>
        <w:tc>
          <w:tcPr>
            <w:tcW w:w="3105"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8B603D6">
            <w:r>
              <w:t>backend/app/api/v1/endpoints/github.py</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CF3C8AA">
            <w:r>
              <w:t>GitHub integration</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3791A3">
            <w:r>
              <w:t>SRS-003 to SRS-006</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FB295CC">
            <w:r>
              <w:t>ITC-GH-001 to 008</w:t>
            </w:r>
          </w:p>
        </w:tc>
        <w:tc>
          <w:tcPr>
            <w:tcW w:w="13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D7AB96E">
            <w:r>
              <w:t>86%</w:t>
            </w:r>
          </w:p>
        </w:tc>
      </w:tr>
      <w:tr w14:paraId="4DEB7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rHeight w:val="0" w:hRule="atLeast"/>
          <w:jc w:val="center"/>
        </w:trPr>
        <w:tc>
          <w:tcPr>
            <w:tcW w:w="3105"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804BD8E">
            <w:r>
              <w:t>backend/app/api/v1/endpoints/code_review.py</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A48180B">
            <w:r>
              <w:t>Review retrieval/orchestration</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591652">
            <w:r>
              <w:t>SRS-008 to SRS-010</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77AE7C9">
            <w:r>
              <w:t>STC-REVIEW-*</w:t>
            </w:r>
          </w:p>
        </w:tc>
        <w:tc>
          <w:tcPr>
            <w:tcW w:w="13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DCF1BB7">
            <w:r>
              <w:t>87%</w:t>
            </w:r>
          </w:p>
        </w:tc>
      </w:tr>
      <w:tr w14:paraId="2AAEF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rHeight w:val="0" w:hRule="atLeast"/>
          <w:jc w:val="center"/>
        </w:trPr>
        <w:tc>
          <w:tcPr>
            <w:tcW w:w="3105"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1F58BC">
            <w:r>
              <w:t>backend/app/api/v1/endpoints/pull_request.py</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BA8654C">
            <w:r>
              <w:t>Queued PR analysis triggers</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DB11B8">
            <w:r>
              <w:t>SRS-011</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7DC13A1">
            <w:r>
              <w:t>STC-PERF-02, STC-REVIEW-01</w:t>
            </w:r>
          </w:p>
        </w:tc>
        <w:tc>
          <w:tcPr>
            <w:tcW w:w="13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6DF8A6">
            <w:r>
              <w:t>85%</w:t>
            </w:r>
          </w:p>
        </w:tc>
      </w:tr>
      <w:tr w14:paraId="61E2A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rHeight w:val="0" w:hRule="atLeast"/>
          <w:jc w:val="center"/>
        </w:trPr>
        <w:tc>
          <w:tcPr>
            <w:tcW w:w="3105"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13573C7">
            <w:r>
              <w:t>backend/app/api/v1/endpoints/architecture.py</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97335AE">
            <w:r>
              <w:t>Architecture APIs</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AF24F4E">
            <w:r>
              <w:t>SRS-012 to SRS-014</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7140BB0">
            <w:r>
              <w:t>UTC-GRAPH-*, STC-ARCH-*</w:t>
            </w:r>
          </w:p>
        </w:tc>
        <w:tc>
          <w:tcPr>
            <w:tcW w:w="13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5ABB93">
            <w:r>
              <w:t>89%</w:t>
            </w:r>
          </w:p>
        </w:tc>
      </w:tr>
      <w:tr w14:paraId="1FF0D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rHeight w:val="0" w:hRule="atLeast"/>
          <w:jc w:val="center"/>
        </w:trPr>
        <w:tc>
          <w:tcPr>
            <w:tcW w:w="3105"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6730BDE">
            <w:r>
              <w:t>backend/app/services/architecture_analyzer/drift_detector.py</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6B4E50F">
            <w:r>
              <w:t>Drift detection logic</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66B689C">
            <w:r>
              <w:t>SRS-013</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6365F27">
            <w:r>
              <w:t>UTC-GRAPH-006</w:t>
            </w:r>
          </w:p>
        </w:tc>
        <w:tc>
          <w:tcPr>
            <w:tcW w:w="13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5FBAB3D">
            <w:r>
              <w:t>88%</w:t>
            </w:r>
          </w:p>
        </w:tc>
      </w:tr>
      <w:tr w14:paraId="30709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rHeight w:val="0" w:hRule="atLeast"/>
          <w:jc w:val="center"/>
        </w:trPr>
        <w:tc>
          <w:tcPr>
            <w:tcW w:w="3105"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3DE081">
            <w:r>
              <w:t>backend/app/api/v1/endpoints/project_analytics.py</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FD3093">
            <w:r>
              <w:t>Analytics aggregation</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599905">
            <w:r>
              <w:t>SRS-015</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CBAF65D">
            <w:r>
              <w:t>Metrics walkthrough</w:t>
            </w:r>
          </w:p>
        </w:tc>
        <w:tc>
          <w:tcPr>
            <w:tcW w:w="13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2B7CEDA">
            <w:r>
              <w:t>84%</w:t>
            </w:r>
          </w:p>
        </w:tc>
      </w:tr>
      <w:tr w14:paraId="4D5F4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105"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FD7BA9C">
            <w:r>
              <w:t>backend/app/api/v1/endpoints/audit_logs.py</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6B90F2F">
            <w:r>
              <w:t>Audit access APIs</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2C85B7">
            <w:r>
              <w:t>SRS-016</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5B6A229">
            <w:r>
              <w:t>UTC-AUDIT-*, STC-AUDIT-*</w:t>
            </w:r>
          </w:p>
        </w:tc>
        <w:tc>
          <w:tcPr>
            <w:tcW w:w="13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E43A8CD">
            <w:r>
              <w:t>90%</w:t>
            </w:r>
          </w:p>
        </w:tc>
      </w:tr>
      <w:tr w14:paraId="1A2F2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105"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017196F">
            <w:r>
              <w:t>backend/app/api/v1/endpoints/user_settings.py</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427D131">
            <w:r>
              <w:t>Provider/settings governance</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3885648">
            <w:r>
              <w:t>SRS-017</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4A76DD9">
            <w:r>
              <w:t>Settings validation walkthrough</w:t>
            </w:r>
          </w:p>
        </w:tc>
        <w:tc>
          <w:tcPr>
            <w:tcW w:w="13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729AEE9">
            <w:r>
              <w:t>82%</w:t>
            </w:r>
          </w:p>
        </w:tc>
      </w:tr>
      <w:tr w14:paraId="04218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rHeight w:val="0" w:hRule="atLeast"/>
          <w:jc w:val="center"/>
        </w:trPr>
        <w:tc>
          <w:tcPr>
            <w:tcW w:w="3105"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6302AD2">
            <w:r>
              <w:t>frontend/src/components/auth/RBACGuard.tsx</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812DBF1">
            <w:r>
              <w:t>Frontend RBAC guard</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6E8A2D9">
            <w:r>
              <w:t>SRS-002, NFR-015</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306B9C4">
            <w:r>
              <w:t>RBACGuard tests, STC-AUTHZ-*</w:t>
            </w:r>
          </w:p>
        </w:tc>
        <w:tc>
          <w:tcPr>
            <w:tcW w:w="13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3EC994">
            <w:r>
              <w:t>94%</w:t>
            </w:r>
          </w:p>
        </w:tc>
      </w:tr>
      <w:tr w14:paraId="0BC8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rHeight w:val="0" w:hRule="atLeast"/>
          <w:jc w:val="center"/>
        </w:trPr>
        <w:tc>
          <w:tcPr>
            <w:tcW w:w="3105"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4754E9">
            <w:r>
              <w:t>frontend/src/components/ProjectAnalysisDashboard.tsx</w:t>
            </w:r>
          </w:p>
        </w:tc>
        <w:tc>
          <w:tcPr>
            <w:tcW w:w="211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98E7A6">
            <w:r>
              <w:t>Dashboard UI</w:t>
            </w:r>
          </w:p>
        </w:tc>
        <w:tc>
          <w:tcPr>
            <w:tcW w:w="1465"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83C199A">
            <w:r>
              <w:t>SRS-015</w:t>
            </w:r>
          </w:p>
        </w:tc>
        <w:tc>
          <w:tcPr>
            <w:tcW w:w="158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357A275">
            <w:r>
              <w:t>Metrics property tests</w:t>
            </w:r>
          </w:p>
        </w:tc>
        <w:tc>
          <w:tcPr>
            <w:tcW w:w="13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84BF01D">
            <w:r>
              <w:t>86%</w:t>
            </w:r>
          </w:p>
        </w:tc>
      </w:tr>
    </w:tbl>
    <w:p w14:paraId="3D0A345B">
      <w:pPr>
        <w:spacing w:before="40" w:after="40"/>
        <w:rPr>
          <w:rFonts w:hint="default" w:ascii="Times New Roman" w:hAnsi="Times New Roman" w:cs="Times New Roman"/>
        </w:rPr>
      </w:pPr>
    </w:p>
    <w:p w14:paraId="26E9F201">
      <w:pPr>
        <w:spacing w:before="60" w:after="60"/>
        <w:jc w:val="left"/>
        <w:rPr>
          <w:rFonts w:hint="default" w:ascii="Times New Roman" w:hAnsi="Times New Roman" w:cs="Times New Roman"/>
        </w:rPr>
      </w:pPr>
      <w:r>
        <w:t>Average code coverage across all traced files: 89.7% (target: &gt; 80%). All 13 major source files have a corresponding requirement and test coverage. Source-file mapping helps bridge the gap between documents and implementation by showing where major requirements are most directly realised in the codebase. This is useful for later maintenance because it gives developers and reviewers a faster way to locate the implementation area most likely to be affected by requirement changes or defect investigation.</w:t>
      </w:r>
    </w:p>
    <w:p w14:paraId="3F654D50">
      <w:pPr>
        <w:spacing w:before="40" w:after="40"/>
        <w:rPr>
          <w:rFonts w:hint="default" w:ascii="Times New Roman" w:hAnsi="Times New Roman" w:cs="Times New Roman"/>
        </w:rPr>
      </w:pPr>
    </w:p>
    <w:p w14:paraId="07596A49">
      <w:pPr>
        <w:pStyle w:val="4"/>
        <w:bidi w:val="0"/>
        <w:rPr>
          <w:rFonts w:hint="default" w:ascii="Times New Roman" w:hAnsi="Times New Roman" w:cs="Times New Roman"/>
        </w:rPr>
      </w:pPr>
      <w:r>
        <w:t>7.2 Critical Function-to-Requirement Mapping</w:t>
      </w:r>
    </w:p>
    <w:p w14:paraId="65B6B276">
      <w:pPr>
        <w:spacing w:before="60" w:after="60"/>
        <w:jc w:val="left"/>
        <w:rPr>
          <w:rFonts w:hint="default" w:ascii="Times New Roman" w:hAnsi="Times New Roman" w:cs="Times New Roman"/>
        </w:rPr>
      </w:pPr>
      <w:r>
        <w:t>The following table traces the most security-critical and business-critical functions to their requirements and tests. Critical-function mapping highlights the functions or service operations that have the greatest influence on security, workflow correctness, analysis quality, or project access control. Linking them to requirements helps explain why they matter and why they deserve particular attention during review, testing, and future change control.</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554"/>
        <w:gridCol w:w="5826"/>
        <w:gridCol w:w="1458"/>
        <w:gridCol w:w="1330"/>
        <w:gridCol w:w="1449"/>
      </w:tblGrid>
      <w:tr w14:paraId="4F2F8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4032"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A7CA942">
            <w:r>
              <w:t>Function / Method</w:t>
            </w:r>
          </w:p>
        </w:tc>
        <w:tc>
          <w:tcPr>
            <w:tcW w:w="181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DF126BC">
            <w:r>
              <w:t>File</w:t>
            </w:r>
          </w:p>
        </w:tc>
        <w:tc>
          <w:tcPr>
            <w:tcW w:w="14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F726FC6">
            <w:r>
              <w:t>Requirements</w:t>
            </w:r>
          </w:p>
        </w:tc>
        <w:tc>
          <w:tcPr>
            <w:tcW w:w="111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3472BBF">
            <w:r>
              <w:t>Test Cases</w:t>
            </w:r>
          </w:p>
        </w:tc>
        <w:tc>
          <w:tcPr>
            <w:tcW w:w="129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79AC0BC">
            <w:r>
              <w:t>Purpose</w:t>
            </w:r>
          </w:p>
        </w:tc>
      </w:tr>
      <w:tr w14:paraId="5B0B2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4032"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BDD3B42">
            <w:r>
              <w:t>register()</w:t>
            </w:r>
          </w:p>
        </w:tc>
        <w:tc>
          <w:tcPr>
            <w:tcW w:w="181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0D1620A">
            <w:r>
              <w:t>backend/app/api/v1/endpoints/auth.py</w:t>
            </w:r>
          </w:p>
        </w:tc>
        <w:tc>
          <w:tcPr>
            <w:tcW w:w="14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3487435">
            <w:r>
              <w:t>URS-01, SRS-001</w:t>
            </w:r>
          </w:p>
        </w:tc>
        <w:tc>
          <w:tcPr>
            <w:tcW w:w="111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3265642">
            <w:r>
              <w:t>STC-AUTH-01</w:t>
            </w:r>
          </w:p>
        </w:tc>
        <w:tc>
          <w:tcPr>
            <w:tcW w:w="129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CEDB839">
            <w:r>
              <w:t>Creates new user accounts.</w:t>
            </w:r>
          </w:p>
        </w:tc>
      </w:tr>
      <w:tr w14:paraId="1F6F7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4032"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B3A651F">
            <w:r>
              <w:t>login()</w:t>
            </w:r>
          </w:p>
        </w:tc>
        <w:tc>
          <w:tcPr>
            <w:tcW w:w="181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7FB68AD">
            <w:r>
              <w:t>backend/app/api/v1/endpoints/auth.py</w:t>
            </w:r>
          </w:p>
        </w:tc>
        <w:tc>
          <w:tcPr>
            <w:tcW w:w="14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8E4B3F0">
            <w:r>
              <w:t>URS-02, SRS-001</w:t>
            </w:r>
          </w:p>
        </w:tc>
        <w:tc>
          <w:tcPr>
            <w:tcW w:w="111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54D9D8">
            <w:r>
              <w:t>STC-AUTH-02, UTC-AUTH-008</w:t>
            </w:r>
          </w:p>
        </w:tc>
        <w:tc>
          <w:tcPr>
            <w:tcW w:w="129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BC86E29">
            <w:r>
              <w:t>Authenticates a user and issues credentials.</w:t>
            </w:r>
          </w:p>
        </w:tc>
      </w:tr>
      <w:tr w14:paraId="16F91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32"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1893756">
            <w:r>
              <w:t>logout()</w:t>
            </w:r>
          </w:p>
        </w:tc>
        <w:tc>
          <w:tcPr>
            <w:tcW w:w="181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74D0CAA">
            <w:r>
              <w:t>backend/app/api/v1/endpoints/auth.py</w:t>
            </w:r>
          </w:p>
        </w:tc>
        <w:tc>
          <w:tcPr>
            <w:tcW w:w="14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6239DA1">
            <w:r>
              <w:t>URS-02, NFR-009</w:t>
            </w:r>
          </w:p>
        </w:tc>
        <w:tc>
          <w:tcPr>
            <w:tcW w:w="111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245FB44">
            <w:r>
              <w:t>STC-AUTH-03</w:t>
            </w:r>
          </w:p>
        </w:tc>
        <w:tc>
          <w:tcPr>
            <w:tcW w:w="129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4664562">
            <w:r>
              <w:t>Revokes or invalidates session context.</w:t>
            </w:r>
          </w:p>
        </w:tc>
      </w:tr>
      <w:tr w14:paraId="40B9B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32"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73E21D">
            <w:r>
              <w:t>create_project()</w:t>
            </w:r>
          </w:p>
        </w:tc>
        <w:tc>
          <w:tcPr>
            <w:tcW w:w="181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7C8B9BF">
            <w:r>
              <w:t>backend/app/api/v1/endpoints/rbac_projects.py</w:t>
            </w:r>
          </w:p>
        </w:tc>
        <w:tc>
          <w:tcPr>
            <w:tcW w:w="14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FC8C4A">
            <w:r>
              <w:t>URS-03, SRS-003 to SRS-005</w:t>
            </w:r>
          </w:p>
        </w:tc>
        <w:tc>
          <w:tcPr>
            <w:tcW w:w="111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B2B359F">
            <w:r>
              <w:t>STC-AUTHZ-02</w:t>
            </w:r>
          </w:p>
        </w:tc>
        <w:tc>
          <w:tcPr>
            <w:tcW w:w="129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419989E">
            <w:r>
              <w:t>Creates a project and stores repository settings.</w:t>
            </w:r>
          </w:p>
        </w:tc>
      </w:tr>
      <w:tr w14:paraId="6BCBB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32"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028149A">
            <w:r>
              <w:t>handle_pr_event()</w:t>
            </w:r>
          </w:p>
        </w:tc>
        <w:tc>
          <w:tcPr>
            <w:tcW w:w="181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A497D59">
            <w:r>
              <w:t>backend/app/api/v1/endpoints/webhooks.py</w:t>
            </w:r>
          </w:p>
        </w:tc>
        <w:tc>
          <w:tcPr>
            <w:tcW w:w="14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7EFFEF6">
            <w:r>
              <w:t>URS-04, SRS-004, SRS-011</w:t>
            </w:r>
          </w:p>
        </w:tc>
        <w:tc>
          <w:tcPr>
            <w:tcW w:w="111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D7CEF40">
            <w:r>
              <w:t>ITC-GH-002/003</w:t>
            </w:r>
          </w:p>
        </w:tc>
        <w:tc>
          <w:tcPr>
            <w:tcW w:w="129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B240501">
            <w:r>
              <w:t>Consumes GitHub webhook events.</w:t>
            </w:r>
          </w:p>
        </w:tc>
      </w:tr>
      <w:tr w14:paraId="21108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32"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63F6761">
            <w:r>
              <w:t>trigger_review()</w:t>
            </w:r>
          </w:p>
        </w:tc>
        <w:tc>
          <w:tcPr>
            <w:tcW w:w="181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C9DCB75">
            <w:r>
              <w:t>backend/app/api/v1/endpoints/code_review.py</w:t>
            </w:r>
          </w:p>
        </w:tc>
        <w:tc>
          <w:tcPr>
            <w:tcW w:w="14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8EE5B7">
            <w:r>
              <w:t>URS-04, SRS-008 to SRS-010</w:t>
            </w:r>
          </w:p>
        </w:tc>
        <w:tc>
          <w:tcPr>
            <w:tcW w:w="111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5CCB70E">
            <w:r>
              <w:t>STC-REVIEW-01</w:t>
            </w:r>
          </w:p>
        </w:tc>
        <w:tc>
          <w:tcPr>
            <w:tcW w:w="129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7095DA8">
            <w:r>
              <w:t>Starts or coordinates a review run.</w:t>
            </w:r>
          </w:p>
        </w:tc>
      </w:tr>
      <w:tr w14:paraId="7568F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4032"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1CE9094">
            <w:r>
              <w:t>get_branch_architecture()</w:t>
            </w:r>
          </w:p>
        </w:tc>
        <w:tc>
          <w:tcPr>
            <w:tcW w:w="181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4397DBD">
            <w:r>
              <w:t>backend/app/api/v1/endpoints/architecture.py</w:t>
            </w:r>
          </w:p>
        </w:tc>
        <w:tc>
          <w:tcPr>
            <w:tcW w:w="14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343978A">
            <w:r>
              <w:t>URS-05, SRS-012 to SRS-014</w:t>
            </w:r>
          </w:p>
        </w:tc>
        <w:tc>
          <w:tcPr>
            <w:tcW w:w="111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D2B71D8">
            <w:r>
              <w:t>STC-ARCH-01</w:t>
            </w:r>
          </w:p>
        </w:tc>
        <w:tc>
          <w:tcPr>
            <w:tcW w:w="129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3CA0396">
            <w:r>
              <w:t>Returns branch-level architecture data.</w:t>
            </w:r>
          </w:p>
        </w:tc>
      </w:tr>
      <w:tr w14:paraId="3994E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32"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C47614">
            <w:r>
              <w:t>detect_drift()</w:t>
            </w:r>
          </w:p>
        </w:tc>
        <w:tc>
          <w:tcPr>
            <w:tcW w:w="181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3BE2F1C">
            <w:r>
              <w:t>backend/app/services/architecture_analyzer/drift_detector.py</w:t>
            </w:r>
          </w:p>
        </w:tc>
        <w:tc>
          <w:tcPr>
            <w:tcW w:w="14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6D17618">
            <w:r>
              <w:t>URS-05, SRS-013</w:t>
            </w:r>
          </w:p>
        </w:tc>
        <w:tc>
          <w:tcPr>
            <w:tcW w:w="111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439159">
            <w:r>
              <w:t>UTC-GRAPH-006</w:t>
            </w:r>
          </w:p>
        </w:tc>
        <w:tc>
          <w:tcPr>
            <w:tcW w:w="129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6A4DC6F">
            <w:r>
              <w:t>Detects architecture drift against expected structure.</w:t>
            </w:r>
          </w:p>
        </w:tc>
      </w:tr>
      <w:tr w14:paraId="1733D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4032"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0C44062">
            <w:r>
              <w:t>get_project_analytics()</w:t>
            </w:r>
          </w:p>
        </w:tc>
        <w:tc>
          <w:tcPr>
            <w:tcW w:w="181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26A285A">
            <w:r>
              <w:t>backend/app/api/v1/endpoints/project_analytics.py</w:t>
            </w:r>
          </w:p>
        </w:tc>
        <w:tc>
          <w:tcPr>
            <w:tcW w:w="14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EE3A3F4">
            <w:r>
              <w:t>URS-06, SRS-015</w:t>
            </w:r>
          </w:p>
        </w:tc>
        <w:tc>
          <w:tcPr>
            <w:tcW w:w="111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453BDDE">
            <w:r>
              <w:t>Dashboard walkthrough</w:t>
            </w:r>
          </w:p>
        </w:tc>
        <w:tc>
          <w:tcPr>
            <w:tcW w:w="129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92380C3">
            <w:r>
              <w:t>Builds project dashboard metrics.</w:t>
            </w:r>
          </w:p>
        </w:tc>
      </w:tr>
      <w:tr w14:paraId="634DB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32"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802DF5">
            <w:r>
              <w:t>query_audit_logs()</w:t>
            </w:r>
          </w:p>
        </w:tc>
        <w:tc>
          <w:tcPr>
            <w:tcW w:w="181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F8705BE">
            <w:r>
              <w:t>backend/app/api/v1/endpoints/audit_logs.py</w:t>
            </w:r>
          </w:p>
        </w:tc>
        <w:tc>
          <w:tcPr>
            <w:tcW w:w="14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726DC45">
            <w:r>
              <w:t>URS-07, SRS-016</w:t>
            </w:r>
          </w:p>
        </w:tc>
        <w:tc>
          <w:tcPr>
            <w:tcW w:w="111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08B7BA6">
            <w:r>
              <w:t>STC-AUDIT-02</w:t>
            </w:r>
          </w:p>
        </w:tc>
        <w:tc>
          <w:tcPr>
            <w:tcW w:w="129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DF0647">
            <w:r>
              <w:t>Retrieves audit evidence with filters.</w:t>
            </w:r>
          </w:p>
        </w:tc>
      </w:tr>
      <w:tr w14:paraId="07AD2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32"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BFBBFC9">
            <w:r>
              <w:t>update_api_settings()</w:t>
            </w:r>
          </w:p>
        </w:tc>
        <w:tc>
          <w:tcPr>
            <w:tcW w:w="181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7AE5857">
            <w:r>
              <w:t>backend/app/api/v1/endpoints/user_settings.py</w:t>
            </w:r>
          </w:p>
        </w:tc>
        <w:tc>
          <w:tcPr>
            <w:tcW w:w="14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E8E8DD2">
            <w:r>
              <w:t>URS-07, SRS-017</w:t>
            </w:r>
          </w:p>
        </w:tc>
        <w:tc>
          <w:tcPr>
            <w:tcW w:w="111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7440F40">
            <w:r>
              <w:t>Settings walkthrough</w:t>
            </w:r>
          </w:p>
        </w:tc>
        <w:tc>
          <w:tcPr>
            <w:tcW w:w="129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A0F6F6D">
            <w:r>
              <w:t>Stores provider and API settings.</w:t>
            </w:r>
          </w:p>
        </w:tc>
      </w:tr>
      <w:tr w14:paraId="38C9E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32"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E728C7">
            <w:r>
              <w:t>usePermission()</w:t>
            </w:r>
          </w:p>
        </w:tc>
        <w:tc>
          <w:tcPr>
            <w:tcW w:w="181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F772932">
            <w:r>
              <w:t>frontend/src/hooks/usePermission.ts</w:t>
            </w:r>
          </w:p>
        </w:tc>
        <w:tc>
          <w:tcPr>
            <w:tcW w:w="14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C96B0B8">
            <w:r>
              <w:t>NFR-006, NFR-015</w:t>
            </w:r>
          </w:p>
        </w:tc>
        <w:tc>
          <w:tcPr>
            <w:tcW w:w="111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40167E0">
            <w:r>
              <w:t>Permission property tests</w:t>
            </w:r>
          </w:p>
        </w:tc>
        <w:tc>
          <w:tcPr>
            <w:tcW w:w="129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47E7E5A">
            <w:r>
              <w:t>Enforces frontend permission-aware rendering.</w:t>
            </w:r>
          </w:p>
        </w:tc>
      </w:tr>
      <w:tr w14:paraId="6B0AE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32"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3AE37EA"/>
        </w:tc>
        <w:tc>
          <w:tcPr>
            <w:tcW w:w="181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34A0888"/>
        </w:tc>
        <w:tc>
          <w:tcPr>
            <w:tcW w:w="14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63C63F7"/>
        </w:tc>
        <w:tc>
          <w:tcPr>
            <w:tcW w:w="111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5D5F19"/>
        </w:tc>
        <w:tc>
          <w:tcPr>
            <w:tcW w:w="129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B79DEA"/>
        </w:tc>
      </w:tr>
      <w:tr w14:paraId="22094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4032"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6522FF"/>
        </w:tc>
        <w:tc>
          <w:tcPr>
            <w:tcW w:w="181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3402DC6"/>
        </w:tc>
        <w:tc>
          <w:tcPr>
            <w:tcW w:w="14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C881EC6"/>
        </w:tc>
        <w:tc>
          <w:tcPr>
            <w:tcW w:w="111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DDB862"/>
        </w:tc>
        <w:tc>
          <w:tcPr>
            <w:tcW w:w="129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EE9456"/>
        </w:tc>
      </w:tr>
    </w:tbl>
    <w:p w14:paraId="1D93AB6B">
      <w:pPr>
        <w:pStyle w:val="3"/>
        <w:bidi w:val="0"/>
        <w:rPr>
          <w:rFonts w:hint="default" w:ascii="Times New Roman" w:hAnsi="Times New Roman" w:cs="Times New Roman"/>
        </w:rPr>
      </w:pPr>
      <w:r>
        <w:t>8. Compliance Requirements Tracing</w:t>
      </w:r>
    </w:p>
    <w:p w14:paraId="4941582E">
      <w:pPr>
        <w:spacing w:before="60" w:after="80"/>
        <w:jc w:val="left"/>
        <w:rPr>
          <w:rFonts w:hint="default" w:ascii="Times New Roman" w:hAnsi="Times New Roman" w:cs="Times New Roman"/>
        </w:rPr>
      </w:pPr>
      <w:r>
        <w:t>This section traces the system's implementation and verification activities to the applicable standards and regulatory requirements. The traceability here shows which implementation artefact and which test evidence satisfy each compliance requirement. This overview explains that standards-related tracing is included to show that disciplined engineering practice is represented through linked artifacts and evidence, not just mentioned in abstract terms.</w:t>
      </w:r>
    </w:p>
    <w:p w14:paraId="080BFEF2">
      <w:pPr>
        <w:pStyle w:val="4"/>
        <w:bidi w:val="0"/>
        <w:rPr>
          <w:rFonts w:hint="default" w:ascii="Times New Roman" w:hAnsi="Times New Roman" w:cs="Times New Roman"/>
        </w:rPr>
      </w:pPr>
      <w:r>
        <w:t>8.1 ISO/IEC Standards Compliance Tracing</w:t>
      </w:r>
    </w:p>
    <w:p w14:paraId="0BDA8737">
      <w:r>
        <w:t>ISO/IEC-related tracing should show how the project artifacts reflect structured engineering concerns such as requirements clarity, design completeness, controlled testing, and lifecycle evidence. These links help place the project in a recognised engineering context and make the record easier for external reviewers to interpret.</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79"/>
        <w:gridCol w:w="1901"/>
        <w:gridCol w:w="2620"/>
        <w:gridCol w:w="2113"/>
        <w:gridCol w:w="1633"/>
      </w:tblGrid>
      <w:tr w14:paraId="6C735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730C24">
            <w:r>
              <w:t>Standard</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AAD82A">
            <w:r>
              <w:t>Requirement</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64E9FA1">
            <w:r>
              <w:t>Implementation Evidence</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238DAFD">
            <w:r>
              <w:t>Verification Evidence</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6498481">
            <w:r>
              <w:t>Status</w:t>
            </w:r>
          </w:p>
        </w:tc>
      </w:tr>
      <w:tr w14:paraId="41511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BA1642">
            <w:r>
              <w:t>ISO/IEC 25010</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D811ED4">
            <w:r>
              <w:t>Software quality model compliance</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C3541C4">
            <w:r>
              <w:t>QualityMetricsCalculator, metrics_service.py</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428EB39">
            <w:r>
              <w:t>SRS Section 5.9; Test Record Section 7.2</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9A20B4D">
            <w:r>
              <w:t>Compliant</w:t>
            </w:r>
          </w:p>
        </w:tc>
      </w:tr>
      <w:tr w14:paraId="6A057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9E10531">
            <w:r>
              <w:t>ISO/IEC 23396</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23F49D3">
            <w:r>
              <w:t>Architectural standards and metrics</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D184777">
            <w:r>
              <w:t>ArchitectureValidator, architecture_validator.py</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C419D70">
            <w:r>
              <w:t>SDD Section 14 (ADRs); Test Record Section 4.3</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E5A9D97">
            <w:r>
              <w:t>Compliant</w:t>
            </w:r>
          </w:p>
        </w:tc>
      </w:tr>
      <w:tr w14:paraId="16340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A5C9FC7">
            <w:r>
              <w:t>ISO/IEC 29148</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58FC77">
            <w:r>
              <w:t>Requirements engineering</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ECEC7E4">
            <w:r>
              <w:t>SRS document structure and RTM</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69C8D39">
            <w:r>
              <w:t>SRS v0.5 complete with RTM</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325F5A0">
            <w:r>
              <w:t>Compliant</w:t>
            </w:r>
          </w:p>
        </w:tc>
      </w:tr>
      <w:tr w14:paraId="7A08D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8D1654">
            <w:r>
              <w:t>ISO/IEC 29119</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33A844">
            <w:r>
              <w:t>Software testing documentation</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D84EFBD">
            <w:r>
              <w:t>Test Plan and Test Record structure</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FF7B536">
            <w:r>
              <w:t>Test Plan v2.0; Test Record v3.0</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CE4B3A">
            <w:r>
              <w:t>Compliant</w:t>
            </w:r>
          </w:p>
        </w:tc>
      </w:tr>
      <w:tr w14:paraId="20E3B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8A3D5E1">
            <w:r>
              <w:t>ISO/IEC 42010</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3C15F10">
            <w:r>
              <w:t>Architecture description</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9D8A637">
            <w:r>
              <w:t>SDD document structure and viewpoints</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6E7AED5">
            <w:r>
              <w:t>SDD v0.5 with architectural viewpoints</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3B0F320">
            <w:r>
              <w:t>Compliant</w:t>
            </w:r>
          </w:p>
        </w:tc>
      </w:tr>
    </w:tbl>
    <w:p w14:paraId="3B1901EB">
      <w:pPr>
        <w:spacing w:before="40" w:after="40"/>
        <w:rPr>
          <w:rFonts w:hint="default" w:ascii="Times New Roman" w:hAnsi="Times New Roman" w:cs="Times New Roman"/>
        </w:rPr>
      </w:pPr>
    </w:p>
    <w:p w14:paraId="66A0B1C0">
      <w:pPr>
        <w:pStyle w:val="4"/>
        <w:bidi w:val="0"/>
        <w:rPr>
          <w:rFonts w:hint="default" w:ascii="Times New Roman" w:hAnsi="Times New Roman" w:cs="Times New Roman"/>
        </w:rPr>
      </w:pPr>
      <w:r>
        <w:t>8.2 IEEE Standards Compliance Tracing</w:t>
      </w:r>
    </w:p>
    <w:p w14:paraId="36673278">
      <w:r>
        <w:t>IEEE-oriented traceability should highlight how the major project documents and evidence relationships follow familiar documentation conventions. This makes the project easier to navigate because the reader can see how requirements, design, and validation are expected to connect in a disciplined software engineering package.</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559"/>
        <w:gridCol w:w="2006"/>
        <w:gridCol w:w="2229"/>
        <w:gridCol w:w="2229"/>
        <w:gridCol w:w="1723"/>
      </w:tblGrid>
      <w:tr w14:paraId="52C9A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BB7EA0E">
            <w:r>
              <w:t>Standard</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0000850">
            <w:r>
              <w:t>Requirement</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77E6CA8">
            <w:r>
              <w:t>Implementation Evidence</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A376AC6">
            <w:r>
              <w:t>Verification Evidence</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138AEB">
            <w:r>
              <w:t>Status</w:t>
            </w:r>
          </w:p>
        </w:tc>
      </w:tr>
      <w:tr w14:paraId="2F991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BC0D9F6">
            <w:r>
              <w:t>IEEE 829-2008</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661194B">
            <w:r>
              <w:t>Test documentation standards</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440C153">
            <w:r>
              <w:t>Test Plan and Test Record templates</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09B4508">
            <w:r>
              <w:t>Test Plan v2.0 (22 sections); Test Record v3.0 (17 sections)</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B25F49D">
            <w:r>
              <w:t>Compliant</w:t>
            </w:r>
          </w:p>
        </w:tc>
      </w:tr>
      <w:tr w14:paraId="361C6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C4B9CAD">
            <w:r>
              <w:t>IEEE 1012</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40681FB">
            <w:r>
              <w:t>Verification and Validation (V&amp;V)</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11B67F">
            <w:r>
              <w:t>V&amp;V activities throughout SDLC</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9E9400F">
            <w:r>
              <w:t>Test Plan Section 2; Test Record Section 7</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5662167">
            <w:r>
              <w:t>Compliant</w:t>
            </w:r>
          </w:p>
        </w:tc>
      </w:tr>
      <w:tr w14:paraId="48B3E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0AFDABB">
            <w:r>
              <w:t>IEEE 1016</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73FD4EE">
            <w:r>
              <w:t>Software design descriptions</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7E7068D">
            <w:r>
              <w:t>SDD structure and content</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56C3EFB">
            <w:r>
              <w:t>SDD v0.5 (14 sections with ADRs)</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ACB2972">
            <w:r>
              <w:t>Compliant</w:t>
            </w:r>
          </w:p>
        </w:tc>
      </w:tr>
      <w:tr w14:paraId="623D6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32C73A6">
            <w:r>
              <w:t>IEEE 1058</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A759823">
            <w:r>
              <w:t>Project management plans</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EA97E86">
            <w:r>
              <w:t>Project Plan structure</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7223874">
            <w:r>
              <w:t>Project Plan v2.0 (17 sections)</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759E5DD">
            <w:r>
              <w:t>Compliant</w:t>
            </w:r>
          </w:p>
        </w:tc>
      </w:tr>
    </w:tbl>
    <w:p w14:paraId="11CDD35E">
      <w:pPr>
        <w:spacing w:before="40" w:after="40"/>
        <w:rPr>
          <w:rFonts w:hint="default" w:ascii="Times New Roman" w:hAnsi="Times New Roman" w:cs="Times New Roman"/>
        </w:rPr>
      </w:pPr>
    </w:p>
    <w:p w14:paraId="454AA936">
      <w:pPr>
        <w:pStyle w:val="4"/>
        <w:bidi w:val="0"/>
        <w:rPr>
          <w:rFonts w:hint="default" w:ascii="Times New Roman" w:hAnsi="Times New Roman" w:cs="Times New Roman"/>
        </w:rPr>
      </w:pPr>
      <w:r>
        <w:t>8.3 Security Standards and Best Practices Tracing</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559"/>
        <w:gridCol w:w="2006"/>
        <w:gridCol w:w="2229"/>
        <w:gridCol w:w="2229"/>
        <w:gridCol w:w="1723"/>
      </w:tblGrid>
      <w:tr w14:paraId="2B9A5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rPr>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47C9A42">
            <w:r>
              <w:t>Standard</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A8DE5C">
            <w:r>
              <w:t>Requirement</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9982118">
            <w:r>
              <w:t>Implementation Evidence</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6C6C758">
            <w:r>
              <w:t>Verification Evidence</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5AF07D">
            <w:r>
              <w:t>Status</w:t>
            </w:r>
          </w:p>
        </w:tc>
      </w:tr>
      <w:tr w14:paraId="1BCF3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A03660">
            <w:r>
              <w:t>OWASP Top 10</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96E2C2">
            <w:r>
              <w:t>Web application security controls</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DC594B3">
            <w:r>
              <w:t>Security controls for all OWASP risk categories</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26903DF">
            <w:r>
              <w:t>Test Record Section 6; SDD Section 10</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E9DA93E">
            <w:r>
              <w:t>Compliant</w:t>
            </w:r>
          </w:p>
        </w:tc>
      </w:tr>
      <w:tr w14:paraId="32760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5872E2C">
            <w:r>
              <w:t>OWASP ASVS</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D1DC270">
            <w:r>
              <w:t>App security verification</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964BDAE">
            <w:r>
              <w:t>Authentication, authorisation, session management</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4F6FF5">
            <w:r>
              <w:t>Test Record Sections 6.1 to 6.5</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C6BA403">
            <w:r>
              <w:t>Compliant</w:t>
            </w:r>
          </w:p>
        </w:tc>
      </w:tr>
      <w:tr w14:paraId="64501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B4052F1">
            <w:r>
              <w:t>NIST SP 800-53</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32D52EC">
            <w:r>
              <w:t>Security controls framework</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AC489BF">
            <w:r>
              <w:t>Access control, audit logging, encryption</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062DBE0">
            <w:r>
              <w:t>SDD Section 10; Test Record Section 6</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778FCC0">
            <w:r>
              <w:t>Compliant</w:t>
            </w:r>
          </w:p>
        </w:tc>
      </w:tr>
      <w:tr w14:paraId="607FE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043EE5C">
            <w:r>
              <w:t>GDPR</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33ADBB3">
            <w:r>
              <w:t>Data privacy and protection</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5340B6F">
            <w:r>
              <w:t>Data minimisation, user consent, deletion capability</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8551354">
            <w:r>
              <w:t>NFR-025; SRS Section 8A</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E8EB99">
            <w:r>
              <w:t>Compliant</w:t>
            </w:r>
          </w:p>
        </w:tc>
      </w:tr>
      <w:tr w14:paraId="40D98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D272ED1">
            <w:r>
              <w:t>WCAG 2.1 AA</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880616B">
            <w:r>
              <w:t>Web accessibility</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A63BB5D">
            <w:r>
              <w:t>Accessible UI components (pending full UAT)</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7D189B5">
            <w:r>
              <w:t>NFR-015, NFR-027 - pending UAT</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E26E775">
            <w:r>
              <w:t>Pending UAT</w:t>
            </w:r>
          </w:p>
        </w:tc>
      </w:tr>
      <w:tr w14:paraId="3E174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409F47D">
            <w:r>
              <w:t>Google Style Guide</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6002FB">
            <w:r>
              <w:t>Code style consistency</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75F226">
            <w:r>
              <w:t>StyleGuideChecker, style_checker.py</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1CCC7D1">
            <w:r>
              <w:t>SRS-017; automated linting in CI</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E0D97A1">
            <w:r>
              <w:t>Compliant</w:t>
            </w:r>
          </w:p>
        </w:tc>
      </w:tr>
    </w:tbl>
    <w:p w14:paraId="1D38BC25">
      <w:pPr>
        <w:spacing w:before="40" w:after="40"/>
        <w:rPr>
          <w:rFonts w:hint="default" w:ascii="Times New Roman" w:hAnsi="Times New Roman" w:cs="Times New Roman"/>
        </w:rPr>
      </w:pPr>
    </w:p>
    <w:p w14:paraId="7ACF5BF2">
      <w:pPr>
        <w:spacing w:before="60" w:after="60"/>
        <w:jc w:val="left"/>
        <w:rPr>
          <w:rFonts w:hint="default" w:ascii="Times New Roman" w:hAnsi="Times New Roman" w:eastAsia="Arial" w:cs="Times New Roman"/>
          <w:b/>
          <w:bCs/>
          <w:i w:val="0"/>
          <w:iCs w:val="0"/>
          <w:color w:val="000000"/>
          <w:sz w:val="20"/>
          <w:szCs w:val="20"/>
        </w:rPr>
      </w:pPr>
      <w:r>
        <w:t>Overall compliance status: 18 of 19 compliance items verified (95%). One item (WCAG 2.1 AA accessibility) is pending completion of the UAT phase. Security traceability should show how access-control requirements, safe input handling, token security, audit behavior, and related tests all reinforce one another. These links are important because security is not delivered by one isolated control; it depends on coordinated behavior across requirements, design, implementation, and verification.</w:t>
      </w:r>
    </w:p>
    <w:p w14:paraId="28C0502B">
      <w:pPr>
        <w:spacing w:before="60" w:after="60"/>
        <w:jc w:val="left"/>
        <w:rPr>
          <w:rFonts w:hint="default" w:ascii="Times New Roman" w:hAnsi="Times New Roman" w:eastAsia="Arial" w:cs="Times New Roman"/>
          <w:b/>
          <w:bCs/>
          <w:i w:val="0"/>
          <w:iCs w:val="0"/>
          <w:color w:val="000000"/>
          <w:sz w:val="20"/>
          <w:szCs w:val="20"/>
          <w:lang w:val="en-US" w:eastAsia="zh-CN"/>
        </w:rPr>
      </w:pPr>
    </w:p>
    <w:p w14:paraId="289EE7A3">
      <w:pPr>
        <w:pStyle w:val="3"/>
        <w:bidi w:val="0"/>
        <w:rPr>
          <w:rFonts w:hint="default" w:ascii="Times New Roman" w:hAnsi="Times New Roman" w:cs="Times New Roman"/>
        </w:rPr>
      </w:pPr>
      <w:r>
        <w:t>9. Requirements Change Tracking</w:t>
      </w:r>
    </w:p>
    <w:p w14:paraId="5727B477">
      <w:pPr>
        <w:spacing w:before="60" w:after="80"/>
        <w:jc w:val="left"/>
        <w:rPr>
          <w:rFonts w:hint="default" w:ascii="Times New Roman" w:hAnsi="Times New Roman" w:cs="Times New Roman"/>
        </w:rPr>
      </w:pPr>
      <w:r>
        <w:t>This section records all changes made to requirements during the project and tracks the corresponding updates to traceability links. Change details (business justification, cost, schedule impact) are recorded in the project's Change Request (CR) documents.</w:t>
      </w:r>
    </w:p>
    <w:p w14:paraId="62767544">
      <w:pPr>
        <w:pStyle w:val="4"/>
        <w:bidi w:val="0"/>
        <w:rPr>
          <w:rFonts w:hint="default" w:ascii="Times New Roman" w:hAnsi="Times New Roman" w:cs="Times New Roman"/>
        </w:rPr>
      </w:pPr>
      <w:r>
        <w:t>9.1 Change History</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867"/>
        <w:gridCol w:w="1262"/>
        <w:gridCol w:w="885"/>
        <w:gridCol w:w="1437"/>
        <w:gridCol w:w="1964"/>
        <w:gridCol w:w="2233"/>
        <w:gridCol w:w="1098"/>
      </w:tblGrid>
      <w:tr w14:paraId="748FD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D65AD6">
            <w:r>
              <w:t>Change ID</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5986D1">
            <w:r>
              <w:t>Date</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4AB4E5">
            <w:r>
              <w:t>Req. ID</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EA0C730">
            <w:r>
              <w:t>Type</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7B2C355">
            <w:r>
              <w:t>Description</w:t>
            </w:r>
          </w:p>
        </w:tc>
        <w:tc>
          <w:tcPr>
            <w:tcW w:w="2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A1ADE91">
            <w:r>
              <w:t>Impact on Traceability</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D90B0D">
            <w:r>
              <w:t>Status</w:t>
            </w:r>
          </w:p>
        </w:tc>
      </w:tr>
      <w:tr w14:paraId="2D78A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28D103">
            <w:r>
              <w:t>CHG-001</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4E19830">
            <w:r>
              <w:t>15/01/2026</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AA26F6">
            <w:r>
              <w:t>SRS-002</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98A848A">
            <w:r>
              <w:t>Enhancement</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434FC5">
            <w:r>
              <w:t>Added 5th role "Guest" to RBAC system.</w:t>
            </w:r>
          </w:p>
        </w:tc>
        <w:tc>
          <w:tcPr>
            <w:tcW w:w="2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4F6A7B8">
            <w:r>
              <w:t>Added Guest role to ROLE_PERMISSIONS mapping; updated Section 3.2; 4 new unit tests (UTC-RBAC-013 to 016).</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1E4E4EA">
            <w:r>
              <w:t>Complete</w:t>
            </w:r>
          </w:p>
        </w:tc>
      </w:tr>
      <w:tr w14:paraId="531EA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20CFA74">
            <w:r>
              <w:t>CHG-002</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E9DEB7E">
            <w:r>
              <w:t>22/01/2026</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25402B1">
            <w:r>
              <w:t>SRS-008</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4D8FF50">
            <w:r>
              <w:t>Modification</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50F76CA">
            <w:r>
              <w:t>Changed LLM provider from OpenAI-only to multi-provider (OpenAI + Anthropic Claude).</w:t>
            </w:r>
          </w:p>
        </w:tc>
        <w:tc>
          <w:tcPr>
            <w:tcW w:w="2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7D13DFE">
            <w:r>
              <w:t>Refactored LLMClient to provider abstraction; updated Section 3.3 implementation links; 7 integration tests updated.</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3F12353">
            <w:r>
              <w:t>Complete</w:t>
            </w:r>
          </w:p>
        </w:tc>
      </w:tr>
      <w:tr w14:paraId="20766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E24E3AE">
            <w:r>
              <w:t>CHG-003</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5512C77">
            <w:r>
              <w:t>03/02/2026</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73647B">
            <w:r>
              <w:t>NFR-001</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70407FB">
            <w:r>
              <w:t>Clarification</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8686A3A">
            <w:r>
              <w:t>Clarified P95 (not P99) for response time target.</w:t>
            </w:r>
          </w:p>
        </w:tc>
        <w:tc>
          <w:tcPr>
            <w:tcW w:w="2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C1C7ABC">
            <w:r>
              <w:t>Updated Section 6.2 NFR-001 test criteria; no code changes; test plan updated.</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F52D4A0">
            <w:r>
              <w:t>Complete</w:t>
            </w:r>
          </w:p>
        </w:tc>
      </w:tr>
      <w:tr w14:paraId="2CFF9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DF1A415">
            <w:r>
              <w:t>CHG-004</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2753939">
            <w:r>
              <w:t>08/02/2026</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E80E5DE">
            <w:r>
              <w:t>SRS-013</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250081E">
            <w:r>
              <w:t>Enhancement</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4FEDDE">
            <w:r>
              <w:t>Added architectural drift detection feature.</w:t>
            </w:r>
          </w:p>
        </w:tc>
        <w:tc>
          <w:tcPr>
            <w:tcW w:w="2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7BDA16">
            <w:r>
              <w:t>New DriftDetector component added to Section 3.4; 6 new unit tests; SDD Section 7.5 added.</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6CE8C58">
            <w:r>
              <w:t>Complete</w:t>
            </w:r>
          </w:p>
        </w:tc>
      </w:tr>
      <w:tr w14:paraId="2BFAD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A98401E">
            <w:r>
              <w:t>CHG-005</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77FEA07">
            <w:r>
              <w:t>12/02/2026</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53F8665">
            <w:r>
              <w:t>NFR-009</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DE31371">
            <w:r>
              <w:t>Enhancement</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10D22A">
            <w:r>
              <w:t>Enhanced audit logging to include IP address and user agent fields.</w:t>
            </w:r>
          </w:p>
        </w:tc>
        <w:tc>
          <w:tcPr>
            <w:tcW w:w="2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648257F">
            <w:r>
              <w:t>Updated AuditLog model and Section 3.5 implementation links; modified 3 unit tests.</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8A1A28E">
            <w:r>
              <w:t>Complete</w:t>
            </w:r>
          </w:p>
        </w:tc>
      </w:tr>
    </w:tbl>
    <w:p w14:paraId="00B509BA">
      <w:pPr>
        <w:spacing w:before="40" w:after="40"/>
        <w:rPr>
          <w:rFonts w:hint="default" w:ascii="Times New Roman" w:hAnsi="Times New Roman" w:cs="Times New Roman"/>
        </w:rPr>
      </w:pPr>
    </w:p>
    <w:p w14:paraId="5ECFB876">
      <w:pPr>
        <w:spacing w:before="60" w:after="60"/>
        <w:jc w:val="left"/>
        <w:rPr>
          <w:rFonts w:hint="default" w:ascii="Times New Roman" w:hAnsi="Times New Roman" w:cs="Times New Roman"/>
        </w:rPr>
      </w:pPr>
      <w:r>
        <w:t>Total changes: 5 | High impact: 1 | Medium impact: 1 | Low impact: 3 | All changes completed and verified. The change history should record how requirements, links, and supporting evidence evolved as the project matured. This history is important because traceability only remains trustworthy when updates are visible and reviewers can see how the current matrix differs from earlier states of the project baseline.</w:t>
      </w:r>
    </w:p>
    <w:p w14:paraId="727F2208">
      <w:pPr>
        <w:spacing w:before="40" w:after="40"/>
        <w:rPr>
          <w:rFonts w:hint="default" w:ascii="Times New Roman" w:hAnsi="Times New Roman" w:cs="Times New Roman"/>
        </w:rPr>
      </w:pPr>
    </w:p>
    <w:p w14:paraId="5644BDBC">
      <w:pPr>
        <w:pStyle w:val="4"/>
        <w:bidi w:val="0"/>
        <w:rPr>
          <w:rFonts w:hint="default" w:ascii="Times New Roman" w:hAnsi="Times New Roman" w:cs="Times New Roman"/>
        </w:rPr>
      </w:pPr>
      <w:r>
        <w:t>9.2 Traceability Link Updates</w:t>
      </w:r>
    </w:p>
    <w:p w14:paraId="09864AE0">
      <w:pPr>
        <w:spacing w:before="60" w:after="60"/>
        <w:jc w:val="left"/>
        <w:rPr>
          <w:rFonts w:hint="default" w:ascii="Times New Roman" w:hAnsi="Times New Roman" w:cs="Times New Roman"/>
        </w:rPr>
      </w:pPr>
      <w:r>
        <w:t>The table below confirms that every change has been reflected in the traceability links of this document. Link updates should be recorded whenever a requirement identifier changes, a design section moves, a new test is added, or an implementation reference becomes more accurate. Maintaining this discipline helps prevent the matrix from becoming stale and ensures that later impact analysis remains useful.</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9"/>
        <w:gridCol w:w="2433"/>
        <w:gridCol w:w="4423"/>
        <w:gridCol w:w="1931"/>
      </w:tblGrid>
      <w:tr w14:paraId="1D912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4E82F1C">
            <w:r>
              <w:t>Change ID</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A6AEDFD">
            <w:r>
              <w:t>Affected Traceability Links</w:t>
            </w:r>
          </w:p>
        </w:tc>
        <w:tc>
          <w:tcPr>
            <w:tcW w:w="4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B12386">
            <w:r>
              <w:t>Update Action Taken</w:t>
            </w:r>
          </w:p>
        </w:tc>
        <w:tc>
          <w:tcPr>
            <w:tcW w:w="1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34E3E44">
            <w:r>
              <w:t>Verified In</w:t>
            </w:r>
          </w:p>
        </w:tc>
      </w:tr>
      <w:tr w14:paraId="2B426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BA83289">
            <w:r>
              <w:t>CHG-001</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D4FBFC">
            <w:r>
              <w:t>SRS-002 -&gt; RBACService -&gt; UTC-RBAC-*</w:t>
            </w:r>
          </w:p>
        </w:tc>
        <w:tc>
          <w:tcPr>
            <w:tcW w:w="4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E7C807D">
            <w:r>
              <w:t>Added Guest role to all RBAC mappings in Section 3.2; new unit tests added to coverage.</w:t>
            </w:r>
          </w:p>
        </w:tc>
        <w:tc>
          <w:tcPr>
            <w:tcW w:w="1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757A90C">
            <w:r>
              <w:t>Section 3.2</w:t>
            </w:r>
          </w:p>
        </w:tc>
      </w:tr>
      <w:tr w14:paraId="429FC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60E3F7B">
            <w:r>
              <w:t>CHG-002</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517B274">
            <w:r>
              <w:t>SRS-008 -&gt; LLMClient -&gt; ITC-LLM-*</w:t>
            </w:r>
          </w:p>
        </w:tc>
        <w:tc>
          <w:tcPr>
            <w:tcW w:w="4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46C25EA">
            <w:r>
              <w:t>Updated LLM integration mappings for multi-provider in Section 3.3; integration test links updated.</w:t>
            </w:r>
          </w:p>
        </w:tc>
        <w:tc>
          <w:tcPr>
            <w:tcW w:w="1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DB48437">
            <w:r>
              <w:t>Section 3.3</w:t>
            </w:r>
          </w:p>
        </w:tc>
      </w:tr>
      <w:tr w14:paraId="20055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84D816">
            <w:r>
              <w:t>CHG-003</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8A2E493">
            <w:r>
              <w:t>NFR-001 -&gt; STC-PERF-01</w:t>
            </w:r>
          </w:p>
        </w:tc>
        <w:tc>
          <w:tcPr>
            <w:tcW w:w="4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5631221">
            <w:r>
              <w:t>Updated acceptance criteria wording in Section 6.2 NFR-001 row; no structural changes.</w:t>
            </w:r>
          </w:p>
        </w:tc>
        <w:tc>
          <w:tcPr>
            <w:tcW w:w="1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202E9E">
            <w:r>
              <w:t>Section 6.2</w:t>
            </w:r>
          </w:p>
        </w:tc>
      </w:tr>
      <w:tr w14:paraId="7C6D4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BE6FCC">
            <w:r>
              <w:t>CHG-004</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8FC9D1">
            <w:r>
              <w:t>SRS-013 -&gt; DriftDetector -&gt; UTC-GRAPH-006</w:t>
            </w:r>
          </w:p>
        </w:tc>
        <w:tc>
          <w:tcPr>
            <w:tcW w:w="4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0369FC1">
            <w:r>
              <w:t>Added new DriftDetector traceability chain in Section 3.4; new test UTC-GRAPH-006 linked.</w:t>
            </w:r>
          </w:p>
        </w:tc>
        <w:tc>
          <w:tcPr>
            <w:tcW w:w="1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F62D0C">
            <w:r>
              <w:t>Section 3.4</w:t>
            </w:r>
          </w:p>
        </w:tc>
      </w:tr>
      <w:tr w14:paraId="280B5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84CD2EA">
            <w:r>
              <w:t>CHG-005</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FEC7094">
            <w:r>
              <w:t>NFR-009 -&gt; AuditService -&gt; UTC-AUDIT-*</w:t>
            </w:r>
          </w:p>
        </w:tc>
        <w:tc>
          <w:tcPr>
            <w:tcW w:w="4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CE7149">
            <w:r>
              <w:t>Updated audit logging traceability in Section 3.5; IP and user agent fields noted in design mapping.</w:t>
            </w:r>
          </w:p>
        </w:tc>
        <w:tc>
          <w:tcPr>
            <w:tcW w:w="1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4BC0B53">
            <w:r>
              <w:t>Section 3.5</w:t>
            </w:r>
          </w:p>
        </w:tc>
      </w:tr>
    </w:tbl>
    <w:p w14:paraId="1EE82272">
      <w:pPr>
        <w:pStyle w:val="3"/>
        <w:bidi w:val="0"/>
        <w:rPr>
          <w:rFonts w:hint="default" w:ascii="Times New Roman" w:hAnsi="Times New Roman" w:cs="Times New Roman"/>
        </w:rPr>
      </w:pPr>
      <w:r>
        <w:t>10. Impact Analysis</w:t>
      </w:r>
    </w:p>
    <w:p w14:paraId="31E57CE3">
      <w:pPr>
        <w:spacing w:before="60" w:after="80"/>
        <w:jc w:val="left"/>
        <w:rPr>
          <w:rFonts w:hint="default" w:ascii="Times New Roman" w:hAnsi="Times New Roman" w:cs="Times New Roman"/>
        </w:rPr>
      </w:pPr>
      <w:r>
        <w:t>Impact analysis is performed whenever a requirement or design component changes. The tables below document the scope and effort required for each type of change, enabling the team to estimate the cost of future modifications.</w:t>
      </w:r>
    </w:p>
    <w:p w14:paraId="2C9B063B">
      <w:pPr>
        <w:pStyle w:val="4"/>
        <w:bidi w:val="0"/>
        <w:rPr>
          <w:rFonts w:hint="default" w:ascii="Times New Roman" w:hAnsi="Times New Roman" w:cs="Times New Roman"/>
        </w:rPr>
      </w:pPr>
      <w:r>
        <w:t>10.1 Requirement Change Impact Matrix</w:t>
      </w:r>
    </w:p>
    <w:p w14:paraId="68B758B5">
      <w:pPr>
        <w:spacing w:before="60" w:after="60"/>
        <w:jc w:val="left"/>
        <w:rPr>
          <w:rFonts w:hint="default" w:ascii="Times New Roman" w:hAnsi="Times New Roman" w:cs="Times New Roman"/>
        </w:rPr>
      </w:pPr>
      <w:r>
        <w:t>For each key requirement, the table shows what design components, code files, and tests would need to change if that requirement were modified. The requirement-change impact matrix should show which design sections, implementation areas, and tests are likely to be affected when a requirement changes. This allows the project to estimate rework more carefully and reduces the risk that a visible update in one document leaves hidden inconsistencies elsewhere in the baseline.</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4"/>
        <w:gridCol w:w="2037"/>
        <w:gridCol w:w="2245"/>
        <w:gridCol w:w="1770"/>
        <w:gridCol w:w="1145"/>
        <w:gridCol w:w="995"/>
      </w:tblGrid>
      <w:tr w14:paraId="6440E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68408D">
            <w:r>
              <w:t>Requirement</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D062150">
            <w:r>
              <w:t>Impacted Design</w:t>
            </w:r>
          </w:p>
        </w:tc>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95A8869">
            <w:r>
              <w:t>Impacted Code Files</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159DF2A">
            <w:r>
              <w:t>Impacted Tests</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B81B8C3">
            <w:r>
              <w:t>Est. Effort</w:t>
            </w:r>
          </w:p>
        </w:tc>
        <w:tc>
          <w:tcPr>
            <w:tcW w:w="9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5153AC4">
            <w:r>
              <w:t>Risk</w:t>
            </w:r>
          </w:p>
        </w:tc>
      </w:tr>
      <w:tr w14:paraId="1BE6E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ACDF68">
            <w:r>
              <w:t>SRS-001 (JWT Auth)</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B30D8E7">
            <w:r>
              <w:t>AuthService, JWTManager, SessionManager</w:t>
            </w:r>
          </w:p>
        </w:tc>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DAD6D0">
            <w:r>
              <w:t>auth_service.py, jwt_manager.py, models/session.py</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63CAC18">
            <w:r>
              <w:t>UTC-AUTH-* (12), PBT-AUTH-* (5), STC-AUTH-* (4), ITC-GH-008 (1)</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4EE1F35">
            <w:r>
              <w:t>16 hours</w:t>
            </w:r>
          </w:p>
        </w:tc>
        <w:tc>
          <w:tcPr>
            <w:tcW w:w="9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8C992E8">
            <w:r>
              <w:t>High</w:t>
            </w:r>
          </w:p>
        </w:tc>
      </w:tr>
      <w:tr w14:paraId="602BF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4E5F42">
            <w:r>
              <w:t>SRS-002 (RBAC)</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621D958">
            <w:r>
              <w:t>RBACService, PermissionChecker, AuthMiddleware, RBACGuard</w:t>
            </w:r>
          </w:p>
        </w:tc>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A2AB97">
            <w:r>
              <w:t>rbac_service.py, auth_middleware.py, RBACGuard.tsx</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4F2D267">
            <w:r>
              <w:t>UTC-RBAC-* (12), UTC-MW-* (10), PBT-RBAC-* (8), STC-AUTHZ-* (3)</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731C41">
            <w:r>
              <w:t>24 hours</w:t>
            </w:r>
          </w:p>
        </w:tc>
        <w:tc>
          <w:tcPr>
            <w:tcW w:w="9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3F0E2DC">
            <w:r>
              <w:t>High</w:t>
            </w:r>
          </w:p>
        </w:tc>
      </w:tr>
      <w:tr w14:paraId="5A366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619C055">
            <w:r>
              <w:t>SRS-007 (AST Parser)</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A7FFCB7">
            <w:r>
              <w:t>ASTParser, LanguageDetector</w:t>
            </w:r>
          </w:p>
        </w:tc>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B2A95D">
            <w:r>
              <w:t>ast_parser.py, language_detector.py</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8FAEF23">
            <w:r>
              <w:t>UTC-AST-* (10), STC-REVIEW-* (2)</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E5B8981">
            <w:r>
              <w:t>12 hours</w:t>
            </w:r>
          </w:p>
        </w:tc>
        <w:tc>
          <w:tcPr>
            <w:tcW w:w="9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14FDFDF">
            <w:r>
              <w:t>Medium</w:t>
            </w:r>
          </w:p>
        </w:tc>
      </w:tr>
      <w:tr w14:paraId="12DB5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B31AD58">
            <w:r>
              <w:t>SRS-008 (LLM Integration)</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E80A18E">
            <w:r>
              <w:t>LLMClient, PromptBuilder, ResponseParser</w:t>
            </w:r>
          </w:p>
        </w:tc>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D3F8087">
            <w:r>
              <w:t>llm_client.py, prompt_builder.py</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0A2358">
            <w:r>
              <w:t>ITC-LLM-* (7), STC-REVIEW-* (2)</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64345F2">
            <w:r>
              <w:t>14 hours</w:t>
            </w:r>
          </w:p>
        </w:tc>
        <w:tc>
          <w:tcPr>
            <w:tcW w:w="9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E1DEDB1">
            <w:r>
              <w:t>Medium</w:t>
            </w:r>
          </w:p>
        </w:tc>
      </w:tr>
      <w:tr w14:paraId="78A70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EF90D96">
            <w:r>
              <w:t>SRS-012 (Neo4j Graph)</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54B53F6">
            <w:r>
              <w:t>Neo4jClient, GraphRepository, GraphBuilder</w:t>
            </w:r>
          </w:p>
        </w:tc>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B9E374C">
            <w:r>
              <w:t>neo4j_client.py, graph_builder.py</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4643832">
            <w:r>
              <w:t>UTC-GRAPH-* (6), ITC-DB-002 (1), STC-ARCH-* (2)</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A0CF2CF">
            <w:r>
              <w:t>18 hours</w:t>
            </w:r>
          </w:p>
        </w:tc>
        <w:tc>
          <w:tcPr>
            <w:tcW w:w="9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D39FBD">
            <w:r>
              <w:t>High</w:t>
            </w:r>
          </w:p>
        </w:tc>
      </w:tr>
      <w:tr w14:paraId="05AA3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2ABE50">
            <w:r>
              <w:t>NFR-001 (Performance)</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7EF1865">
            <w:r>
              <w:t>All API endpoints, caching layer</w:t>
            </w:r>
          </w:p>
        </w:tc>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2097F60">
            <w:r>
              <w:t>All API route files, redis_client.py</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E84F6E">
            <w:r>
              <w:t>STC-PERF-01 (1), STC-PERF-03 (1)</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164CB73">
            <w:r>
              <w:t>20 hours</w:t>
            </w:r>
          </w:p>
        </w:tc>
        <w:tc>
          <w:tcPr>
            <w:tcW w:w="9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70158A">
            <w:r>
              <w:t>High</w:t>
            </w:r>
          </w:p>
        </w:tc>
      </w:tr>
      <w:tr w14:paraId="5A4DA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E5F6B2">
            <w:r>
              <w:t>NFR-009 (Audit Logging)</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A1A4935">
            <w:r>
              <w:t>AuditService, AuditLog model</w:t>
            </w:r>
          </w:p>
        </w:tc>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3CA3A9D">
            <w:r>
              <w:t>audit_service.py, models/audit_log.py</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4AB737C">
            <w:r>
              <w:t>UTC-AUDIT-* (7), PBT-AUDIT-* (4), STC-AUDIT-* (3)</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2EB803D">
            <w:r>
              <w:t>10 hours</w:t>
            </w:r>
          </w:p>
        </w:tc>
        <w:tc>
          <w:tcPr>
            <w:tcW w:w="9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D811F8">
            <w:r>
              <w:t>Medium</w:t>
            </w:r>
          </w:p>
        </w:tc>
      </w:tr>
    </w:tbl>
    <w:p w14:paraId="3F7DA9D6">
      <w:pPr>
        <w:spacing w:before="40" w:after="40"/>
        <w:rPr>
          <w:rFonts w:hint="default" w:ascii="Times New Roman" w:hAnsi="Times New Roman" w:cs="Times New Roman"/>
        </w:rPr>
      </w:pPr>
    </w:p>
    <w:p w14:paraId="219DB59C">
      <w:pPr>
        <w:pStyle w:val="4"/>
        <w:bidi w:val="0"/>
        <w:rPr>
          <w:rFonts w:hint="default" w:ascii="Times New Roman" w:hAnsi="Times New Roman" w:cs="Times New Roman"/>
        </w:rPr>
      </w:pPr>
      <w:r>
        <w:t>10.2 Test Change Impact by Category</w:t>
      </w:r>
    </w:p>
    <w:p w14:paraId="67D0AA42">
      <w:pPr>
        <w:spacing w:before="60" w:after="60"/>
        <w:jc w:val="left"/>
        <w:rPr>
          <w:rFonts w:hint="default" w:ascii="Times New Roman" w:hAnsi="Times New Roman" w:cs="Times New Roman"/>
        </w:rPr>
      </w:pPr>
      <w:r>
        <w:t>This table shows how many tests in each category would be impacted by requirement, design, or code changes - informing maintenance planning.</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724"/>
        <w:gridCol w:w="862"/>
        <w:gridCol w:w="1401"/>
        <w:gridCol w:w="1617"/>
        <w:gridCol w:w="1401"/>
        <w:gridCol w:w="1489"/>
        <w:gridCol w:w="1252"/>
      </w:tblGrid>
      <w:tr w14:paraId="4270B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CCF1483">
            <w:r>
              <w:t>Test Category</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C3DFFA9">
            <w:r>
              <w:t>Total</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2E06A95">
            <w:r>
              <w:t>Impacted by Req. Change</w:t>
            </w:r>
          </w:p>
        </w:tc>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1B086D6">
            <w:r>
              <w:t>Impacted by Design Change</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79F8053">
            <w:r>
              <w:t>Impacted by Code Change</w:t>
            </w:r>
          </w:p>
        </w:tc>
        <w:tc>
          <w:tcPr>
            <w:tcW w:w="1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188E086">
            <w:r>
              <w:t>Maintenance Effort</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947BC2E">
            <w:r>
              <w:t>Notes</w:t>
            </w:r>
          </w:p>
        </w:tc>
      </w:tr>
      <w:tr w14:paraId="3808E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B25A7BA">
            <w:r>
              <w:t>Unit Tests</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3556FBA">
            <w:r>
              <w:t>76</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52E54EC">
            <w:r>
              <w:t>45 (59%)</w:t>
            </w:r>
          </w:p>
        </w:tc>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0333781">
            <w:r>
              <w:t>60 (79%)</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DBF43DC">
            <w:r>
              <w:t>76 (100%)</w:t>
            </w:r>
          </w:p>
        </w:tc>
        <w:tc>
          <w:tcPr>
            <w:tcW w:w="1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099D11">
            <w:r>
              <w:t>Medium</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97EF471">
            <w:r>
              <w:t>Direct code coupling</w:t>
            </w:r>
          </w:p>
        </w:tc>
      </w:tr>
      <w:tr w14:paraId="5A533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1D7525">
            <w:r>
              <w:t>Property-Based Tests</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03A9AD">
            <w:r>
              <w:t>36</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4AD19AE">
            <w:r>
              <w:t>36 (100%)</w:t>
            </w:r>
          </w:p>
        </w:tc>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ECFBAF">
            <w:r>
              <w:t>36 (100%)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AFB87E6">
            <w:r>
              <w:t>36 (100%)</w:t>
            </w:r>
          </w:p>
        </w:tc>
        <w:tc>
          <w:tcPr>
            <w:tcW w:w="1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AACCC5">
            <w:r>
              <w:t>High</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6D6B8C4">
            <w:r>
              <w:t>Tightly coupled to invariants</w:t>
            </w:r>
          </w:p>
        </w:tc>
      </w:tr>
      <w:tr w14:paraId="39238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2EDED80">
            <w:r>
              <w:t>Integration Tests</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1A8E9A9">
            <w:r>
              <w:t>21</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D1B7E9A">
            <w:r>
              <w:t>15 (71%)</w:t>
            </w:r>
          </w:p>
        </w:tc>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7A9E0D8">
            <w:r>
              <w:t>18 (86%)</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4016CB">
            <w:r>
              <w:t>21 (100%)</w:t>
            </w:r>
          </w:p>
        </w:tc>
        <w:tc>
          <w:tcPr>
            <w:tcW w:w="1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796F6A7">
            <w:r>
              <w:t>Medium</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BC5B8E7">
            <w:r>
              <w:t>Service interface changes</w:t>
            </w:r>
          </w:p>
        </w:tc>
      </w:tr>
      <w:tr w14:paraId="633C2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341E0C">
            <w:r>
              <w:t>System Tests</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A48678B">
            <w:r>
              <w:t>18</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907C744">
            <w:r>
              <w:t>18 (100%)</w:t>
            </w:r>
          </w:p>
        </w:tc>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3223ED">
            <w:r>
              <w:t>18 (100%)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5342417">
            <w:r>
              <w:t>18 (100%)</w:t>
            </w:r>
          </w:p>
        </w:tc>
        <w:tc>
          <w:tcPr>
            <w:tcW w:w="1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BC3B07">
            <w:r>
              <w:t>Low</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CD4D3A0">
            <w:r>
              <w:t>Black-box; resilient to code changes</w:t>
            </w:r>
          </w:p>
        </w:tc>
      </w:tr>
      <w:tr w14:paraId="2AA16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CF0CE62">
            <w:r>
              <w:t>Performance Tests</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32FD06C">
            <w:r>
              <w:t>6</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37A63D">
            <w:r>
              <w:t>6 (100%)</w:t>
            </w:r>
          </w:p>
        </w:tc>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DE59E50">
            <w:r>
              <w:t>6 (100%)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8888EBF">
            <w:r>
              <w:t>6 (100%)</w:t>
            </w:r>
          </w:p>
        </w:tc>
        <w:tc>
          <w:tcPr>
            <w:tcW w:w="1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688DE50">
            <w:r>
              <w:t>Low</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EDEA63B">
            <w:r>
              <w:t>Threshold-based; easy to update</w:t>
            </w:r>
          </w:p>
        </w:tc>
      </w:tr>
      <w:tr w14:paraId="2022F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E4EECFB">
            <w:r>
              <w:t>Security Tests</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F815B5A">
            <w:r>
              <w:t>6</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6FB46F">
            <w:r>
              <w:t>6 (100%)</w:t>
            </w:r>
          </w:p>
        </w:tc>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912DA46">
            <w:r>
              <w:t>6 (100%)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0FF461">
            <w:r>
              <w:t>6 (100%)</w:t>
            </w:r>
          </w:p>
        </w:tc>
        <w:tc>
          <w:tcPr>
            <w:tcW w:w="1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9B441B">
            <w:r>
              <w:t>Low</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DAFC5B2">
            <w:r>
              <w:t>Standard security controls</w:t>
            </w:r>
          </w:p>
        </w:tc>
      </w:tr>
      <w:tr w14:paraId="473E6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C7E853E">
            <w:r>
              <w:t>Frontend Property Tests</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D4DCA78">
            <w:r>
              <w:t>5</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E48360A">
            <w:r>
              <w:t>5 (100%)</w:t>
            </w:r>
          </w:p>
        </w:tc>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E8F95F">
            <w:r>
              <w:t>5 (100%)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8B2E488">
            <w:r>
              <w:t>5 (100%)</w:t>
            </w:r>
          </w:p>
        </w:tc>
        <w:tc>
          <w:tcPr>
            <w:tcW w:w="1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9FFDF0B">
            <w:r>
              <w:t>Medium</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6FBE47C">
            <w:r>
              <w:t>UI-level invariants</w:t>
            </w:r>
          </w:p>
        </w:tc>
      </w:tr>
      <w:tr w14:paraId="582BC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0DB475C">
            <w:r>
              <w:t>Total</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C93E82">
            <w:r>
              <w:t>165</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AB354C0">
            <w:r>
              <w:t>131 (79%)</w:t>
            </w:r>
          </w:p>
        </w:tc>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4F78761">
            <w:r>
              <w:t>149 (90%)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F6CDEC3">
            <w:r>
              <w:t>165 (100%)</w:t>
            </w:r>
          </w:p>
        </w:tc>
        <w:tc>
          <w:tcPr>
            <w:tcW w:w="1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28916A">
            <w:r>
              <w:t>-</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4563EB1">
            <w:r>
              <w:t>-</w:t>
            </w:r>
          </w:p>
        </w:tc>
      </w:tr>
    </w:tbl>
    <w:p w14:paraId="3A852749">
      <w:pPr>
        <w:spacing w:before="40" w:after="40"/>
        <w:rPr>
          <w:rFonts w:hint="default" w:ascii="Times New Roman" w:hAnsi="Times New Roman" w:cs="Times New Roman"/>
        </w:rPr>
      </w:pPr>
    </w:p>
    <w:p w14:paraId="0F18CF12">
      <w:pPr>
        <w:spacing w:before="60" w:after="60"/>
        <w:jc w:val="left"/>
        <w:rPr>
          <w:rFonts w:hint="default" w:ascii="Times New Roman" w:hAnsi="Times New Roman" w:cs="Times New Roman"/>
        </w:rPr>
      </w:pPr>
      <w:r>
        <w:t>Key Insight: Property-based tests have the highest maintenance effort because they encode business logic invariants. When a business rule changes, all related properties must be reviewed and updated. This is expected and is a sign of thorough coverage.</w:t>
      </w:r>
    </w:p>
    <w:p w14:paraId="6D86E12E">
      <w:pPr>
        <w:pageBreakBefore/>
        <w:rPr>
          <w:rFonts w:hint="default" w:ascii="Times New Roman" w:hAnsi="Times New Roman" w:cs="Times New Roman"/>
        </w:rPr>
      </w:pPr>
    </w:p>
    <w:p w14:paraId="7EDBEC6E">
      <w:pPr>
        <w:pStyle w:val="3"/>
        <w:bidi w:val="0"/>
        <w:rPr>
          <w:rFonts w:hint="default" w:ascii="Times New Roman" w:hAnsi="Times New Roman" w:cs="Times New Roman"/>
        </w:rPr>
      </w:pPr>
      <w:r>
        <w:t>11. Traceability Metrics and KPIs</w:t>
      </w:r>
    </w:p>
    <w:p w14:paraId="70AF0AB5">
      <w:pPr>
        <w:spacing w:before="60" w:after="80"/>
        <w:jc w:val="left"/>
        <w:rPr>
          <w:rFonts w:hint="default" w:ascii="Times New Roman" w:hAnsi="Times New Roman" w:cs="Times New Roman"/>
        </w:rPr>
      </w:pPr>
      <w:r>
        <w:t>Traceability metrics provide a quantitative health check on the document. They are reviewed at every project milestone. This overview introduces the metrics used to judge how complete, current, and useful the traceability record remains. These measures are included because traceability quality also needs to be monitored, not merely assumed.</w:t>
      </w:r>
    </w:p>
    <w:p w14:paraId="2AC35541">
      <w:pPr>
        <w:pStyle w:val="4"/>
        <w:bidi w:val="0"/>
        <w:rPr>
          <w:rFonts w:hint="default" w:ascii="Times New Roman" w:hAnsi="Times New Roman" w:cs="Times New Roman"/>
        </w:rPr>
      </w:pPr>
      <w:r>
        <w:t>11.1 Traceability Coverage Metrics</w:t>
      </w:r>
    </w:p>
    <w:p w14:paraId="5B0E5C8E">
      <w:r>
        <w:t>Coverage metrics should summarise how much of the approved requirement set is linked to downstream evidence and whether those links are strong enough to support review and maintenance. They are useful because they give a quick picture of matrix completeness without forcing the reader to inspect every individual row first.</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050"/>
        <w:gridCol w:w="1525"/>
        <w:gridCol w:w="1525"/>
        <w:gridCol w:w="1466"/>
        <w:gridCol w:w="2180"/>
      </w:tblGrid>
      <w:tr w14:paraId="60FB2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E53304">
            <w:r>
              <w:t>Metric</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42EA59">
            <w:r>
              <w:t>Target</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EFF3A4">
            <w:r>
              <w:t>Actual</w:t>
            </w:r>
          </w:p>
        </w:tc>
        <w:tc>
          <w:tcPr>
            <w:tcW w:w="1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6C2AB1">
            <w:r>
              <w:t>Status</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DAD509A">
            <w:r>
              <w:t>Notes</w:t>
            </w:r>
          </w:p>
        </w:tc>
      </w:tr>
      <w:tr w14:paraId="1D98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DBA633">
            <w:r>
              <w:t>URS traced to design</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969D222">
            <w:r>
              <w:t>100%</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DE27C2C">
            <w:r>
              <w:t>100%</w:t>
            </w:r>
          </w:p>
        </w:tc>
        <w:tc>
          <w:tcPr>
            <w:tcW w:w="1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E7D1285">
            <w:r>
              <w:t>PASS</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1B967D1">
            <w:r>
              <w:t>All seven URS items mapped in this RTM revision.</w:t>
            </w:r>
          </w:p>
        </w:tc>
      </w:tr>
      <w:tr w14:paraId="0B2BB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D77CE1">
            <w:r>
              <w:t>SRS traced to implementation</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653AEDC">
            <w:r>
              <w:t>100%</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54F281E">
            <w:r>
              <w:t>100%</w:t>
            </w:r>
          </w:p>
        </w:tc>
        <w:tc>
          <w:tcPr>
            <w:tcW w:w="1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596C398">
            <w:r>
              <w:t>PASS</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086424D">
            <w:r>
              <w:t>All baseline SRS items mapped to actual repository modules.</w:t>
            </w:r>
          </w:p>
        </w:tc>
      </w:tr>
      <w:tr w14:paraId="4D28F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D9262C">
            <w:r>
              <w:t>SRS traced to tests</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B105629">
            <w:r>
              <w:t>100%</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C83E2D">
            <w:r>
              <w:t>100%</w:t>
            </w:r>
          </w:p>
        </w:tc>
        <w:tc>
          <w:tcPr>
            <w:tcW w:w="1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580175">
            <w:r>
              <w:t>PASS</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ED4296E">
            <w:r>
              <w:t>Primary verification evidence identified for each baseline SRS item.</w:t>
            </w:r>
          </w:p>
        </w:tc>
      </w:tr>
      <w:tr w14:paraId="5FB47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ADD7552">
            <w:r>
              <w:t>Cross-document terminology conflicts</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B1B3D52">
            <w:r>
              <w:t>0</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7DF79DC">
            <w:r>
              <w:t>0</w:t>
            </w:r>
          </w:p>
        </w:tc>
        <w:tc>
          <w:tcPr>
            <w:tcW w:w="1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B553514">
            <w:r>
              <w:t>PASS</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0292A20">
            <w:r>
              <w:t>Roles, features, and deployment language aligned in this revision.</w:t>
            </w:r>
          </w:p>
        </w:tc>
      </w:tr>
      <w:tr w14:paraId="7DB82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412E6A">
            <w:r>
              <w:t>Broken file-path references</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E96CAC">
            <w:r>
              <w:t>0</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518EDC4">
            <w:r>
              <w:t>0</w:t>
            </w:r>
          </w:p>
        </w:tc>
        <w:tc>
          <w:tcPr>
            <w:tcW w:w="1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DC6FD0C">
            <w:r>
              <w:t>PASS</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E20966E">
            <w:r>
              <w:t>Major fictional paths replaced with current repository paths.</w:t>
            </w:r>
          </w:p>
        </w:tc>
      </w:tr>
      <w:tr w14:paraId="5D895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8311887">
            <w:r>
              <w:t>Pending critical verification gaps</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80E1288">
            <w:r>
              <w:t>0</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3A973EC">
            <w:r>
              <w:t>0</w:t>
            </w:r>
          </w:p>
        </w:tc>
        <w:tc>
          <w:tcPr>
            <w:tcW w:w="1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52A966">
            <w:r>
              <w:t>PASS</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B801A19">
            <w:r>
              <w:t>No untraced Must-Have requirement remains in baseline.</w:t>
            </w:r>
          </w:p>
        </w:tc>
      </w:tr>
      <w:tr w14:paraId="51FCE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42F810F"/>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9597594"/>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80610E7"/>
        </w:tc>
        <w:tc>
          <w:tcPr>
            <w:tcW w:w="1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9FE088"/>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C4211FC"/>
        </w:tc>
      </w:tr>
      <w:tr w14:paraId="327AC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51B7F13"/>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9C4C32E"/>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B361388"/>
        </w:tc>
        <w:tc>
          <w:tcPr>
            <w:tcW w:w="1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706A56"/>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93BB72F"/>
        </w:tc>
      </w:tr>
      <w:tr w14:paraId="497BC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0669044"/>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4751619"/>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B1D6BCE"/>
        </w:tc>
        <w:tc>
          <w:tcPr>
            <w:tcW w:w="1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99BE213"/>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37B481"/>
        </w:tc>
      </w:tr>
    </w:tbl>
    <w:p w14:paraId="0E11980E">
      <w:pPr>
        <w:spacing w:before="40" w:after="40"/>
        <w:rPr>
          <w:rFonts w:hint="default" w:ascii="Times New Roman" w:hAnsi="Times New Roman" w:cs="Times New Roman"/>
        </w:rPr>
      </w:pPr>
    </w:p>
    <w:p w14:paraId="1601E422">
      <w:pPr>
        <w:pStyle w:val="4"/>
        <w:bidi w:val="0"/>
        <w:rPr>
          <w:rFonts w:hint="default" w:ascii="Times New Roman" w:hAnsi="Times New Roman" w:cs="Times New Roman"/>
        </w:rPr>
      </w:pPr>
      <w:r>
        <w:t>11.2 Test Coverage by Requirement Type</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54"/>
        <w:gridCol w:w="982"/>
        <w:gridCol w:w="1104"/>
        <w:gridCol w:w="1468"/>
        <w:gridCol w:w="1104"/>
        <w:gridCol w:w="1104"/>
        <w:gridCol w:w="1530"/>
      </w:tblGrid>
      <w:tr w14:paraId="552A9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E0AB616">
            <w:r>
              <w:t>Requirement Type</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548391">
            <w:r>
              <w:t>Total</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C634039">
            <w:r>
              <w:t>Unit Tests</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B8BDA20">
            <w:r>
              <w:t>Integration Tests</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7F4F181">
            <w:r>
              <w:t>System Tests</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32F714">
            <w:r>
              <w:t>PBTs</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AB3E060">
            <w:r>
              <w:t>Coverage</w:t>
            </w:r>
          </w:p>
        </w:tc>
      </w:tr>
      <w:tr w14:paraId="1241F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12779F8">
            <w:r>
              <w:t>Functional Requirements (SRS)</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7936EF">
            <w:r>
              <w:t>20</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E67BF5">
            <w:r>
              <w:t>76</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B916763">
            <w:r>
              <w:t>21</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D008C5">
            <w:r>
              <w:t>18</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8688C1D">
            <w:r>
              <w:t>36</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6AB3E58">
            <w:r>
              <w:t>100%</w:t>
            </w:r>
          </w:p>
        </w:tc>
      </w:tr>
      <w:tr w14:paraId="38117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F129BFB">
            <w:r>
              <w:t>Non-Functional Requirements (NFR)</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EF8C3D9">
            <w:r>
              <w:t>28</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FE8A01C">
            <w:r>
              <w:t>15</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864DEA7">
            <w:r>
              <w:t>8</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26C873">
            <w:r>
              <w:t>12</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1D47D7E">
            <w:r>
              <w:t>10</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0F40462">
            <w:r>
              <w:t>89% (3 pending UAT)</w:t>
            </w:r>
          </w:p>
        </w:tc>
      </w:tr>
      <w:tr w14:paraId="28B1D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4B39802">
            <w:r>
              <w:t>User Requirements (URS)</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DA4FC82">
            <w:r>
              <w:t>7</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B0EAFE0">
            <w:r>
              <w:t>76*</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C492074">
            <w:r>
              <w:t>21*</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84ACF0">
            <w:r>
              <w:t>18*</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214DF9">
            <w:r>
              <w:t>36*</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4D0512">
            <w:r>
              <w:t>100%</w:t>
            </w:r>
          </w:p>
        </w:tc>
      </w:tr>
    </w:tbl>
    <w:p w14:paraId="7B45A8B1">
      <w:pPr>
        <w:spacing w:before="60" w:after="60"/>
        <w:jc w:val="left"/>
        <w:rPr>
          <w:rFonts w:hint="default" w:ascii="Times New Roman" w:hAnsi="Times New Roman" w:cs="Times New Roman"/>
        </w:rPr>
      </w:pPr>
      <w:r>
        <w:t>* URS tests are counted through their derived SRS requirements. Coverage by requirement type should show whether functional, security, performance, usability, and other quality-related expectations are supported evenly or whether some categories remain weaker than others. This helps the project avoid a false sense of completeness that could arise from looking only at total coverage numbers.</w:t>
      </w:r>
    </w:p>
    <w:p w14:paraId="51095D3B">
      <w:pPr>
        <w:spacing w:before="40" w:after="40"/>
        <w:rPr>
          <w:rFonts w:hint="default" w:ascii="Times New Roman" w:hAnsi="Times New Roman" w:cs="Times New Roman"/>
        </w:rPr>
      </w:pPr>
    </w:p>
    <w:p w14:paraId="4FA7FE4A">
      <w:pPr>
        <w:pStyle w:val="4"/>
        <w:bidi w:val="0"/>
        <w:rPr>
          <w:rFonts w:hint="default" w:ascii="Times New Roman" w:hAnsi="Times New Roman" w:cs="Times New Roman"/>
        </w:rPr>
      </w:pPr>
      <w:r>
        <w:t>11.3 Change Impact Summary</w:t>
      </w:r>
    </w:p>
    <w:p w14:paraId="3FF43467">
      <w:r>
        <w:t>The impact summary should highlight the areas of the project that are most sensitive to change, especially where one requirement affects several design components, code areas, and tests. This view supports better planning for maintenance and makes the consequences of future changes easier to communicate.</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120"/>
        <w:gridCol w:w="1783"/>
        <w:gridCol w:w="4843"/>
      </w:tblGrid>
      <w:tr w14:paraId="0F80C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909DEE6">
            <w:r>
              <w:t>Metric</w:t>
            </w:r>
          </w:p>
        </w:tc>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54F9A53">
            <w:r>
              <w:t>Value</w:t>
            </w:r>
          </w:p>
        </w:tc>
        <w:tc>
          <w:tcPr>
            <w:tcW w:w="4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BF8A3B">
            <w:r>
              <w:t>Insight</w:t>
            </w:r>
          </w:p>
        </w:tc>
      </w:tr>
      <w:tr w14:paraId="32AE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F58488">
            <w:r>
              <w:t>Total Requirement Changes Tracked</w:t>
            </w:r>
          </w:p>
        </w:tc>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A4EFBF4">
            <w:r>
              <w:t>5</w:t>
            </w:r>
          </w:p>
        </w:tc>
        <w:tc>
          <w:tcPr>
            <w:tcW w:w="4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2C18176">
            <w:r>
              <w:t>Moderate change activity; all changes managed and verified.</w:t>
            </w:r>
          </w:p>
        </w:tc>
      </w:tr>
      <w:tr w14:paraId="2DECC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5E5F198">
            <w:r>
              <w:t>High-Impact Changes</w:t>
            </w:r>
          </w:p>
        </w:tc>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88B514E">
            <w:r>
              <w:t>1 (20%)</w:t>
            </w:r>
          </w:p>
        </w:tc>
        <w:tc>
          <w:tcPr>
            <w:tcW w:w="4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AB3BD82">
            <w:r>
              <w:t>Drift detection feature - required new DriftDetector component and 6 unit tests.</w:t>
            </w:r>
          </w:p>
        </w:tc>
      </w:tr>
      <w:tr w14:paraId="35706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395BE7A">
            <w:r>
              <w:t>Medium-Impact Changes</w:t>
            </w:r>
          </w:p>
        </w:tc>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24F2AE">
            <w:r>
              <w:t>1 (20%)</w:t>
            </w:r>
          </w:p>
        </w:tc>
        <w:tc>
          <w:tcPr>
            <w:tcW w:w="4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766466F">
            <w:r>
              <w:t>Multi-provider LLM refactoring - required provider abstraction layer.</w:t>
            </w:r>
          </w:p>
        </w:tc>
      </w:tr>
      <w:tr w14:paraId="0155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CC654AB">
            <w:r>
              <w:t>Low-Impact Changes</w:t>
            </w:r>
          </w:p>
        </w:tc>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AA1DADA">
            <w:r>
              <w:t>3 (60%)</w:t>
            </w:r>
          </w:p>
        </w:tc>
        <w:tc>
          <w:tcPr>
            <w:tcW w:w="4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C25F11">
            <w:r>
              <w:t>Minor enhancements and clarifications - limited code and test changes.</w:t>
            </w:r>
          </w:p>
        </w:tc>
      </w:tr>
      <w:tr w14:paraId="13666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B83E4E2">
            <w:r>
              <w:t>Change Success Rate</w:t>
            </w:r>
          </w:p>
        </w:tc>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C3209A1">
            <w:r>
              <w:t>100%</w:t>
            </w:r>
          </w:p>
        </w:tc>
        <w:tc>
          <w:tcPr>
            <w:tcW w:w="4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7A26D95">
            <w:r>
              <w:t>All 5 changes completed, verified, and traceability links updated.</w:t>
            </w:r>
          </w:p>
        </w:tc>
      </w:tr>
      <w:tr w14:paraId="1A0A2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5B3FC3">
            <w:r>
              <w:t>Average Components Impacted per Change</w:t>
            </w:r>
          </w:p>
        </w:tc>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7BFBFBD">
            <w:r>
              <w:t>2.4 components</w:t>
            </w:r>
          </w:p>
        </w:tc>
        <w:tc>
          <w:tcPr>
            <w:tcW w:w="4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0F7E948">
            <w:r>
              <w:t>Changes are well-localised - no cross-cutting changes required.</w:t>
            </w:r>
          </w:p>
        </w:tc>
      </w:tr>
    </w:tbl>
    <w:p w14:paraId="38729810">
      <w:pPr>
        <w:spacing w:before="40" w:after="40"/>
        <w:rPr>
          <w:rFonts w:hint="default" w:ascii="Times New Roman" w:hAnsi="Times New Roman" w:cs="Times New Roman"/>
        </w:rPr>
      </w:pPr>
    </w:p>
    <w:p w14:paraId="583E370A">
      <w:pPr>
        <w:pStyle w:val="4"/>
        <w:bidi w:val="0"/>
        <w:rPr>
          <w:rFonts w:hint="default" w:ascii="Times New Roman" w:hAnsi="Times New Roman" w:cs="Times New Roman"/>
        </w:rPr>
      </w:pPr>
      <w:r>
        <w:t>11.4 Quality Gate Assessment</w:t>
      </w:r>
    </w:p>
    <w:p w14:paraId="394CD7C2">
      <w:pPr>
        <w:spacing w:before="60" w:after="60"/>
        <w:jc w:val="left"/>
        <w:rPr>
          <w:rFonts w:hint="default" w:ascii="Times New Roman" w:hAnsi="Times New Roman" w:cs="Times New Roman"/>
        </w:rPr>
      </w:pPr>
      <w:r>
        <w:t>The following quality gates were evaluated before this version of the document was finalised: The quality-gate assessment should use traceability evidence to judge whether the project is ready to move forward or close as a baseline. A strong assessment shows that major features are consistently represented across artifacts and that any remaining gaps are visible, understood, and managed rather than hidden.</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566"/>
        <w:gridCol w:w="2229"/>
        <w:gridCol w:w="3951"/>
      </w:tblGrid>
      <w:tr w14:paraId="66CFB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3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2361DC">
            <w:r>
              <w:t>Quality Gate</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7093277">
            <w:r>
              <w:t>Result</w:t>
            </w:r>
          </w:p>
        </w:tc>
        <w:tc>
          <w:tcPr>
            <w:tcW w:w="3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2A8E92">
            <w:r>
              <w:t>Evidence</w:t>
            </w:r>
          </w:p>
        </w:tc>
      </w:tr>
      <w:tr w14:paraId="35AF2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238BF7">
            <w:r>
              <w:t>Requirement baseline complete</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BE3A84C">
            <w:r>
              <w:t>PASS</w:t>
            </w:r>
          </w:p>
        </w:tc>
        <w:tc>
          <w:tcPr>
            <w:tcW w:w="3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229CF75">
            <w:r>
              <w:t>SRS URS/SRS/NFR tables and RTM mapping</w:t>
            </w:r>
          </w:p>
        </w:tc>
      </w:tr>
      <w:tr w14:paraId="640F1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F2D473">
            <w:r>
              <w:t>Design trace complete</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EA514FD">
            <w:r>
              <w:t>PASS</w:t>
            </w:r>
          </w:p>
        </w:tc>
        <w:tc>
          <w:tcPr>
            <w:tcW w:w="3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AC3835C">
            <w:r>
              <w:t>SDD architecture/data/interface sections linked in RTM</w:t>
            </w:r>
          </w:p>
        </w:tc>
      </w:tr>
      <w:tr w14:paraId="187F1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4AF6E1">
            <w:r>
              <w:t>Implementation trace complete</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4D7992">
            <w:r>
              <w:t>PASS</w:t>
            </w:r>
          </w:p>
        </w:tc>
        <w:tc>
          <w:tcPr>
            <w:tcW w:w="3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5806F25">
            <w:r>
              <w:t>Current repository paths mapped in RTM tables 18, 23, 24</w:t>
            </w:r>
          </w:p>
        </w:tc>
      </w:tr>
      <w:tr w14:paraId="06D72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4C14BD5">
            <w:r>
              <w:t>Verification trace complete</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AF26B6A">
            <w:r>
              <w:t>PASS</w:t>
            </w:r>
          </w:p>
        </w:tc>
        <w:tc>
          <w:tcPr>
            <w:tcW w:w="3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72E2A72">
            <w:r>
              <w:t>Test Plan/Test Record IDs linked to URS/SRS/NFR</w:t>
            </w:r>
          </w:p>
        </w:tc>
      </w:tr>
      <w:tr w14:paraId="4823C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3AB08EC">
            <w:r>
              <w:t>Document consistency check</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3F00F9">
            <w:r>
              <w:t>PASS</w:t>
            </w:r>
          </w:p>
        </w:tc>
        <w:tc>
          <w:tcPr>
            <w:tcW w:w="3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3EA80E2">
            <w:r>
              <w:t>Project scope, roles, stack, and deployment language aligned</w:t>
            </w:r>
          </w:p>
        </w:tc>
      </w:tr>
      <w:tr w14:paraId="1F9CA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BAD18BC">
            <w:r>
              <w:t>Pending blocker</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50C15A">
            <w:r>
              <w:t>NONE</w:t>
            </w:r>
          </w:p>
        </w:tc>
        <w:tc>
          <w:tcPr>
            <w:tcW w:w="3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3FAF12">
            <w:r>
              <w:t>No critical unresolved traceability mismatch remains in baseline</w:t>
            </w:r>
          </w:p>
        </w:tc>
      </w:tr>
      <w:tr w14:paraId="069C7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13E6960"/>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17D979"/>
        </w:tc>
        <w:tc>
          <w:tcPr>
            <w:tcW w:w="3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7ECD0B6"/>
        </w:tc>
      </w:tr>
      <w:tr w14:paraId="14506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36BA61E"/>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DADA520"/>
        </w:tc>
        <w:tc>
          <w:tcPr>
            <w:tcW w:w="3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3773F1D"/>
        </w:tc>
      </w:tr>
      <w:tr w14:paraId="1589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EE097A8"/>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40811A3"/>
        </w:tc>
        <w:tc>
          <w:tcPr>
            <w:tcW w:w="3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7175103"/>
        </w:tc>
      </w:tr>
      <w:tr w14:paraId="44310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5770C90"/>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4A9D73"/>
        </w:tc>
        <w:tc>
          <w:tcPr>
            <w:tcW w:w="3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D03C1E7"/>
        </w:tc>
      </w:tr>
    </w:tbl>
    <w:p w14:paraId="1131BC8D">
      <w:pPr>
        <w:pStyle w:val="3"/>
        <w:bidi w:val="0"/>
        <w:rPr>
          <w:rFonts w:hint="default" w:ascii="Times New Roman" w:hAnsi="Times New Roman" w:cs="Times New Roman"/>
        </w:rPr>
      </w:pPr>
      <w:r>
        <w:t>12. Document Version Control</w:t>
      </w:r>
    </w:p>
    <w:p w14:paraId="070EFDEB">
      <w:r>
        <w:t>This overview explains why version control is especially important for the traceability record. Every relationship in the matrix depends on which version of the related documents is considered current and approved. Keeping this section explicit also helps later reviewers understand which edition of the matrix they are reading and whether the listed links match the currently approved project documents.</w:t>
      </w:r>
    </w:p>
    <w:p w14:paraId="4CE65128">
      <w:pPr>
        <w:pStyle w:val="4"/>
        <w:bidi w:val="0"/>
        <w:rPr>
          <w:rFonts w:hint="default" w:ascii="Times New Roman" w:hAnsi="Times New Roman" w:cs="Times New Roman"/>
        </w:rPr>
      </w:pPr>
      <w:r>
        <w:t>12.1 Document Version History</w:t>
      </w:r>
    </w:p>
    <w:p w14:paraId="37206072">
      <w:r>
        <w:t>The version history should summarise major updates to the traceability record, such as newly added links, corrected references, or baseline-alignment changes. Recording this history clearly helps reviewers understand how the matrix matured and what kinds of change had the strongest effect on coverage or consistency.</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926"/>
        <w:gridCol w:w="1300"/>
        <w:gridCol w:w="1442"/>
        <w:gridCol w:w="1442"/>
        <w:gridCol w:w="3343"/>
        <w:gridCol w:w="1293"/>
      </w:tblGrid>
      <w:tr w14:paraId="6344C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CD05B96">
            <w:r>
              <w:t>Version</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CE54A65">
            <w:r>
              <w:t>Date</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CE48967">
            <w:r>
              <w:t>Author</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1EF0E28">
            <w:r>
              <w:t>Reviewer</w:t>
            </w:r>
          </w:p>
        </w:tc>
        <w:tc>
          <w:tcPr>
            <w:tcW w:w="3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E7DC9FF">
            <w:r>
              <w:t>Changes</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87F050">
            <w:r>
              <w:t>Status</w:t>
            </w:r>
          </w:p>
        </w:tc>
      </w:tr>
      <w:tr w14:paraId="1658E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49D96F">
            <w:r>
              <w:t>v2.0</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74E739E">
            <w:r>
              <w:t>2026-02-19</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157F0B4">
            <w:r>
              <w:t>BaiXuan Zhang</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7442A21">
            <w:r>
              <w:t>Dr. Siraprapa Wattanakul</w:t>
            </w:r>
          </w:p>
        </w:tc>
        <w:tc>
          <w:tcPr>
            <w:tcW w:w="3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E4E685">
            <w:r>
              <w:t>Initial expanded RTM baseline</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A61E46">
            <w:r>
              <w:t>Superseded</w:t>
            </w:r>
          </w:p>
        </w:tc>
      </w:tr>
      <w:tr w14:paraId="1B172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A3C5A6">
            <w:r>
              <w:t>v2.1</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F820A1C">
            <w:r>
              <w:t>24/03/2026</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3A42D57">
            <w:r>
              <w:t>BaiXuan Zhang</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87C2305">
            <w:r>
              <w:t>Dr. Siraprapa Wattanakul</w:t>
            </w:r>
          </w:p>
        </w:tc>
        <w:tc>
          <w:tcPr>
            <w:tcW w:w="3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E6F6087">
            <w:r>
              <w:t>Aligned requirements, implementation paths, testing links, governance terms, and deployment wording with current project documents</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8EDA8A">
            <w:r>
              <w:t>Current</w:t>
            </w:r>
          </w:p>
        </w:tc>
      </w:tr>
      <w:tr w14:paraId="26A70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EF1EBE"/>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115487"/>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317C1F4"/>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9D59100"/>
        </w:tc>
        <w:tc>
          <w:tcPr>
            <w:tcW w:w="3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D4FFA58"/>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764309F"/>
        </w:tc>
      </w:tr>
    </w:tbl>
    <w:p w14:paraId="0130131D">
      <w:pPr>
        <w:spacing w:before="40" w:after="40"/>
        <w:rPr>
          <w:rFonts w:hint="default" w:ascii="Times New Roman" w:hAnsi="Times New Roman" w:cs="Times New Roman"/>
        </w:rPr>
      </w:pPr>
    </w:p>
    <w:p w14:paraId="2467DB4C">
      <w:pPr>
        <w:pStyle w:val="4"/>
        <w:bidi w:val="0"/>
        <w:rPr>
          <w:rFonts w:hint="default" w:ascii="Times New Roman" w:hAnsi="Times New Roman" w:cs="Times New Roman"/>
        </w:rPr>
      </w:pPr>
      <w:r>
        <w:t>12.2 Related Document Versions</w:t>
      </w:r>
    </w:p>
    <w:p w14:paraId="788A4EF1">
      <w:pPr>
        <w:spacing w:before="60" w:after="60"/>
        <w:jc w:val="left"/>
        <w:rPr>
          <w:rFonts w:hint="default" w:ascii="Times New Roman" w:hAnsi="Times New Roman" w:cs="Times New Roman"/>
        </w:rPr>
      </w:pPr>
      <w:r>
        <w:t>The traceability links in this document are aligned with the following versions of other project documents. If any of these documents are updated, this Traceability Record must be reviewed and updated accordingly. The traceability record should identify which versions of the SRS, SDD, test plan, test record, and change-control artifacts it is aligned with. Stating this clearly reduces ambiguity and makes it easier to verify that the matrix reflects the same baseline as the rest of the project package.</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24"/>
        <w:gridCol w:w="1322"/>
        <w:gridCol w:w="1542"/>
        <w:gridCol w:w="4458"/>
      </w:tblGrid>
      <w:tr w14:paraId="19450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C1C8921">
            <w:r>
              <w:t>Document</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C816BF">
            <w:r>
              <w:t>Version</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25903C">
            <w:r>
              <w:t>Date</w:t>
            </w:r>
          </w:p>
        </w:tc>
        <w:tc>
          <w:tcPr>
            <w:tcW w:w="4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7ED1256">
            <w:r>
              <w:t>Traceability Relationship</w:t>
            </w:r>
          </w:p>
        </w:tc>
      </w:tr>
      <w:tr w14:paraId="510F0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D5EEE02">
            <w:r>
              <w:t>Project Plan</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3658260">
            <w:r>
              <w:t>Updated current revision</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2BDCE5">
            <w:r>
              <w:t>24/03/2026</w:t>
            </w:r>
          </w:p>
        </w:tc>
        <w:tc>
          <w:tcPr>
            <w:tcW w:w="4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3AB002F">
            <w:r>
              <w:t>Defines scope, milestones, quality gates, and document-control baseline used by RTM.</w:t>
            </w:r>
          </w:p>
        </w:tc>
      </w:tr>
      <w:tr w14:paraId="54FBF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391737E">
            <w:r>
              <w:t>SRS</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8A9847C">
            <w:r>
              <w:t>v0.5</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AFD0DDB">
            <w:r>
              <w:t>24/03/2026</w:t>
            </w:r>
          </w:p>
        </w:tc>
        <w:tc>
          <w:tcPr>
            <w:tcW w:w="4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9367F3B">
            <w:r>
              <w:t>Provides URS/SRS/NFR and use-case identifiers traced throughout RTM.</w:t>
            </w:r>
          </w:p>
        </w:tc>
      </w:tr>
      <w:tr w14:paraId="3F39E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07620B2">
            <w:r>
              <w:t>SDD</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E12818C">
            <w:r>
              <w:t>v0.5</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FAACA2">
            <w:r>
              <w:t>24/03/2026</w:t>
            </w:r>
          </w:p>
        </w:tc>
        <w:tc>
          <w:tcPr>
            <w:tcW w:w="4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D2E08CA">
            <w:r>
              <w:t>Provides design components, deployment, and interface references used by RTM.</w:t>
            </w:r>
          </w:p>
        </w:tc>
      </w:tr>
      <w:tr w14:paraId="43A83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9E6F03">
            <w:r>
              <w:t>Test Plan</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3A8E265">
            <w:r>
              <w:t>v2.2</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BAF9504">
            <w:r>
              <w:t>24/03/2026</w:t>
            </w:r>
          </w:p>
        </w:tc>
        <w:tc>
          <w:tcPr>
            <w:tcW w:w="4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F8003CD">
            <w:r>
              <w:t>Provides planned verification strategy and test IDs referenced in RTM.</w:t>
            </w:r>
          </w:p>
        </w:tc>
      </w:tr>
      <w:tr w14:paraId="5BCE1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25F9E87">
            <w:r>
              <w:t>Test Record</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2139237">
            <w:r>
              <w:t>Current revised baseline</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F9FEC06">
            <w:r>
              <w:t>24/03/2026</w:t>
            </w:r>
          </w:p>
        </w:tc>
        <w:tc>
          <w:tcPr>
            <w:tcW w:w="4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D43C791">
            <w:r>
              <w:t>Provides executed verification evidence linked to RTM.</w:t>
            </w:r>
          </w:p>
        </w:tc>
      </w:tr>
      <w:tr w14:paraId="499EA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919DD1B">
            <w:r>
              <w:t>Proposal</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65F8C32">
            <w:r>
              <w:t>Reviewed baseline</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9A3D939">
            <w:r>
              <w:t>24/03/2026</w:t>
            </w:r>
          </w:p>
        </w:tc>
        <w:tc>
          <w:tcPr>
            <w:tcW w:w="4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9E8B462">
            <w:r>
              <w:t>Provides initial project framing but is secondary to the baselined SRS/SDD set.</w:t>
            </w:r>
          </w:p>
        </w:tc>
      </w:tr>
    </w:tbl>
    <w:p w14:paraId="3DE6AB4D">
      <w:pPr>
        <w:spacing w:before="40" w:after="40"/>
        <w:rPr>
          <w:rFonts w:hint="default" w:ascii="Times New Roman" w:hAnsi="Times New Roman" w:cs="Times New Roman"/>
        </w:rPr>
      </w:pPr>
    </w:p>
    <w:p w14:paraId="2BE9D93A">
      <w:pPr>
        <w:pStyle w:val="4"/>
        <w:bidi w:val="0"/>
        <w:rPr>
          <w:rFonts w:hint="default" w:ascii="Times New Roman" w:hAnsi="Times New Roman" w:cs="Times New Roman"/>
        </w:rPr>
      </w:pPr>
      <w:r>
        <w:t>12.3 Document Ownership and Review Schedule</w:t>
      </w:r>
    </w:p>
    <w:p w14:paraId="3F13532D">
      <w:pPr>
        <w:spacing w:before="60" w:after="60"/>
        <w:jc w:val="left"/>
        <w:rPr>
          <w:rFonts w:hint="default" w:ascii="Times New Roman" w:hAnsi="Times New Roman" w:cs="Times New Roman"/>
        </w:rPr>
      </w:pPr>
      <w:r>
        <w:t>The following responsibilities and review schedule apply to this document: Ownership and review scheduling are important because traceability loses value quickly if no one is clearly responsible for maintaining it. This section should therefore state who keeps the matrix current and when it should be rechecked, especially after changes that affect requirements, design, or validation evidence.</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050"/>
        <w:gridCol w:w="6696"/>
      </w:tblGrid>
      <w:tr w14:paraId="7C730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72779F9">
            <w:r>
              <w:t>Item</w:t>
            </w:r>
          </w:p>
        </w:tc>
        <w:tc>
          <w:tcPr>
            <w:tcW w:w="6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B30705">
            <w:r>
              <w:t>Detail</w:t>
            </w:r>
          </w:p>
        </w:tc>
      </w:tr>
      <w:tr w14:paraId="2C2EA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093A7BB">
            <w:r>
              <w:t>Document Owner</w:t>
            </w:r>
          </w:p>
        </w:tc>
        <w:tc>
          <w:tcPr>
            <w:tcW w:w="6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A96E0B5">
            <w:r>
              <w:t>BaiXuan Zhang</w:t>
            </w:r>
          </w:p>
        </w:tc>
      </w:tr>
      <w:tr w14:paraId="19A26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19EAA7C">
            <w:r>
              <w:t>Reviewer</w:t>
            </w:r>
          </w:p>
        </w:tc>
        <w:tc>
          <w:tcPr>
            <w:tcW w:w="6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41B0B93">
            <w:r>
              <w:t>Dr. Siraprapa Wattanakul</w:t>
            </w:r>
          </w:p>
        </w:tc>
      </w:tr>
      <w:tr w14:paraId="74972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49C1DE7">
            <w:r>
              <w:t>Review Schedule</w:t>
            </w:r>
          </w:p>
        </w:tc>
        <w:tc>
          <w:tcPr>
            <w:tcW w:w="6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A5D0D41">
            <w:r>
              <w:t>Review at each major document baseline and before final submission.</w:t>
            </w:r>
          </w:p>
        </w:tc>
      </w:tr>
      <w:tr w14:paraId="5D9CE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410EB98">
            <w:r>
              <w:t>Storage Location</w:t>
            </w:r>
          </w:p>
        </w:tc>
        <w:tc>
          <w:tcPr>
            <w:tcW w:w="6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B4DE860">
            <w:r>
              <w:t>D:\Desktop\AI-Based-Quality-Check-On-Project-Code-And-Architecture\documents\AI-Based-Quality-Check-On-Project-Code-And-Architecture-Traceability_record_ver-1.docx</w:t>
            </w:r>
          </w:p>
        </w:tc>
      </w:tr>
      <w:tr w14:paraId="7B9A9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680EBDE">
            <w:r>
              <w:t>Update Trigger</w:t>
            </w:r>
          </w:p>
        </w:tc>
        <w:tc>
          <w:tcPr>
            <w:tcW w:w="6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0A9E0D">
            <w:r>
              <w:t>Requirement, design, implementation, or verification baseline changes.</w:t>
            </w:r>
          </w:p>
        </w:tc>
      </w:tr>
      <w:tr w14:paraId="52081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250AA7">
            <w:r>
              <w:t>Current Revision Goal</w:t>
            </w:r>
          </w:p>
        </w:tc>
        <w:tc>
          <w:tcPr>
            <w:tcW w:w="6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363100D">
            <w:r>
              <w:t>Cross-document consistency and accurate repository mapping.</w:t>
            </w:r>
          </w:p>
        </w:tc>
      </w:tr>
    </w:tbl>
    <w:p w14:paraId="6B662EBC">
      <w:pPr>
        <w:rPr>
          <w:rFonts w:hint="default"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rdia New">
    <w:altName w:val="Yu Gothic UI Light"/>
    <w:panose1 w:val="020B0304020202020204"/>
    <w:charset w:val="00"/>
    <w:family w:val="swiss"/>
    <w:pitch w:val="default"/>
    <w:sig w:usb0="00000000" w:usb1="00000000" w:usb2="00000000" w:usb3="00000000" w:csb0="00010001" w:csb1="00000000"/>
  </w:font>
  <w:font w:name="Yu Gothic UI Light">
    <w:panose1 w:val="020B03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bullet"/>
      <w:lvlText w:val="◦"/>
      <w:lvlJc w:val="left"/>
      <w:pPr>
        <w:ind w:left="108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DE3tTAyMzQ2MzA1MjFQ0lEKTi0uzszPAykwrAUAVbzY5SwAAAA="/>
  </w:docVars>
  <w:rsids>
    <w:rsidRoot w:val="007C3E16"/>
    <w:rsid w:val="007C3E16"/>
    <w:rsid w:val="00D16EBE"/>
    <w:rsid w:val="04A926BE"/>
    <w:rsid w:val="08AA7469"/>
    <w:rsid w:val="0BDC06C6"/>
    <w:rsid w:val="2BE150DE"/>
    <w:rsid w:val="397E1372"/>
    <w:rsid w:val="62B53D2B"/>
    <w:rsid w:val="63D073D0"/>
    <w:rsid w:val="728D6EF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8"/>
      <w:lang w:val="en-US" w:eastAsia="en-US" w:bidi="th-TH"/>
    </w:rPr>
  </w:style>
  <w:style w:type="paragraph" w:styleId="2">
    <w:name w:val="heading 1"/>
    <w:basedOn w:val="1"/>
    <w:next w:val="1"/>
    <w:link w:val="14"/>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link w:val="15"/>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next w:val="1"/>
    <w:link w:val="16"/>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semiHidden/>
    <w:unhideWhenUsed/>
    <w:qFormat/>
    <w:uiPriority w:val="39"/>
    <w:pPr>
      <w:ind w:left="840" w:leftChars="400"/>
    </w:pPr>
  </w:style>
  <w:style w:type="paragraph" w:styleId="7">
    <w:name w:val="toc 1"/>
    <w:basedOn w:val="1"/>
    <w:next w:val="1"/>
    <w:semiHidden/>
    <w:unhideWhenUsed/>
    <w:qFormat/>
    <w:uiPriority w:val="39"/>
  </w:style>
  <w:style w:type="paragraph" w:styleId="8">
    <w:name w:val="toc 2"/>
    <w:basedOn w:val="1"/>
    <w:next w:val="1"/>
    <w:semiHidden/>
    <w:unhideWhenUsed/>
    <w:uiPriority w:val="39"/>
    <w:pPr>
      <w:ind w:left="420" w:leftChars="200"/>
    </w:pPr>
  </w:style>
  <w:style w:type="paragraph" w:styleId="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11">
    <w:name w:val="Table Grid"/>
    <w:basedOn w:val="1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bCs/>
    </w:rPr>
  </w:style>
  <w:style w:type="character" w:customStyle="1" w:styleId="14">
    <w:name w:val="Heading 1 Char"/>
    <w:basedOn w:val="12"/>
    <w:link w:val="2"/>
    <w:qFormat/>
    <w:uiPriority w:val="9"/>
    <w:rPr>
      <w:rFonts w:ascii="Times New Roman" w:hAnsi="Times New Roman" w:eastAsia="Times New Roman" w:cs="Times New Roman"/>
      <w:b/>
      <w:bCs/>
      <w:kern w:val="36"/>
      <w:sz w:val="48"/>
      <w:szCs w:val="48"/>
    </w:rPr>
  </w:style>
  <w:style w:type="character" w:customStyle="1" w:styleId="15">
    <w:name w:val="Heading 2 Char"/>
    <w:basedOn w:val="12"/>
    <w:link w:val="3"/>
    <w:qFormat/>
    <w:uiPriority w:val="9"/>
    <w:rPr>
      <w:rFonts w:ascii="Times New Roman" w:hAnsi="Times New Roman" w:eastAsia="Times New Roman" w:cs="Times New Roman"/>
      <w:b/>
      <w:bCs/>
      <w:sz w:val="36"/>
      <w:szCs w:val="36"/>
    </w:rPr>
  </w:style>
  <w:style w:type="character" w:customStyle="1" w:styleId="16">
    <w:name w:val="Heading 3 Char"/>
    <w:basedOn w:val="12"/>
    <w:link w:val="4"/>
    <w:qFormat/>
    <w:uiPriority w:val="9"/>
    <w:rPr>
      <w:rFonts w:ascii="Times New Roman" w:hAnsi="Times New Roman" w:eastAsia="Times New Roman" w:cs="Times New Roman"/>
      <w:b/>
      <w:bCs/>
      <w:sz w:val="27"/>
      <w:szCs w:val="27"/>
    </w:rPr>
  </w:style>
  <w:style w:type="character" w:customStyle="1" w:styleId="17">
    <w:name w:val="citation-255"/>
    <w:basedOn w:val="12"/>
    <w:qFormat/>
    <w:uiPriority w:val="0"/>
  </w:style>
  <w:style w:type="character" w:customStyle="1" w:styleId="18">
    <w:name w:val="citation-254"/>
    <w:basedOn w:val="12"/>
    <w:qFormat/>
    <w:uiPriority w:val="0"/>
  </w:style>
  <w:style w:type="character" w:customStyle="1" w:styleId="19">
    <w:name w:val="citation-253"/>
    <w:basedOn w:val="12"/>
    <w:qFormat/>
    <w:uiPriority w:val="0"/>
  </w:style>
  <w:style w:type="character" w:customStyle="1" w:styleId="20">
    <w:name w:val="citation-252"/>
    <w:basedOn w:val="12"/>
    <w:qFormat/>
    <w:uiPriority w:val="0"/>
  </w:style>
  <w:style w:type="character" w:customStyle="1" w:styleId="21">
    <w:name w:val="citation-251"/>
    <w:basedOn w:val="12"/>
    <w:qFormat/>
    <w:uiPriority w:val="0"/>
  </w:style>
  <w:style w:type="character" w:customStyle="1" w:styleId="22">
    <w:name w:val="citation-250"/>
    <w:basedOn w:val="12"/>
    <w:qFormat/>
    <w:uiPriority w:val="0"/>
  </w:style>
  <w:style w:type="character" w:customStyle="1" w:styleId="23">
    <w:name w:val="citation-249"/>
    <w:basedOn w:val="12"/>
    <w:qFormat/>
    <w:uiPriority w:val="0"/>
  </w:style>
  <w:style w:type="character" w:customStyle="1" w:styleId="24">
    <w:name w:val="citation-248"/>
    <w:basedOn w:val="12"/>
    <w:qFormat/>
    <w:uiPriority w:val="0"/>
  </w:style>
  <w:style w:type="character" w:customStyle="1" w:styleId="25">
    <w:name w:val="citation-247"/>
    <w:basedOn w:val="12"/>
    <w:qFormat/>
    <w:uiPriority w:val="0"/>
  </w:style>
  <w:style w:type="character" w:customStyle="1" w:styleId="26">
    <w:name w:val="citation-246"/>
    <w:basedOn w:val="12"/>
    <w:qFormat/>
    <w:uiPriority w:val="0"/>
  </w:style>
  <w:style w:type="character" w:customStyle="1" w:styleId="27">
    <w:name w:val="citation-245"/>
    <w:basedOn w:val="12"/>
    <w:qFormat/>
    <w:uiPriority w:val="0"/>
  </w:style>
  <w:style w:type="character" w:customStyle="1" w:styleId="28">
    <w:name w:val="citation-244"/>
    <w:basedOn w:val="12"/>
    <w:qFormat/>
    <w:uiPriority w:val="0"/>
  </w:style>
  <w:style w:type="character" w:customStyle="1" w:styleId="29">
    <w:name w:val="citation-243"/>
    <w:basedOn w:val="12"/>
    <w:qFormat/>
    <w:uiPriority w:val="0"/>
  </w:style>
  <w:style w:type="character" w:customStyle="1" w:styleId="30">
    <w:name w:val="citation-242"/>
    <w:basedOn w:val="12"/>
    <w:qFormat/>
    <w:uiPriority w:val="0"/>
  </w:style>
  <w:style w:type="character" w:customStyle="1" w:styleId="31">
    <w:name w:val="citation-241"/>
    <w:basedOn w:val="12"/>
    <w:qFormat/>
    <w:uiPriority w:val="0"/>
  </w:style>
  <w:style w:type="character" w:customStyle="1" w:styleId="32">
    <w:name w:val="citation-240"/>
    <w:basedOn w:val="12"/>
    <w:qFormat/>
    <w:uiPriority w:val="0"/>
  </w:style>
  <w:style w:type="character" w:customStyle="1" w:styleId="33">
    <w:name w:val="citation-239"/>
    <w:basedOn w:val="12"/>
    <w:qFormat/>
    <w:uiPriority w:val="0"/>
  </w:style>
  <w:style w:type="character" w:customStyle="1" w:styleId="34">
    <w:name w:val="citation-238"/>
    <w:basedOn w:val="12"/>
    <w:qFormat/>
    <w:uiPriority w:val="0"/>
  </w:style>
  <w:style w:type="paragraph" w:styleId="35">
    <w:name w:val="List Paragraph"/>
    <w:qFormat/>
    <w:uiPriority w:val="0"/>
    <w:rPr>
      <w:rFonts w:ascii="Arial" w:hAnsi="Arial" w:eastAsia="Arial" w:cs="Arial"/>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Chiag Mai University</Company>
  <Pages>46</Pages>
  <Words>1211</Words>
  <Characters>7486</Characters>
  <Lines>8</Lines>
  <Paragraphs>2</Paragraphs>
  <TotalTime>0</TotalTime>
  <ScaleCrop>false</ScaleCrop>
  <LinksUpToDate>false</LinksUpToDate>
  <CharactersWithSpaces>8623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2026-02-05T09:44:00Z</dcterms:created>
  <dc:creator>KITTITOUCH SUTEECA</dc:creator>
  <cp:lastModifiedBy>이 멍청한 놈아!</cp:lastModifiedBy>
  <dcterms:modified xsi:type="dcterms:W3CDTF">2026-03-25T08:41:54Z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f698fa6a-6f1c-47d9-8658-c4e154267ae9</vt:lpwstr>
  </property>
  <property fmtid="{D5CDD505-2E9C-101B-9397-08002B2CF9AE}" pid="3" name="KSOTemplateDocerSaveRecord">
    <vt:lpwstr>eyJoZGlkIjoiNGZiNGJjNzc1YWM2N2U2MDE1MGNkYzViZjFjMzcwMjkiLCJ1c2VySWQiOiI4OTY5MjgyMzcifQ==</vt:lpwstr>
  </property>
  <property fmtid="{D5CDD505-2E9C-101B-9397-08002B2CF9AE}" pid="4" name="KSOProductBuildVer">
    <vt:lpwstr>2052-12.1.0.25225</vt:lpwstr>
  </property>
  <property fmtid="{D5CDD505-2E9C-101B-9397-08002B2CF9AE}" pid="5" name="ICV">
    <vt:lpwstr>A5D01EE9566345AEABA6DB643B1D27CD_12</vt:lpwstr>
  </property>
</Properties>
</file>