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实践部暑期社会实践准备情况</w:t>
      </w:r>
    </w:p>
    <w:p>
      <w:pPr>
        <w:numPr>
          <w:ilvl w:val="0"/>
          <w:numId w:val="1"/>
        </w:numPr>
        <w:rPr>
          <w:rFonts w:hint="eastAsia"/>
          <w:lang w:val="en-US" w:eastAsia="zh-CN"/>
        </w:rPr>
      </w:pPr>
      <w:r>
        <w:rPr>
          <w:rFonts w:hint="eastAsia"/>
          <w:lang w:val="en-US" w:eastAsia="zh-CN"/>
        </w:rPr>
        <w:t>前期准备工作</w:t>
      </w:r>
    </w:p>
    <w:p>
      <w:pPr>
        <w:numPr>
          <w:ilvl w:val="0"/>
          <w:numId w:val="2"/>
        </w:numPr>
        <w:ind w:left="315" w:leftChars="0"/>
        <w:rPr>
          <w:rFonts w:hint="eastAsia"/>
          <w:lang w:val="en-US" w:eastAsia="zh-CN"/>
        </w:rPr>
      </w:pPr>
      <w:r>
        <w:rPr>
          <w:rFonts w:hint="eastAsia"/>
          <w:lang w:val="en-US" w:eastAsia="zh-CN"/>
        </w:rPr>
        <w:t>召开全体会议明确活动主题，实践地点，实践对象等具体事项。</w:t>
      </w:r>
    </w:p>
    <w:p>
      <w:pPr>
        <w:numPr>
          <w:numId w:val="0"/>
        </w:numPr>
        <w:rPr>
          <w:rFonts w:hint="default"/>
          <w:lang w:val="en-US" w:eastAsia="zh-CN"/>
        </w:rPr>
      </w:pPr>
      <w:r>
        <w:rPr>
          <w:rFonts w:hint="eastAsia"/>
          <w:lang w:val="en-US" w:eastAsia="zh-CN"/>
        </w:rPr>
        <w:t xml:space="preserve">       为了更好的完成暑期实践，针对多种主题与实践类别有一定明确的选择，全体小组成员通过召开会议共同对本次暑期实践的各个主题进行了研究与解读，最终结合时间可行度与专业贴合度确定了项目类别与项目主题为在后疫情时代网络隐私安全的保护，实践地点确定为深圳，实践对象为深圳的互联网公司。</w:t>
      </w:r>
    </w:p>
    <w:p>
      <w:pPr>
        <w:numPr>
          <w:ilvl w:val="0"/>
          <w:numId w:val="2"/>
        </w:numPr>
        <w:ind w:left="315" w:leftChars="0"/>
        <w:rPr>
          <w:rFonts w:hint="default"/>
          <w:lang w:val="en-US" w:eastAsia="zh-CN"/>
        </w:rPr>
      </w:pPr>
      <w:r>
        <w:rPr>
          <w:rFonts w:hint="eastAsia"/>
          <w:lang w:val="en-US" w:eastAsia="zh-CN"/>
        </w:rPr>
        <w:t>在会议中讨论活动的具体分工。</w:t>
      </w:r>
    </w:p>
    <w:p>
      <w:pPr>
        <w:numPr>
          <w:numId w:val="0"/>
        </w:numPr>
        <w:rPr>
          <w:rFonts w:hint="default"/>
          <w:lang w:val="en-US" w:eastAsia="zh-CN"/>
        </w:rPr>
      </w:pPr>
      <w:r>
        <w:rPr>
          <w:rFonts w:hint="eastAsia"/>
          <w:lang w:val="en-US" w:eastAsia="zh-CN"/>
        </w:rPr>
        <w:t xml:space="preserve">       为了更高效地完成暑期社会实践，全体小组成员通过会议共同确定了本次活动的分工为张俊尧负责预算说明和行程计划；邱歌和程岩负责实践地点和实践公司的介绍；方思煜和吴佳励负责选题背景和意义；刘行健和汪若晗负责预期目标；张宇哲和赵伯俣负责前期工作准备情况；朱文浩负责立项书的整合。</w:t>
      </w: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紧急情况的应对</w:t>
      </w:r>
    </w:p>
    <w:p>
      <w:pPr>
        <w:widowControl w:val="0"/>
        <w:numPr>
          <w:ilvl w:val="0"/>
          <w:numId w:val="3"/>
        </w:numPr>
        <w:ind w:left="420" w:leftChars="0" w:firstLine="0" w:firstLineChars="0"/>
        <w:jc w:val="both"/>
        <w:rPr>
          <w:rFonts w:hint="eastAsia"/>
          <w:lang w:val="en-US" w:eastAsia="zh-CN"/>
        </w:rPr>
      </w:pPr>
      <w:r>
        <w:rPr>
          <w:rFonts w:hint="eastAsia"/>
          <w:lang w:val="en-US" w:eastAsia="zh-CN"/>
        </w:rPr>
        <w:t>极端天气（台风，暴雨）</w:t>
      </w:r>
    </w:p>
    <w:p>
      <w:pPr>
        <w:widowControl w:val="0"/>
        <w:numPr>
          <w:numId w:val="0"/>
        </w:numPr>
        <w:ind w:left="420" w:leftChars="0" w:firstLine="420"/>
        <w:jc w:val="both"/>
        <w:rPr>
          <w:rFonts w:hint="eastAsia"/>
          <w:lang w:val="en-US" w:eastAsia="zh-CN"/>
        </w:rPr>
      </w:pPr>
      <w:r>
        <w:rPr>
          <w:rFonts w:hint="eastAsia"/>
          <w:lang w:val="en-US" w:eastAsia="zh-CN"/>
        </w:rPr>
        <w:t>在实践期间如遭遇台风暴雨等极端天气，快速与实践对象取得联系，可以将线下考察改为线上的形式。</w:t>
      </w:r>
    </w:p>
    <w:p>
      <w:pPr>
        <w:widowControl w:val="0"/>
        <w:numPr>
          <w:ilvl w:val="0"/>
          <w:numId w:val="3"/>
        </w:numPr>
        <w:ind w:left="420" w:leftChars="0" w:firstLine="0" w:firstLineChars="0"/>
        <w:jc w:val="both"/>
        <w:rPr>
          <w:rFonts w:hint="eastAsia"/>
          <w:lang w:val="en-US" w:eastAsia="zh-CN"/>
        </w:rPr>
      </w:pPr>
      <w:r>
        <w:rPr>
          <w:rFonts w:hint="eastAsia"/>
          <w:lang w:val="en-US" w:eastAsia="zh-CN"/>
        </w:rPr>
        <w:t>队员掉队</w:t>
      </w:r>
    </w:p>
    <w:p>
      <w:pPr>
        <w:widowControl w:val="0"/>
        <w:numPr>
          <w:numId w:val="0"/>
        </w:numPr>
        <w:ind w:left="420" w:leftChars="0" w:firstLine="420"/>
        <w:jc w:val="both"/>
        <w:rPr>
          <w:rFonts w:hint="eastAsia"/>
          <w:lang w:val="en-US" w:eastAsia="zh-CN"/>
        </w:rPr>
      </w:pPr>
      <w:r>
        <w:rPr>
          <w:rFonts w:hint="eastAsia"/>
          <w:lang w:val="en-US" w:eastAsia="zh-CN"/>
        </w:rPr>
        <w:t>在实践期间如遭遇人员掉队的情况，实践队伍原地等侯，由实践队长联系掉队人员，使其尽快与队伍会合。</w:t>
      </w:r>
    </w:p>
    <w:p>
      <w:pPr>
        <w:widowControl w:val="0"/>
        <w:numPr>
          <w:ilvl w:val="0"/>
          <w:numId w:val="3"/>
        </w:numPr>
        <w:ind w:left="420" w:leftChars="0" w:firstLine="0" w:firstLineChars="0"/>
        <w:jc w:val="both"/>
        <w:rPr>
          <w:rFonts w:hint="eastAsia"/>
          <w:lang w:val="en-US" w:eastAsia="zh-CN"/>
        </w:rPr>
      </w:pPr>
      <w:r>
        <w:rPr>
          <w:rFonts w:hint="eastAsia"/>
          <w:lang w:val="en-US" w:eastAsia="zh-CN"/>
        </w:rPr>
        <w:t>队员受伤</w:t>
      </w:r>
    </w:p>
    <w:p>
      <w:pPr>
        <w:widowControl w:val="0"/>
        <w:numPr>
          <w:numId w:val="0"/>
        </w:numPr>
        <w:ind w:left="420" w:leftChars="0" w:firstLine="420"/>
        <w:jc w:val="both"/>
        <w:rPr>
          <w:rFonts w:hint="eastAsia"/>
          <w:lang w:val="en-US" w:eastAsia="zh-CN"/>
        </w:rPr>
      </w:pPr>
      <w:r>
        <w:rPr>
          <w:rFonts w:hint="eastAsia"/>
          <w:lang w:val="en-US" w:eastAsia="zh-CN"/>
        </w:rPr>
        <w:t>随身携带医疗物品，如发现队员受伤，根据其受伤情况的严重与否决定是否就医并暂停实践活动。</w:t>
      </w:r>
    </w:p>
    <w:p>
      <w:pPr>
        <w:widowControl w:val="0"/>
        <w:numPr>
          <w:ilvl w:val="0"/>
          <w:numId w:val="3"/>
        </w:numPr>
        <w:ind w:left="420" w:leftChars="0" w:firstLine="0" w:firstLineChars="0"/>
        <w:jc w:val="both"/>
        <w:rPr>
          <w:rFonts w:hint="eastAsia"/>
          <w:lang w:val="en-US" w:eastAsia="zh-CN"/>
        </w:rPr>
      </w:pPr>
      <w:r>
        <w:rPr>
          <w:rFonts w:hint="eastAsia"/>
          <w:lang w:val="en-US" w:eastAsia="zh-CN"/>
        </w:rPr>
        <w:t>实践对象因事无法接待</w:t>
      </w:r>
    </w:p>
    <w:p>
      <w:pPr>
        <w:widowControl w:val="0"/>
        <w:numPr>
          <w:numId w:val="0"/>
        </w:numPr>
        <w:ind w:left="420" w:leftChars="0" w:firstLine="420"/>
        <w:jc w:val="both"/>
        <w:rPr>
          <w:rFonts w:hint="eastAsia"/>
          <w:lang w:val="en-US" w:eastAsia="zh-CN"/>
        </w:rPr>
      </w:pPr>
      <w:r>
        <w:rPr>
          <w:rFonts w:hint="eastAsia"/>
          <w:lang w:val="en-US" w:eastAsia="zh-CN"/>
        </w:rPr>
        <w:t>与各个实践对象协商，争取修改时间顺序保证实践任务的充分完成，如实在无法调换则休整一天。</w:t>
      </w:r>
    </w:p>
    <w:p>
      <w:pPr>
        <w:widowControl w:val="0"/>
        <w:numPr>
          <w:ilvl w:val="0"/>
          <w:numId w:val="3"/>
        </w:numPr>
        <w:ind w:left="420" w:leftChars="0" w:firstLine="0" w:firstLineChars="0"/>
        <w:jc w:val="both"/>
        <w:rPr>
          <w:rFonts w:hint="eastAsia"/>
          <w:lang w:val="en-US" w:eastAsia="zh-CN"/>
        </w:rPr>
      </w:pPr>
      <w:r>
        <w:rPr>
          <w:rFonts w:hint="eastAsia"/>
          <w:lang w:val="en-US" w:eastAsia="zh-CN"/>
        </w:rPr>
        <w:t>提问内容涉及公司机密被拒绝回答</w:t>
      </w:r>
    </w:p>
    <w:p>
      <w:pPr>
        <w:widowControl w:val="0"/>
        <w:numPr>
          <w:numId w:val="0"/>
        </w:numPr>
        <w:ind w:left="420" w:leftChars="0" w:firstLine="420"/>
        <w:jc w:val="both"/>
        <w:rPr>
          <w:rFonts w:hint="default"/>
          <w:lang w:val="en-US" w:eastAsia="zh-CN"/>
        </w:rPr>
      </w:pPr>
      <w:r>
        <w:rPr>
          <w:rFonts w:hint="eastAsia"/>
          <w:lang w:val="en-US" w:eastAsia="zh-CN"/>
        </w:rPr>
        <w:t>立即致歉并更换问题</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第二套方案</w:t>
      </w:r>
    </w:p>
    <w:p>
      <w:pPr>
        <w:widowControl w:val="0"/>
        <w:numPr>
          <w:numId w:val="0"/>
        </w:numPr>
        <w:ind w:leftChars="0" w:firstLine="420"/>
        <w:jc w:val="both"/>
        <w:rPr>
          <w:rFonts w:hint="eastAsia"/>
          <w:lang w:val="en-US" w:eastAsia="zh-CN"/>
        </w:rPr>
      </w:pPr>
      <w:r>
        <w:rPr>
          <w:rFonts w:hint="eastAsia"/>
          <w:lang w:val="en-US" w:eastAsia="zh-CN"/>
        </w:rPr>
        <w:t>如在活动时间内突发疫情导致无法前往实践地点进行实践活动则选择在武汉本地的小米（武汉分公司）、字节跳动（武汉分公司）、华为（武汉分公司）和腾讯云计算等公司进行实践考察。</w:t>
      </w:r>
    </w:p>
    <w:p>
      <w:pPr>
        <w:widowControl w:val="0"/>
        <w:numPr>
          <w:numId w:val="0"/>
        </w:numPr>
        <w:ind w:leftChars="0" w:firstLine="420"/>
        <w:jc w:val="both"/>
        <w:rPr>
          <w:rFonts w:hint="default"/>
          <w:lang w:val="en-US" w:eastAsia="zh-CN"/>
        </w:rPr>
      </w:pPr>
      <w:r>
        <w:rPr>
          <w:rFonts w:hint="eastAsia"/>
          <w:lang w:val="en-US" w:eastAsia="zh-CN"/>
        </w:rPr>
        <w:t>如疫情形势较为严峻则将实践活动改为线上采访的形式进行。</w:t>
      </w:r>
      <w:bookmarkStart w:id="0" w:name="_GoBack"/>
      <w:bookmarkEnd w:id="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6F3A9"/>
    <w:multiLevelType w:val="singleLevel"/>
    <w:tmpl w:val="A006F3A9"/>
    <w:lvl w:ilvl="0" w:tentative="0">
      <w:start w:val="1"/>
      <w:numFmt w:val="decimal"/>
      <w:lvlText w:val="%1."/>
      <w:lvlJc w:val="left"/>
      <w:pPr>
        <w:tabs>
          <w:tab w:val="left" w:pos="312"/>
        </w:tabs>
      </w:pPr>
    </w:lvl>
  </w:abstractNum>
  <w:abstractNum w:abstractNumId="1">
    <w:nsid w:val="D02D19C3"/>
    <w:multiLevelType w:val="singleLevel"/>
    <w:tmpl w:val="D02D19C3"/>
    <w:lvl w:ilvl="0" w:tentative="0">
      <w:start w:val="1"/>
      <w:numFmt w:val="chineseCounting"/>
      <w:suff w:val="nothing"/>
      <w:lvlText w:val="%1、"/>
      <w:lvlJc w:val="left"/>
      <w:rPr>
        <w:rFonts w:hint="eastAsia"/>
      </w:rPr>
    </w:lvl>
  </w:abstractNum>
  <w:abstractNum w:abstractNumId="2">
    <w:nsid w:val="0983B920"/>
    <w:multiLevelType w:val="singleLevel"/>
    <w:tmpl w:val="0983B920"/>
    <w:lvl w:ilvl="0" w:tentative="0">
      <w:start w:val="1"/>
      <w:numFmt w:val="decimal"/>
      <w:lvlText w:val="%1."/>
      <w:lvlJc w:val="left"/>
      <w:pPr>
        <w:tabs>
          <w:tab w:val="left" w:pos="312"/>
        </w:tabs>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97189"/>
    <w:rsid w:val="1B5B68F6"/>
    <w:rsid w:val="201A0CBB"/>
    <w:rsid w:val="325143A7"/>
    <w:rsid w:val="594F1735"/>
    <w:rsid w:val="65B728DB"/>
    <w:rsid w:val="7F79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华文宋体" w:asciiTheme="minorAscii" w:hAnsiTheme="minorAscii"/>
      <w:b/>
      <w:kern w:val="44"/>
      <w:sz w:val="21"/>
    </w:rPr>
  </w:style>
  <w:style w:type="character" w:default="1" w:styleId="4">
    <w:name w:val="Default Paragraph Font"/>
    <w:semiHidden/>
    <w:uiPriority w:val="0"/>
    <w:rPr>
      <w:rFonts w:ascii="Calibri" w:hAnsi="Calibri" w:eastAsia="宋体"/>
      <w:sz w:val="24"/>
    </w:rPr>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2022-06-03T15:22:00Z</dcterms:created>
  <dc:creator>过客</dc:creator>
  <cp:lastModifiedBy>过客</cp:lastModifiedBy>
  <dcterms:modified xsi:type="dcterms:W3CDTF">2022-06-03T15:56:39Z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AB187FDB8037429BBF6FBF85015E5856</vt:lpwstr>
  </property>
</Properties>
</file>