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监测点14.1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assume cs:code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segment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start: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al,2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70h,al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al,71h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mov ax,4c00h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21h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ends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 start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assume cs:code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segment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start: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al,2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out 70h,al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mov al,0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out 71h,al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mov ax,4c00h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21h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 ends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start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监测点14.2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assume cs:code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segment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shl al,1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bx,ax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mov cl,2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shl al,cl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 ax,bx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ax,4c00h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21h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ends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start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监测点16.1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assume cs:code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segment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dw 1,2,3,4,5,6,7,8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dd 0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si,0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cx,8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s:mov ax,a[si]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word ptr b[0],ax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adc word ptr b[2],0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si,2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 s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ax,4c00h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21h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ends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 strat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监测点17.1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错误，因为设置IF=1是为了保证在读取键盘缓冲区的时候键盘中断可以相应，可以键入数据到缓冲区，但int9属于内部中断不受IF控制，所以无需特别设置IF=1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assume cs:code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segment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db 9,8,7,4,2,0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ends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segment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ax,data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ds,ax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bx,0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cx,6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si,0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al,[bx]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 70h,al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 al,71h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 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ah,al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cl,4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shr ah,cl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and al,00001111b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 ah,30h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 al,30h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dx,0b800h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es,dx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byte ptr es:[160*12+2*30+si],ah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byte ptr es:[160*12+2*30+2+si],al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cmp bx,2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jna na2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cmp bx,5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jnb nb5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al,3ah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byte ptr es:[160*12+2*30+4+si],al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jmp 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nb5: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jmp endloop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je equal2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al,2fh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byte ptr es:[160*12+2*30+4+si],al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jmp 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equal2: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al,20h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byte ptr es:[160*12+2*30+4+si],al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jmp 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 si,6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inc bx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jmp 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endloop:mov ax,4c00h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21h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ends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assume cs:code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 segment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db 128 dup(0)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 ends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segment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mov ax,stack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mov ss,ax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mov sp,128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mov ax,0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mov es,ax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push es:[9*4]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pop es:[200h]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push es:[9*4+2]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pop es:[202h]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mov ax,cs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mov ds,ax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mov si,offset int9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mov di,204h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mov cx,offset int9end-offset int9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rep movsb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mov word ptr es:[9*4],204h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mov word ptr es:[9*4+2],0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mov ax,4c00h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int 21h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int9: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push 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push 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push cx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push di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al,60h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call dword ptr cs:[200h]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cmp al,1eh+80h</w:t>
      </w:r>
      <w:r>
        <w:rPr>
          <w:rFonts w:hint="eastAsia"/>
          <w:lang w:val="en-US" w:eastAsia="zh-CN"/>
        </w:rPr>
        <w:tab/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jne int9ret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ax,0b800h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es,ax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cx,2000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di,0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al,65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es:[di],al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 di,2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loop 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int9ret: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di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 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iret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int9end: nop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ends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star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实验17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assume cs:code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 segment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start: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ax,cs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ds,ax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si,offset int7cstart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ax,0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es,ax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di,200h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cx,offset int7cend-offset int7cstart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rep movsb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ax,0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ds,ax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 ptr ds:[4*7ch],200h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 ptr ds:[4*7ch+2],0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ax,4c00h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21h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int7cstart: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ah,1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ja ok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push ax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push bx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push 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push dx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push ax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ax,dx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dx,0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cx,1440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div 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push ax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cx,18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ax,dx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dx,0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div 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push ax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inc dx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push dx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pop 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cl,al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pop 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ch,al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pop 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mob dh,al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dl,0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pop ax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al,1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ah,0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je read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ah,1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je write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read: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ah,2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jmp short func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write: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ah,3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jmp short func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func: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13h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pop dx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pop 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pop bx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pop 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ok: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iret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int7cend: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code ends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end start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226EC1"/>
    <w:rsid w:val="16226EC1"/>
    <w:rsid w:val="201A0CBB"/>
    <w:rsid w:val="2F915D46"/>
    <w:rsid w:val="31762116"/>
    <w:rsid w:val="325143A7"/>
    <w:rsid w:val="35A25450"/>
    <w:rsid w:val="375450DE"/>
    <w:rsid w:val="4CBE6D9C"/>
    <w:rsid w:val="4FA627ED"/>
    <w:rsid w:val="5B531141"/>
    <w:rsid w:val="635468A6"/>
    <w:rsid w:val="63F2267F"/>
    <w:rsid w:val="7F28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华文宋体" w:asciiTheme="minorAscii" w:hAnsiTheme="minorAscii"/>
      <w:b/>
      <w:kern w:val="44"/>
      <w:sz w:val="21"/>
    </w:rPr>
  </w:style>
  <w:style w:type="character" w:default="1" w:styleId="4">
    <w:name w:val="Default Paragraph Font"/>
    <w:semiHidden/>
    <w:uiPriority w:val="0"/>
    <w:rPr>
      <w:rFonts w:ascii="Calibri" w:hAnsi="Calibri" w:eastAsia="宋体"/>
      <w:sz w:val="24"/>
    </w:rPr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2022-05-09T07:43:00Z</dcterms:created>
  <dc:creator>过客</dc:creator>
  <cp:lastModifiedBy>过客</cp:lastModifiedBy>
  <dcterms:modified xsi:type="dcterms:W3CDTF">2022-05-10T10:43:44Z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AF4CE0B164F94D8FB14C7C4AB80DCF13</vt:lpwstr>
  </property>
</Properties>
</file>