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《信息隐藏技术》课程Project </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202</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-推荐参考文献清单</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outlineLvl w:val="2"/>
        <w:rPr>
          <w:rFonts w:ascii="华文宋体" w:hAnsi="华文宋体" w:eastAsia="华文宋体"/>
          <w:b/>
          <w:sz w:val="28"/>
        </w:rPr>
      </w:pPr>
      <w:r>
        <w:rPr>
          <w:rFonts w:hint="eastAsia" w:ascii="华文宋体" w:hAnsi="华文宋体" w:eastAsia="华文宋体"/>
          <w:b/>
          <w:sz w:val="28"/>
        </w:rPr>
        <w:t>一、领域相关的高质量会议期刊</w:t>
      </w: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会议</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信息安全顶会：UseNix，S&amp;P，CCS， NDSS</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机器学习：NIPS，ILCR，ICML，AAAI</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自然语言处理NLP：ACL</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视频：CVPR，ICCV，ECCV</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信息隐藏： IH&amp;MMSEC，IWDW</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音频：ICASSP</w:t>
      </w:r>
      <w:r>
        <w:rPr>
          <w:color w:val="000000" w:themeColor="text1"/>
          <w14:textFill>
            <w14:solidFill>
              <w14:schemeClr w14:val="tx1"/>
            </w14:solidFill>
          </w14:textFill>
        </w:rPr>
        <w:t>, Interspeech</w:t>
      </w:r>
    </w:p>
    <w:p>
      <w:pPr>
        <w:pStyle w:val="6"/>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期刊</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信息安全：TIFS</w:t>
      </w:r>
    </w:p>
    <w:p>
      <w:pPr>
        <w:pStyle w:val="6"/>
        <w:numPr>
          <w:ilvl w:val="1"/>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信号处理：TPAMI，TASSP，TMM，TSP （IEEE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Transaction on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pStyle w:val="6"/>
        <w:ind w:left="1440" w:firstLine="0" w:firstLineChars="0"/>
        <w:rPr>
          <w:color w:val="000000" w:themeColor="text1"/>
          <w14:textFill>
            <w14:solidFill>
              <w14:schemeClr w14:val="tx1"/>
            </w14:solidFill>
          </w14:textFill>
        </w:rPr>
      </w:pPr>
    </w:p>
    <w:p>
      <w:pPr>
        <w:outlineLvl w:val="2"/>
        <w:rPr>
          <w:rFonts w:ascii="华文宋体" w:hAnsi="华文宋体" w:eastAsia="华文宋体"/>
          <w:b/>
          <w:sz w:val="28"/>
        </w:rPr>
      </w:pPr>
      <w:r>
        <w:rPr>
          <w:rFonts w:hint="eastAsia" w:ascii="华文宋体" w:hAnsi="华文宋体" w:eastAsia="华文宋体"/>
          <w:b/>
          <w:sz w:val="28"/>
        </w:rPr>
        <w:t>二、相关资源获取</w:t>
      </w:r>
    </w:p>
    <w:p>
      <w:pPr>
        <w:pStyle w:val="6"/>
        <w:numPr>
          <w:ilvl w:val="0"/>
          <w:numId w:val="2"/>
        </w:numPr>
        <w:ind w:firstLineChars="0"/>
        <w:outlineLvl w:val="2"/>
        <w:rPr>
          <w:rFonts w:ascii="华文宋体" w:hAnsi="华文宋体" w:eastAsia="华文宋体"/>
          <w:b/>
          <w:sz w:val="28"/>
        </w:rPr>
      </w:pPr>
      <w:r>
        <w:rPr>
          <w:rFonts w:hint="eastAsia" w:ascii="华文宋体" w:hAnsi="华文宋体" w:eastAsia="华文宋体"/>
          <w:b/>
          <w:sz w:val="28"/>
        </w:rPr>
        <w:t>学术专用搜索网站</w:t>
      </w:r>
    </w:p>
    <w:p>
      <w:pPr>
        <w:pStyle w:val="6"/>
        <w:numPr>
          <w:ilvl w:val="1"/>
          <w:numId w:val="2"/>
        </w:numPr>
        <w:ind w:firstLineChars="0"/>
        <w:outlineLvl w:val="2"/>
        <w:rPr>
          <w:rFonts w:ascii="华文宋体" w:hAnsi="华文宋体" w:eastAsia="华文宋体"/>
          <w:b/>
          <w:sz w:val="28"/>
        </w:rPr>
      </w:pPr>
      <w:r>
        <w:fldChar w:fldCharType="begin"/>
      </w:r>
      <w:r>
        <w:instrText xml:space="preserve"> HYPERLINK "https://scholar.google.com/" </w:instrText>
      </w:r>
      <w:r>
        <w:fldChar w:fldCharType="separate"/>
      </w:r>
      <w:r>
        <w:rPr>
          <w:rFonts w:hint="eastAsia"/>
        </w:rPr>
        <w:t>https://scholar.google.com</w:t>
      </w:r>
      <w:r>
        <w:rPr>
          <w:rFonts w:hint="eastAsia"/>
        </w:rPr>
        <w:fldChar w:fldCharType="end"/>
      </w:r>
      <w:r>
        <w:fldChar w:fldCharType="begin"/>
      </w:r>
      <w:r>
        <w:instrText xml:space="preserve"> HYPERLINK "https://scholar.google.com/" </w:instrText>
      </w:r>
      <w:r>
        <w:fldChar w:fldCharType="separate"/>
      </w:r>
      <w:r>
        <w:rPr>
          <w:rFonts w:hint="eastAsia"/>
        </w:rPr>
        <w:t>/</w:t>
      </w:r>
      <w:r>
        <w:rPr>
          <w:rFonts w:hint="eastAsia"/>
        </w:rPr>
        <w:fldChar w:fldCharType="end"/>
      </w:r>
    </w:p>
    <w:p>
      <w:pPr>
        <w:pStyle w:val="6"/>
        <w:numPr>
          <w:ilvl w:val="1"/>
          <w:numId w:val="2"/>
        </w:numPr>
        <w:ind w:firstLineChars="0"/>
        <w:outlineLvl w:val="2"/>
        <w:rPr>
          <w:rFonts w:ascii="华文宋体" w:hAnsi="华文宋体" w:eastAsia="华文宋体"/>
          <w:b/>
          <w:sz w:val="28"/>
        </w:rPr>
      </w:pPr>
      <w:r>
        <w:fldChar w:fldCharType="begin"/>
      </w:r>
      <w:r>
        <w:instrText xml:space="preserve"> HYPERLINK "https://dblp.org/" </w:instrText>
      </w:r>
      <w:r>
        <w:fldChar w:fldCharType="separate"/>
      </w:r>
      <w:r>
        <w:rPr>
          <w:rFonts w:hint="eastAsia"/>
        </w:rPr>
        <w:t>https</w:t>
      </w:r>
      <w:r>
        <w:rPr>
          <w:rFonts w:hint="eastAsia"/>
        </w:rPr>
        <w:fldChar w:fldCharType="end"/>
      </w:r>
      <w:r>
        <w:fldChar w:fldCharType="begin"/>
      </w:r>
      <w:r>
        <w:instrText xml:space="preserve"> HYPERLINK "https://dblp.org/" </w:instrText>
      </w:r>
      <w:r>
        <w:fldChar w:fldCharType="separate"/>
      </w:r>
      <w:r>
        <w:rPr>
          <w:rFonts w:hint="eastAsia"/>
        </w:rPr>
        <w:t>://</w:t>
      </w:r>
      <w:r>
        <w:rPr>
          <w:rFonts w:hint="eastAsia"/>
        </w:rPr>
        <w:fldChar w:fldCharType="end"/>
      </w:r>
      <w:r>
        <w:fldChar w:fldCharType="begin"/>
      </w:r>
      <w:r>
        <w:instrText xml:space="preserve"> HYPERLINK "https://dblp.org/" </w:instrText>
      </w:r>
      <w:r>
        <w:fldChar w:fldCharType="separate"/>
      </w:r>
      <w:r>
        <w:rPr>
          <w:rFonts w:hint="eastAsia"/>
        </w:rPr>
        <w:t>dblp.org</w:t>
      </w:r>
      <w:r>
        <w:rPr>
          <w:rFonts w:hint="eastAsia"/>
        </w:rPr>
        <w:fldChar w:fldCharType="end"/>
      </w:r>
    </w:p>
    <w:p>
      <w:pPr>
        <w:pStyle w:val="6"/>
        <w:numPr>
          <w:ilvl w:val="1"/>
          <w:numId w:val="2"/>
        </w:numPr>
        <w:ind w:firstLineChars="0"/>
        <w:outlineLvl w:val="2"/>
        <w:rPr>
          <w:rFonts w:ascii="华文宋体" w:hAnsi="华文宋体" w:eastAsia="华文宋体"/>
          <w:b/>
          <w:sz w:val="28"/>
        </w:rPr>
      </w:pPr>
      <w:r>
        <w:fldChar w:fldCharType="begin"/>
      </w:r>
      <w:r>
        <w:instrText xml:space="preserve"> HYPERLINK "https://www.semanticscholar.org/" </w:instrText>
      </w:r>
      <w:r>
        <w:fldChar w:fldCharType="separate"/>
      </w:r>
      <w:r>
        <w:rPr>
          <w:rFonts w:hint="eastAsia"/>
        </w:rPr>
        <w:t>https://www.semanticscholar.org</w:t>
      </w:r>
      <w:r>
        <w:rPr>
          <w:rFonts w:hint="eastAsia"/>
        </w:rPr>
        <w:fldChar w:fldCharType="end"/>
      </w:r>
      <w:r>
        <w:fldChar w:fldCharType="begin"/>
      </w:r>
      <w:r>
        <w:instrText xml:space="preserve"> HYPERLINK "https://www.semanticscholar.org/" </w:instrText>
      </w:r>
      <w:r>
        <w:fldChar w:fldCharType="separate"/>
      </w:r>
      <w:r>
        <w:rPr>
          <w:rFonts w:hint="eastAsia"/>
        </w:rPr>
        <w:t>/</w:t>
      </w:r>
      <w:r>
        <w:rPr>
          <w:rFonts w:hint="eastAsia"/>
        </w:rPr>
        <w:fldChar w:fldCharType="end"/>
      </w:r>
    </w:p>
    <w:p>
      <w:pPr>
        <w:pStyle w:val="6"/>
        <w:numPr>
          <w:ilvl w:val="1"/>
          <w:numId w:val="2"/>
        </w:numPr>
        <w:ind w:firstLineChars="0"/>
        <w:outlineLvl w:val="2"/>
        <w:rPr>
          <w:rFonts w:ascii="华文宋体" w:hAnsi="华文宋体" w:eastAsia="华文宋体"/>
          <w:b/>
          <w:sz w:val="28"/>
        </w:rPr>
      </w:pPr>
      <w:r>
        <w:fldChar w:fldCharType="begin"/>
      </w:r>
      <w:r>
        <w:instrText xml:space="preserve"> HYPERLINK "https://academic.microsoft.com/" </w:instrText>
      </w:r>
      <w:r>
        <w:fldChar w:fldCharType="separate"/>
      </w:r>
      <w:r>
        <w:rPr>
          <w:rFonts w:hint="eastAsia"/>
        </w:rPr>
        <w:t>https://academic.microsoft.com</w:t>
      </w:r>
      <w:r>
        <w:rPr>
          <w:rFonts w:hint="eastAsia"/>
        </w:rPr>
        <w:fldChar w:fldCharType="end"/>
      </w:r>
      <w:r>
        <w:fldChar w:fldCharType="begin"/>
      </w:r>
      <w:r>
        <w:instrText xml:space="preserve"> HYPERLINK "https://academic.microsoft.com/" </w:instrText>
      </w:r>
      <w:r>
        <w:fldChar w:fldCharType="separate"/>
      </w:r>
      <w:r>
        <w:rPr>
          <w:rFonts w:hint="eastAsia"/>
        </w:rPr>
        <w:t>/</w:t>
      </w:r>
      <w:r>
        <w:rPr>
          <w:rFonts w:hint="eastAsia"/>
        </w:rPr>
        <w:fldChar w:fldCharType="end"/>
      </w:r>
    </w:p>
    <w:p>
      <w:pPr>
        <w:pStyle w:val="6"/>
        <w:numPr>
          <w:ilvl w:val="1"/>
          <w:numId w:val="2"/>
        </w:numPr>
        <w:ind w:firstLineChars="0"/>
        <w:outlineLvl w:val="2"/>
        <w:rPr>
          <w:rFonts w:ascii="华文宋体" w:hAnsi="华文宋体" w:eastAsia="华文宋体"/>
          <w:b/>
          <w:sz w:val="28"/>
        </w:rPr>
      </w:pPr>
      <w:r>
        <w:fldChar w:fldCharType="begin"/>
      </w:r>
      <w:r>
        <w:instrText xml:space="preserve"> HYPERLINK "https://www.aminer.org/" </w:instrText>
      </w:r>
      <w:r>
        <w:fldChar w:fldCharType="separate"/>
      </w:r>
      <w:r>
        <w:rPr>
          <w:rFonts w:hint="eastAsia"/>
        </w:rPr>
        <w:t>https://www.aminer.org</w:t>
      </w:r>
      <w:r>
        <w:rPr>
          <w:rFonts w:hint="eastAsia"/>
        </w:rPr>
        <w:fldChar w:fldCharType="end"/>
      </w:r>
      <w:r>
        <w:fldChar w:fldCharType="begin"/>
      </w:r>
      <w:r>
        <w:instrText xml:space="preserve"> HYPERLINK "https://www.aminer.org/" </w:instrText>
      </w:r>
      <w:r>
        <w:fldChar w:fldCharType="separate"/>
      </w:r>
      <w:r>
        <w:rPr>
          <w:rFonts w:hint="eastAsia"/>
        </w:rPr>
        <w:t>/</w:t>
      </w:r>
      <w:r>
        <w:rPr>
          <w:rFonts w:hint="eastAsia"/>
        </w:rPr>
        <w:fldChar w:fldCharType="end"/>
      </w:r>
    </w:p>
    <w:p>
      <w:pPr>
        <w:pStyle w:val="6"/>
        <w:numPr>
          <w:ilvl w:val="0"/>
          <w:numId w:val="2"/>
        </w:numPr>
        <w:ind w:firstLineChars="0"/>
        <w:outlineLvl w:val="2"/>
        <w:rPr>
          <w:rFonts w:ascii="华文宋体" w:hAnsi="华文宋体" w:eastAsia="华文宋体"/>
          <w:b/>
          <w:sz w:val="28"/>
        </w:rPr>
      </w:pPr>
      <w:r>
        <w:rPr>
          <w:rFonts w:hint="eastAsia" w:ascii="华文宋体" w:hAnsi="华文宋体" w:eastAsia="华文宋体"/>
          <w:b/>
          <w:sz w:val="28"/>
        </w:rPr>
        <w:t>下载文献平台</w:t>
      </w:r>
    </w:p>
    <w:p>
      <w:pPr>
        <w:pStyle w:val="6"/>
        <w:numPr>
          <w:ilvl w:val="1"/>
          <w:numId w:val="2"/>
        </w:numPr>
        <w:ind w:firstLineChars="0"/>
        <w:outlineLvl w:val="2"/>
      </w:pPr>
      <w:r>
        <w:fldChar w:fldCharType="begin"/>
      </w:r>
      <w:r>
        <w:instrText xml:space="preserve"> HYPERLINK "https://tool.yovisun.com/scihub/" </w:instrText>
      </w:r>
      <w:r>
        <w:fldChar w:fldCharType="separate"/>
      </w:r>
      <w:r>
        <w:rPr>
          <w:rFonts w:hint="eastAsia"/>
        </w:rPr>
        <w:t>https://sci-hub.tw</w:t>
      </w:r>
      <w:r>
        <w:rPr>
          <w:rFonts w:hint="eastAsia"/>
        </w:rPr>
        <w:fldChar w:fldCharType="end"/>
      </w:r>
      <w:r>
        <w:fldChar w:fldCharType="begin"/>
      </w:r>
      <w:r>
        <w:instrText xml:space="preserve"> HYPERLINK "https://tool.yovisun.com/scihub/" </w:instrText>
      </w:r>
      <w:r>
        <w:fldChar w:fldCharType="separate"/>
      </w:r>
      <w:r>
        <w:rPr>
          <w:rFonts w:hint="eastAsia"/>
        </w:rPr>
        <w:t>/</w:t>
      </w:r>
      <w:r>
        <w:rPr>
          <w:rFonts w:hint="eastAsia"/>
        </w:rPr>
        <w:fldChar w:fldCharType="end"/>
      </w:r>
    </w:p>
    <w:p>
      <w:pPr>
        <w:pStyle w:val="6"/>
        <w:numPr>
          <w:ilvl w:val="1"/>
          <w:numId w:val="2"/>
        </w:numPr>
        <w:ind w:firstLineChars="0"/>
        <w:outlineLvl w:val="2"/>
      </w:pPr>
      <w:r>
        <w:fldChar w:fldCharType="begin"/>
      </w:r>
      <w:r>
        <w:instrText xml:space="preserve"> HYPERLINK "https://tool.yovisun.com/scihub/" </w:instrText>
      </w:r>
      <w:r>
        <w:fldChar w:fldCharType="separate"/>
      </w:r>
      <w:r>
        <w:rPr>
          <w:rFonts w:hint="eastAsia"/>
        </w:rPr>
        <w:t>https</w:t>
      </w:r>
      <w:r>
        <w:rPr>
          <w:rFonts w:hint="eastAsia"/>
        </w:rPr>
        <w:fldChar w:fldCharType="end"/>
      </w:r>
      <w:r>
        <w:fldChar w:fldCharType="begin"/>
      </w:r>
      <w:r>
        <w:instrText xml:space="preserve"> HYPERLINK "https://tool.yovisun.com/scihub/" </w:instrText>
      </w:r>
      <w:r>
        <w:fldChar w:fldCharType="separate"/>
      </w:r>
      <w:r>
        <w:rPr>
          <w:rFonts w:hint="eastAsia"/>
        </w:rPr>
        <w:t>://</w:t>
      </w:r>
      <w:r>
        <w:rPr>
          <w:rFonts w:hint="eastAsia"/>
        </w:rPr>
        <w:fldChar w:fldCharType="end"/>
      </w:r>
      <w:r>
        <w:fldChar w:fldCharType="begin"/>
      </w:r>
      <w:r>
        <w:instrText xml:space="preserve"> HYPERLINK "https://tool.yovisun.com/scihub/" </w:instrText>
      </w:r>
      <w:r>
        <w:fldChar w:fldCharType="separate"/>
      </w:r>
      <w:r>
        <w:rPr>
          <w:rFonts w:hint="eastAsia"/>
        </w:rPr>
        <w:t>tool.yovisun.com/scihub/</w:t>
      </w:r>
      <w:r>
        <w:rPr>
          <w:rFonts w:hint="eastAsia"/>
        </w:rPr>
        <w:fldChar w:fldCharType="end"/>
      </w:r>
    </w:p>
    <w:p>
      <w:pPr>
        <w:pStyle w:val="6"/>
        <w:numPr>
          <w:ilvl w:val="1"/>
          <w:numId w:val="2"/>
        </w:numPr>
        <w:ind w:firstLineChars="0"/>
        <w:outlineLvl w:val="2"/>
      </w:pPr>
      <w:r>
        <w:fldChar w:fldCharType="begin"/>
      </w:r>
      <w:r>
        <w:instrText xml:space="preserve"> HYPERLINK "http://www.sci-hub.ac.cn/" </w:instrText>
      </w:r>
      <w:r>
        <w:fldChar w:fldCharType="separate"/>
      </w:r>
      <w:r>
        <w:rPr>
          <w:rFonts w:hint="eastAsia"/>
        </w:rPr>
        <w:t>http</w:t>
      </w:r>
      <w:r>
        <w:rPr>
          <w:rFonts w:hint="eastAsia"/>
        </w:rPr>
        <w:fldChar w:fldCharType="end"/>
      </w:r>
      <w:r>
        <w:fldChar w:fldCharType="begin"/>
      </w:r>
      <w:r>
        <w:instrText xml:space="preserve"> HYPERLINK "http://www.sci-hub.ac.cn/" </w:instrText>
      </w:r>
      <w:r>
        <w:fldChar w:fldCharType="separate"/>
      </w:r>
      <w:r>
        <w:rPr>
          <w:rFonts w:hint="eastAsia"/>
        </w:rPr>
        <w:t>://</w:t>
      </w:r>
      <w:r>
        <w:rPr>
          <w:rFonts w:hint="eastAsia"/>
        </w:rPr>
        <w:fldChar w:fldCharType="end"/>
      </w:r>
      <w:r>
        <w:fldChar w:fldCharType="begin"/>
      </w:r>
      <w:r>
        <w:instrText xml:space="preserve"> HYPERLINK "http://www.sci-hub.ac.cn/" </w:instrText>
      </w:r>
      <w:r>
        <w:fldChar w:fldCharType="separate"/>
      </w:r>
      <w:r>
        <w:rPr>
          <w:rFonts w:hint="eastAsia"/>
        </w:rPr>
        <w:t>www.sci-hub.ac.cn/</w:t>
      </w:r>
      <w:r>
        <w:rPr>
          <w:rFonts w:hint="eastAsia"/>
        </w:rPr>
        <w:fldChar w:fldCharType="end"/>
      </w:r>
    </w:p>
    <w:p>
      <w:pPr>
        <w:pStyle w:val="6"/>
        <w:numPr>
          <w:ilvl w:val="0"/>
          <w:numId w:val="2"/>
        </w:numPr>
        <w:ind w:firstLineChars="0"/>
        <w:outlineLvl w:val="2"/>
        <w:rPr>
          <w:rFonts w:ascii="华文宋体" w:hAnsi="华文宋体" w:eastAsia="华文宋体"/>
          <w:b/>
          <w:sz w:val="28"/>
        </w:rPr>
      </w:pPr>
      <w:r>
        <w:rPr>
          <w:rFonts w:hint="eastAsia" w:ascii="华文宋体" w:hAnsi="华文宋体" w:eastAsia="华文宋体"/>
          <w:b/>
          <w:sz w:val="28"/>
        </w:rPr>
        <w:t>获取代码</w:t>
      </w:r>
    </w:p>
    <w:p>
      <w:pPr>
        <w:pStyle w:val="6"/>
        <w:numPr>
          <w:ilvl w:val="1"/>
          <w:numId w:val="2"/>
        </w:numPr>
        <w:ind w:firstLineChars="0"/>
        <w:outlineLvl w:val="2"/>
        <w:rPr>
          <w:rFonts w:ascii="华文宋体" w:hAnsi="华文宋体" w:eastAsia="华文宋体"/>
          <w:b/>
          <w:sz w:val="28"/>
        </w:rPr>
      </w:pPr>
      <w:r>
        <w:rPr>
          <w:rFonts w:hint="eastAsia" w:ascii="华文宋体" w:hAnsi="华文宋体" w:eastAsia="华文宋体"/>
          <w:b/>
          <w:sz w:val="28"/>
        </w:rPr>
        <w:t>作者个人主页</w:t>
      </w:r>
    </w:p>
    <w:p>
      <w:pPr>
        <w:pStyle w:val="6"/>
        <w:numPr>
          <w:ilvl w:val="1"/>
          <w:numId w:val="2"/>
        </w:numPr>
        <w:ind w:firstLineChars="0"/>
        <w:outlineLvl w:val="2"/>
        <w:rPr>
          <w:rFonts w:ascii="华文宋体" w:hAnsi="华文宋体" w:eastAsia="华文宋体"/>
          <w:b/>
          <w:sz w:val="28"/>
        </w:rPr>
      </w:pPr>
      <w:r>
        <w:rPr>
          <w:rFonts w:hint="eastAsia" w:ascii="华文宋体" w:hAnsi="华文宋体" w:eastAsia="华文宋体"/>
          <w:b/>
          <w:sz w:val="28"/>
        </w:rPr>
        <w:t xml:space="preserve">PapersWithCode, </w:t>
      </w:r>
      <w:r>
        <w:fldChar w:fldCharType="begin"/>
      </w:r>
      <w:r>
        <w:instrText xml:space="preserve"> HYPERLINK "https://paperswithcode.com/" </w:instrText>
      </w:r>
      <w:r>
        <w:fldChar w:fldCharType="separate"/>
      </w:r>
      <w:r>
        <w:rPr>
          <w:rFonts w:hint="eastAsia"/>
        </w:rPr>
        <w:t>https://paperswithcode.com</w:t>
      </w:r>
      <w:r>
        <w:rPr>
          <w:rFonts w:hint="eastAsia"/>
        </w:rPr>
        <w:fldChar w:fldCharType="end"/>
      </w:r>
      <w:r>
        <w:fldChar w:fldCharType="begin"/>
      </w:r>
      <w:r>
        <w:instrText xml:space="preserve"> HYPERLINK "https://paperswithcode.com/" </w:instrText>
      </w:r>
      <w:r>
        <w:fldChar w:fldCharType="separate"/>
      </w:r>
      <w:r>
        <w:rPr>
          <w:rFonts w:hint="eastAsia"/>
        </w:rPr>
        <w:t>/</w:t>
      </w:r>
      <w:r>
        <w:rPr>
          <w:rFonts w:hint="eastAsia"/>
        </w:rPr>
        <w:fldChar w:fldCharType="end"/>
      </w:r>
    </w:p>
    <w:p>
      <w:pPr>
        <w:pStyle w:val="6"/>
        <w:numPr>
          <w:ilvl w:val="1"/>
          <w:numId w:val="2"/>
        </w:numPr>
        <w:ind w:firstLineChars="0"/>
        <w:outlineLvl w:val="2"/>
        <w:rPr>
          <w:rFonts w:ascii="华文宋体" w:hAnsi="华文宋体" w:eastAsia="华文宋体"/>
          <w:b/>
          <w:sz w:val="28"/>
        </w:rPr>
      </w:pPr>
      <w:r>
        <w:rPr>
          <w:rFonts w:hint="eastAsia" w:ascii="华文宋体" w:hAnsi="华文宋体" w:eastAsia="华文宋体"/>
          <w:b/>
          <w:sz w:val="28"/>
        </w:rPr>
        <w:t>代码托管平台</w:t>
      </w:r>
    </w:p>
    <w:p>
      <w:pPr>
        <w:pStyle w:val="6"/>
        <w:numPr>
          <w:ilvl w:val="2"/>
          <w:numId w:val="2"/>
        </w:numPr>
        <w:ind w:firstLineChars="0"/>
        <w:outlineLvl w:val="2"/>
        <w:rPr>
          <w:rFonts w:ascii="华文宋体" w:hAnsi="华文宋体" w:eastAsia="华文宋体"/>
          <w:b/>
          <w:sz w:val="28"/>
        </w:rPr>
      </w:pPr>
      <w:r>
        <w:rPr>
          <w:rFonts w:hint="eastAsia" w:ascii="华文宋体" w:hAnsi="华文宋体" w:eastAsia="华文宋体"/>
          <w:b/>
          <w:sz w:val="28"/>
        </w:rPr>
        <w:t xml:space="preserve">GitHub, </w:t>
      </w:r>
      <w:r>
        <w:fldChar w:fldCharType="begin"/>
      </w:r>
      <w:r>
        <w:instrText xml:space="preserve"> HYPERLINK "https://github.com/" </w:instrText>
      </w:r>
      <w:r>
        <w:fldChar w:fldCharType="separate"/>
      </w:r>
      <w:r>
        <w:rPr>
          <w:rFonts w:hint="eastAsia"/>
        </w:rPr>
        <w:t>https</w:t>
      </w:r>
      <w:r>
        <w:rPr>
          <w:rFonts w:hint="eastAsia"/>
        </w:rPr>
        <w:fldChar w:fldCharType="end"/>
      </w:r>
      <w:r>
        <w:fldChar w:fldCharType="begin"/>
      </w:r>
      <w:r>
        <w:instrText xml:space="preserve"> HYPERLINK "https://github.com/" </w:instrText>
      </w:r>
      <w:r>
        <w:fldChar w:fldCharType="separate"/>
      </w:r>
      <w:r>
        <w:rPr>
          <w:rFonts w:hint="eastAsia"/>
        </w:rPr>
        <w:t>://github.com</w:t>
      </w:r>
      <w:r>
        <w:rPr>
          <w:rFonts w:hint="eastAsia"/>
        </w:rPr>
        <w:fldChar w:fldCharType="end"/>
      </w:r>
      <w:r>
        <w:fldChar w:fldCharType="begin"/>
      </w:r>
      <w:r>
        <w:instrText xml:space="preserve"> HYPERLINK "https://github.com/" </w:instrText>
      </w:r>
      <w:r>
        <w:fldChar w:fldCharType="separate"/>
      </w:r>
      <w:r>
        <w:rPr>
          <w:rFonts w:hint="eastAsia"/>
        </w:rPr>
        <w:t>/</w:t>
      </w:r>
      <w:r>
        <w:rPr>
          <w:rFonts w:hint="eastAsia"/>
        </w:rPr>
        <w:fldChar w:fldCharType="end"/>
      </w:r>
    </w:p>
    <w:p>
      <w:pPr>
        <w:pStyle w:val="6"/>
        <w:numPr>
          <w:ilvl w:val="2"/>
          <w:numId w:val="2"/>
        </w:numPr>
        <w:ind w:firstLineChars="0"/>
        <w:outlineLvl w:val="2"/>
        <w:rPr>
          <w:rFonts w:ascii="华文宋体" w:hAnsi="华文宋体" w:eastAsia="华文宋体"/>
          <w:b/>
          <w:sz w:val="28"/>
        </w:rPr>
      </w:pPr>
      <w:r>
        <w:rPr>
          <w:rFonts w:hint="eastAsia" w:ascii="华文宋体" w:hAnsi="华文宋体" w:eastAsia="华文宋体"/>
          <w:b/>
          <w:sz w:val="28"/>
        </w:rPr>
        <w:t xml:space="preserve">SourceForge, </w:t>
      </w:r>
      <w:r>
        <w:fldChar w:fldCharType="begin"/>
      </w:r>
      <w:r>
        <w:instrText xml:space="preserve"> HYPERLINK "https://sourceforge.net/" </w:instrText>
      </w:r>
      <w:r>
        <w:fldChar w:fldCharType="separate"/>
      </w:r>
      <w:r>
        <w:rPr>
          <w:rFonts w:hint="eastAsia"/>
        </w:rPr>
        <w:t>https</w:t>
      </w:r>
      <w:r>
        <w:rPr>
          <w:rFonts w:hint="eastAsia"/>
        </w:rPr>
        <w:fldChar w:fldCharType="end"/>
      </w:r>
      <w:r>
        <w:fldChar w:fldCharType="begin"/>
      </w:r>
      <w:r>
        <w:instrText xml:space="preserve"> HYPERLINK "https://sourceforge.net/" </w:instrText>
      </w:r>
      <w:r>
        <w:fldChar w:fldCharType="separate"/>
      </w:r>
      <w:r>
        <w:rPr>
          <w:rFonts w:hint="eastAsia"/>
        </w:rPr>
        <w:t>://sourceforge.net</w:t>
      </w:r>
      <w:r>
        <w:rPr>
          <w:rFonts w:hint="eastAsia"/>
        </w:rPr>
        <w:fldChar w:fldCharType="end"/>
      </w:r>
      <w:r>
        <w:fldChar w:fldCharType="begin"/>
      </w:r>
      <w:r>
        <w:instrText xml:space="preserve"> HYPERLINK "https://sourceforge.net/" </w:instrText>
      </w:r>
      <w:r>
        <w:fldChar w:fldCharType="separate"/>
      </w:r>
      <w:r>
        <w:rPr>
          <w:rFonts w:hint="eastAsia"/>
        </w:rPr>
        <w:t>/</w:t>
      </w:r>
      <w:r>
        <w:rPr>
          <w:rFonts w:hint="eastAsia"/>
        </w:rPr>
        <w:fldChar w:fldCharType="end"/>
      </w:r>
    </w:p>
    <w:p>
      <w:pPr>
        <w:pStyle w:val="6"/>
        <w:numPr>
          <w:ilvl w:val="2"/>
          <w:numId w:val="2"/>
        </w:numPr>
        <w:ind w:firstLineChars="0"/>
        <w:outlineLvl w:val="2"/>
        <w:rPr>
          <w:rFonts w:ascii="华文宋体" w:hAnsi="华文宋体" w:eastAsia="华文宋体"/>
          <w:b/>
          <w:sz w:val="28"/>
        </w:rPr>
      </w:pPr>
      <w:r>
        <w:rPr>
          <w:rFonts w:hint="eastAsia" w:ascii="华文宋体" w:hAnsi="华文宋体" w:eastAsia="华文宋体"/>
          <w:b/>
          <w:sz w:val="28"/>
        </w:rPr>
        <w:t xml:space="preserve">码云， </w:t>
      </w:r>
      <w:r>
        <w:fldChar w:fldCharType="begin"/>
      </w:r>
      <w:r>
        <w:instrText xml:space="preserve"> HYPERLINK "https://gitee.com/" </w:instrText>
      </w:r>
      <w:r>
        <w:fldChar w:fldCharType="separate"/>
      </w:r>
      <w:r>
        <w:rPr>
          <w:rFonts w:hint="eastAsia"/>
        </w:rPr>
        <w:t>https://gitee.com</w:t>
      </w:r>
      <w:r>
        <w:rPr>
          <w:rFonts w:hint="eastAsia"/>
        </w:rPr>
        <w:fldChar w:fldCharType="end"/>
      </w:r>
      <w:r>
        <w:fldChar w:fldCharType="begin"/>
      </w:r>
      <w:r>
        <w:instrText xml:space="preserve"> HYPERLINK "https://gitee.com/" </w:instrText>
      </w:r>
      <w:r>
        <w:fldChar w:fldCharType="separate"/>
      </w:r>
      <w:r>
        <w:rPr>
          <w:rFonts w:hint="eastAsia"/>
        </w:rPr>
        <w:t>/</w:t>
      </w:r>
      <w:r>
        <w:rPr>
          <w:rFonts w:hint="eastAsia"/>
        </w:rPr>
        <w:fldChar w:fldCharType="end"/>
      </w:r>
    </w:p>
    <w:p>
      <w:pPr>
        <w:pStyle w:val="6"/>
        <w:numPr>
          <w:ilvl w:val="1"/>
          <w:numId w:val="2"/>
        </w:numPr>
        <w:ind w:firstLineChars="0"/>
        <w:outlineLvl w:val="2"/>
        <w:rPr>
          <w:rFonts w:ascii="华文宋体" w:hAnsi="华文宋体" w:eastAsia="华文宋体"/>
          <w:b/>
          <w:sz w:val="28"/>
        </w:rPr>
      </w:pPr>
      <w:r>
        <w:rPr>
          <w:rFonts w:hint="eastAsia" w:ascii="华文宋体" w:hAnsi="华文宋体" w:eastAsia="华文宋体"/>
          <w:b/>
          <w:sz w:val="28"/>
        </w:rPr>
        <w:t>向作者发邮件索要</w:t>
      </w:r>
    </w:p>
    <w:p>
      <w:pPr>
        <w:pStyle w:val="6"/>
        <w:numPr>
          <w:ilvl w:val="0"/>
          <w:numId w:val="2"/>
        </w:numPr>
        <w:ind w:firstLineChars="0"/>
        <w:outlineLvl w:val="2"/>
        <w:rPr>
          <w:rFonts w:ascii="华文宋体" w:hAnsi="华文宋体" w:eastAsia="华文宋体"/>
          <w:b/>
          <w:sz w:val="28"/>
        </w:rPr>
      </w:pPr>
      <w:r>
        <w:rPr>
          <w:rFonts w:hint="eastAsia" w:ascii="华文宋体" w:hAnsi="华文宋体" w:eastAsia="华文宋体"/>
          <w:b/>
          <w:sz w:val="28"/>
        </w:rPr>
        <w:t>信息隐藏相关资源</w:t>
      </w:r>
    </w:p>
    <w:p>
      <w:pPr>
        <w:pStyle w:val="6"/>
        <w:numPr>
          <w:ilvl w:val="1"/>
          <w:numId w:val="2"/>
        </w:numPr>
        <w:ind w:firstLineChars="0"/>
        <w:outlineLvl w:val="2"/>
        <w:rPr>
          <w:rFonts w:ascii="华文宋体" w:hAnsi="华文宋体" w:eastAsia="华文宋体"/>
          <w:b/>
          <w:sz w:val="28"/>
        </w:rPr>
      </w:pPr>
      <w:r>
        <w:rPr>
          <w:rFonts w:hint="eastAsia" w:ascii="华文宋体" w:hAnsi="华文宋体" w:eastAsia="华文宋体"/>
          <w:b/>
          <w:sz w:val="28"/>
        </w:rPr>
        <w:t>Jiessia</w:t>
      </w:r>
      <w:r>
        <w:rPr>
          <w:rFonts w:ascii="华文宋体" w:hAnsi="华文宋体" w:eastAsia="华文宋体"/>
          <w:b/>
          <w:sz w:val="28"/>
        </w:rPr>
        <w:t xml:space="preserve"> </w:t>
      </w:r>
      <w:r>
        <w:rPr>
          <w:rFonts w:hint="eastAsia" w:ascii="华文宋体" w:hAnsi="华文宋体" w:eastAsia="华文宋体"/>
          <w:b/>
          <w:sz w:val="28"/>
        </w:rPr>
        <w:t>fridrich</w:t>
      </w:r>
      <w:r>
        <w:rPr>
          <w:rFonts w:ascii="华文宋体" w:hAnsi="华文宋体" w:eastAsia="华文宋体"/>
          <w:b/>
          <w:sz w:val="28"/>
        </w:rPr>
        <w:t xml:space="preserve"> </w:t>
      </w:r>
      <w:r>
        <w:rPr>
          <w:rFonts w:hint="eastAsia" w:ascii="华文宋体" w:hAnsi="华文宋体" w:eastAsia="华文宋体"/>
          <w:b/>
          <w:sz w:val="28"/>
        </w:rPr>
        <w:t>网站</w:t>
      </w:r>
    </w:p>
    <w:p>
      <w:pPr>
        <w:pStyle w:val="6"/>
        <w:numPr>
          <w:ilvl w:val="1"/>
          <w:numId w:val="2"/>
        </w:numPr>
        <w:ind w:firstLineChars="0"/>
        <w:outlineLvl w:val="2"/>
        <w:rPr>
          <w:rFonts w:ascii="华文宋体" w:hAnsi="华文宋体" w:eastAsia="华文宋体"/>
          <w:b/>
          <w:sz w:val="28"/>
        </w:rPr>
      </w:pPr>
      <w:r>
        <w:rPr>
          <w:rFonts w:hint="eastAsia" w:ascii="华文宋体" w:hAnsi="华文宋体" w:eastAsia="华文宋体"/>
          <w:b/>
          <w:sz w:val="28"/>
        </w:rPr>
        <w:t>微信公众号：隐者联盟</w:t>
      </w:r>
    </w:p>
    <w:p>
      <w:pPr>
        <w:outlineLvl w:val="2"/>
        <w:rPr>
          <w:rFonts w:ascii="华文宋体" w:hAnsi="华文宋体" w:eastAsia="华文宋体"/>
          <w:b/>
          <w:sz w:val="28"/>
        </w:rPr>
      </w:pPr>
    </w:p>
    <w:p>
      <w:pPr>
        <w:outlineLvl w:val="2"/>
        <w:rPr>
          <w:rFonts w:ascii="华文宋体" w:hAnsi="华文宋体" w:eastAsia="华文宋体"/>
          <w:b/>
          <w:sz w:val="28"/>
        </w:rPr>
      </w:pPr>
      <w:r>
        <w:rPr>
          <w:rFonts w:hint="eastAsia" w:ascii="华文宋体" w:hAnsi="华文宋体" w:eastAsia="华文宋体"/>
          <w:b/>
          <w:sz w:val="28"/>
        </w:rPr>
        <w:t>三、参考论文清单</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注意：本清单文献仅供大家</w:t>
      </w:r>
      <w:r>
        <w:rPr>
          <w:rFonts w:hint="eastAsia"/>
          <w:b/>
          <w:color w:val="000000" w:themeColor="text1"/>
          <w:u w:val="single"/>
          <w14:textFill>
            <w14:solidFill>
              <w14:schemeClr w14:val="tx1"/>
            </w14:solidFill>
          </w14:textFill>
        </w:rPr>
        <w:t>参考</w:t>
      </w:r>
      <w:r>
        <w:rPr>
          <w:rFonts w:hint="eastAsia"/>
          <w:color w:val="000000" w:themeColor="text1"/>
          <w14:textFill>
            <w14:solidFill>
              <w14:schemeClr w14:val="tx1"/>
            </w14:solidFill>
          </w14:textFill>
        </w:rPr>
        <w:t>。Project的工作内容并不受该清单内容的限制。大部分文献是</w:t>
      </w:r>
      <w:r>
        <w:rPr>
          <w:rFonts w:hint="eastAsia"/>
          <w:color w:val="FF0000"/>
          <w:u w:val="single"/>
        </w:rPr>
        <w:t>近3年内（2</w:t>
      </w:r>
      <w:r>
        <w:rPr>
          <w:color w:val="FF0000"/>
          <w:u w:val="single"/>
        </w:rPr>
        <w:t>021-2023</w:t>
      </w:r>
      <w:r>
        <w:rPr>
          <w:rFonts w:hint="eastAsia"/>
          <w:color w:val="FF0000"/>
          <w:u w:val="single"/>
        </w:rPr>
        <w:t>）</w:t>
      </w:r>
      <w:r>
        <w:rPr>
          <w:rFonts w:hint="eastAsia"/>
          <w:color w:val="000000" w:themeColor="text1"/>
          <w14:textFill>
            <w14:solidFill>
              <w14:schemeClr w14:val="tx1"/>
            </w14:solidFill>
          </w14:textFill>
        </w:rPr>
        <w:t>在信息隐藏和数字水印领域中的一些比较权威的新的工作，旨在扩展大家的认知范围。由于目前深度学习技术研究广泛，所以，本清单中的大部分工作与深度学习技术的使用和深度学习本身的保护相关，但是大家的Project并不要求一定要用深度学习技术，采用传统的方法，有自己对问题的思考，分析和解决都是可以的。Project不以结果确定成绩，而是以你们自己对问题的分析和探索，以及解决问题的整个过程作为评价，目标是让大家提升考虑实际问题，解决实际问题的能力。</w:t>
      </w:r>
    </w:p>
    <w:p>
      <w:pPr>
        <w:rPr>
          <w:color w:val="000000" w:themeColor="text1"/>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信息隐藏技术最新综述</w:t>
      </w:r>
    </w:p>
    <w:p>
      <w:pPr>
        <w:pStyle w:val="6"/>
        <w:numPr>
          <w:ilvl w:val="1"/>
          <w:numId w:val="3"/>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张卫明, 王宏霞, 李斌, 任延珍, 杨忠良, 陈可江, 俞能海. (2022). 多媒体隐写研究进展. </w:t>
      </w:r>
      <w:r>
        <w:rPr>
          <w:rFonts w:ascii="Arial" w:hAnsi="Arial" w:cs="Arial"/>
          <w:i/>
          <w:iCs/>
          <w:color w:val="FF0000"/>
          <w:sz w:val="20"/>
          <w:szCs w:val="20"/>
          <w:shd w:val="clear" w:color="auto" w:fill="FFFFFF"/>
        </w:rPr>
        <w:t>中国图象图形学报</w:t>
      </w:r>
      <w:r>
        <w:rPr>
          <w:rFonts w:ascii="Arial" w:hAnsi="Arial" w:cs="Arial"/>
          <w:color w:val="FF0000"/>
          <w:sz w:val="20"/>
          <w:szCs w:val="20"/>
          <w:shd w:val="clear" w:color="auto" w:fill="FFFFFF"/>
        </w:rPr>
        <w:t>, </w:t>
      </w:r>
      <w:r>
        <w:rPr>
          <w:rFonts w:ascii="Arial" w:hAnsi="Arial" w:cs="Arial"/>
          <w:i/>
          <w:iCs/>
          <w:color w:val="FF0000"/>
          <w:sz w:val="20"/>
          <w:szCs w:val="20"/>
          <w:shd w:val="clear" w:color="auto" w:fill="FFFFFF"/>
        </w:rPr>
        <w:t>24</w:t>
      </w:r>
      <w:r>
        <w:rPr>
          <w:rFonts w:ascii="Arial" w:hAnsi="Arial" w:cs="Arial"/>
          <w:color w:val="FF0000"/>
          <w:sz w:val="20"/>
          <w:szCs w:val="20"/>
          <w:shd w:val="clear" w:color="auto" w:fill="FFFFFF"/>
        </w:rPr>
        <w:t>(6), 1918-1943.</w:t>
      </w:r>
      <w:r>
        <w:rPr>
          <w:rFonts w:hint="eastAsia" w:ascii="Arial" w:hAnsi="Arial" w:cs="Arial"/>
          <w:color w:val="FF0000"/>
          <w:sz w:val="20"/>
          <w:szCs w:val="20"/>
          <w:shd w:val="clear" w:color="auto" w:fill="FFFFFF"/>
        </w:rPr>
        <w:t>（CSIG</w:t>
      </w:r>
      <w:r>
        <w:rPr>
          <w:rFonts w:ascii="Arial" w:hAnsi="Arial" w:cs="Arial"/>
          <w:color w:val="FF0000"/>
          <w:sz w:val="20"/>
          <w:szCs w:val="20"/>
          <w:shd w:val="clear" w:color="auto" w:fill="FFFFFF"/>
        </w:rPr>
        <w:t xml:space="preserve"> </w:t>
      </w:r>
      <w:r>
        <w:rPr>
          <w:rFonts w:hint="eastAsia" w:ascii="Arial" w:hAnsi="Arial" w:cs="Arial"/>
          <w:color w:val="FF0000"/>
          <w:sz w:val="20"/>
          <w:szCs w:val="20"/>
          <w:shd w:val="clear" w:color="auto" w:fill="FFFFFF"/>
        </w:rPr>
        <w:t xml:space="preserve">年度报告 </w:t>
      </w:r>
      <w:r>
        <w:rPr>
          <w:rFonts w:ascii="Arial" w:hAnsi="Arial" w:cs="Arial"/>
          <w:color w:val="FF0000"/>
          <w:sz w:val="20"/>
          <w:szCs w:val="20"/>
          <w:shd w:val="clear" w:color="auto" w:fill="FFFFFF"/>
        </w:rPr>
        <w:t>2022</w:t>
      </w:r>
      <w:r>
        <w:rPr>
          <w:rFonts w:hint="eastAsia" w:ascii="Arial" w:hAnsi="Arial" w:cs="Arial"/>
          <w:color w:val="FF0000"/>
          <w:sz w:val="20"/>
          <w:szCs w:val="20"/>
          <w:shd w:val="clear" w:color="auto" w:fill="FFFFFF"/>
        </w:rPr>
        <w:t>，全面系统且新鲜，推荐阅读，总览该领域技术发展的全貌）</w:t>
      </w:r>
    </w:p>
    <w:p>
      <w:pPr>
        <w:pStyle w:val="6"/>
        <w:numPr>
          <w:ilvl w:val="1"/>
          <w:numId w:val="3"/>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Byrnes O, La W, Wang H, et al. Data Hiding with Deep Learning: A Survey Unifying Digital Watermarking and Steganography[J]. arXiv preprint arXiv:2107.09287, 2021(</w:t>
      </w:r>
      <w:r>
        <w:rPr>
          <w:rFonts w:hint="eastAsia" w:ascii="Arial" w:hAnsi="Arial" w:cs="Arial"/>
          <w:color w:val="000000" w:themeColor="text1"/>
          <w:sz w:val="20"/>
          <w:szCs w:val="20"/>
          <w:shd w:val="clear" w:color="auto" w:fill="FFFFFF"/>
          <w14:textFill>
            <w14:solidFill>
              <w14:schemeClr w14:val="tx1"/>
            </w14:solidFill>
          </w14:textFill>
        </w:rPr>
        <w:t>基于深度神经网络的信息隐藏和水印技术</w:t>
      </w:r>
      <w:r>
        <w:rPr>
          <w:rFonts w:ascii="Arial" w:hAnsi="Arial" w:cs="Arial"/>
          <w:color w:val="000000" w:themeColor="text1"/>
          <w:sz w:val="20"/>
          <w:szCs w:val="20"/>
          <w:shd w:val="clear" w:color="auto" w:fill="FFFFFF"/>
          <w14:textFill>
            <w14:solidFill>
              <w14:schemeClr w14:val="tx1"/>
            </w14:solidFill>
          </w14:textFill>
        </w:rPr>
        <w:t>综述</w:t>
      </w:r>
      <w:r>
        <w:rPr>
          <w:rFonts w:hint="eastAsia" w:ascii="Arial" w:hAnsi="Arial" w:cs="Arial"/>
          <w:color w:val="000000" w:themeColor="text1"/>
          <w:sz w:val="20"/>
          <w:szCs w:val="20"/>
          <w:shd w:val="clear" w:color="auto" w:fill="FFFFFF"/>
          <w14:textFill>
            <w14:solidFill>
              <w14:schemeClr w14:val="tx1"/>
            </w14:solidFill>
          </w14:textFill>
        </w:rPr>
        <w:t>，总结得很好，可比较系统地了解该领域的代表性工作和技术发展脉络，3</w:t>
      </w:r>
      <w:r>
        <w:rPr>
          <w:rFonts w:ascii="Arial" w:hAnsi="Arial" w:cs="Arial"/>
          <w:color w:val="000000" w:themeColor="text1"/>
          <w:sz w:val="20"/>
          <w:szCs w:val="20"/>
          <w:shd w:val="clear" w:color="auto" w:fill="FFFFFF"/>
          <w14:textFill>
            <w14:solidFill>
              <w14:schemeClr w14:val="tx1"/>
            </w14:solidFill>
          </w14:textFill>
        </w:rPr>
        <w:t>5</w:t>
      </w:r>
      <w:r>
        <w:rPr>
          <w:rFonts w:hint="eastAsia" w:ascii="Arial" w:hAnsi="Arial" w:cs="Arial"/>
          <w:color w:val="000000" w:themeColor="text1"/>
          <w:sz w:val="20"/>
          <w:szCs w:val="20"/>
          <w:shd w:val="clear" w:color="auto" w:fill="FFFFFF"/>
          <w14:textFill>
            <w14:solidFill>
              <w14:schemeClr w14:val="tx1"/>
            </w14:solidFill>
          </w14:textFill>
        </w:rPr>
        <w:t>页)</w:t>
      </w:r>
    </w:p>
    <w:p>
      <w:pPr>
        <w:pStyle w:val="6"/>
        <w:numPr>
          <w:ilvl w:val="1"/>
          <w:numId w:val="3"/>
        </w:numPr>
        <w:ind w:firstLineChars="0"/>
        <w:rPr>
          <w:color w:val="000000" w:themeColor="text1"/>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 xml:space="preserve">Muralidharan T, Cohen A, Cohen A, et al. The infinite race between steganography and steganalysis in images[J]. Signal Processing, 2022: 108711. </w:t>
      </w:r>
      <w:r>
        <w:rPr>
          <w:rFonts w:hint="eastAsia" w:ascii="Arial" w:hAnsi="Arial" w:cs="Arial"/>
          <w:color w:val="000000" w:themeColor="text1"/>
          <w:sz w:val="20"/>
          <w:szCs w:val="20"/>
          <w:shd w:val="clear" w:color="auto" w:fill="FFFFFF"/>
          <w14:textFill>
            <w14:solidFill>
              <w14:schemeClr w14:val="tx1"/>
            </w14:solidFill>
          </w14:textFill>
        </w:rPr>
        <w:t>（SP</w:t>
      </w:r>
      <w:r>
        <w:rPr>
          <w:rFonts w:ascii="Arial" w:hAnsi="Arial" w:cs="Arial"/>
          <w:color w:val="000000" w:themeColor="text1"/>
          <w:sz w:val="20"/>
          <w:szCs w:val="20"/>
          <w:shd w:val="clear" w:color="auto" w:fill="FFFFFF"/>
          <w14:textFill>
            <w14:solidFill>
              <w14:schemeClr w14:val="tx1"/>
            </w14:solidFill>
          </w14:textFill>
        </w:rPr>
        <w:t xml:space="preserve"> </w:t>
      </w:r>
      <w:r>
        <w:rPr>
          <w:rFonts w:hint="eastAsia" w:ascii="Arial" w:hAnsi="Arial" w:cs="Arial"/>
          <w:color w:val="000000" w:themeColor="text1"/>
          <w:sz w:val="20"/>
          <w:szCs w:val="20"/>
          <w:shd w:val="clear" w:color="auto" w:fill="FFFFFF"/>
          <w14:textFill>
            <w14:solidFill>
              <w14:schemeClr w14:val="tx1"/>
            </w14:solidFill>
          </w14:textFill>
        </w:rPr>
        <w:t>2</w:t>
      </w:r>
      <w:r>
        <w:rPr>
          <w:rFonts w:ascii="Arial" w:hAnsi="Arial" w:cs="Arial"/>
          <w:color w:val="000000" w:themeColor="text1"/>
          <w:sz w:val="20"/>
          <w:szCs w:val="20"/>
          <w:shd w:val="clear" w:color="auto" w:fill="FFFFFF"/>
          <w14:textFill>
            <w14:solidFill>
              <w14:schemeClr w14:val="tx1"/>
            </w14:solidFill>
          </w14:textFill>
        </w:rPr>
        <w:t>022</w:t>
      </w:r>
      <w:r>
        <w:rPr>
          <w:rFonts w:hint="eastAsia" w:ascii="Arial" w:hAnsi="Arial" w:cs="Arial"/>
          <w:color w:val="000000" w:themeColor="text1"/>
          <w:sz w:val="20"/>
          <w:szCs w:val="20"/>
          <w:shd w:val="clear" w:color="auto" w:fill="FFFFFF"/>
          <w14:textFill>
            <w14:solidFill>
              <w14:schemeClr w14:val="tx1"/>
            </w14:solidFill>
          </w14:textFill>
        </w:rPr>
        <w:t>，关于信息隐藏技术和隐写分析技术的互相对抗发展综述，5</w:t>
      </w:r>
      <w:r>
        <w:rPr>
          <w:rFonts w:ascii="Arial" w:hAnsi="Arial" w:cs="Arial"/>
          <w:color w:val="000000" w:themeColor="text1"/>
          <w:sz w:val="20"/>
          <w:szCs w:val="20"/>
          <w:shd w:val="clear" w:color="auto" w:fill="FFFFFF"/>
          <w14:textFill>
            <w14:solidFill>
              <w14:schemeClr w14:val="tx1"/>
            </w14:solidFill>
          </w14:textFill>
        </w:rPr>
        <w:t>5</w:t>
      </w:r>
      <w:r>
        <w:rPr>
          <w:rFonts w:hint="eastAsia" w:ascii="Arial" w:hAnsi="Arial" w:cs="Arial"/>
          <w:color w:val="000000" w:themeColor="text1"/>
          <w:sz w:val="20"/>
          <w:szCs w:val="20"/>
          <w:shd w:val="clear" w:color="auto" w:fill="FFFFFF"/>
          <w14:textFill>
            <w14:solidFill>
              <w14:schemeClr w14:val="tx1"/>
            </w14:solidFill>
          </w14:textFill>
        </w:rPr>
        <w:t>页，想全面深入了解信息隐藏技术发展脉络可以看看，其中的图很系统，方便大家了解现状）</w:t>
      </w:r>
    </w:p>
    <w:p>
      <w:pPr>
        <w:rPr>
          <w:rFonts w:hint="eastAsia" w:ascii="Times New Roman" w:hAnsi="Times New Roman" w:eastAsia="Times New Roman" w:cs="Times New Roman"/>
          <w:color w:val="000000" w:themeColor="text1"/>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基于深度生成网络的隐写技术</w:t>
      </w:r>
    </w:p>
    <w:p>
      <w:pPr>
        <w:pStyle w:val="6"/>
        <w:numPr>
          <w:ilvl w:val="0"/>
          <w:numId w:val="4"/>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王健, 陈可江, 张卫明, 等. 面向可逆图像处理网络的可证安全自然隐写[J]. 2023.</w:t>
      </w:r>
      <w:r>
        <w:rPr>
          <w:rFonts w:hint="eastAsia" w:ascii="Arial" w:hAnsi="Arial" w:cs="Arial"/>
          <w:color w:val="FF0000"/>
          <w:sz w:val="20"/>
          <w:szCs w:val="20"/>
          <w:shd w:val="clear" w:color="auto" w:fill="FFFFFF"/>
        </w:rPr>
        <w:t>（很好，中文，可快速了解目前领域最新技术点）</w:t>
      </w:r>
    </w:p>
    <w:p>
      <w:pPr>
        <w:pStyle w:val="6"/>
        <w:numPr>
          <w:ilvl w:val="0"/>
          <w:numId w:val="4"/>
        </w:numPr>
        <w:ind w:firstLineChars="0"/>
        <w:rPr>
          <w:rFonts w:hint="eastAsia" w:ascii="Arial" w:hAnsi="Arial" w:cs="Arial"/>
          <w:color w:val="FF0000"/>
          <w:sz w:val="20"/>
          <w:szCs w:val="20"/>
          <w:shd w:val="clear" w:color="auto" w:fill="FFFFFF"/>
        </w:rPr>
      </w:pPr>
      <w:r>
        <w:rPr>
          <w:rFonts w:ascii="Arial" w:hAnsi="Arial" w:cs="Arial"/>
          <w:color w:val="FF0000"/>
          <w:sz w:val="20"/>
          <w:szCs w:val="20"/>
          <w:shd w:val="clear" w:color="auto" w:fill="FFFFFF"/>
        </w:rPr>
        <w:t>Ding J, Chen K, Wang Y, et al. Discop: Provably Secure Steganography in Practice Based on “Distribution Copies”[C]//2023 IEEE Symposium on Security and Privacy (SP). IEEE Computer Society, 2023: 2238-2255.</w:t>
      </w:r>
      <w:r>
        <w:rPr>
          <w:rFonts w:hint="eastAsia" w:ascii="Arial" w:hAnsi="Arial" w:cs="Arial"/>
          <w:color w:val="FF0000"/>
          <w:sz w:val="20"/>
          <w:szCs w:val="20"/>
          <w:shd w:val="clear" w:color="auto" w:fill="FFFFFF"/>
        </w:rPr>
        <w:t>（S</w:t>
      </w:r>
      <w:r>
        <w:rPr>
          <w:rFonts w:ascii="Arial" w:hAnsi="Arial" w:cs="Arial"/>
          <w:color w:val="FF0000"/>
          <w:sz w:val="20"/>
          <w:szCs w:val="20"/>
          <w:shd w:val="clear" w:color="auto" w:fill="FFFFFF"/>
        </w:rPr>
        <w:t>&amp;</w:t>
      </w:r>
      <w:r>
        <w:rPr>
          <w:rFonts w:hint="eastAsia" w:ascii="Arial" w:hAnsi="Arial" w:cs="Arial"/>
          <w:color w:val="FF0000"/>
          <w:sz w:val="20"/>
          <w:szCs w:val="20"/>
          <w:shd w:val="clear" w:color="auto" w:fill="FFFFFF"/>
        </w:rPr>
        <w:t>P</w:t>
      </w:r>
      <w:r>
        <w:rPr>
          <w:rFonts w:ascii="Arial" w:hAnsi="Arial" w:cs="Arial"/>
          <w:color w:val="FF0000"/>
          <w:sz w:val="20"/>
          <w:szCs w:val="20"/>
          <w:shd w:val="clear" w:color="auto" w:fill="FFFFFF"/>
        </w:rPr>
        <w:t xml:space="preserve"> </w:t>
      </w:r>
      <w:r>
        <w:rPr>
          <w:rFonts w:hint="eastAsia" w:ascii="Arial" w:hAnsi="Arial" w:cs="Arial"/>
          <w:color w:val="FF0000"/>
          <w:sz w:val="20"/>
          <w:szCs w:val="20"/>
          <w:shd w:val="clear" w:color="auto" w:fill="FFFFFF"/>
        </w:rPr>
        <w:t>信息安全四大顶会之一，可证明安全隐写的重要文献）</w:t>
      </w:r>
      <w:bookmarkStart w:id="0" w:name="_GoBack"/>
      <w:bookmarkEnd w:id="0"/>
    </w:p>
    <w:p>
      <w:pPr>
        <w:pStyle w:val="6"/>
        <w:numPr>
          <w:ilvl w:val="0"/>
          <w:numId w:val="4"/>
        </w:numPr>
        <w:ind w:firstLineChars="0"/>
        <w:rPr>
          <w:rFonts w:ascii="Arial" w:hAnsi="Arial" w:cs="Arial"/>
          <w:color w:val="222222"/>
          <w:sz w:val="20"/>
          <w:szCs w:val="20"/>
          <w:shd w:val="clear" w:color="auto" w:fill="FFFFFF"/>
        </w:rPr>
      </w:pPr>
      <w:r>
        <w:fldChar w:fldCharType="begin"/>
      </w:r>
      <w:r>
        <w:instrText xml:space="preserve"> HYPERLINK "https://dl.acm.org/doi/abs/10.1145/3581783.3612514" </w:instrText>
      </w:r>
      <w:r>
        <w:fldChar w:fldCharType="separate"/>
      </w:r>
      <w:r>
        <w:rPr>
          <w:rFonts w:ascii="Arial" w:hAnsi="Arial" w:cs="Arial"/>
          <w:color w:val="222222"/>
          <w:sz w:val="20"/>
          <w:szCs w:val="20"/>
          <w:shd w:val="clear" w:color="auto" w:fill="FFFFFF"/>
        </w:rPr>
        <w:t>StegaDDPM: Generative Image Steganography based on Denoising Diffusion Probabilistic Model</w:t>
      </w:r>
      <w:r>
        <w:rPr>
          <w:rFonts w:ascii="Arial" w:hAnsi="Arial" w:cs="Arial"/>
          <w:color w:val="222222"/>
          <w:sz w:val="20"/>
          <w:szCs w:val="20"/>
          <w:shd w:val="clear" w:color="auto" w:fill="FFFFFF"/>
        </w:rPr>
        <w:fldChar w:fldCharType="end"/>
      </w:r>
      <w:r>
        <w:rPr>
          <w:rFonts w:ascii="Arial" w:hAnsi="Arial" w:cs="Arial"/>
          <w:color w:val="222222"/>
          <w:sz w:val="20"/>
          <w:szCs w:val="20"/>
          <w:shd w:val="clear" w:color="auto" w:fill="FFFFFF"/>
        </w:rPr>
        <w:t xml:space="preserve">, 2023 </w:t>
      </w:r>
      <w:r>
        <w:rPr>
          <w:rFonts w:hint="eastAsia" w:ascii="Arial" w:hAnsi="Arial"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hint="eastAsia" w:ascii="Arial" w:hAnsi="Arial" w:cs="Arial"/>
          <w:color w:val="222222"/>
          <w:sz w:val="20"/>
          <w:szCs w:val="20"/>
          <w:shd w:val="clear" w:color="auto" w:fill="FFFFFF"/>
        </w:rPr>
        <w:t>MM</w:t>
      </w:r>
    </w:p>
    <w:p>
      <w:pPr>
        <w:pStyle w:val="6"/>
        <w:ind w:left="960" w:firstLine="0" w:firstLineChars="0"/>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（文章链接：</w:t>
      </w:r>
      <w:r>
        <w:rPr>
          <w:rFonts w:ascii="Arial" w:hAnsi="Arial" w:cs="Arial"/>
          <w:color w:val="222222"/>
          <w:sz w:val="20"/>
          <w:szCs w:val="20"/>
          <w:shd w:val="clear" w:color="auto" w:fill="FFFFFF"/>
        </w:rPr>
        <w:t>https://dl.acm.org/doi/abs/10.1145/3581783.3612514</w:t>
      </w:r>
      <w:r>
        <w:rPr>
          <w:rFonts w:hint="eastAsia" w:ascii="Arial" w:hAnsi="Arial" w:cs="Arial"/>
          <w:color w:val="222222"/>
          <w:sz w:val="20"/>
          <w:szCs w:val="20"/>
          <w:shd w:val="clear" w:color="auto" w:fill="FFFFFF"/>
        </w:rPr>
        <w:t>）</w:t>
      </w:r>
    </w:p>
    <w:p>
      <w:pPr>
        <w:pStyle w:val="6"/>
        <w:numPr>
          <w:ilvl w:val="0"/>
          <w:numId w:val="4"/>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Zhou Z, Dong X, Meng R, et al. Generative Steganography via Auto-Generation of Semantic Object Contours[J]. IEEE Transactions on Information Forensics and Security, 2023.</w:t>
      </w:r>
    </w:p>
    <w:p>
      <w:pPr>
        <w:pStyle w:val="6"/>
        <w:numPr>
          <w:ilvl w:val="0"/>
          <w:numId w:val="4"/>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Chen K, Zhou H, Wang Y, et al. Cover Reproducible Steganography via Deep Generative Models[J]. IEEE Transactions on Dependable and Secure Computing, 2022.(TDSC 2022 </w:t>
      </w:r>
      <w:r>
        <w:rPr>
          <w:rFonts w:hint="eastAsia" w:ascii="Arial" w:hAnsi="Arial" w:cs="Arial"/>
          <w:color w:val="222222"/>
          <w:sz w:val="20"/>
          <w:szCs w:val="20"/>
          <w:shd w:val="clear" w:color="auto" w:fill="FFFFFF"/>
        </w:rPr>
        <w:t>通过深度生成模型进行载体重建)</w:t>
      </w:r>
    </w:p>
    <w:p>
      <w:pPr>
        <w:pStyle w:val="6"/>
        <w:numPr>
          <w:ilvl w:val="0"/>
          <w:numId w:val="4"/>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Xu Y, Mou C, Hu Y, et al. Robust Invertible Image Steganography[C]//Proceedings of the IEEE/CVF Conference on Computer Vision and Pattern Recognition. 2022: 7875-7884 </w:t>
      </w:r>
      <w:r>
        <w:rPr>
          <w:rFonts w:hint="eastAsia" w:ascii="Arial" w:hAnsi="Arial" w:cs="Arial"/>
          <w:color w:val="222222"/>
          <w:sz w:val="20"/>
          <w:szCs w:val="20"/>
          <w:shd w:val="clear" w:color="auto" w:fill="FFFFFF"/>
        </w:rPr>
        <w:t>（CVPR</w:t>
      </w:r>
      <w:r>
        <w:rPr>
          <w:rFonts w:ascii="Arial" w:hAnsi="Arial" w:cs="Arial"/>
          <w:color w:val="222222"/>
          <w:sz w:val="20"/>
          <w:szCs w:val="20"/>
          <w:shd w:val="clear" w:color="auto" w:fill="FFFFFF"/>
        </w:rPr>
        <w:t xml:space="preserve"> 2022</w:t>
      </w:r>
      <w:r>
        <w:rPr>
          <w:rFonts w:hint="eastAsia" w:ascii="Arial" w:hAnsi="Arial" w:cs="Arial"/>
          <w:color w:val="222222"/>
          <w:sz w:val="20"/>
          <w:szCs w:val="20"/>
          <w:shd w:val="clear" w:color="auto" w:fill="FFFFFF"/>
        </w:rPr>
        <w:t>， 鲁棒可逆图像隐写）</w:t>
      </w:r>
    </w:p>
    <w:p>
      <w:pPr>
        <w:pStyle w:val="6"/>
        <w:numPr>
          <w:ilvl w:val="0"/>
          <w:numId w:val="4"/>
        </w:numPr>
        <w:ind w:firstLineChars="0"/>
        <w:rPr>
          <w:rFonts w:ascii="Arial" w:hAnsi="Arial" w:eastAsia="Times New Roman"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Wei P, Li S, Zhang X, et al. Generative Steganography Network[C]//Proceedings of the 30th ACM International Conference on Multimedia. 2022: 1621-1629.</w:t>
      </w:r>
      <w:r>
        <w:rPr>
          <w:rFonts w:hint="eastAsia" w:ascii="Arial" w:hAnsi="Arial" w:cs="Arial"/>
          <w:color w:val="000000" w:themeColor="text1"/>
          <w:sz w:val="20"/>
          <w:szCs w:val="20"/>
          <w:shd w:val="clear" w:color="auto" w:fill="FFFFFF"/>
          <w14:textFill>
            <w14:solidFill>
              <w14:schemeClr w14:val="tx1"/>
            </w14:solidFill>
          </w14:textFill>
        </w:rPr>
        <w:t>（ACM</w:t>
      </w:r>
      <w:r>
        <w:rPr>
          <w:rFonts w:ascii="Arial" w:hAnsi="Arial" w:cs="Arial"/>
          <w:color w:val="000000" w:themeColor="text1"/>
          <w:sz w:val="20"/>
          <w:szCs w:val="20"/>
          <w:shd w:val="clear" w:color="auto" w:fill="FFFFFF"/>
          <w14:textFill>
            <w14:solidFill>
              <w14:schemeClr w14:val="tx1"/>
            </w14:solidFill>
          </w14:textFill>
        </w:rPr>
        <w:t xml:space="preserve"> </w:t>
      </w:r>
      <w:r>
        <w:rPr>
          <w:rFonts w:hint="eastAsia" w:ascii="Arial" w:hAnsi="Arial" w:cs="Arial"/>
          <w:color w:val="000000" w:themeColor="text1"/>
          <w:sz w:val="20"/>
          <w:szCs w:val="20"/>
          <w:shd w:val="clear" w:color="auto" w:fill="FFFFFF"/>
          <w14:textFill>
            <w14:solidFill>
              <w14:schemeClr w14:val="tx1"/>
            </w14:solidFill>
          </w14:textFill>
        </w:rPr>
        <w:t>MM</w:t>
      </w:r>
      <w:r>
        <w:rPr>
          <w:rFonts w:ascii="Arial" w:hAnsi="Arial" w:cs="Arial"/>
          <w:color w:val="000000" w:themeColor="text1"/>
          <w:sz w:val="20"/>
          <w:szCs w:val="20"/>
          <w:shd w:val="clear" w:color="auto" w:fill="FFFFFF"/>
          <w14:textFill>
            <w14:solidFill>
              <w14:schemeClr w14:val="tx1"/>
            </w14:solidFill>
          </w14:textFill>
        </w:rPr>
        <w:t xml:space="preserve"> </w:t>
      </w:r>
      <w:r>
        <w:rPr>
          <w:rFonts w:hint="eastAsia" w:ascii="Arial" w:hAnsi="Arial" w:cs="Arial"/>
          <w:color w:val="000000" w:themeColor="text1"/>
          <w:sz w:val="20"/>
          <w:szCs w:val="20"/>
          <w:shd w:val="clear" w:color="auto" w:fill="FFFFFF"/>
          <w14:textFill>
            <w14:solidFill>
              <w14:schemeClr w14:val="tx1"/>
            </w14:solidFill>
          </w14:textFill>
        </w:rPr>
        <w:t>生成隐写网络，将秘密消息映射成图片，隐藏信息，比较新颖）</w:t>
      </w:r>
    </w:p>
    <w:p>
      <w:pPr>
        <w:pStyle w:val="6"/>
        <w:ind w:left="960" w:firstLine="0" w:firstLineChars="0"/>
        <w:rPr>
          <w:rFonts w:ascii="Arial" w:hAnsi="Arial" w:eastAsia="Times New Roman" w:cs="Arial"/>
          <w:color w:val="000000" w:themeColor="text1"/>
          <w:sz w:val="20"/>
          <w:szCs w:val="20"/>
          <w:shd w:val="clear" w:color="auto" w:fill="FFFFFF"/>
          <w14:textFill>
            <w14:solidFill>
              <w14:schemeClr w14:val="tx1"/>
            </w14:solidFill>
          </w14:textFill>
        </w:rPr>
      </w:pPr>
    </w:p>
    <w:p>
      <w:pPr>
        <w:pStyle w:val="6"/>
        <w:numPr>
          <w:ilvl w:val="0"/>
          <w:numId w:val="3"/>
        </w:numPr>
        <w:ind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鲁棒隐写（利用社交软件进行隐蔽通信具有很好的应用价值，但是其面临着社交软件对图像的重压缩操作会破坏隐写数据的问题，因此，针对该类隐蔽通信通道而研究具备特定鲁棒性的大容量隐写算法，具有一定的实用价值）</w:t>
      </w:r>
    </w:p>
    <w:p>
      <w:pPr>
        <w:pStyle w:val="6"/>
        <w:numPr>
          <w:ilvl w:val="0"/>
          <w:numId w:val="5"/>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Bui T, Agarwal S, Yu N, et al. RoSteALS: Robust Steganography using Autoencoder Latent Space[C]//Proceedings of the IEEE/CVF Conference on Computer Vision and Pattern Recognition. 2023: 933-942.</w:t>
      </w:r>
    </w:p>
    <w:p>
      <w:pPr>
        <w:pStyle w:val="6"/>
        <w:numPr>
          <w:ilvl w:val="0"/>
          <w:numId w:val="5"/>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Fang H, Qiu Y, Chen K, et al. Flow-based robust watermarking with invertible noise layer for black-box distortions[C]//Proceedings of the AAAI conference on artificial intelligence. 2023, 37(4): 5054-5061.</w:t>
      </w:r>
    </w:p>
    <w:p>
      <w:pPr>
        <w:pStyle w:val="6"/>
        <w:numPr>
          <w:ilvl w:val="0"/>
          <w:numId w:val="5"/>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Zeng K, Chen K, Zhang W, et al. Improving robust adaptive steganography via minimizing channel errors[J]. Signal Processing, 2022, 195: 108498.</w:t>
      </w:r>
      <w:r>
        <w:rPr>
          <w:rFonts w:hint="eastAsia" w:ascii="Arial" w:hAnsi="Arial" w:cs="Arial"/>
          <w:color w:val="000000" w:themeColor="text1"/>
          <w:sz w:val="20"/>
          <w:szCs w:val="20"/>
          <w:shd w:val="clear" w:color="auto" w:fill="FFFFFF"/>
          <w14:textFill>
            <w14:solidFill>
              <w14:schemeClr w14:val="tx1"/>
            </w14:solidFill>
          </w14:textFill>
        </w:rPr>
        <w:t>（SP</w:t>
      </w:r>
      <w:r>
        <w:rPr>
          <w:rFonts w:ascii="Arial" w:hAnsi="Arial" w:cs="Arial"/>
          <w:color w:val="000000" w:themeColor="text1"/>
          <w:sz w:val="20"/>
          <w:szCs w:val="20"/>
          <w:shd w:val="clear" w:color="auto" w:fill="FFFFFF"/>
          <w14:textFill>
            <w14:solidFill>
              <w14:schemeClr w14:val="tx1"/>
            </w14:solidFill>
          </w14:textFill>
        </w:rPr>
        <w:t xml:space="preserve"> 2022</w:t>
      </w:r>
      <w:r>
        <w:rPr>
          <w:rFonts w:hint="eastAsia" w:ascii="Arial" w:hAnsi="Arial" w:cs="Arial"/>
          <w:color w:val="000000" w:themeColor="text1"/>
          <w:sz w:val="20"/>
          <w:szCs w:val="20"/>
          <w:shd w:val="clear" w:color="auto" w:fill="FFFFFF"/>
          <w14:textFill>
            <w14:solidFill>
              <w14:schemeClr w14:val="tx1"/>
            </w14:solidFill>
          </w14:textFill>
        </w:rPr>
        <w:t>， 可以在facebook环境中使用的鲁棒隐写技术）</w:t>
      </w:r>
    </w:p>
    <w:p>
      <w:pPr>
        <w:pStyle w:val="6"/>
        <w:numPr>
          <w:ilvl w:val="0"/>
          <w:numId w:val="5"/>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222222"/>
          <w:sz w:val="20"/>
          <w:szCs w:val="20"/>
          <w:shd w:val="clear" w:color="auto" w:fill="FFFFFF"/>
        </w:rPr>
        <w:t>Liu Z, Yi X, Zhao X, et al. Content-Aware Robust JPEG Steganography for Lossy Channels Using LPCNet[J]. IEEE Signal Processing Letters, 2022, 29: 2253-2257.</w:t>
      </w:r>
    </w:p>
    <w:p>
      <w:pPr>
        <w:pStyle w:val="6"/>
        <w:numPr>
          <w:ilvl w:val="0"/>
          <w:numId w:val="5"/>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You Z, Ying Q, Li S, et al. Image Generation Network for Covert Transmission in Online Social Network[C]//Proceedings of the 30th ACM International Conference on Multimedia. 2022: 2834-2842. (</w:t>
      </w:r>
      <w:r>
        <w:rPr>
          <w:rFonts w:hint="eastAsia" w:ascii="Arial" w:hAnsi="Arial" w:cs="Arial"/>
          <w:color w:val="000000" w:themeColor="text1"/>
          <w:sz w:val="20"/>
          <w:szCs w:val="20"/>
          <w:shd w:val="clear" w:color="auto" w:fill="FFFFFF"/>
          <w14:textFill>
            <w14:solidFill>
              <w14:schemeClr w14:val="tx1"/>
            </w14:solidFill>
          </w14:textFill>
        </w:rPr>
        <w:t>ACM</w:t>
      </w:r>
      <w:r>
        <w:rPr>
          <w:rFonts w:ascii="Arial" w:hAnsi="Arial" w:cs="Arial"/>
          <w:color w:val="000000" w:themeColor="text1"/>
          <w:sz w:val="20"/>
          <w:szCs w:val="20"/>
          <w:shd w:val="clear" w:color="auto" w:fill="FFFFFF"/>
          <w14:textFill>
            <w14:solidFill>
              <w14:schemeClr w14:val="tx1"/>
            </w14:solidFill>
          </w14:textFill>
        </w:rPr>
        <w:t xml:space="preserve"> </w:t>
      </w:r>
      <w:r>
        <w:rPr>
          <w:rFonts w:hint="eastAsia" w:ascii="Arial" w:hAnsi="Arial" w:cs="Arial"/>
          <w:color w:val="000000" w:themeColor="text1"/>
          <w:sz w:val="20"/>
          <w:szCs w:val="20"/>
          <w:shd w:val="clear" w:color="auto" w:fill="FFFFFF"/>
          <w14:textFill>
            <w14:solidFill>
              <w14:schemeClr w14:val="tx1"/>
            </w14:solidFill>
          </w14:textFill>
        </w:rPr>
        <w:t>MM</w:t>
      </w:r>
      <w:r>
        <w:rPr>
          <w:rFonts w:ascii="Arial" w:hAnsi="Arial" w:cs="Arial"/>
          <w:color w:val="000000" w:themeColor="text1"/>
          <w:sz w:val="20"/>
          <w:szCs w:val="20"/>
          <w:shd w:val="clear" w:color="auto" w:fill="FFFFFF"/>
          <w14:textFill>
            <w14:solidFill>
              <w14:schemeClr w14:val="tx1"/>
            </w14:solidFill>
          </w14:textFill>
        </w:rPr>
        <w:t xml:space="preserve"> 2022 </w:t>
      </w:r>
      <w:r>
        <w:rPr>
          <w:rFonts w:hint="eastAsia" w:ascii="Arial" w:hAnsi="Arial" w:cs="Arial"/>
          <w:color w:val="000000" w:themeColor="text1"/>
          <w:sz w:val="20"/>
          <w:szCs w:val="20"/>
          <w:shd w:val="clear" w:color="auto" w:fill="FFFFFF"/>
          <w14:textFill>
            <w14:solidFill>
              <w14:schemeClr w14:val="tx1"/>
            </w14:solidFill>
          </w14:textFill>
        </w:rPr>
        <w:t>ACM</w:t>
      </w:r>
      <w:r>
        <w:rPr>
          <w:rFonts w:ascii="Arial" w:hAnsi="Arial" w:cs="Arial"/>
          <w:color w:val="000000" w:themeColor="text1"/>
          <w:sz w:val="20"/>
          <w:szCs w:val="20"/>
          <w:shd w:val="clear" w:color="auto" w:fill="FFFFFF"/>
          <w14:textFill>
            <w14:solidFill>
              <w14:schemeClr w14:val="tx1"/>
            </w14:solidFill>
          </w14:textFill>
        </w:rPr>
        <w:t xml:space="preserve"> </w:t>
      </w:r>
      <w:r>
        <w:rPr>
          <w:rFonts w:hint="eastAsia" w:ascii="Arial" w:hAnsi="Arial" w:cs="Arial"/>
          <w:color w:val="000000" w:themeColor="text1"/>
          <w:sz w:val="20"/>
          <w:szCs w:val="20"/>
          <w:shd w:val="clear" w:color="auto" w:fill="FFFFFF"/>
          <w14:textFill>
            <w14:solidFill>
              <w14:schemeClr w14:val="tx1"/>
            </w14:solidFill>
          </w14:textFill>
        </w:rPr>
        <w:t>MM</w:t>
      </w:r>
      <w:r>
        <w:rPr>
          <w:rFonts w:ascii="Arial" w:hAnsi="Arial" w:cs="Arial"/>
          <w:color w:val="000000" w:themeColor="text1"/>
          <w:sz w:val="20"/>
          <w:szCs w:val="20"/>
          <w:shd w:val="clear" w:color="auto" w:fill="FFFFFF"/>
          <w14:textFill>
            <w14:solidFill>
              <w14:schemeClr w14:val="tx1"/>
            </w14:solidFill>
          </w14:textFill>
        </w:rPr>
        <w:t xml:space="preserve"> 2022</w:t>
      </w:r>
      <w:r>
        <w:rPr>
          <w:rFonts w:hint="eastAsia" w:ascii="Arial" w:hAnsi="Arial" w:cs="Arial"/>
          <w:color w:val="000000" w:themeColor="text1"/>
          <w:sz w:val="20"/>
          <w:szCs w:val="20"/>
          <w:shd w:val="clear" w:color="auto" w:fill="FFFFFF"/>
          <w14:textFill>
            <w14:solidFill>
              <w14:schemeClr w14:val="tx1"/>
            </w14:solidFill>
          </w14:textFill>
        </w:rPr>
        <w:t>， 图像生成技术，可以适用于社交网络（OSN）</w:t>
      </w:r>
      <w:r>
        <w:rPr>
          <w:rFonts w:ascii="Arial" w:hAnsi="Arial" w:cs="Arial"/>
          <w:color w:val="000000" w:themeColor="text1"/>
          <w:sz w:val="20"/>
          <w:szCs w:val="20"/>
          <w:shd w:val="clear" w:color="auto" w:fill="FFFFFF"/>
          <w14:textFill>
            <w14:solidFill>
              <w14:schemeClr w14:val="tx1"/>
            </w14:solidFill>
          </w14:textFill>
        </w:rPr>
        <w:t>)</w:t>
      </w:r>
    </w:p>
    <w:p>
      <w:pPr>
        <w:pStyle w:val="6"/>
        <w:ind w:left="960" w:firstLine="0" w:firstLineChars="0"/>
        <w:rPr>
          <w:rFonts w:ascii="Arial" w:hAnsi="Arial" w:eastAsia="Times New Roman" w:cs="Arial"/>
          <w:color w:val="000000" w:themeColor="text1"/>
          <w:sz w:val="20"/>
          <w:szCs w:val="20"/>
          <w:shd w:val="clear" w:color="auto" w:fill="FFFFFF"/>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抗摄屏水印（属于鲁棒水印技术，抗物理噪声攻击，具有很好的实用价值，是目前的研究热点）</w:t>
      </w:r>
    </w:p>
    <w:p>
      <w:pPr>
        <w:pStyle w:val="6"/>
        <w:numPr>
          <w:ilvl w:val="0"/>
          <w:numId w:val="6"/>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Han Fang, Zhaoyang Jia, Zehua Ma, Ee-Chien Chang, and Weiming Zhang. PIMoG: An effective screen-shooting noiselayer simulation for deep-learning-based watermarking network. In MM ’22: The 30th ACM International Conference on Multimedia, Lisboa, Portugal, October 10 - 14, 2022,pages 2267–2275. ACM, 2022.</w:t>
      </w:r>
      <w:r>
        <w:rPr>
          <w:rFonts w:hint="eastAsia" w:ascii="Arial" w:hAnsi="Arial" w:cs="Arial"/>
          <w:color w:val="FF0000"/>
          <w:sz w:val="20"/>
          <w:szCs w:val="20"/>
          <w:shd w:val="clear" w:color="auto" w:fill="FFFFFF"/>
        </w:rPr>
        <w:t>（ACM</w:t>
      </w:r>
      <w:r>
        <w:rPr>
          <w:rFonts w:ascii="Arial" w:hAnsi="Arial" w:cs="Arial"/>
          <w:color w:val="FF0000"/>
          <w:sz w:val="20"/>
          <w:szCs w:val="20"/>
          <w:shd w:val="clear" w:color="auto" w:fill="FFFFFF"/>
        </w:rPr>
        <w:t xml:space="preserve"> </w:t>
      </w:r>
      <w:r>
        <w:rPr>
          <w:rFonts w:hint="eastAsia" w:ascii="Arial" w:hAnsi="Arial" w:cs="Arial"/>
          <w:color w:val="FF0000"/>
          <w:sz w:val="20"/>
          <w:szCs w:val="20"/>
          <w:shd w:val="clear" w:color="auto" w:fill="FFFFFF"/>
        </w:rPr>
        <w:t>MM</w:t>
      </w:r>
      <w:r>
        <w:rPr>
          <w:rFonts w:ascii="Arial" w:hAnsi="Arial" w:cs="Arial"/>
          <w:color w:val="FF0000"/>
          <w:sz w:val="20"/>
          <w:szCs w:val="20"/>
          <w:shd w:val="clear" w:color="auto" w:fill="FFFFFF"/>
        </w:rPr>
        <w:t xml:space="preserve"> </w:t>
      </w:r>
      <w:r>
        <w:rPr>
          <w:rFonts w:hint="eastAsia" w:ascii="Arial" w:hAnsi="Arial" w:cs="Arial"/>
          <w:color w:val="FF0000"/>
          <w:sz w:val="20"/>
          <w:szCs w:val="20"/>
          <w:shd w:val="clear" w:color="auto" w:fill="FFFFFF"/>
        </w:rPr>
        <w:t>抗摄屏水印的新工作）</w:t>
      </w:r>
    </w:p>
    <w:p>
      <w:pPr>
        <w:pStyle w:val="6"/>
        <w:numPr>
          <w:ilvl w:val="0"/>
          <w:numId w:val="6"/>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Fang H, Chen D, Wang F, et al. TERA: Screen-to-Camera Image Code with Transparency, Efficiency, Robustness and Adaptability[J]. IEEE Transactions on Multimedia, 2021, 24: 955-967</w:t>
      </w:r>
      <w:r>
        <w:rPr>
          <w:rFonts w:hint="eastAsia" w:ascii="Arial" w:hAnsi="Arial" w:cs="Arial"/>
          <w:color w:val="000000" w:themeColor="text1"/>
          <w:sz w:val="20"/>
          <w:szCs w:val="20"/>
          <w:shd w:val="clear" w:color="auto" w:fill="FFFFFF"/>
          <w14:textFill>
            <w14:solidFill>
              <w14:schemeClr w14:val="tx1"/>
            </w14:solidFill>
          </w14:textFill>
        </w:rPr>
        <w:t>（MM，</w:t>
      </w:r>
      <w:r>
        <w:rPr>
          <w:rFonts w:ascii="Arial" w:hAnsi="Arial" w:cs="Arial"/>
          <w:color w:val="000000" w:themeColor="text1"/>
          <w:sz w:val="20"/>
          <w:szCs w:val="20"/>
          <w:shd w:val="clear" w:color="auto" w:fill="FFFFFF"/>
          <w14:textFill>
            <w14:solidFill>
              <w14:schemeClr w14:val="tx1"/>
            </w14:solidFill>
          </w14:textFill>
        </w:rPr>
        <w:t>2021</w:t>
      </w:r>
      <w:r>
        <w:rPr>
          <w:rFonts w:hint="eastAsia" w:ascii="Arial" w:hAnsi="Arial" w:cs="Arial"/>
          <w:color w:val="000000" w:themeColor="text1"/>
          <w:sz w:val="20"/>
          <w:szCs w:val="20"/>
          <w:shd w:val="clear" w:color="auto" w:fill="FFFFFF"/>
          <w14:textFill>
            <w14:solidFill>
              <w14:schemeClr w14:val="tx1"/>
            </w14:solidFill>
          </w14:textFill>
        </w:rPr>
        <w:t>， 抗摄屏水印，目前很受关注的工作，具有很好的实用价值）</w:t>
      </w:r>
    </w:p>
    <w:p>
      <w:pPr>
        <w:pStyle w:val="6"/>
        <w:numPr>
          <w:ilvl w:val="0"/>
          <w:numId w:val="6"/>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Fang H, Zhang W, Ma Z, et al. A camera shooting resilient watermarking scheme for underpainting documents[J]. IEEE Transactions on Circuits and Systems for Video Technology, 2019, 30(11): 4075-4089.</w:t>
      </w:r>
    </w:p>
    <w:p>
      <w:pPr>
        <w:pStyle w:val="6"/>
        <w:numPr>
          <w:ilvl w:val="0"/>
          <w:numId w:val="6"/>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 xml:space="preserve">Fang H, Zhang W, Zhou H, et al. Screen-shooting resilient watermarking[J]. IEEE Transactions on Information Forensics and Security, 2018, 14(6): 1403-1418. </w:t>
      </w:r>
      <w:r>
        <w:rPr>
          <w:rFonts w:hint="eastAsia" w:ascii="Arial" w:hAnsi="Arial" w:cs="Arial"/>
          <w:color w:val="000000" w:themeColor="text1"/>
          <w:sz w:val="20"/>
          <w:szCs w:val="20"/>
          <w:shd w:val="clear" w:color="auto" w:fill="FFFFFF"/>
          <w14:textFill>
            <w14:solidFill>
              <w14:schemeClr w14:val="tx1"/>
            </w14:solidFill>
          </w14:textFill>
        </w:rPr>
        <w:t>（第一篇）</w:t>
      </w:r>
    </w:p>
    <w:p>
      <w:pPr>
        <w:pStyle w:val="6"/>
        <w:ind w:left="480" w:firstLine="0" w:firstLineChars="0"/>
        <w:rPr>
          <w:color w:val="000000" w:themeColor="text1"/>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音频隐写及水印</w:t>
      </w:r>
    </w:p>
    <w:p>
      <w:pPr>
        <w:pStyle w:val="6"/>
        <w:numPr>
          <w:ilvl w:val="0"/>
          <w:numId w:val="7"/>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Zhang G, Zheng L, Su Z, et al. M-sequences and sliding window based audio watermarking robust against large-scale cropping attacks[J]. IEEE Transactions on Information Forensics and Security, 2023, 18: 1182-1195.(</w:t>
      </w:r>
      <w:r>
        <w:rPr>
          <w:rFonts w:hint="eastAsia" w:ascii="Arial" w:hAnsi="Arial" w:cs="Arial"/>
          <w:color w:val="FF0000"/>
          <w:sz w:val="20"/>
          <w:szCs w:val="20"/>
          <w:shd w:val="clear" w:color="auto" w:fill="FFFFFF"/>
        </w:rPr>
        <w:t>基于DWT</w:t>
      </w:r>
      <w:r>
        <w:rPr>
          <w:rFonts w:ascii="Arial" w:hAnsi="Arial" w:cs="Arial"/>
          <w:color w:val="FF0000"/>
          <w:sz w:val="20"/>
          <w:szCs w:val="20"/>
          <w:shd w:val="clear" w:color="auto" w:fill="FFFFFF"/>
        </w:rPr>
        <w:t>-</w:t>
      </w:r>
      <w:r>
        <w:rPr>
          <w:rFonts w:hint="eastAsia" w:ascii="Arial" w:hAnsi="Arial" w:cs="Arial"/>
          <w:color w:val="FF0000"/>
          <w:sz w:val="20"/>
          <w:szCs w:val="20"/>
          <w:shd w:val="clear" w:color="auto" w:fill="FFFFFF"/>
        </w:rPr>
        <w:t>SVD</w:t>
      </w:r>
      <w:r>
        <w:rPr>
          <w:rFonts w:ascii="Arial" w:hAnsi="Arial" w:cs="Arial"/>
          <w:color w:val="FF0000"/>
          <w:sz w:val="20"/>
          <w:szCs w:val="20"/>
          <w:shd w:val="clear" w:color="auto" w:fill="FFFFFF"/>
        </w:rPr>
        <w:t xml:space="preserve"> + </w:t>
      </w:r>
      <w:r>
        <w:rPr>
          <w:rFonts w:hint="eastAsia" w:ascii="Arial" w:hAnsi="Arial" w:cs="Arial"/>
          <w:color w:val="FF0000"/>
          <w:sz w:val="20"/>
          <w:szCs w:val="20"/>
          <w:shd w:val="clear" w:color="auto" w:fill="FFFFFF"/>
        </w:rPr>
        <w:t>SS的鲁棒音频水印)</w:t>
      </w:r>
    </w:p>
    <w:p>
      <w:pPr>
        <w:pStyle w:val="6"/>
        <w:numPr>
          <w:ilvl w:val="0"/>
          <w:numId w:val="7"/>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Ren Y, Zhu H, Zhai L, et al. Who is Speaking Actually? Robust and Versatile Speaker Traceability for Voice Conversion[J]. arXiv preprint arXiv:2305.05152, 2023.(ACM MM 2023</w:t>
      </w:r>
      <w:r>
        <w:rPr>
          <w:rFonts w:hint="eastAsia" w:ascii="Arial" w:hAnsi="Arial" w:cs="Arial"/>
          <w:color w:val="FF0000"/>
          <w:sz w:val="20"/>
          <w:szCs w:val="20"/>
          <w:shd w:val="clear" w:color="auto" w:fill="FFFFFF"/>
        </w:rPr>
        <w:t>， 基于VAE</w:t>
      </w:r>
      <w:r>
        <w:rPr>
          <w:rFonts w:ascii="Arial" w:hAnsi="Arial" w:cs="Arial"/>
          <w:color w:val="FF0000"/>
          <w:sz w:val="20"/>
          <w:szCs w:val="20"/>
          <w:shd w:val="clear" w:color="auto" w:fill="FFFFFF"/>
        </w:rPr>
        <w:t>-</w:t>
      </w:r>
      <w:r>
        <w:rPr>
          <w:rFonts w:hint="eastAsia" w:ascii="Arial" w:hAnsi="Arial" w:cs="Arial"/>
          <w:color w:val="FF0000"/>
          <w:sz w:val="20"/>
          <w:szCs w:val="20"/>
          <w:shd w:val="clear" w:color="auto" w:fill="FFFFFF"/>
        </w:rPr>
        <w:t>FLOw的深度神经网络鲁棒音频隐写)</w:t>
      </w:r>
    </w:p>
    <w:p>
      <w:pPr>
        <w:pStyle w:val="6"/>
        <w:ind w:left="960" w:firstLine="0" w:firstLineChars="0"/>
        <w:rPr>
          <w:rFonts w:ascii="Arial" w:hAnsi="Arial" w:cs="Arial"/>
          <w:color w:val="000000" w:themeColor="text1"/>
          <w:sz w:val="20"/>
          <w:szCs w:val="20"/>
          <w:shd w:val="clear" w:color="auto" w:fill="FFFFFF"/>
          <w14:textFill>
            <w14:solidFill>
              <w14:schemeClr w14:val="tx1"/>
            </w14:solidFill>
          </w14:textFill>
        </w:rPr>
      </w:pPr>
    </w:p>
    <w:p>
      <w:pPr>
        <w:pStyle w:val="6"/>
        <w:numPr>
          <w:ilvl w:val="0"/>
          <w:numId w:val="3"/>
        </w:numPr>
        <w:ind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文本隐写及水印</w:t>
      </w:r>
    </w:p>
    <w:p>
      <w:pPr>
        <w:pStyle w:val="6"/>
        <w:numPr>
          <w:ilvl w:val="0"/>
          <w:numId w:val="8"/>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Wang H, Yang Z, Yang J, et al. Hi-Stega: A Hierarchical Linguistic Steganography Framework Combining Retrieval and Generation[C]//International Conference on Neural Information Processing. Singapore: Springer Nature Singapore, 2023: 41-54.</w:t>
      </w:r>
      <w:r>
        <w:rPr>
          <w:rFonts w:hint="eastAsia" w:ascii="Arial" w:hAnsi="Arial" w:cs="Arial"/>
          <w:color w:val="FF0000"/>
          <w:sz w:val="20"/>
          <w:szCs w:val="20"/>
          <w:shd w:val="clear" w:color="auto" w:fill="FFFFFF"/>
        </w:rPr>
        <w:t>（NIPs</w:t>
      </w:r>
      <w:r>
        <w:rPr>
          <w:rFonts w:ascii="Arial" w:hAnsi="Arial" w:cs="Arial"/>
          <w:color w:val="FF0000"/>
          <w:sz w:val="20"/>
          <w:szCs w:val="20"/>
          <w:shd w:val="clear" w:color="auto" w:fill="FFFFFF"/>
        </w:rPr>
        <w:t xml:space="preserve"> 2023 </w:t>
      </w:r>
      <w:r>
        <w:rPr>
          <w:rFonts w:hint="eastAsia" w:ascii="Arial" w:hAnsi="Arial" w:cs="Arial"/>
          <w:color w:val="FF0000"/>
          <w:sz w:val="20"/>
          <w:szCs w:val="20"/>
          <w:shd w:val="clear" w:color="auto" w:fill="FFFFFF"/>
        </w:rPr>
        <w:t>最新的文本隐写工作，建议大家关注）</w:t>
      </w:r>
    </w:p>
    <w:p>
      <w:pPr>
        <w:pStyle w:val="6"/>
        <w:numPr>
          <w:ilvl w:val="0"/>
          <w:numId w:val="8"/>
        </w:numPr>
        <w:ind w:firstLineChars="0"/>
        <w:rPr>
          <w:rFonts w:ascii="Arial" w:hAnsi="Arial" w:cs="Arial"/>
          <w:color w:val="FF0000"/>
          <w:sz w:val="20"/>
          <w:szCs w:val="20"/>
          <w:shd w:val="clear" w:color="auto" w:fill="FFFFFF"/>
        </w:rPr>
      </w:pPr>
      <w:r>
        <w:rPr>
          <w:rFonts w:ascii="Arial" w:hAnsi="Arial" w:cs="Arial"/>
          <w:color w:val="FF0000"/>
          <w:sz w:val="20"/>
          <w:szCs w:val="20"/>
          <w:shd w:val="clear" w:color="auto" w:fill="FFFFFF"/>
        </w:rPr>
        <w:t>Xiang L, Wang R, Yang Z, et al. Generative Linguistic Steganography: A Comprehensive Review[J]. KSII Transactions on Internet &amp; Information Systems, 2022, 16(3). (</w:t>
      </w:r>
      <w:r>
        <w:rPr>
          <w:rFonts w:hint="eastAsia" w:ascii="Arial" w:hAnsi="Arial" w:cs="Arial"/>
          <w:color w:val="FF0000"/>
          <w:sz w:val="20"/>
          <w:szCs w:val="20"/>
          <w:shd w:val="clear" w:color="auto" w:fill="FFFFFF"/>
        </w:rPr>
        <w:t>生成式文本隐写综述</w:t>
      </w:r>
      <w:r>
        <w:rPr>
          <w:rFonts w:ascii="Arial" w:hAnsi="Arial" w:cs="Arial"/>
          <w:color w:val="FF0000"/>
          <w:sz w:val="20"/>
          <w:szCs w:val="20"/>
          <w:shd w:val="clear" w:color="auto" w:fill="FFFFFF"/>
        </w:rPr>
        <w:t>)</w:t>
      </w:r>
    </w:p>
    <w:p>
      <w:pPr>
        <w:pStyle w:val="6"/>
        <w:numPr>
          <w:ilvl w:val="0"/>
          <w:numId w:val="8"/>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Yang X, Chen K, Zhang W, et al. Watermarking Text Generated by Black-Box Language Models[J]. arXiv preprint arXiv:2305.08883, 2023.</w:t>
      </w:r>
      <w:r>
        <w:rPr>
          <w:rFonts w:hint="eastAsia" w:ascii="Arial" w:hAnsi="Arial" w:cs="Arial"/>
          <w:color w:val="000000" w:themeColor="text1"/>
          <w:sz w:val="20"/>
          <w:szCs w:val="20"/>
          <w:shd w:val="clear" w:color="auto" w:fill="FFFFFF"/>
          <w14:textFill>
            <w14:solidFill>
              <w14:schemeClr w14:val="tx1"/>
            </w14:solidFill>
          </w14:textFill>
        </w:rPr>
        <w:t>（文本水印新工作）</w:t>
      </w:r>
    </w:p>
    <w:p>
      <w:pPr>
        <w:pStyle w:val="6"/>
        <w:numPr>
          <w:ilvl w:val="0"/>
          <w:numId w:val="8"/>
        </w:numPr>
        <w:ind w:firstLineChars="0"/>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Yang X, Zhang W, Fang H, et al. Language universal font watermarking with multiple cross-media robustness[J]. Signal Processing, 2023, 203: 108791.</w:t>
      </w:r>
      <w:r>
        <w:rPr>
          <w:rFonts w:hint="eastAsia" w:ascii="Arial" w:hAnsi="Arial" w:cs="Arial"/>
          <w:color w:val="000000" w:themeColor="text1"/>
          <w:sz w:val="20"/>
          <w:szCs w:val="20"/>
          <w:shd w:val="clear" w:color="auto" w:fill="FFFFFF"/>
          <w14:textFill>
            <w14:solidFill>
              <w14:schemeClr w14:val="tx1"/>
            </w14:solidFill>
          </w14:textFill>
        </w:rPr>
        <w:t>（文本水印）</w:t>
      </w:r>
    </w:p>
    <w:p>
      <w:pPr>
        <w:pStyle w:val="6"/>
        <w:ind w:left="480" w:firstLine="0" w:firstLineChars="0"/>
        <w:rPr>
          <w:color w:val="000000" w:themeColor="text1"/>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神经网络模型水印（用于保护神经网络版权的水印，目前研究领域的新点）</w:t>
      </w:r>
    </w:p>
    <w:p>
      <w:pPr>
        <w:pStyle w:val="6"/>
        <w:numPr>
          <w:ilvl w:val="0"/>
          <w:numId w:val="9"/>
        </w:numPr>
        <w:ind w:firstLineChars="0"/>
        <w:rPr>
          <w:rFonts w:ascii="Arial" w:hAnsi="Arial" w:eastAsia="Times New Roman" w:cs="Arial"/>
          <w:color w:val="FF0000"/>
          <w:sz w:val="20"/>
          <w:szCs w:val="20"/>
          <w:shd w:val="clear" w:color="auto" w:fill="FFFFFF"/>
        </w:rPr>
      </w:pPr>
      <w:r>
        <w:rPr>
          <w:rFonts w:ascii="Arial" w:hAnsi="Arial" w:cs="Arial"/>
          <w:color w:val="FF0000"/>
          <w:sz w:val="20"/>
          <w:szCs w:val="20"/>
          <w:shd w:val="clear" w:color="auto" w:fill="FFFFFF"/>
        </w:rPr>
        <w:t xml:space="preserve">吴汉舟, 张杰, 李越, 等. 人工智能模型水印研究进展[J]. 中国图象图形学报, 2023, 28(6): 1792-1810. </w:t>
      </w:r>
      <w:r>
        <w:rPr>
          <w:rFonts w:hint="eastAsia" w:ascii="Arial" w:hAnsi="Arial" w:cs="Arial"/>
          <w:color w:val="FF0000"/>
          <w:sz w:val="20"/>
          <w:szCs w:val="20"/>
          <w:shd w:val="clear" w:color="auto" w:fill="FFFFFF"/>
        </w:rPr>
        <w:t>（综述性论文）</w:t>
      </w:r>
    </w:p>
    <w:p>
      <w:pPr>
        <w:pStyle w:val="6"/>
        <w:numPr>
          <w:ilvl w:val="0"/>
          <w:numId w:val="9"/>
        </w:numPr>
        <w:ind w:firstLineChars="0"/>
        <w:rPr>
          <w:rFonts w:ascii="Arial" w:hAnsi="Arial" w:eastAsia="Times New Roman" w:cs="Arial"/>
          <w:color w:val="FF0000"/>
          <w:sz w:val="20"/>
          <w:szCs w:val="20"/>
          <w:shd w:val="clear" w:color="auto" w:fill="FFFFFF"/>
        </w:rPr>
      </w:pPr>
      <w:r>
        <w:rPr>
          <w:rFonts w:ascii="Arial" w:hAnsi="Arial" w:cs="Arial"/>
          <w:color w:val="FF0000"/>
          <w:sz w:val="20"/>
          <w:szCs w:val="20"/>
          <w:shd w:val="clear" w:color="auto" w:fill="FFFFFF"/>
        </w:rPr>
        <w:t>Lukas N, Jiang E, Li X, et al. Sok: How robust is image classification deep neural network watermarking?[C]//2022 IEEE Symposium on Security and Privacy (SP). IEEE, 2022: 787-804.(</w:t>
      </w:r>
      <w:r>
        <w:rPr>
          <w:rFonts w:hint="eastAsia" w:ascii="Arial" w:hAnsi="Arial" w:cs="Arial"/>
          <w:color w:val="FF0000"/>
          <w:sz w:val="20"/>
          <w:szCs w:val="20"/>
          <w:shd w:val="clear" w:color="auto" w:fill="FFFFFF"/>
        </w:rPr>
        <w:t>SP</w:t>
      </w:r>
      <w:r>
        <w:rPr>
          <w:rFonts w:ascii="Arial" w:hAnsi="Arial" w:cs="Arial"/>
          <w:color w:val="FF0000"/>
          <w:sz w:val="20"/>
          <w:szCs w:val="20"/>
          <w:shd w:val="clear" w:color="auto" w:fill="FFFFFF"/>
        </w:rPr>
        <w:t xml:space="preserve"> 2022</w:t>
      </w:r>
      <w:r>
        <w:rPr>
          <w:rFonts w:hint="eastAsia" w:ascii="Arial" w:hAnsi="Arial" w:cs="Arial"/>
          <w:color w:val="FF0000"/>
          <w:sz w:val="20"/>
          <w:szCs w:val="20"/>
          <w:shd w:val="clear" w:color="auto" w:fill="FFFFFF"/>
        </w:rPr>
        <w:t>，图像分类模型水印最新综述，论文讲解：</w:t>
      </w:r>
      <w:r>
        <w:rPr>
          <w:rFonts w:ascii="Arial" w:hAnsi="Arial" w:cs="Arial"/>
          <w:color w:val="FF0000"/>
          <w:sz w:val="20"/>
          <w:szCs w:val="20"/>
          <w:shd w:val="clear" w:color="auto" w:fill="FFFFFF"/>
        </w:rPr>
        <w:t>https://mp.weixin.qq.com/s/ureKEsnnEC4RHHUEOKFmiw</w:t>
      </w:r>
      <w:r>
        <w:rPr>
          <w:rFonts w:hint="eastAsia" w:ascii="Arial" w:hAnsi="Arial" w:cs="Arial"/>
          <w:color w:val="FF0000"/>
          <w:sz w:val="20"/>
          <w:szCs w:val="20"/>
          <w:shd w:val="clear" w:color="auto" w:fill="FFFFFF"/>
        </w:rPr>
        <w:t>)</w:t>
      </w:r>
    </w:p>
    <w:p>
      <w:pPr>
        <w:pStyle w:val="6"/>
        <w:numPr>
          <w:ilvl w:val="0"/>
          <w:numId w:val="9"/>
        </w:numPr>
        <w:ind w:firstLineChars="0"/>
        <w:rPr>
          <w:rFonts w:ascii="Arial" w:hAnsi="Arial" w:eastAsia="Times New Roman" w:cs="Arial"/>
          <w:color w:val="000000" w:themeColor="text1"/>
          <w:sz w:val="20"/>
          <w:szCs w:val="20"/>
          <w:shd w:val="clear" w:color="auto" w:fill="FFFFFF"/>
          <w14:textFill>
            <w14:solidFill>
              <w14:schemeClr w14:val="tx1"/>
            </w14:solidFill>
          </w14:textFill>
        </w:rPr>
      </w:pPr>
      <w:r>
        <w:rPr>
          <w:rFonts w:ascii="Arial" w:hAnsi="Arial" w:eastAsia="Times New Roman" w:cs="Arial"/>
          <w:color w:val="000000" w:themeColor="text1"/>
          <w:sz w:val="20"/>
          <w:szCs w:val="20"/>
          <w:shd w:val="clear" w:color="auto" w:fill="FFFFFF"/>
          <w14:textFill>
            <w14:solidFill>
              <w14:schemeClr w14:val="tx1"/>
            </w14:solidFill>
          </w14:textFill>
        </w:rPr>
        <w:t>Yang P, Lao Y, Li P. Robust watermarking for deep neural networks via bi-level optimization[C]//Proceedings of the IEEE/CVF International Conference on Computer Vision. 2021: 14841-14850.</w:t>
      </w:r>
    </w:p>
    <w:p>
      <w:pPr>
        <w:rPr>
          <w:rFonts w:hint="eastAsia"/>
          <w:color w:val="000000" w:themeColor="text1"/>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color w:val="000000" w:themeColor="text1"/>
          <w14:textFill>
            <w14:solidFill>
              <w14:schemeClr w14:val="tx1"/>
            </w14:solidFill>
          </w14:textFill>
        </w:rPr>
        <w:t>安全隐写</w:t>
      </w:r>
      <w:r>
        <w:rPr>
          <w:rFonts w:hint="eastAsia"/>
          <w:color w:val="000000" w:themeColor="text1"/>
          <w14:textFill>
            <w14:solidFill>
              <w14:schemeClr w14:val="tx1"/>
            </w14:solidFill>
          </w14:textFill>
        </w:rPr>
        <w:t>编码及损失函数设计（基于最小失真安全隐写框架的更深入的失真函数设计，以及安全编码算法相关工作）</w:t>
      </w:r>
    </w:p>
    <w:p>
      <w:pPr>
        <w:pStyle w:val="6"/>
        <w:widowControl/>
        <w:numPr>
          <w:ilvl w:val="1"/>
          <w:numId w:val="3"/>
        </w:numPr>
        <w:ind w:firstLineChars="0"/>
        <w:jc w:val="left"/>
        <w:rPr>
          <w:rFonts w:ascii="Times New Roman" w:hAnsi="Times New Roman" w:eastAsia="Times New Roman" w:cs="Times New Roman"/>
          <w:color w:val="FF0000"/>
          <w:kern w:val="0"/>
        </w:rPr>
      </w:pPr>
      <w:r>
        <w:rPr>
          <w:rFonts w:ascii="Arial" w:hAnsi="Arial" w:cs="Arial"/>
          <w:color w:val="FF0000"/>
          <w:sz w:val="20"/>
          <w:szCs w:val="20"/>
          <w:shd w:val="clear" w:color="auto" w:fill="FFFFFF"/>
        </w:rPr>
        <w:t>Guan Q, Liu P, Zhang W, et al. Double-Layered Dual-Syndrome Trellis Codes Utilizing Channel Knowledge for Robust Steganography[J]. IEEE Transactions on Information Forensics and Security, 2022, 18: 501-516.</w:t>
      </w:r>
      <w:r>
        <w:rPr>
          <w:rFonts w:hint="eastAsia" w:ascii="Arial" w:hAnsi="Arial" w:cs="Arial"/>
          <w:color w:val="FF0000"/>
          <w:sz w:val="20"/>
          <w:szCs w:val="20"/>
          <w:shd w:val="clear" w:color="auto" w:fill="FFFFFF"/>
        </w:rPr>
        <w:t>（利用通道信息的双层双STC编码，实现社交应用环境下的鲁棒隐写）</w:t>
      </w:r>
    </w:p>
    <w:p>
      <w:pPr>
        <w:pStyle w:val="6"/>
        <w:widowControl/>
        <w:numPr>
          <w:ilvl w:val="1"/>
          <w:numId w:val="3"/>
        </w:numPr>
        <w:ind w:firstLineChars="0"/>
        <w:jc w:val="left"/>
        <w:rPr>
          <w:rFonts w:ascii="Times New Roman" w:hAnsi="Times New Roman" w:eastAsia="Times New Roman" w:cs="Times New Roman"/>
          <w:color w:val="FF0000"/>
          <w:kern w:val="0"/>
        </w:rPr>
      </w:pPr>
      <w:r>
        <w:rPr>
          <w:rFonts w:ascii="Arial" w:hAnsi="Arial" w:cs="Arial"/>
          <w:color w:val="222222"/>
          <w:sz w:val="20"/>
          <w:szCs w:val="20"/>
          <w:shd w:val="clear" w:color="auto" w:fill="FFFFFF"/>
        </w:rPr>
        <w:t>Yao Q, Zhang W, Yu N. Optimality of Polar Codes in Additive Steganography under Constant Distortion Profile[C]//2022 14th International Conference on Wireless Communications and Signal Processing (WCSP). IEEE, 2022: 404-408.</w:t>
      </w:r>
    </w:p>
    <w:p>
      <w:pPr>
        <w:pStyle w:val="6"/>
        <w:widowControl/>
        <w:ind w:left="960" w:firstLine="0" w:firstLineChars="0"/>
        <w:jc w:val="left"/>
        <w:rPr>
          <w:rFonts w:ascii="Times New Roman" w:hAnsi="Times New Roman" w:eastAsia="Times New Roman" w:cs="Times New Roman"/>
          <w:color w:val="000000" w:themeColor="text1"/>
          <w:kern w:val="0"/>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隐写分析</w:t>
      </w:r>
    </w:p>
    <w:p>
      <w:pPr>
        <w:pStyle w:val="6"/>
        <w:numPr>
          <w:ilvl w:val="0"/>
          <w:numId w:val="10"/>
        </w:numPr>
        <w:ind w:firstLineChars="0"/>
        <w:rPr>
          <w:rFonts w:ascii="Arial" w:hAnsi="Arial" w:eastAsia="Times New Roman" w:cs="Arial"/>
          <w:color w:val="FF0000"/>
          <w:sz w:val="20"/>
          <w:szCs w:val="20"/>
          <w:shd w:val="clear" w:color="auto" w:fill="FFFFFF"/>
        </w:rPr>
      </w:pPr>
      <w:r>
        <w:rPr>
          <w:rFonts w:ascii="Arial" w:hAnsi="Arial" w:cs="Arial"/>
          <w:color w:val="FF0000"/>
          <w:sz w:val="20"/>
          <w:szCs w:val="20"/>
          <w:shd w:val="clear" w:color="auto" w:fill="FFFFFF"/>
        </w:rPr>
        <w:t xml:space="preserve">Zhao N, Chen K, Qin C, et al. Calibration-based Steganalysis for Neural Network Steganography[C]//Proceedings of the 2023 ACM Workshop on Information Hiding and Multimedia Security. 2023: 91-96.(IH &amp;MMSEC 2023, </w:t>
      </w:r>
      <w:r>
        <w:rPr>
          <w:rFonts w:hint="eastAsia" w:ascii="Arial" w:hAnsi="Arial" w:cs="Arial"/>
          <w:color w:val="FF0000"/>
          <w:sz w:val="20"/>
          <w:szCs w:val="20"/>
          <w:shd w:val="clear" w:color="auto" w:fill="FFFFFF"/>
        </w:rPr>
        <w:t>信息隐藏专业领域公认最重要会议)</w:t>
      </w:r>
    </w:p>
    <w:p>
      <w:pPr>
        <w:pStyle w:val="6"/>
        <w:numPr>
          <w:ilvl w:val="0"/>
          <w:numId w:val="10"/>
        </w:numPr>
        <w:ind w:firstLineChars="0"/>
        <w:rPr>
          <w:rFonts w:hint="eastAsia" w:ascii="Arial" w:hAnsi="Arial" w:eastAsia="Times New Roman" w:cs="Arial"/>
          <w:color w:val="FF0000"/>
          <w:sz w:val="20"/>
          <w:szCs w:val="20"/>
          <w:shd w:val="clear" w:color="auto" w:fill="FFFFFF"/>
        </w:rPr>
      </w:pPr>
      <w:r>
        <w:rPr>
          <w:rFonts w:ascii="Arial" w:hAnsi="Arial" w:cs="Arial"/>
          <w:color w:val="FF0000"/>
          <w:sz w:val="20"/>
          <w:szCs w:val="20"/>
          <w:shd w:val="clear" w:color="auto" w:fill="FFFFFF"/>
        </w:rPr>
        <w:t>Wang H, Yang Z, Yang J, et al. Linguistic Steganalysis in Few-Shot Scenario[J]. IEEE Transactions on Information Forensics and Security, 2023.</w:t>
      </w:r>
      <w:r>
        <w:rPr>
          <w:rFonts w:hint="eastAsia" w:ascii="Arial" w:hAnsi="Arial" w:cs="Arial"/>
          <w:color w:val="FF0000"/>
          <w:sz w:val="20"/>
          <w:szCs w:val="20"/>
          <w:shd w:val="clear" w:color="auto" w:fill="FFFFFF"/>
        </w:rPr>
        <w:t>（TIFS</w:t>
      </w:r>
      <w:r>
        <w:rPr>
          <w:rFonts w:ascii="Arial" w:hAnsi="Arial" w:cs="Arial"/>
          <w:color w:val="FF0000"/>
          <w:sz w:val="20"/>
          <w:szCs w:val="20"/>
          <w:shd w:val="clear" w:color="auto" w:fill="FFFFFF"/>
        </w:rPr>
        <w:t xml:space="preserve"> 2023 </w:t>
      </w:r>
      <w:r>
        <w:rPr>
          <w:rFonts w:hint="eastAsia" w:ascii="Arial" w:hAnsi="Arial" w:cs="Arial"/>
          <w:color w:val="FF0000"/>
          <w:sz w:val="20"/>
          <w:szCs w:val="20"/>
          <w:shd w:val="clear" w:color="auto" w:fill="FFFFFF"/>
        </w:rPr>
        <w:t>文本隐写分析）</w:t>
      </w:r>
    </w:p>
    <w:p>
      <w:pPr>
        <w:pStyle w:val="6"/>
        <w:numPr>
          <w:ilvl w:val="0"/>
          <w:numId w:val="10"/>
        </w:numPr>
        <w:ind w:firstLineChars="0"/>
        <w:rPr>
          <w:rFonts w:ascii="Arial" w:hAnsi="Arial" w:eastAsia="Times New Roman" w:cs="Arial"/>
          <w:color w:val="FF0000"/>
          <w:sz w:val="20"/>
          <w:szCs w:val="20"/>
          <w:shd w:val="clear" w:color="auto" w:fill="FFFFFF"/>
        </w:rPr>
      </w:pPr>
      <w:r>
        <w:rPr>
          <w:rFonts w:ascii="Arial" w:hAnsi="Arial" w:cs="Arial"/>
          <w:color w:val="FF0000"/>
          <w:sz w:val="20"/>
          <w:szCs w:val="20"/>
          <w:shd w:val="clear" w:color="auto" w:fill="FFFFFF"/>
        </w:rPr>
        <w:t xml:space="preserve">Yang J, Yang Z, Zou J, et al. Linguistic Steganalysis Toward Social Network[J]. IEEE Transactions on Information Forensics and Security, 2022, 18: 859-871. </w:t>
      </w:r>
      <w:r>
        <w:rPr>
          <w:rFonts w:hint="eastAsia" w:ascii="Arial" w:hAnsi="Arial" w:cs="Arial"/>
          <w:color w:val="FF0000"/>
          <w:sz w:val="20"/>
          <w:szCs w:val="20"/>
          <w:shd w:val="clear" w:color="auto" w:fill="FFFFFF"/>
        </w:rPr>
        <w:t>（面向社交网络的文本隐写分析）</w:t>
      </w:r>
    </w:p>
    <w:p>
      <w:pPr>
        <w:pStyle w:val="6"/>
        <w:numPr>
          <w:ilvl w:val="0"/>
          <w:numId w:val="10"/>
        </w:numPr>
        <w:ind w:firstLineChars="0"/>
        <w:rPr>
          <w:rFonts w:ascii="Arial" w:hAnsi="Arial" w:eastAsia="Times New Roman"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Guan Q, Chen K, Chen H, et al. Detecting Steganography in JPEG Images Recompressed with The Same Quantization Matrix[J]. IEEE Transactions on Circuits and Systems for Video Technology, 2022. (</w:t>
      </w:r>
      <w:r>
        <w:rPr>
          <w:rFonts w:hint="eastAsia" w:ascii="Arial" w:hAnsi="Arial" w:cs="Arial"/>
          <w:color w:val="000000" w:themeColor="text1"/>
          <w:sz w:val="20"/>
          <w:szCs w:val="20"/>
          <w:shd w:val="clear" w:color="auto" w:fill="FFFFFF"/>
          <w14:textFill>
            <w14:solidFill>
              <w14:schemeClr w14:val="tx1"/>
            </w14:solidFill>
          </w14:textFill>
        </w:rPr>
        <w:t>TCSVT</w:t>
      </w:r>
      <w:r>
        <w:rPr>
          <w:rFonts w:ascii="Arial" w:hAnsi="Arial" w:cs="Arial"/>
          <w:color w:val="000000" w:themeColor="text1"/>
          <w:sz w:val="20"/>
          <w:szCs w:val="20"/>
          <w:shd w:val="clear" w:color="auto" w:fill="FFFFFF"/>
          <w14:textFill>
            <w14:solidFill>
              <w14:schemeClr w14:val="tx1"/>
            </w14:solidFill>
          </w14:textFill>
        </w:rPr>
        <w:t xml:space="preserve"> 2022</w:t>
      </w:r>
      <w:r>
        <w:rPr>
          <w:rFonts w:hint="eastAsia" w:ascii="Arial" w:hAnsi="Arial" w:cs="Arial"/>
          <w:color w:val="000000" w:themeColor="text1"/>
          <w:sz w:val="20"/>
          <w:szCs w:val="20"/>
          <w:shd w:val="clear" w:color="auto" w:fill="FFFFFF"/>
          <w14:textFill>
            <w14:solidFill>
              <w14:schemeClr w14:val="tx1"/>
            </w14:solidFill>
          </w14:textFill>
        </w:rPr>
        <w:t>，</w:t>
      </w:r>
      <w:r>
        <w:rPr>
          <w:rFonts w:ascii="Arial" w:hAnsi="Arial" w:cs="Arial"/>
          <w:color w:val="000000" w:themeColor="text1"/>
          <w:sz w:val="20"/>
          <w:szCs w:val="20"/>
          <w:shd w:val="clear" w:color="auto" w:fill="FFFFFF"/>
          <w14:textFill>
            <w14:solidFill>
              <w14:schemeClr w14:val="tx1"/>
            </w14:solidFill>
          </w14:textFill>
        </w:rPr>
        <w:t xml:space="preserve">JPEG </w:t>
      </w:r>
      <w:r>
        <w:rPr>
          <w:rFonts w:hint="eastAsia" w:ascii="Arial" w:hAnsi="Arial" w:cs="Arial"/>
          <w:color w:val="000000" w:themeColor="text1"/>
          <w:sz w:val="20"/>
          <w:szCs w:val="20"/>
          <w:shd w:val="clear" w:color="auto" w:fill="FFFFFF"/>
          <w14:textFill>
            <w14:solidFill>
              <w14:schemeClr w14:val="tx1"/>
            </w14:solidFill>
          </w14:textFill>
        </w:rPr>
        <w:t>图像隐写分析</w:t>
      </w:r>
      <w:r>
        <w:rPr>
          <w:rFonts w:ascii="Arial" w:hAnsi="Arial" w:cs="Arial"/>
          <w:color w:val="000000" w:themeColor="text1"/>
          <w:sz w:val="20"/>
          <w:szCs w:val="20"/>
          <w:shd w:val="clear" w:color="auto" w:fill="FFFFFF"/>
          <w14:textFill>
            <w14:solidFill>
              <w14:schemeClr w14:val="tx1"/>
            </w14:solidFill>
          </w14:textFill>
        </w:rPr>
        <w:t>)</w:t>
      </w:r>
    </w:p>
    <w:p>
      <w:pPr>
        <w:pStyle w:val="6"/>
        <w:numPr>
          <w:ilvl w:val="0"/>
          <w:numId w:val="10"/>
        </w:numPr>
        <w:ind w:firstLineChars="0"/>
        <w:rPr>
          <w:rFonts w:ascii="Arial" w:hAnsi="Arial" w:eastAsia="Times New Roman"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Boroumand M, Chen M, Fridrich J. Deep residual network for steganalysis of digital images[J]. IEEE Transactions on Information Forensics and Security, 2018, 14(5): 1181-1193.</w:t>
      </w:r>
      <w:r>
        <w:rPr>
          <w:rFonts w:hint="eastAsia" w:ascii="Arial" w:hAnsi="Arial" w:cs="Arial"/>
          <w:color w:val="000000" w:themeColor="text1"/>
          <w:sz w:val="20"/>
          <w:szCs w:val="20"/>
          <w:shd w:val="clear" w:color="auto" w:fill="FFFFFF"/>
          <w14:textFill>
            <w14:solidFill>
              <w14:schemeClr w14:val="tx1"/>
            </w14:solidFill>
          </w14:textFill>
        </w:rPr>
        <w:t>（TIFS</w:t>
      </w:r>
      <w:r>
        <w:rPr>
          <w:rFonts w:ascii="Arial" w:hAnsi="Arial" w:cs="Arial"/>
          <w:color w:val="000000" w:themeColor="text1"/>
          <w:sz w:val="20"/>
          <w:szCs w:val="20"/>
          <w:shd w:val="clear" w:color="auto" w:fill="FFFFFF"/>
          <w14:textFill>
            <w14:solidFill>
              <w14:schemeClr w14:val="tx1"/>
            </w14:solidFill>
          </w14:textFill>
        </w:rPr>
        <w:t xml:space="preserve"> 2018</w:t>
      </w:r>
      <w:r>
        <w:rPr>
          <w:rFonts w:hint="eastAsia" w:ascii="Arial" w:hAnsi="Arial" w:cs="Arial"/>
          <w:color w:val="000000" w:themeColor="text1"/>
          <w:sz w:val="20"/>
          <w:szCs w:val="20"/>
          <w:shd w:val="clear" w:color="auto" w:fill="FFFFFF"/>
          <w14:textFill>
            <w14:solidFill>
              <w14:schemeClr w14:val="tx1"/>
            </w14:solidFill>
          </w14:textFill>
        </w:rPr>
        <w:t>，采用深度神经网络进行隐写分析的经典工作。）</w:t>
      </w:r>
    </w:p>
    <w:p>
      <w:pPr>
        <w:pStyle w:val="6"/>
        <w:ind w:left="960" w:firstLine="0" w:firstLineChars="0"/>
        <w:rPr>
          <w:rFonts w:ascii="Arial" w:hAnsi="Arial" w:eastAsia="Times New Roman" w:cs="Arial"/>
          <w:color w:val="000000" w:themeColor="text1"/>
          <w:sz w:val="20"/>
          <w:szCs w:val="20"/>
          <w:shd w:val="clear" w:color="auto" w:fill="FFFFFF"/>
          <w14:textFill>
            <w14:solidFill>
              <w14:schemeClr w14:val="tx1"/>
            </w14:solidFill>
          </w14:textFill>
        </w:rPr>
      </w:pPr>
    </w:p>
    <w:p>
      <w:pPr>
        <w:pStyle w:val="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可逆信息隐藏（是信息隐藏研究领域中的一个新的分支，关注隐藏中Cover载体的无损恢复。目前，使用可逆隐写技术在加密图像中隐写成为一个新的热点话题，重要期刊会议出现多篇论文工作）</w:t>
      </w:r>
    </w:p>
    <w:p>
      <w:pPr>
        <w:pStyle w:val="6"/>
        <w:widowControl/>
        <w:numPr>
          <w:ilvl w:val="1"/>
          <w:numId w:val="11"/>
        </w:numPr>
        <w:ind w:firstLineChars="0"/>
        <w:jc w:val="left"/>
        <w:rPr>
          <w:rFonts w:ascii="Arial" w:hAnsi="Arial" w:eastAsia="Times New Roman" w:cs="Arial"/>
          <w:color w:val="FF0000"/>
          <w:sz w:val="20"/>
          <w:szCs w:val="20"/>
          <w:shd w:val="clear" w:color="auto" w:fill="FFFFFF"/>
        </w:rPr>
      </w:pPr>
      <w:r>
        <w:rPr>
          <w:rFonts w:ascii="Arial" w:hAnsi="Arial" w:cs="Arial"/>
          <w:color w:val="222222"/>
          <w:sz w:val="20"/>
          <w:szCs w:val="20"/>
          <w:shd w:val="clear" w:color="auto" w:fill="FFFFFF"/>
        </w:rPr>
        <w:t>Y</w:t>
      </w:r>
      <w:r>
        <w:rPr>
          <w:rFonts w:ascii="Arial" w:hAnsi="Arial" w:cs="Arial"/>
          <w:color w:val="FF0000"/>
          <w:sz w:val="20"/>
          <w:szCs w:val="20"/>
          <w:shd w:val="clear" w:color="auto" w:fill="FFFFFF"/>
        </w:rPr>
        <w:t>ao Y, Wang K, Chang Q, et al. Reversible Data Hiding in Encrypted Images Using Global Compression of Zero-valued High Bit-planes and Block Rearrangement[J]. IEEE Transactions on Multimedia, 2023.</w:t>
      </w:r>
    </w:p>
    <w:p>
      <w:pPr>
        <w:pStyle w:val="6"/>
        <w:widowControl/>
        <w:numPr>
          <w:ilvl w:val="1"/>
          <w:numId w:val="11"/>
        </w:numPr>
        <w:ind w:firstLineChars="0"/>
        <w:jc w:val="left"/>
        <w:rPr>
          <w:rFonts w:ascii="Arial" w:hAnsi="Arial" w:eastAsia="Times New Roman" w:cs="Arial"/>
          <w:color w:val="FF0000"/>
          <w:sz w:val="20"/>
          <w:szCs w:val="20"/>
          <w:shd w:val="clear" w:color="auto" w:fill="FFFFFF"/>
        </w:rPr>
      </w:pPr>
      <w:r>
        <w:rPr>
          <w:rFonts w:ascii="Arial" w:hAnsi="Arial" w:cs="Arial"/>
          <w:color w:val="FF0000"/>
          <w:sz w:val="20"/>
          <w:szCs w:val="20"/>
          <w:shd w:val="clear" w:color="auto" w:fill="FFFFFF"/>
        </w:rPr>
        <w:t xml:space="preserve">Chen K, Guan Q, Zhang W, et al. Reversible data hiding in encrypted images based on binary symmetric channel model and polar code[J]. IEEE Transactions on Dependable and Secure Computing, 2022. </w:t>
      </w:r>
      <w:r>
        <w:rPr>
          <w:rFonts w:hint="eastAsia" w:ascii="Arial" w:hAnsi="Arial" w:cs="Arial"/>
          <w:color w:val="FF0000"/>
          <w:sz w:val="20"/>
          <w:szCs w:val="20"/>
          <w:shd w:val="clear" w:color="auto" w:fill="FFFFFF"/>
        </w:rPr>
        <w:t>（TDSC</w:t>
      </w:r>
      <w:r>
        <w:rPr>
          <w:rFonts w:ascii="Arial" w:hAnsi="Arial" w:cs="Arial"/>
          <w:color w:val="FF0000"/>
          <w:sz w:val="20"/>
          <w:szCs w:val="20"/>
          <w:shd w:val="clear" w:color="auto" w:fill="FFFFFF"/>
        </w:rPr>
        <w:t xml:space="preserve"> </w:t>
      </w:r>
      <w:r>
        <w:rPr>
          <w:rFonts w:hint="eastAsia" w:ascii="Arial" w:hAnsi="Arial" w:cs="Arial"/>
          <w:color w:val="FF0000"/>
          <w:sz w:val="20"/>
          <w:szCs w:val="20"/>
          <w:shd w:val="clear" w:color="auto" w:fill="FFFFFF"/>
        </w:rPr>
        <w:t>信息安全顶刊，加密图像中的可逆隐写）</w:t>
      </w:r>
    </w:p>
    <w:p>
      <w:pPr>
        <w:pStyle w:val="6"/>
        <w:widowControl/>
        <w:numPr>
          <w:ilvl w:val="1"/>
          <w:numId w:val="11"/>
        </w:numPr>
        <w:ind w:firstLineChars="0"/>
        <w:jc w:val="left"/>
        <w:rPr>
          <w:rFonts w:ascii="Arial" w:hAnsi="Arial" w:eastAsia="Times New Roman" w:cs="Arial"/>
          <w:color w:val="FF0000"/>
          <w:sz w:val="20"/>
          <w:szCs w:val="20"/>
          <w:shd w:val="clear" w:color="auto" w:fill="FFFFFF"/>
        </w:rPr>
      </w:pPr>
      <w:r>
        <w:rPr>
          <w:rFonts w:ascii="Arial" w:hAnsi="Arial" w:cs="Arial"/>
          <w:color w:val="222222"/>
          <w:sz w:val="20"/>
          <w:szCs w:val="20"/>
          <w:shd w:val="clear" w:color="auto" w:fill="FFFFFF"/>
        </w:rPr>
        <w:t>Li F, Qi Z, Zhang X, et al. JPEG reversible data hiding using dynamic distortion optimizing with frequency priority reassignment[J]. IEEE Transactions on Circuits and Systems for Video Technology, 2022, 32(12): 8849-8863.</w:t>
      </w:r>
    </w:p>
    <w:p>
      <w:pPr>
        <w:pStyle w:val="6"/>
        <w:widowControl/>
        <w:numPr>
          <w:ilvl w:val="1"/>
          <w:numId w:val="11"/>
        </w:numPr>
        <w:ind w:firstLineChars="0"/>
        <w:jc w:val="left"/>
        <w:rPr>
          <w:rFonts w:ascii="Arial" w:hAnsi="Arial" w:eastAsia="Times New Roman"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Yu M, Yao H, Qin C, et al. Reversible Data Hiding in Palette Images[J]. IEEE Transactions on Circuits and Systems for Video Technology, 2022, 33(2): 648-660.</w:t>
      </w:r>
    </w:p>
    <w:p>
      <w:pPr>
        <w:pStyle w:val="6"/>
        <w:widowControl/>
        <w:numPr>
          <w:ilvl w:val="1"/>
          <w:numId w:val="11"/>
        </w:numPr>
        <w:ind w:firstLineChars="0"/>
        <w:jc w:val="left"/>
        <w:rPr>
          <w:rFonts w:hint="eastAsia" w:ascii="Arial" w:hAnsi="Arial" w:eastAsia="Times New Roman"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Weng S, Zhou Y, Zhang T, et al. General framework to reversible data hiding for JPEG images with multiple two-dimensional histograms[J]. IEEE Transactions on Multimedia, 2022.</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C24A33"/>
    <w:multiLevelType w:val="multilevel"/>
    <w:tmpl w:val="0FC24A33"/>
    <w:lvl w:ilvl="0" w:tentative="0">
      <w:start w:val="1"/>
      <w:numFmt w:val="lowerLetter"/>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
    <w:nsid w:val="28AF6EE0"/>
    <w:multiLevelType w:val="multilevel"/>
    <w:tmpl w:val="28AF6EE0"/>
    <w:lvl w:ilvl="0" w:tentative="0">
      <w:start w:val="1"/>
      <w:numFmt w:val="lowerLetter"/>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
    <w:nsid w:val="4B8B516D"/>
    <w:multiLevelType w:val="multilevel"/>
    <w:tmpl w:val="4B8B516D"/>
    <w:lvl w:ilvl="0" w:tentative="0">
      <w:start w:val="1"/>
      <w:numFmt w:val="lowerLetter"/>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3">
    <w:nsid w:val="4ECD5C72"/>
    <w:multiLevelType w:val="multilevel"/>
    <w:tmpl w:val="4ECD5C72"/>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B742BAE"/>
    <w:multiLevelType w:val="multilevel"/>
    <w:tmpl w:val="5B742BAE"/>
    <w:lvl w:ilvl="0" w:tentative="0">
      <w:start w:val="1"/>
      <w:numFmt w:val="lowerLetter"/>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5">
    <w:nsid w:val="618B608F"/>
    <w:multiLevelType w:val="multilevel"/>
    <w:tmpl w:val="618B608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62231839"/>
    <w:multiLevelType w:val="multilevel"/>
    <w:tmpl w:val="62231839"/>
    <w:lvl w:ilvl="0" w:tentative="0">
      <w:start w:val="1"/>
      <w:numFmt w:val="lowerLetter"/>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7">
    <w:nsid w:val="64974DA0"/>
    <w:multiLevelType w:val="multilevel"/>
    <w:tmpl w:val="64974DA0"/>
    <w:lvl w:ilvl="0" w:tentative="0">
      <w:start w:val="1"/>
      <w:numFmt w:val="lowerLetter"/>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8">
    <w:nsid w:val="67561CF9"/>
    <w:multiLevelType w:val="multilevel"/>
    <w:tmpl w:val="67561CF9"/>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75BE3E9E"/>
    <w:multiLevelType w:val="multilevel"/>
    <w:tmpl w:val="75BE3E9E"/>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78F518ED"/>
    <w:multiLevelType w:val="multilevel"/>
    <w:tmpl w:val="78F518ED"/>
    <w:lvl w:ilvl="0" w:tentative="0">
      <w:start w:val="1"/>
      <w:numFmt w:val="lowerLetter"/>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num w:numId="1">
    <w:abstractNumId w:val="8"/>
  </w:num>
  <w:num w:numId="2">
    <w:abstractNumId w:val="5"/>
  </w:num>
  <w:num w:numId="3">
    <w:abstractNumId w:val="9"/>
  </w:num>
  <w:num w:numId="4">
    <w:abstractNumId w:val="2"/>
  </w:num>
  <w:num w:numId="5">
    <w:abstractNumId w:val="1"/>
  </w:num>
  <w:num w:numId="6">
    <w:abstractNumId w:val="0"/>
  </w:num>
  <w:num w:numId="7">
    <w:abstractNumId w:val="7"/>
  </w:num>
  <w:num w:numId="8">
    <w:abstractNumId w:val="10"/>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4YjkyOTNjNzViYmEwYjYzY2ZhYmY1MGM3OTNiOWUifQ=="/>
  </w:docVars>
  <w:rsids>
    <w:rsidRoot w:val="009A4EC7"/>
    <w:rsid w:val="00020B46"/>
    <w:rsid w:val="00025943"/>
    <w:rsid w:val="000474BB"/>
    <w:rsid w:val="00057C46"/>
    <w:rsid w:val="001327E0"/>
    <w:rsid w:val="0015586D"/>
    <w:rsid w:val="001D5098"/>
    <w:rsid w:val="001E493A"/>
    <w:rsid w:val="001E737C"/>
    <w:rsid w:val="001F2373"/>
    <w:rsid w:val="001F6E7D"/>
    <w:rsid w:val="00211FB4"/>
    <w:rsid w:val="0023377B"/>
    <w:rsid w:val="0029395F"/>
    <w:rsid w:val="002C5938"/>
    <w:rsid w:val="002D49E9"/>
    <w:rsid w:val="003028BC"/>
    <w:rsid w:val="003042A3"/>
    <w:rsid w:val="00325A07"/>
    <w:rsid w:val="0033088B"/>
    <w:rsid w:val="0036105E"/>
    <w:rsid w:val="00383776"/>
    <w:rsid w:val="003F4A55"/>
    <w:rsid w:val="003F6A04"/>
    <w:rsid w:val="00453FBE"/>
    <w:rsid w:val="00460DE2"/>
    <w:rsid w:val="00463566"/>
    <w:rsid w:val="00464475"/>
    <w:rsid w:val="004A1A7A"/>
    <w:rsid w:val="004D0347"/>
    <w:rsid w:val="005205B6"/>
    <w:rsid w:val="00545B54"/>
    <w:rsid w:val="00564D1D"/>
    <w:rsid w:val="00576EE6"/>
    <w:rsid w:val="00587819"/>
    <w:rsid w:val="005A7A00"/>
    <w:rsid w:val="005F56CC"/>
    <w:rsid w:val="005F652C"/>
    <w:rsid w:val="00630CB0"/>
    <w:rsid w:val="006B4494"/>
    <w:rsid w:val="006D1BCE"/>
    <w:rsid w:val="00715F7C"/>
    <w:rsid w:val="00800C2C"/>
    <w:rsid w:val="00832913"/>
    <w:rsid w:val="0084358E"/>
    <w:rsid w:val="0085159C"/>
    <w:rsid w:val="00860FA0"/>
    <w:rsid w:val="00862157"/>
    <w:rsid w:val="00882252"/>
    <w:rsid w:val="00887461"/>
    <w:rsid w:val="008F21D6"/>
    <w:rsid w:val="009065D5"/>
    <w:rsid w:val="009750FE"/>
    <w:rsid w:val="00986530"/>
    <w:rsid w:val="0099657A"/>
    <w:rsid w:val="009A4EC7"/>
    <w:rsid w:val="009C12E5"/>
    <w:rsid w:val="009D2FF1"/>
    <w:rsid w:val="009F4399"/>
    <w:rsid w:val="00A069EB"/>
    <w:rsid w:val="00A2544B"/>
    <w:rsid w:val="00A30763"/>
    <w:rsid w:val="00A47A6C"/>
    <w:rsid w:val="00A74B7A"/>
    <w:rsid w:val="00AB212E"/>
    <w:rsid w:val="00B07E22"/>
    <w:rsid w:val="00B11553"/>
    <w:rsid w:val="00B33FA6"/>
    <w:rsid w:val="00B52D66"/>
    <w:rsid w:val="00C57FA5"/>
    <w:rsid w:val="00C7305F"/>
    <w:rsid w:val="00C8121B"/>
    <w:rsid w:val="00C9112B"/>
    <w:rsid w:val="00CB6804"/>
    <w:rsid w:val="00CB75AA"/>
    <w:rsid w:val="00CC7B56"/>
    <w:rsid w:val="00CF5117"/>
    <w:rsid w:val="00D11CB5"/>
    <w:rsid w:val="00D33AA8"/>
    <w:rsid w:val="00D70FBE"/>
    <w:rsid w:val="00DA1458"/>
    <w:rsid w:val="00DA682D"/>
    <w:rsid w:val="00DA7714"/>
    <w:rsid w:val="00DB7C6D"/>
    <w:rsid w:val="00DF3D28"/>
    <w:rsid w:val="00E36464"/>
    <w:rsid w:val="00E66115"/>
    <w:rsid w:val="00E7135B"/>
    <w:rsid w:val="00E71B6F"/>
    <w:rsid w:val="00EB40CB"/>
    <w:rsid w:val="00EF4E68"/>
    <w:rsid w:val="00F52CE6"/>
    <w:rsid w:val="00F753B7"/>
    <w:rsid w:val="00F80773"/>
    <w:rsid w:val="00F83F67"/>
    <w:rsid w:val="00FC052C"/>
    <w:rsid w:val="00FE399C"/>
    <w:rsid w:val="00FF6EE5"/>
    <w:rsid w:val="5CBF7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3"/>
    <w:basedOn w:val="1"/>
    <w:link w:val="7"/>
    <w:qFormat/>
    <w:uiPriority w:val="9"/>
    <w:pPr>
      <w:spacing w:before="100" w:beforeAutospacing="1" w:after="100" w:afterAutospacing="1"/>
      <w:outlineLvl w:val="2"/>
    </w:pPr>
    <w:rPr>
      <w:b/>
      <w:bCs/>
      <w:sz w:val="27"/>
      <w:szCs w:val="27"/>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 w:type="paragraph" w:styleId="6">
    <w:name w:val="List Paragraph"/>
    <w:basedOn w:val="1"/>
    <w:qFormat/>
    <w:uiPriority w:val="34"/>
    <w:pPr>
      <w:widowControl w:val="0"/>
      <w:ind w:firstLine="420" w:firstLineChars="200"/>
      <w:jc w:val="both"/>
    </w:pPr>
    <w:rPr>
      <w:rFonts w:asciiTheme="minorHAnsi" w:hAnsiTheme="minorHAnsi" w:eastAsiaTheme="minorEastAsia" w:cstheme="minorBidi"/>
      <w:kern w:val="2"/>
    </w:rPr>
  </w:style>
  <w:style w:type="character" w:customStyle="1" w:styleId="7">
    <w:name w:val="标题 3 字符"/>
    <w:basedOn w:val="4"/>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1545</Words>
  <Characters>8813</Characters>
  <Lines>73</Lines>
  <Paragraphs>20</Paragraphs>
  <TotalTime>218</TotalTime>
  <ScaleCrop>false</ScaleCrop>
  <LinksUpToDate>false</LinksUpToDate>
  <CharactersWithSpaces>10338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2022-11-07T07:25:00Z</dcterms:created>
  <dc:creator>Microsoft Office 用户</dc:creator>
  <cp:lastModifiedBy>过客</cp:lastModifiedBy>
  <dcterms:modified xsi:type="dcterms:W3CDTF">2023-11-27T12:00:06Z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9277E03EB6A64682A78F7E325F52BE77_12</vt:lpwstr>
  </property>
</Properties>
</file>