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rFonts w:hint="default"/>
        </w:rPr>
        <w:t>入党积极分子思想汇报</w:t>
      </w:r>
    </w:p>
    <w:p>
      <w:pPr>
        <w:bidi w:val="0"/>
        <w:rPr>
          <w:rFonts w:hint="default"/>
        </w:rPr>
      </w:pPr>
      <w:r>
        <w:rPr>
          <w:rFonts w:hint="default"/>
        </w:rPr>
        <w:t>尊敬的党组织：</w:t>
      </w:r>
    </w:p>
    <w:p>
      <w:pPr>
        <w:bidi w:val="0"/>
        <w:rPr>
          <w:rFonts w:hint="default"/>
        </w:rPr>
      </w:pPr>
      <w:r>
        <w:rPr>
          <w:rFonts w:hint="default"/>
        </w:rPr>
        <w:t>作为一名入党积极分子，我深感荣幸能在这样一个充满变革和发展的时代中，亲历和参与到祖国的建设中来。近日，我认真学习了习近平总书记在广西考察时的重要讲话和二十届中央机构编制委员会第一次会议精神，深感其深远意义和实践指导，这些内容不仅是对广西发展的指导，更是对我个人成长、工作的重要启示。</w:t>
      </w:r>
    </w:p>
    <w:p>
      <w:pPr>
        <w:bidi w:val="0"/>
        <w:rPr>
          <w:rFonts w:hint="default"/>
        </w:rPr>
      </w:pPr>
      <w:r>
        <w:rPr>
          <w:rFonts w:hint="default"/>
        </w:rPr>
        <w:t>习近平总书记强调广西要完整、准确、全面贯彻新发展理念，发挥自身优势，推动边疆民族地区高质量发展。作为一名积极分子，我深刻认识到，不论是在任何岗位，坚持高质量发展的导向都是工作的首要原则。在实际工作中，我将积极探索如何结合自身职责，发挥个人特长，为地方发展贡献力量。</w:t>
      </w:r>
    </w:p>
    <w:p>
      <w:pPr>
        <w:bidi w:val="0"/>
        <w:rPr>
          <w:rFonts w:hint="default"/>
        </w:rPr>
      </w:pPr>
      <w:r>
        <w:rPr>
          <w:rFonts w:hint="default"/>
        </w:rPr>
        <w:t>学习了习近平总书记关于机构编制工作的重要讲话，我深刻理解到机构编制工作不仅是对政治资源的优化配置，更是推进国家治理现代化的重要手段。作为一名年轻人，我将更加关注国家治理体系的创新和完善，努力在自己的岗位上，无论是在机构改革还是日常工作中，发挥积极性和创造性。</w:t>
      </w:r>
    </w:p>
    <w:p>
      <w:pPr>
        <w:bidi w:val="0"/>
        <w:rPr>
          <w:rFonts w:hint="default"/>
        </w:rPr>
      </w:pPr>
      <w:r>
        <w:rPr>
          <w:rFonts w:hint="default"/>
        </w:rPr>
        <w:t>习近平总书记在广西考察时指出，要铸牢中华民族共同体意识。在我的工作和学习中，我将更加注重促进民族团结，尊重和理解各民族文化特色，积极参与和推动民族团结进步的相关活动，努力营造各族人民和睦共处的良好氛围。</w:t>
      </w:r>
    </w:p>
    <w:p>
      <w:pPr>
        <w:bidi w:val="0"/>
        <w:rPr>
          <w:rFonts w:hint="default"/>
        </w:rPr>
      </w:pPr>
      <w:r>
        <w:rPr>
          <w:rFonts w:hint="default"/>
        </w:rPr>
        <w:t>习近平总书记强调乡村振兴是建设农业强国的基础工程。我将立足自身专业特长，关注和参与乡村振兴实践，努力在推动农业现代化、提升农村治理水平等方面发挥作用，为缩小城乡发展差距、促进农村全面振兴贡献自己的力量。</w:t>
      </w:r>
    </w:p>
    <w:p>
      <w:pPr>
        <w:bidi w:val="0"/>
        <w:rPr>
          <w:rFonts w:hint="default"/>
        </w:rPr>
      </w:pPr>
      <w:r>
        <w:rPr>
          <w:rFonts w:hint="default"/>
        </w:rPr>
        <w:t>作为一名入党积极分子，我将以习近平总书记的讲话为指导，不断提升自身政治素质和业务能力，增强为人民服务的意识，积极参与到国家建设和发展中来。我将不断学习新知识、新技能，努力适应新时代的要求，为实现中华民族伟大复兴的中国梦贡献自己的一份力量。</w:t>
      </w:r>
    </w:p>
    <w:p>
      <w:pPr>
        <w:bidi w:val="0"/>
      </w:pPr>
      <w:r>
        <w:rPr>
          <w:rFonts w:hint="default"/>
        </w:rPr>
        <w:br w:type="textWrapping"/>
      </w:r>
      <w:r>
        <w:rPr>
          <w:rFonts w:hint="default"/>
        </w:rPr>
        <w:t>在纪念毛泽东同志诞辰130周年的今天，我们深刻回顾和铭记毛泽东同志为中国革命、建设和改革事业所作的伟大贡献，更应深入理解和继承他所倡导的革命精神和理论财富。毛泽东同志的理论和实践为我们打开了一条中国特色社会主义道路，为我们提供了宝贵的历史经验和理论指导。在新的历史时期，我们要继续发扬毛泽东同志“实事求是”的思想路线，坚持和发展中国特色社会主义，不断推动社会主义现代化建设。</w:t>
      </w:r>
    </w:p>
    <w:p>
      <w:pPr>
        <w:bidi w:val="0"/>
        <w:rPr>
          <w:rFonts w:hint="default"/>
        </w:rPr>
      </w:pPr>
      <w:r>
        <w:rPr>
          <w:rFonts w:hint="default"/>
        </w:rPr>
        <w:t>面对新时代的机遇和挑战，我们应该以毛泽东同志为榜样，继承和弘扬他的革命精神，坚定不移地沿着中国特色社会主义道路前进。我们要坚守人民至上的价值取向，始终把人民的利益放在第一位，继续推动经济社会发展，不断提高人民的物质文化生活水平。同时，我们要加强党的建设，保持党的先进性和纯洁性，不断提高党的领导能力和水平，确保党始终成为中国特色社会主义事业的坚强领导核心。通过坚定的努力和不懈的奋斗，我们定能实现中华民族伟大复兴的中国梦。</w:t>
      </w:r>
    </w:p>
    <w:p>
      <w:pPr>
        <w:bidi w:val="0"/>
      </w:pPr>
      <w:bookmarkStart w:id="0" w:name="_GoBack"/>
      <w:bookmarkEnd w:id="0"/>
      <w:r>
        <w:rPr>
          <w:rFonts w:hint="default"/>
        </w:rPr>
        <w:br w:type="textWrapping"/>
      </w:r>
      <w:r>
        <w:rPr>
          <w:rFonts w:hint="default"/>
        </w:rPr>
        <w:t>在这次中央外事工作会议上，习近平总书记的重要讲话为新时代中国特色大国外交指明了方向，提供了行动指南。总书记强调，新时代的中国外交必须展现中国特色、中国风格和中国气派，坚定维护国家主权、安全、发展利益，同时积极推动构建人类命运共同体。这不仅是中国对外开放和国际合作的战略选择，也是我们为世界和平与发展作出的贡献。面对日益复杂的国际环境，我们必须坚持原则，展现大国担当，积极参与全球治理，推动国际体系和国际秩序朝着更加公正合理的方向发展。</w:t>
      </w:r>
    </w:p>
    <w:p>
      <w:pPr>
        <w:bidi w:val="0"/>
        <w:rPr>
          <w:rFonts w:hint="default"/>
        </w:rPr>
      </w:pPr>
      <w:r>
        <w:rPr>
          <w:rFonts w:hint="default"/>
        </w:rPr>
        <w:t>此次会议的召开，是在全球格局深刻变化的背景下进行的。中国将继续坚持独立自主的和平外交政策，发扬斗争精神，有效应对各种外交挑战。在新的历史起点上，我们要深化理解习近平外交思想，贯彻落实会议精神，推动中国特色大国外交不断迈上新台阶。要坚持系统观念，加强外交战略布局和全方位外交实践，形成强大的国际合力，为推动构建人类命运共同体、维护世界和平与发展、促进共同繁荣贡献中国智慧和中国方案。</w:t>
      </w:r>
    </w:p>
    <w:p>
      <w:pPr>
        <w:bidi w:val="0"/>
        <w:rPr>
          <w:rFonts w:hint="default"/>
        </w:rPr>
      </w:pPr>
    </w:p>
    <w:p>
      <w:pPr>
        <w:bidi w:val="0"/>
        <w:rPr>
          <w:rFonts w:hint="default"/>
        </w:rPr>
      </w:pPr>
      <w:r>
        <w:rPr>
          <w:rFonts w:hint="default"/>
        </w:rPr>
        <w:t>总之，习近平总书记的重要讲话精神，为我树立了明确的工作方向和目标。在今后的学习和工作中，我将更加努力地学习党的理论，坚定对党忠诚的信念，不断提升自己的综合素质，为党的事业贡献自己的青春和力量。</w:t>
      </w:r>
    </w:p>
    <w:p>
      <w:pPr>
        <w:bidi w:val="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YjkyOTNjNzViYmEwYjYzY2ZhYmY1MGM3OTNiOWUifQ=="/>
  </w:docVars>
  <w:rsids>
    <w:rsidRoot w:val="00000000"/>
    <w:rsid w:val="1B9002E0"/>
    <w:rsid w:val="6A317BA6"/>
    <w:rsid w:val="6F2E5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560" w:firstLineChars="200"/>
      <w:jc w:val="both"/>
    </w:pPr>
    <w:rPr>
      <w:rFonts w:ascii="Times New Roman" w:hAnsi="Times New Roman" w:eastAsia="宋体" w:cs="Times New Roman"/>
      <w:color w:val="auto"/>
      <w:kern w:val="2"/>
      <w:sz w:val="28"/>
      <w:szCs w:val="28"/>
      <w:u w:val="none"/>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2023-10-19T03:07:00Z</dcterms:created>
  <dc:creator>15284</dc:creator>
  <cp:lastModifiedBy>过客</cp:lastModifiedBy>
  <dcterms:modified xsi:type="dcterms:W3CDTF">2024-01-20T03:20:02Z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58D4DC9FAD754AE281F36427EFD9DFC8_12</vt:lpwstr>
  </property>
</Properties>
</file>