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9988937" w:displacedByCustomXml="next"/>
    <w:bookmarkEnd w:id="0" w:displacedByCustomXml="next"/>
    <w:sdt>
      <w:sdtPr>
        <w:rPr>
          <w:rFonts w:asciiTheme="minorHAnsi" w:eastAsia="宋体" w:hAnsiTheme="minorHAnsi" w:cstheme="minorBidi"/>
          <w:color w:val="auto"/>
          <w:kern w:val="2"/>
          <w:sz w:val="24"/>
          <w:szCs w:val="22"/>
          <w:lang w:val="zh-CN"/>
        </w:rPr>
        <w:id w:val="1313597170"/>
        <w:docPartObj>
          <w:docPartGallery w:val="Table of Contents"/>
          <w:docPartUnique/>
        </w:docPartObj>
      </w:sdtPr>
      <w:sdtEndPr>
        <w:rPr>
          <w:rFonts w:ascii="Times New Roman" w:hAnsi="Times New Roman"/>
          <w:b/>
          <w:bCs/>
        </w:rPr>
      </w:sdtEndPr>
      <w:sdtContent>
        <w:p w14:paraId="2214A6CD" w14:textId="2DF4E5F0" w:rsidR="00E274EE" w:rsidRDefault="00E274EE">
          <w:pPr>
            <w:pStyle w:val="TOC"/>
          </w:pPr>
          <w:r>
            <w:rPr>
              <w:lang w:val="zh-CN"/>
            </w:rPr>
            <w:t>目录</w:t>
          </w:r>
        </w:p>
        <w:p w14:paraId="29793C48" w14:textId="2E79CDC9" w:rsidR="00D3365E" w:rsidRDefault="00E274EE">
          <w:pPr>
            <w:pStyle w:val="TOC1"/>
            <w:tabs>
              <w:tab w:val="right" w:leader="dot" w:pos="8296"/>
            </w:tabs>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69982076" w:history="1">
            <w:r w:rsidR="00D3365E" w:rsidRPr="00685FEB">
              <w:rPr>
                <w:rStyle w:val="a5"/>
                <w:noProof/>
              </w:rPr>
              <w:t>1.</w:t>
            </w:r>
            <w:r w:rsidR="00D3365E" w:rsidRPr="00685FEB">
              <w:rPr>
                <w:rStyle w:val="a5"/>
                <w:noProof/>
              </w:rPr>
              <w:t>请描述冯</w:t>
            </w:r>
            <w:r w:rsidR="00D3365E" w:rsidRPr="00685FEB">
              <w:rPr>
                <w:rStyle w:val="a5"/>
                <w:noProof/>
              </w:rPr>
              <w:t>·</w:t>
            </w:r>
            <w:r w:rsidR="00D3365E" w:rsidRPr="00685FEB">
              <w:rPr>
                <w:rStyle w:val="a5"/>
                <w:noProof/>
              </w:rPr>
              <w:t>诺依曼结构与哈佛结构</w:t>
            </w:r>
            <w:r w:rsidR="00D3365E">
              <w:rPr>
                <w:noProof/>
                <w:webHidden/>
              </w:rPr>
              <w:tab/>
            </w:r>
            <w:r w:rsidR="00D3365E">
              <w:rPr>
                <w:noProof/>
                <w:webHidden/>
              </w:rPr>
              <w:fldChar w:fldCharType="begin"/>
            </w:r>
            <w:r w:rsidR="00D3365E">
              <w:rPr>
                <w:noProof/>
                <w:webHidden/>
              </w:rPr>
              <w:instrText xml:space="preserve"> PAGEREF _Toc169982076 \h </w:instrText>
            </w:r>
            <w:r w:rsidR="00D3365E">
              <w:rPr>
                <w:noProof/>
                <w:webHidden/>
              </w:rPr>
            </w:r>
            <w:r w:rsidR="00D3365E">
              <w:rPr>
                <w:noProof/>
                <w:webHidden/>
              </w:rPr>
              <w:fldChar w:fldCharType="separate"/>
            </w:r>
            <w:r w:rsidR="00D3365E">
              <w:rPr>
                <w:noProof/>
                <w:webHidden/>
              </w:rPr>
              <w:t>2</w:t>
            </w:r>
            <w:r w:rsidR="00D3365E">
              <w:rPr>
                <w:noProof/>
                <w:webHidden/>
              </w:rPr>
              <w:fldChar w:fldCharType="end"/>
            </w:r>
          </w:hyperlink>
        </w:p>
        <w:p w14:paraId="2B0A60A3" w14:textId="32B98184"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77" w:history="1">
            <w:r w:rsidR="00D3365E" w:rsidRPr="00685FEB">
              <w:rPr>
                <w:rStyle w:val="a5"/>
                <w:noProof/>
              </w:rPr>
              <w:t>2.</w:t>
            </w:r>
            <w:r w:rsidR="00D3365E" w:rsidRPr="00685FEB">
              <w:rPr>
                <w:rStyle w:val="a5"/>
                <w:noProof/>
              </w:rPr>
              <w:t>请描述</w:t>
            </w:r>
            <w:r w:rsidR="00D3365E" w:rsidRPr="00685FEB">
              <w:rPr>
                <w:rStyle w:val="a5"/>
                <w:noProof/>
              </w:rPr>
              <w:t>ARM</w:t>
            </w:r>
            <w:r w:rsidR="00D3365E" w:rsidRPr="00685FEB">
              <w:rPr>
                <w:rStyle w:val="a5"/>
                <w:noProof/>
              </w:rPr>
              <w:t>处理器对异常中断</w:t>
            </w:r>
            <w:r w:rsidR="00D3365E">
              <w:rPr>
                <w:noProof/>
                <w:webHidden/>
              </w:rPr>
              <w:tab/>
            </w:r>
            <w:r w:rsidR="00D3365E">
              <w:rPr>
                <w:noProof/>
                <w:webHidden/>
              </w:rPr>
              <w:fldChar w:fldCharType="begin"/>
            </w:r>
            <w:r w:rsidR="00D3365E">
              <w:rPr>
                <w:noProof/>
                <w:webHidden/>
              </w:rPr>
              <w:instrText xml:space="preserve"> PAGEREF _Toc169982077 \h </w:instrText>
            </w:r>
            <w:r w:rsidR="00D3365E">
              <w:rPr>
                <w:noProof/>
                <w:webHidden/>
              </w:rPr>
            </w:r>
            <w:r w:rsidR="00D3365E">
              <w:rPr>
                <w:noProof/>
                <w:webHidden/>
              </w:rPr>
              <w:fldChar w:fldCharType="separate"/>
            </w:r>
            <w:r w:rsidR="00D3365E">
              <w:rPr>
                <w:noProof/>
                <w:webHidden/>
              </w:rPr>
              <w:t>2</w:t>
            </w:r>
            <w:r w:rsidR="00D3365E">
              <w:rPr>
                <w:noProof/>
                <w:webHidden/>
              </w:rPr>
              <w:fldChar w:fldCharType="end"/>
            </w:r>
          </w:hyperlink>
        </w:p>
        <w:p w14:paraId="482A15D2" w14:textId="69E18ABD"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78" w:history="1">
            <w:r w:rsidR="00D3365E" w:rsidRPr="00685FEB">
              <w:rPr>
                <w:rStyle w:val="a5"/>
                <w:noProof/>
              </w:rPr>
              <w:t>中断</w:t>
            </w:r>
            <w:r w:rsidR="00D3365E">
              <w:rPr>
                <w:noProof/>
                <w:webHidden/>
              </w:rPr>
              <w:tab/>
            </w:r>
            <w:r w:rsidR="00D3365E">
              <w:rPr>
                <w:noProof/>
                <w:webHidden/>
              </w:rPr>
              <w:fldChar w:fldCharType="begin"/>
            </w:r>
            <w:r w:rsidR="00D3365E">
              <w:rPr>
                <w:noProof/>
                <w:webHidden/>
              </w:rPr>
              <w:instrText xml:space="preserve"> PAGEREF _Toc169982078 \h </w:instrText>
            </w:r>
            <w:r w:rsidR="00D3365E">
              <w:rPr>
                <w:noProof/>
                <w:webHidden/>
              </w:rPr>
            </w:r>
            <w:r w:rsidR="00D3365E">
              <w:rPr>
                <w:noProof/>
                <w:webHidden/>
              </w:rPr>
              <w:fldChar w:fldCharType="separate"/>
            </w:r>
            <w:r w:rsidR="00D3365E">
              <w:rPr>
                <w:noProof/>
                <w:webHidden/>
              </w:rPr>
              <w:t>2</w:t>
            </w:r>
            <w:r w:rsidR="00D3365E">
              <w:rPr>
                <w:noProof/>
                <w:webHidden/>
              </w:rPr>
              <w:fldChar w:fldCharType="end"/>
            </w:r>
          </w:hyperlink>
        </w:p>
        <w:p w14:paraId="1193F382" w14:textId="7458F9C2"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79" w:history="1">
            <w:r w:rsidR="00D3365E" w:rsidRPr="00685FEB">
              <w:rPr>
                <w:rStyle w:val="a5"/>
                <w:noProof/>
              </w:rPr>
              <w:t>中断源</w:t>
            </w:r>
            <w:r w:rsidR="00D3365E">
              <w:rPr>
                <w:noProof/>
                <w:webHidden/>
              </w:rPr>
              <w:tab/>
            </w:r>
            <w:r w:rsidR="00D3365E">
              <w:rPr>
                <w:noProof/>
                <w:webHidden/>
              </w:rPr>
              <w:fldChar w:fldCharType="begin"/>
            </w:r>
            <w:r w:rsidR="00D3365E">
              <w:rPr>
                <w:noProof/>
                <w:webHidden/>
              </w:rPr>
              <w:instrText xml:space="preserve"> PAGEREF _Toc169982079 \h </w:instrText>
            </w:r>
            <w:r w:rsidR="00D3365E">
              <w:rPr>
                <w:noProof/>
                <w:webHidden/>
              </w:rPr>
            </w:r>
            <w:r w:rsidR="00D3365E">
              <w:rPr>
                <w:noProof/>
                <w:webHidden/>
              </w:rPr>
              <w:fldChar w:fldCharType="separate"/>
            </w:r>
            <w:r w:rsidR="00D3365E">
              <w:rPr>
                <w:noProof/>
                <w:webHidden/>
              </w:rPr>
              <w:t>2</w:t>
            </w:r>
            <w:r w:rsidR="00D3365E">
              <w:rPr>
                <w:noProof/>
                <w:webHidden/>
              </w:rPr>
              <w:fldChar w:fldCharType="end"/>
            </w:r>
          </w:hyperlink>
        </w:p>
        <w:p w14:paraId="73F16A03" w14:textId="10B88953"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0" w:history="1">
            <w:r w:rsidR="00D3365E" w:rsidRPr="00685FEB">
              <w:rPr>
                <w:rStyle w:val="a5"/>
                <w:noProof/>
              </w:rPr>
              <w:t>中断</w:t>
            </w:r>
            <w:r w:rsidR="00D3365E" w:rsidRPr="00685FEB">
              <w:rPr>
                <w:rStyle w:val="a5"/>
                <w:noProof/>
              </w:rPr>
              <w:t>/</w:t>
            </w:r>
            <w:r w:rsidR="00D3365E" w:rsidRPr="00685FEB">
              <w:rPr>
                <w:rStyle w:val="a5"/>
                <w:noProof/>
              </w:rPr>
              <w:t>异常优先级</w:t>
            </w:r>
            <w:r w:rsidR="00D3365E">
              <w:rPr>
                <w:noProof/>
                <w:webHidden/>
              </w:rPr>
              <w:tab/>
            </w:r>
            <w:r w:rsidR="00D3365E">
              <w:rPr>
                <w:noProof/>
                <w:webHidden/>
              </w:rPr>
              <w:fldChar w:fldCharType="begin"/>
            </w:r>
            <w:r w:rsidR="00D3365E">
              <w:rPr>
                <w:noProof/>
                <w:webHidden/>
              </w:rPr>
              <w:instrText xml:space="preserve"> PAGEREF _Toc169982080 \h </w:instrText>
            </w:r>
            <w:r w:rsidR="00D3365E">
              <w:rPr>
                <w:noProof/>
                <w:webHidden/>
              </w:rPr>
            </w:r>
            <w:r w:rsidR="00D3365E">
              <w:rPr>
                <w:noProof/>
                <w:webHidden/>
              </w:rPr>
              <w:fldChar w:fldCharType="separate"/>
            </w:r>
            <w:r w:rsidR="00D3365E">
              <w:rPr>
                <w:noProof/>
                <w:webHidden/>
              </w:rPr>
              <w:t>2</w:t>
            </w:r>
            <w:r w:rsidR="00D3365E">
              <w:rPr>
                <w:noProof/>
                <w:webHidden/>
              </w:rPr>
              <w:fldChar w:fldCharType="end"/>
            </w:r>
          </w:hyperlink>
        </w:p>
        <w:p w14:paraId="0F7CE03E" w14:textId="00E0ED62"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1" w:history="1">
            <w:r w:rsidR="00D3365E" w:rsidRPr="00685FEB">
              <w:rPr>
                <w:rStyle w:val="a5"/>
                <w:noProof/>
              </w:rPr>
              <w:t>异常和中断的区别</w:t>
            </w:r>
            <w:r w:rsidR="00D3365E">
              <w:rPr>
                <w:noProof/>
                <w:webHidden/>
              </w:rPr>
              <w:tab/>
            </w:r>
            <w:r w:rsidR="00D3365E">
              <w:rPr>
                <w:noProof/>
                <w:webHidden/>
              </w:rPr>
              <w:fldChar w:fldCharType="begin"/>
            </w:r>
            <w:r w:rsidR="00D3365E">
              <w:rPr>
                <w:noProof/>
                <w:webHidden/>
              </w:rPr>
              <w:instrText xml:space="preserve"> PAGEREF _Toc169982081 \h </w:instrText>
            </w:r>
            <w:r w:rsidR="00D3365E">
              <w:rPr>
                <w:noProof/>
                <w:webHidden/>
              </w:rPr>
            </w:r>
            <w:r w:rsidR="00D3365E">
              <w:rPr>
                <w:noProof/>
                <w:webHidden/>
              </w:rPr>
              <w:fldChar w:fldCharType="separate"/>
            </w:r>
            <w:r w:rsidR="00D3365E">
              <w:rPr>
                <w:noProof/>
                <w:webHidden/>
              </w:rPr>
              <w:t>3</w:t>
            </w:r>
            <w:r w:rsidR="00D3365E">
              <w:rPr>
                <w:noProof/>
                <w:webHidden/>
              </w:rPr>
              <w:fldChar w:fldCharType="end"/>
            </w:r>
          </w:hyperlink>
        </w:p>
        <w:p w14:paraId="44B35469" w14:textId="6C90FC74"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2" w:history="1">
            <w:r w:rsidR="00D3365E" w:rsidRPr="00685FEB">
              <w:rPr>
                <w:rStyle w:val="a5"/>
                <w:noProof/>
              </w:rPr>
              <w:t>中断的状态</w:t>
            </w:r>
            <w:r w:rsidR="00D3365E">
              <w:rPr>
                <w:noProof/>
                <w:webHidden/>
              </w:rPr>
              <w:tab/>
            </w:r>
            <w:r w:rsidR="00D3365E">
              <w:rPr>
                <w:noProof/>
                <w:webHidden/>
              </w:rPr>
              <w:fldChar w:fldCharType="begin"/>
            </w:r>
            <w:r w:rsidR="00D3365E">
              <w:rPr>
                <w:noProof/>
                <w:webHidden/>
              </w:rPr>
              <w:instrText xml:space="preserve"> PAGEREF _Toc169982082 \h </w:instrText>
            </w:r>
            <w:r w:rsidR="00D3365E">
              <w:rPr>
                <w:noProof/>
                <w:webHidden/>
              </w:rPr>
            </w:r>
            <w:r w:rsidR="00D3365E">
              <w:rPr>
                <w:noProof/>
                <w:webHidden/>
              </w:rPr>
              <w:fldChar w:fldCharType="separate"/>
            </w:r>
            <w:r w:rsidR="00D3365E">
              <w:rPr>
                <w:noProof/>
                <w:webHidden/>
              </w:rPr>
              <w:t>3</w:t>
            </w:r>
            <w:r w:rsidR="00D3365E">
              <w:rPr>
                <w:noProof/>
                <w:webHidden/>
              </w:rPr>
              <w:fldChar w:fldCharType="end"/>
            </w:r>
          </w:hyperlink>
        </w:p>
        <w:p w14:paraId="2EBA083A" w14:textId="7450DEB8"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3" w:history="1">
            <w:r w:rsidR="00D3365E" w:rsidRPr="00685FEB">
              <w:rPr>
                <w:rStyle w:val="a5"/>
                <w:noProof/>
              </w:rPr>
              <w:t>ARM-7</w:t>
            </w:r>
            <w:r w:rsidR="00D3365E" w:rsidRPr="00685FEB">
              <w:rPr>
                <w:rStyle w:val="a5"/>
                <w:noProof/>
              </w:rPr>
              <w:t>种异常类型</w:t>
            </w:r>
            <w:r w:rsidR="00D3365E">
              <w:rPr>
                <w:noProof/>
                <w:webHidden/>
              </w:rPr>
              <w:tab/>
            </w:r>
            <w:r w:rsidR="00D3365E">
              <w:rPr>
                <w:noProof/>
                <w:webHidden/>
              </w:rPr>
              <w:fldChar w:fldCharType="begin"/>
            </w:r>
            <w:r w:rsidR="00D3365E">
              <w:rPr>
                <w:noProof/>
                <w:webHidden/>
              </w:rPr>
              <w:instrText xml:space="preserve"> PAGEREF _Toc169982083 \h </w:instrText>
            </w:r>
            <w:r w:rsidR="00D3365E">
              <w:rPr>
                <w:noProof/>
                <w:webHidden/>
              </w:rPr>
            </w:r>
            <w:r w:rsidR="00D3365E">
              <w:rPr>
                <w:noProof/>
                <w:webHidden/>
              </w:rPr>
              <w:fldChar w:fldCharType="separate"/>
            </w:r>
            <w:r w:rsidR="00D3365E">
              <w:rPr>
                <w:noProof/>
                <w:webHidden/>
              </w:rPr>
              <w:t>3</w:t>
            </w:r>
            <w:r w:rsidR="00D3365E">
              <w:rPr>
                <w:noProof/>
                <w:webHidden/>
              </w:rPr>
              <w:fldChar w:fldCharType="end"/>
            </w:r>
          </w:hyperlink>
        </w:p>
        <w:p w14:paraId="31DA68DF" w14:textId="6A625FF3"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4" w:history="1">
            <w:r w:rsidR="00D3365E" w:rsidRPr="00685FEB">
              <w:rPr>
                <w:rStyle w:val="a5"/>
                <w:noProof/>
              </w:rPr>
              <w:t>ARM-</w:t>
            </w:r>
            <w:r w:rsidR="00D3365E" w:rsidRPr="00685FEB">
              <w:rPr>
                <w:rStyle w:val="a5"/>
                <w:noProof/>
              </w:rPr>
              <w:t>异常中断的响应流程</w:t>
            </w:r>
            <w:r w:rsidR="00D3365E" w:rsidRPr="00685FEB">
              <w:rPr>
                <w:rStyle w:val="a5"/>
                <w:noProof/>
              </w:rPr>
              <w:t>(</w:t>
            </w:r>
            <w:r w:rsidR="00D3365E" w:rsidRPr="00685FEB">
              <w:rPr>
                <w:rStyle w:val="a5"/>
                <w:noProof/>
              </w:rPr>
              <w:t>四大步三小步</w:t>
            </w:r>
            <w:r w:rsidR="00D3365E" w:rsidRPr="00685FEB">
              <w:rPr>
                <w:rStyle w:val="a5"/>
                <w:noProof/>
              </w:rPr>
              <w:t>)</w:t>
            </w:r>
            <w:r w:rsidR="00D3365E">
              <w:rPr>
                <w:noProof/>
                <w:webHidden/>
              </w:rPr>
              <w:tab/>
            </w:r>
            <w:r w:rsidR="00D3365E">
              <w:rPr>
                <w:noProof/>
                <w:webHidden/>
              </w:rPr>
              <w:fldChar w:fldCharType="begin"/>
            </w:r>
            <w:r w:rsidR="00D3365E">
              <w:rPr>
                <w:noProof/>
                <w:webHidden/>
              </w:rPr>
              <w:instrText xml:space="preserve"> PAGEREF _Toc169982084 \h </w:instrText>
            </w:r>
            <w:r w:rsidR="00D3365E">
              <w:rPr>
                <w:noProof/>
                <w:webHidden/>
              </w:rPr>
            </w:r>
            <w:r w:rsidR="00D3365E">
              <w:rPr>
                <w:noProof/>
                <w:webHidden/>
              </w:rPr>
              <w:fldChar w:fldCharType="separate"/>
            </w:r>
            <w:r w:rsidR="00D3365E">
              <w:rPr>
                <w:noProof/>
                <w:webHidden/>
              </w:rPr>
              <w:t>4</w:t>
            </w:r>
            <w:r w:rsidR="00D3365E">
              <w:rPr>
                <w:noProof/>
                <w:webHidden/>
              </w:rPr>
              <w:fldChar w:fldCharType="end"/>
            </w:r>
          </w:hyperlink>
        </w:p>
        <w:p w14:paraId="22F5F7A6" w14:textId="6354AC4E"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85" w:history="1">
            <w:r w:rsidR="00D3365E" w:rsidRPr="00685FEB">
              <w:rPr>
                <w:rStyle w:val="a5"/>
                <w:noProof/>
              </w:rPr>
              <w:t>3.</w:t>
            </w:r>
            <w:r w:rsidR="00D3365E" w:rsidRPr="00685FEB">
              <w:rPr>
                <w:rStyle w:val="a5"/>
                <w:noProof/>
              </w:rPr>
              <w:t>请描述</w:t>
            </w:r>
            <w:r w:rsidR="00D3365E" w:rsidRPr="00685FEB">
              <w:rPr>
                <w:rStyle w:val="a5"/>
                <w:noProof/>
              </w:rPr>
              <w:t>Thumb</w:t>
            </w:r>
            <w:r w:rsidR="00D3365E" w:rsidRPr="00685FEB">
              <w:rPr>
                <w:rStyle w:val="a5"/>
                <w:noProof/>
              </w:rPr>
              <w:t>指令集与</w:t>
            </w:r>
            <w:r w:rsidR="00D3365E" w:rsidRPr="00685FEB">
              <w:rPr>
                <w:rStyle w:val="a5"/>
                <w:noProof/>
              </w:rPr>
              <w:t>ARM</w:t>
            </w:r>
            <w:r w:rsidR="00D3365E" w:rsidRPr="00685FEB">
              <w:rPr>
                <w:rStyle w:val="a5"/>
                <w:noProof/>
              </w:rPr>
              <w:t>指令集</w:t>
            </w:r>
            <w:r w:rsidR="00D3365E">
              <w:rPr>
                <w:noProof/>
                <w:webHidden/>
              </w:rPr>
              <w:tab/>
            </w:r>
            <w:r w:rsidR="00D3365E">
              <w:rPr>
                <w:noProof/>
                <w:webHidden/>
              </w:rPr>
              <w:fldChar w:fldCharType="begin"/>
            </w:r>
            <w:r w:rsidR="00D3365E">
              <w:rPr>
                <w:noProof/>
                <w:webHidden/>
              </w:rPr>
              <w:instrText xml:space="preserve"> PAGEREF _Toc169982085 \h </w:instrText>
            </w:r>
            <w:r w:rsidR="00D3365E">
              <w:rPr>
                <w:noProof/>
                <w:webHidden/>
              </w:rPr>
            </w:r>
            <w:r w:rsidR="00D3365E">
              <w:rPr>
                <w:noProof/>
                <w:webHidden/>
              </w:rPr>
              <w:fldChar w:fldCharType="separate"/>
            </w:r>
            <w:r w:rsidR="00D3365E">
              <w:rPr>
                <w:noProof/>
                <w:webHidden/>
              </w:rPr>
              <w:t>6</w:t>
            </w:r>
            <w:r w:rsidR="00D3365E">
              <w:rPr>
                <w:noProof/>
                <w:webHidden/>
              </w:rPr>
              <w:fldChar w:fldCharType="end"/>
            </w:r>
          </w:hyperlink>
        </w:p>
        <w:p w14:paraId="512A5D77" w14:textId="3E1CB08D"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86" w:history="1">
            <w:r w:rsidR="00D3365E" w:rsidRPr="00685FEB">
              <w:rPr>
                <w:rStyle w:val="a5"/>
                <w:noProof/>
              </w:rPr>
              <w:t>4.</w:t>
            </w:r>
            <w:r w:rsidR="00D3365E" w:rsidRPr="00685FEB">
              <w:rPr>
                <w:rStyle w:val="a5"/>
                <w:noProof/>
              </w:rPr>
              <w:t>安全防拆一般有哪些技术要求：</w:t>
            </w:r>
            <w:r w:rsidR="00D3365E">
              <w:rPr>
                <w:noProof/>
                <w:webHidden/>
              </w:rPr>
              <w:tab/>
            </w:r>
            <w:r w:rsidR="00D3365E">
              <w:rPr>
                <w:noProof/>
                <w:webHidden/>
              </w:rPr>
              <w:fldChar w:fldCharType="begin"/>
            </w:r>
            <w:r w:rsidR="00D3365E">
              <w:rPr>
                <w:noProof/>
                <w:webHidden/>
              </w:rPr>
              <w:instrText xml:space="preserve"> PAGEREF _Toc169982086 \h </w:instrText>
            </w:r>
            <w:r w:rsidR="00D3365E">
              <w:rPr>
                <w:noProof/>
                <w:webHidden/>
              </w:rPr>
            </w:r>
            <w:r w:rsidR="00D3365E">
              <w:rPr>
                <w:noProof/>
                <w:webHidden/>
              </w:rPr>
              <w:fldChar w:fldCharType="separate"/>
            </w:r>
            <w:r w:rsidR="00D3365E">
              <w:rPr>
                <w:noProof/>
                <w:webHidden/>
              </w:rPr>
              <w:t>7</w:t>
            </w:r>
            <w:r w:rsidR="00D3365E">
              <w:rPr>
                <w:noProof/>
                <w:webHidden/>
              </w:rPr>
              <w:fldChar w:fldCharType="end"/>
            </w:r>
          </w:hyperlink>
        </w:p>
        <w:p w14:paraId="615086FA" w14:textId="6176D9F6"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87" w:history="1">
            <w:r w:rsidR="00D3365E" w:rsidRPr="00685FEB">
              <w:rPr>
                <w:rStyle w:val="a5"/>
                <w:noProof/>
              </w:rPr>
              <w:t>5.</w:t>
            </w:r>
            <w:r w:rsidR="00D3365E" w:rsidRPr="00685FEB">
              <w:rPr>
                <w:rStyle w:val="a5"/>
                <w:noProof/>
              </w:rPr>
              <w:t>请描述</w:t>
            </w:r>
            <w:r w:rsidR="00D3365E" w:rsidRPr="00685FEB">
              <w:rPr>
                <w:rStyle w:val="a5"/>
                <w:noProof/>
              </w:rPr>
              <w:t>12C</w:t>
            </w:r>
            <w:r w:rsidR="00D3365E" w:rsidRPr="00685FEB">
              <w:rPr>
                <w:rStyle w:val="a5"/>
                <w:noProof/>
              </w:rPr>
              <w:t>总线的仲裁方式。</w:t>
            </w:r>
            <w:r w:rsidR="00D3365E">
              <w:rPr>
                <w:noProof/>
                <w:webHidden/>
              </w:rPr>
              <w:tab/>
            </w:r>
            <w:r w:rsidR="00D3365E">
              <w:rPr>
                <w:noProof/>
                <w:webHidden/>
              </w:rPr>
              <w:fldChar w:fldCharType="begin"/>
            </w:r>
            <w:r w:rsidR="00D3365E">
              <w:rPr>
                <w:noProof/>
                <w:webHidden/>
              </w:rPr>
              <w:instrText xml:space="preserve"> PAGEREF _Toc169982087 \h </w:instrText>
            </w:r>
            <w:r w:rsidR="00D3365E">
              <w:rPr>
                <w:noProof/>
                <w:webHidden/>
              </w:rPr>
            </w:r>
            <w:r w:rsidR="00D3365E">
              <w:rPr>
                <w:noProof/>
                <w:webHidden/>
              </w:rPr>
              <w:fldChar w:fldCharType="separate"/>
            </w:r>
            <w:r w:rsidR="00D3365E">
              <w:rPr>
                <w:noProof/>
                <w:webHidden/>
              </w:rPr>
              <w:t>8</w:t>
            </w:r>
            <w:r w:rsidR="00D3365E">
              <w:rPr>
                <w:noProof/>
                <w:webHidden/>
              </w:rPr>
              <w:fldChar w:fldCharType="end"/>
            </w:r>
          </w:hyperlink>
        </w:p>
        <w:p w14:paraId="69572279" w14:textId="450D38FA"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8" w:history="1">
            <w:r w:rsidR="00D3365E" w:rsidRPr="00685FEB">
              <w:rPr>
                <w:rStyle w:val="a5"/>
                <w:noProof/>
              </w:rPr>
              <w:t>6.</w:t>
            </w:r>
            <w:r w:rsidR="00D3365E" w:rsidRPr="00685FEB">
              <w:rPr>
                <w:rStyle w:val="a5"/>
                <w:noProof/>
              </w:rPr>
              <w:t>嵌入式软件安全的防错误注入</w:t>
            </w:r>
            <w:r w:rsidR="00D3365E">
              <w:rPr>
                <w:noProof/>
                <w:webHidden/>
              </w:rPr>
              <w:tab/>
            </w:r>
            <w:r w:rsidR="00D3365E">
              <w:rPr>
                <w:noProof/>
                <w:webHidden/>
              </w:rPr>
              <w:fldChar w:fldCharType="begin"/>
            </w:r>
            <w:r w:rsidR="00D3365E">
              <w:rPr>
                <w:noProof/>
                <w:webHidden/>
              </w:rPr>
              <w:instrText xml:space="preserve"> PAGEREF _Toc169982088 \h </w:instrText>
            </w:r>
            <w:r w:rsidR="00D3365E">
              <w:rPr>
                <w:noProof/>
                <w:webHidden/>
              </w:rPr>
            </w:r>
            <w:r w:rsidR="00D3365E">
              <w:rPr>
                <w:noProof/>
                <w:webHidden/>
              </w:rPr>
              <w:fldChar w:fldCharType="separate"/>
            </w:r>
            <w:r w:rsidR="00D3365E">
              <w:rPr>
                <w:noProof/>
                <w:webHidden/>
              </w:rPr>
              <w:t>10</w:t>
            </w:r>
            <w:r w:rsidR="00D3365E">
              <w:rPr>
                <w:noProof/>
                <w:webHidden/>
              </w:rPr>
              <w:fldChar w:fldCharType="end"/>
            </w:r>
          </w:hyperlink>
        </w:p>
        <w:p w14:paraId="4ED26D3F" w14:textId="0E3024F2"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89" w:history="1">
            <w:r w:rsidR="00D3365E" w:rsidRPr="00685FEB">
              <w:rPr>
                <w:rStyle w:val="a5"/>
                <w:noProof/>
              </w:rPr>
              <w:t>7.</w:t>
            </w:r>
            <w:r w:rsidR="00D3365E" w:rsidRPr="00685FEB">
              <w:rPr>
                <w:rStyle w:val="a5"/>
                <w:noProof/>
              </w:rPr>
              <w:t>请描述嵌入式系统主控芯片的典</w:t>
            </w:r>
            <w:r w:rsidR="00D3365E">
              <w:rPr>
                <w:noProof/>
                <w:webHidden/>
              </w:rPr>
              <w:tab/>
            </w:r>
            <w:r w:rsidR="00D3365E">
              <w:rPr>
                <w:noProof/>
                <w:webHidden/>
              </w:rPr>
              <w:fldChar w:fldCharType="begin"/>
            </w:r>
            <w:r w:rsidR="00D3365E">
              <w:rPr>
                <w:noProof/>
                <w:webHidden/>
              </w:rPr>
              <w:instrText xml:space="preserve"> PAGEREF _Toc169982089 \h </w:instrText>
            </w:r>
            <w:r w:rsidR="00D3365E">
              <w:rPr>
                <w:noProof/>
                <w:webHidden/>
              </w:rPr>
            </w:r>
            <w:r w:rsidR="00D3365E">
              <w:rPr>
                <w:noProof/>
                <w:webHidden/>
              </w:rPr>
              <w:fldChar w:fldCharType="separate"/>
            </w:r>
            <w:r w:rsidR="00D3365E">
              <w:rPr>
                <w:noProof/>
                <w:webHidden/>
              </w:rPr>
              <w:t>11</w:t>
            </w:r>
            <w:r w:rsidR="00D3365E">
              <w:rPr>
                <w:noProof/>
                <w:webHidden/>
              </w:rPr>
              <w:fldChar w:fldCharType="end"/>
            </w:r>
          </w:hyperlink>
        </w:p>
        <w:p w14:paraId="79B5FC4D" w14:textId="30FC353B"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90" w:history="1">
            <w:r w:rsidR="00D3365E" w:rsidRPr="00685FEB">
              <w:rPr>
                <w:rStyle w:val="a5"/>
                <w:noProof/>
              </w:rPr>
              <w:t>8.Cortex M.3</w:t>
            </w:r>
            <w:r w:rsidR="00D3365E" w:rsidRPr="00685FEB">
              <w:rPr>
                <w:rStyle w:val="a5"/>
                <w:noProof/>
              </w:rPr>
              <w:t>存储器管理故障的三</w:t>
            </w:r>
            <w:r w:rsidR="00D3365E">
              <w:rPr>
                <w:noProof/>
                <w:webHidden/>
              </w:rPr>
              <w:tab/>
            </w:r>
            <w:r w:rsidR="00D3365E">
              <w:rPr>
                <w:noProof/>
                <w:webHidden/>
              </w:rPr>
              <w:fldChar w:fldCharType="begin"/>
            </w:r>
            <w:r w:rsidR="00D3365E">
              <w:rPr>
                <w:noProof/>
                <w:webHidden/>
              </w:rPr>
              <w:instrText xml:space="preserve"> PAGEREF _Toc169982090 \h </w:instrText>
            </w:r>
            <w:r w:rsidR="00D3365E">
              <w:rPr>
                <w:noProof/>
                <w:webHidden/>
              </w:rPr>
            </w:r>
            <w:r w:rsidR="00D3365E">
              <w:rPr>
                <w:noProof/>
                <w:webHidden/>
              </w:rPr>
              <w:fldChar w:fldCharType="separate"/>
            </w:r>
            <w:r w:rsidR="00D3365E">
              <w:rPr>
                <w:noProof/>
                <w:webHidden/>
              </w:rPr>
              <w:t>11</w:t>
            </w:r>
            <w:r w:rsidR="00D3365E">
              <w:rPr>
                <w:noProof/>
                <w:webHidden/>
              </w:rPr>
              <w:fldChar w:fldCharType="end"/>
            </w:r>
          </w:hyperlink>
        </w:p>
        <w:p w14:paraId="559CFDD3" w14:textId="57226CEB"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1" w:history="1">
            <w:r w:rsidR="00D3365E" w:rsidRPr="00685FEB">
              <w:rPr>
                <w:rStyle w:val="a5"/>
                <w:noProof/>
              </w:rPr>
              <w:t>9.</w:t>
            </w:r>
            <w:r w:rsidR="00D3365E" w:rsidRPr="00685FEB">
              <w:rPr>
                <w:rStyle w:val="a5"/>
                <w:noProof/>
              </w:rPr>
              <w:t>综合比较</w:t>
            </w:r>
            <w:r w:rsidR="00D3365E" w:rsidRPr="00685FEB">
              <w:rPr>
                <w:rStyle w:val="a5"/>
                <w:noProof/>
              </w:rPr>
              <w:t>OTP</w:t>
            </w:r>
            <w:r w:rsidR="00D3365E" w:rsidRPr="00685FEB">
              <w:rPr>
                <w:rStyle w:val="a5"/>
                <w:noProof/>
              </w:rPr>
              <w:t>、</w:t>
            </w:r>
            <w:r w:rsidR="00D3365E" w:rsidRPr="00685FEB">
              <w:rPr>
                <w:rStyle w:val="a5"/>
                <w:noProof/>
              </w:rPr>
              <w:t>ROM</w:t>
            </w:r>
            <w:r w:rsidR="00D3365E" w:rsidRPr="00685FEB">
              <w:rPr>
                <w:rStyle w:val="a5"/>
                <w:noProof/>
              </w:rPr>
              <w:t>、</w:t>
            </w:r>
            <w:r w:rsidR="00D3365E" w:rsidRPr="00685FEB">
              <w:rPr>
                <w:rStyle w:val="a5"/>
                <w:noProof/>
              </w:rPr>
              <w:t>NAND</w:t>
            </w:r>
            <w:r w:rsidR="00D3365E">
              <w:rPr>
                <w:noProof/>
                <w:webHidden/>
              </w:rPr>
              <w:tab/>
            </w:r>
            <w:r w:rsidR="00D3365E">
              <w:rPr>
                <w:noProof/>
                <w:webHidden/>
              </w:rPr>
              <w:fldChar w:fldCharType="begin"/>
            </w:r>
            <w:r w:rsidR="00D3365E">
              <w:rPr>
                <w:noProof/>
                <w:webHidden/>
              </w:rPr>
              <w:instrText xml:space="preserve"> PAGEREF _Toc169982091 \h </w:instrText>
            </w:r>
            <w:r w:rsidR="00D3365E">
              <w:rPr>
                <w:noProof/>
                <w:webHidden/>
              </w:rPr>
            </w:r>
            <w:r w:rsidR="00D3365E">
              <w:rPr>
                <w:noProof/>
                <w:webHidden/>
              </w:rPr>
              <w:fldChar w:fldCharType="separate"/>
            </w:r>
            <w:r w:rsidR="00D3365E">
              <w:rPr>
                <w:noProof/>
                <w:webHidden/>
              </w:rPr>
              <w:t>13</w:t>
            </w:r>
            <w:r w:rsidR="00D3365E">
              <w:rPr>
                <w:noProof/>
                <w:webHidden/>
              </w:rPr>
              <w:fldChar w:fldCharType="end"/>
            </w:r>
          </w:hyperlink>
        </w:p>
        <w:p w14:paraId="02C25834" w14:textId="24A422B3"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2" w:history="1">
            <w:r w:rsidR="00D3365E" w:rsidRPr="00685FEB">
              <w:rPr>
                <w:rStyle w:val="a5"/>
                <w:noProof/>
              </w:rPr>
              <w:t>10.</w:t>
            </w:r>
            <w:r w:rsidR="00D3365E" w:rsidRPr="00685FEB">
              <w:rPr>
                <w:rStyle w:val="a5"/>
                <w:noProof/>
              </w:rPr>
              <w:t>与</w:t>
            </w:r>
            <w:r w:rsidR="00D3365E" w:rsidRPr="00685FEB">
              <w:rPr>
                <w:rStyle w:val="a5"/>
                <w:noProof/>
              </w:rPr>
              <w:t>SAR ADC</w:t>
            </w:r>
            <w:r w:rsidR="00D3365E" w:rsidRPr="00685FEB">
              <w:rPr>
                <w:rStyle w:val="a5"/>
                <w:noProof/>
              </w:rPr>
              <w:t>相比，积分型</w:t>
            </w:r>
            <w:r w:rsidR="00D3365E" w:rsidRPr="00685FEB">
              <w:rPr>
                <w:rStyle w:val="a5"/>
                <w:noProof/>
              </w:rPr>
              <w:t>AD</w:t>
            </w:r>
            <w:r w:rsidR="00D3365E">
              <w:rPr>
                <w:noProof/>
                <w:webHidden/>
              </w:rPr>
              <w:tab/>
            </w:r>
            <w:r w:rsidR="00D3365E">
              <w:rPr>
                <w:noProof/>
                <w:webHidden/>
              </w:rPr>
              <w:fldChar w:fldCharType="begin"/>
            </w:r>
            <w:r w:rsidR="00D3365E">
              <w:rPr>
                <w:noProof/>
                <w:webHidden/>
              </w:rPr>
              <w:instrText xml:space="preserve"> PAGEREF _Toc169982092 \h </w:instrText>
            </w:r>
            <w:r w:rsidR="00D3365E">
              <w:rPr>
                <w:noProof/>
                <w:webHidden/>
              </w:rPr>
            </w:r>
            <w:r w:rsidR="00D3365E">
              <w:rPr>
                <w:noProof/>
                <w:webHidden/>
              </w:rPr>
              <w:fldChar w:fldCharType="separate"/>
            </w:r>
            <w:r w:rsidR="00D3365E">
              <w:rPr>
                <w:noProof/>
                <w:webHidden/>
              </w:rPr>
              <w:t>14</w:t>
            </w:r>
            <w:r w:rsidR="00D3365E">
              <w:rPr>
                <w:noProof/>
                <w:webHidden/>
              </w:rPr>
              <w:fldChar w:fldCharType="end"/>
            </w:r>
          </w:hyperlink>
        </w:p>
        <w:p w14:paraId="74BE807B" w14:textId="40AF6C3A"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93" w:history="1">
            <w:r w:rsidR="00D3365E" w:rsidRPr="00685FEB">
              <w:rPr>
                <w:rStyle w:val="a5"/>
                <w:noProof/>
              </w:rPr>
              <w:t>11.Cortex M3</w:t>
            </w:r>
            <w:r w:rsidR="00D3365E" w:rsidRPr="00685FEB">
              <w:rPr>
                <w:rStyle w:val="a5"/>
                <w:noProof/>
              </w:rPr>
              <w:t>中断处理中的咬尾</w:t>
            </w:r>
            <w:r w:rsidR="00D3365E">
              <w:rPr>
                <w:noProof/>
                <w:webHidden/>
              </w:rPr>
              <w:tab/>
            </w:r>
            <w:r w:rsidR="00D3365E">
              <w:rPr>
                <w:noProof/>
                <w:webHidden/>
              </w:rPr>
              <w:fldChar w:fldCharType="begin"/>
            </w:r>
            <w:r w:rsidR="00D3365E">
              <w:rPr>
                <w:noProof/>
                <w:webHidden/>
              </w:rPr>
              <w:instrText xml:space="preserve"> PAGEREF _Toc169982093 \h </w:instrText>
            </w:r>
            <w:r w:rsidR="00D3365E">
              <w:rPr>
                <w:noProof/>
                <w:webHidden/>
              </w:rPr>
            </w:r>
            <w:r w:rsidR="00D3365E">
              <w:rPr>
                <w:noProof/>
                <w:webHidden/>
              </w:rPr>
              <w:fldChar w:fldCharType="separate"/>
            </w:r>
            <w:r w:rsidR="00D3365E">
              <w:rPr>
                <w:noProof/>
                <w:webHidden/>
              </w:rPr>
              <w:t>15</w:t>
            </w:r>
            <w:r w:rsidR="00D3365E">
              <w:rPr>
                <w:noProof/>
                <w:webHidden/>
              </w:rPr>
              <w:fldChar w:fldCharType="end"/>
            </w:r>
          </w:hyperlink>
        </w:p>
        <w:p w14:paraId="4B53D45D" w14:textId="1601AB14"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94" w:history="1">
            <w:r w:rsidR="00D3365E" w:rsidRPr="00685FEB">
              <w:rPr>
                <w:rStyle w:val="a5"/>
                <w:noProof/>
              </w:rPr>
              <w:t>12.</w:t>
            </w:r>
            <w:r w:rsidR="00D3365E" w:rsidRPr="00685FEB">
              <w:rPr>
                <w:rStyle w:val="a5"/>
                <w:noProof/>
              </w:rPr>
              <w:t>描述</w:t>
            </w:r>
            <w:r w:rsidR="00D3365E" w:rsidRPr="00685FEB">
              <w:rPr>
                <w:rStyle w:val="a5"/>
                <w:noProof/>
              </w:rPr>
              <w:t>Cortex M3</w:t>
            </w:r>
            <w:r w:rsidR="00D3365E" w:rsidRPr="00685FEB">
              <w:rPr>
                <w:rStyle w:val="a5"/>
                <w:noProof/>
              </w:rPr>
              <w:t>合法的操作模式</w:t>
            </w:r>
            <w:r w:rsidR="00D3365E">
              <w:rPr>
                <w:noProof/>
                <w:webHidden/>
              </w:rPr>
              <w:tab/>
            </w:r>
            <w:r w:rsidR="00D3365E">
              <w:rPr>
                <w:noProof/>
                <w:webHidden/>
              </w:rPr>
              <w:fldChar w:fldCharType="begin"/>
            </w:r>
            <w:r w:rsidR="00D3365E">
              <w:rPr>
                <w:noProof/>
                <w:webHidden/>
              </w:rPr>
              <w:instrText xml:space="preserve"> PAGEREF _Toc169982094 \h </w:instrText>
            </w:r>
            <w:r w:rsidR="00D3365E">
              <w:rPr>
                <w:noProof/>
                <w:webHidden/>
              </w:rPr>
            </w:r>
            <w:r w:rsidR="00D3365E">
              <w:rPr>
                <w:noProof/>
                <w:webHidden/>
              </w:rPr>
              <w:fldChar w:fldCharType="separate"/>
            </w:r>
            <w:r w:rsidR="00D3365E">
              <w:rPr>
                <w:noProof/>
                <w:webHidden/>
              </w:rPr>
              <w:t>17</w:t>
            </w:r>
            <w:r w:rsidR="00D3365E">
              <w:rPr>
                <w:noProof/>
                <w:webHidden/>
              </w:rPr>
              <w:fldChar w:fldCharType="end"/>
            </w:r>
          </w:hyperlink>
        </w:p>
        <w:p w14:paraId="6A06D0EB" w14:textId="134D09A3"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5" w:history="1">
            <w:r w:rsidR="00D3365E" w:rsidRPr="00685FEB">
              <w:rPr>
                <w:rStyle w:val="a5"/>
                <w:noProof/>
              </w:rPr>
              <w:t>13.</w:t>
            </w:r>
            <w:r w:rsidR="00D3365E" w:rsidRPr="00685FEB">
              <w:rPr>
                <w:rStyle w:val="a5"/>
                <w:noProof/>
              </w:rPr>
              <w:t>解释</w:t>
            </w:r>
            <w:r w:rsidR="00D3365E" w:rsidRPr="00685FEB">
              <w:rPr>
                <w:rStyle w:val="a5"/>
                <w:noProof/>
              </w:rPr>
              <w:t>TEE</w:t>
            </w:r>
            <w:r w:rsidR="00D3365E" w:rsidRPr="00685FEB">
              <w:rPr>
                <w:rStyle w:val="a5"/>
                <w:noProof/>
              </w:rPr>
              <w:t>的概念与原理，它有</w:t>
            </w:r>
            <w:r w:rsidR="00D3365E">
              <w:rPr>
                <w:noProof/>
                <w:webHidden/>
              </w:rPr>
              <w:tab/>
            </w:r>
            <w:r w:rsidR="00D3365E">
              <w:rPr>
                <w:noProof/>
                <w:webHidden/>
              </w:rPr>
              <w:fldChar w:fldCharType="begin"/>
            </w:r>
            <w:r w:rsidR="00D3365E">
              <w:rPr>
                <w:noProof/>
                <w:webHidden/>
              </w:rPr>
              <w:instrText xml:space="preserve"> PAGEREF _Toc169982095 \h </w:instrText>
            </w:r>
            <w:r w:rsidR="00D3365E">
              <w:rPr>
                <w:noProof/>
                <w:webHidden/>
              </w:rPr>
            </w:r>
            <w:r w:rsidR="00D3365E">
              <w:rPr>
                <w:noProof/>
                <w:webHidden/>
              </w:rPr>
              <w:fldChar w:fldCharType="separate"/>
            </w:r>
            <w:r w:rsidR="00D3365E">
              <w:rPr>
                <w:noProof/>
                <w:webHidden/>
              </w:rPr>
              <w:t>19</w:t>
            </w:r>
            <w:r w:rsidR="00D3365E">
              <w:rPr>
                <w:noProof/>
                <w:webHidden/>
              </w:rPr>
              <w:fldChar w:fldCharType="end"/>
            </w:r>
          </w:hyperlink>
        </w:p>
        <w:p w14:paraId="2289BF1C" w14:textId="15DCD302"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6" w:history="1">
            <w:r w:rsidR="00D3365E" w:rsidRPr="00685FEB">
              <w:rPr>
                <w:rStyle w:val="a5"/>
                <w:noProof/>
              </w:rPr>
              <w:t>14.</w:t>
            </w:r>
            <w:r w:rsidR="00D3365E" w:rsidRPr="00685FEB">
              <w:rPr>
                <w:rStyle w:val="a5"/>
                <w:noProof/>
              </w:rPr>
              <w:t>嵌入式软件的安全审计应具备</w:t>
            </w:r>
            <w:r w:rsidR="00D3365E">
              <w:rPr>
                <w:noProof/>
                <w:webHidden/>
              </w:rPr>
              <w:tab/>
            </w:r>
            <w:r w:rsidR="00D3365E">
              <w:rPr>
                <w:noProof/>
                <w:webHidden/>
              </w:rPr>
              <w:fldChar w:fldCharType="begin"/>
            </w:r>
            <w:r w:rsidR="00D3365E">
              <w:rPr>
                <w:noProof/>
                <w:webHidden/>
              </w:rPr>
              <w:instrText xml:space="preserve"> PAGEREF _Toc169982096 \h </w:instrText>
            </w:r>
            <w:r w:rsidR="00D3365E">
              <w:rPr>
                <w:noProof/>
                <w:webHidden/>
              </w:rPr>
            </w:r>
            <w:r w:rsidR="00D3365E">
              <w:rPr>
                <w:noProof/>
                <w:webHidden/>
              </w:rPr>
              <w:fldChar w:fldCharType="separate"/>
            </w:r>
            <w:r w:rsidR="00D3365E">
              <w:rPr>
                <w:noProof/>
                <w:webHidden/>
              </w:rPr>
              <w:t>20</w:t>
            </w:r>
            <w:r w:rsidR="00D3365E">
              <w:rPr>
                <w:noProof/>
                <w:webHidden/>
              </w:rPr>
              <w:fldChar w:fldCharType="end"/>
            </w:r>
          </w:hyperlink>
        </w:p>
        <w:p w14:paraId="197552B1" w14:textId="6D43E16F"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7" w:history="1">
            <w:r w:rsidR="00D3365E" w:rsidRPr="00685FEB">
              <w:rPr>
                <w:rStyle w:val="a5"/>
                <w:noProof/>
              </w:rPr>
              <w:t>15.</w:t>
            </w:r>
            <w:r w:rsidR="00D3365E" w:rsidRPr="00685FEB">
              <w:rPr>
                <w:rStyle w:val="a5"/>
                <w:noProof/>
              </w:rPr>
              <w:t>请描述</w:t>
            </w:r>
            <w:r w:rsidR="00D3365E" w:rsidRPr="00685FEB">
              <w:rPr>
                <w:rStyle w:val="a5"/>
                <w:noProof/>
              </w:rPr>
              <w:t>UICC</w:t>
            </w:r>
            <w:r w:rsidR="00D3365E" w:rsidRPr="00685FEB">
              <w:rPr>
                <w:rStyle w:val="a5"/>
                <w:noProof/>
              </w:rPr>
              <w:t>和外部设备的安全</w:t>
            </w:r>
            <w:r w:rsidR="00D3365E">
              <w:rPr>
                <w:noProof/>
                <w:webHidden/>
              </w:rPr>
              <w:tab/>
            </w:r>
            <w:r w:rsidR="00D3365E">
              <w:rPr>
                <w:noProof/>
                <w:webHidden/>
              </w:rPr>
              <w:fldChar w:fldCharType="begin"/>
            </w:r>
            <w:r w:rsidR="00D3365E">
              <w:rPr>
                <w:noProof/>
                <w:webHidden/>
              </w:rPr>
              <w:instrText xml:space="preserve"> PAGEREF _Toc169982097 \h </w:instrText>
            </w:r>
            <w:r w:rsidR="00D3365E">
              <w:rPr>
                <w:noProof/>
                <w:webHidden/>
              </w:rPr>
            </w:r>
            <w:r w:rsidR="00D3365E">
              <w:rPr>
                <w:noProof/>
                <w:webHidden/>
              </w:rPr>
              <w:fldChar w:fldCharType="separate"/>
            </w:r>
            <w:r w:rsidR="00D3365E">
              <w:rPr>
                <w:noProof/>
                <w:webHidden/>
              </w:rPr>
              <w:t>20</w:t>
            </w:r>
            <w:r w:rsidR="00D3365E">
              <w:rPr>
                <w:noProof/>
                <w:webHidden/>
              </w:rPr>
              <w:fldChar w:fldCharType="end"/>
            </w:r>
          </w:hyperlink>
        </w:p>
        <w:p w14:paraId="44F208A6" w14:textId="66EA475A"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098" w:history="1">
            <w:r w:rsidR="00D3365E" w:rsidRPr="00685FEB">
              <w:rPr>
                <w:rStyle w:val="a5"/>
                <w:noProof/>
              </w:rPr>
              <w:t>16.Global Platform</w:t>
            </w:r>
            <w:r w:rsidR="00D3365E" w:rsidRPr="00685FEB">
              <w:rPr>
                <w:rStyle w:val="a5"/>
                <w:noProof/>
              </w:rPr>
              <w:t>所定义的嵌入</w:t>
            </w:r>
            <w:r w:rsidR="00D3365E">
              <w:rPr>
                <w:noProof/>
                <w:webHidden/>
              </w:rPr>
              <w:tab/>
            </w:r>
            <w:r w:rsidR="00D3365E">
              <w:rPr>
                <w:noProof/>
                <w:webHidden/>
              </w:rPr>
              <w:fldChar w:fldCharType="begin"/>
            </w:r>
            <w:r w:rsidR="00D3365E">
              <w:rPr>
                <w:noProof/>
                <w:webHidden/>
              </w:rPr>
              <w:instrText xml:space="preserve"> PAGEREF _Toc169982098 \h </w:instrText>
            </w:r>
            <w:r w:rsidR="00D3365E">
              <w:rPr>
                <w:noProof/>
                <w:webHidden/>
              </w:rPr>
            </w:r>
            <w:r w:rsidR="00D3365E">
              <w:rPr>
                <w:noProof/>
                <w:webHidden/>
              </w:rPr>
              <w:fldChar w:fldCharType="separate"/>
            </w:r>
            <w:r w:rsidR="00D3365E">
              <w:rPr>
                <w:noProof/>
                <w:webHidden/>
              </w:rPr>
              <w:t>21</w:t>
            </w:r>
            <w:r w:rsidR="00D3365E">
              <w:rPr>
                <w:noProof/>
                <w:webHidden/>
              </w:rPr>
              <w:fldChar w:fldCharType="end"/>
            </w:r>
          </w:hyperlink>
        </w:p>
        <w:p w14:paraId="14429290" w14:textId="0821328E"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099" w:history="1">
            <w:r w:rsidR="00D3365E" w:rsidRPr="00685FEB">
              <w:rPr>
                <w:rStyle w:val="a5"/>
                <w:noProof/>
              </w:rPr>
              <w:t>17.</w:t>
            </w:r>
            <w:r w:rsidR="00D3365E" w:rsidRPr="00685FEB">
              <w:rPr>
                <w:rStyle w:val="a5"/>
                <w:noProof/>
              </w:rPr>
              <w:t>引起</w:t>
            </w:r>
            <w:r w:rsidR="00D3365E" w:rsidRPr="00685FEB">
              <w:rPr>
                <w:rStyle w:val="a5"/>
                <w:noProof/>
              </w:rPr>
              <w:t>Cortex M3</w:t>
            </w:r>
            <w:r w:rsidR="00D3365E" w:rsidRPr="00685FEB">
              <w:rPr>
                <w:rStyle w:val="a5"/>
                <w:noProof/>
              </w:rPr>
              <w:t>的用法故障的</w:t>
            </w:r>
            <w:r w:rsidR="00D3365E">
              <w:rPr>
                <w:noProof/>
                <w:webHidden/>
              </w:rPr>
              <w:tab/>
            </w:r>
            <w:r w:rsidR="00D3365E">
              <w:rPr>
                <w:noProof/>
                <w:webHidden/>
              </w:rPr>
              <w:fldChar w:fldCharType="begin"/>
            </w:r>
            <w:r w:rsidR="00D3365E">
              <w:rPr>
                <w:noProof/>
                <w:webHidden/>
              </w:rPr>
              <w:instrText xml:space="preserve"> PAGEREF _Toc169982099 \h </w:instrText>
            </w:r>
            <w:r w:rsidR="00D3365E">
              <w:rPr>
                <w:noProof/>
                <w:webHidden/>
              </w:rPr>
            </w:r>
            <w:r w:rsidR="00D3365E">
              <w:rPr>
                <w:noProof/>
                <w:webHidden/>
              </w:rPr>
              <w:fldChar w:fldCharType="separate"/>
            </w:r>
            <w:r w:rsidR="00D3365E">
              <w:rPr>
                <w:noProof/>
                <w:webHidden/>
              </w:rPr>
              <w:t>21</w:t>
            </w:r>
            <w:r w:rsidR="00D3365E">
              <w:rPr>
                <w:noProof/>
                <w:webHidden/>
              </w:rPr>
              <w:fldChar w:fldCharType="end"/>
            </w:r>
          </w:hyperlink>
        </w:p>
        <w:p w14:paraId="58FD5203" w14:textId="0EF015F0"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100" w:history="1">
            <w:r w:rsidR="00D3365E" w:rsidRPr="00685FEB">
              <w:rPr>
                <w:rStyle w:val="a5"/>
                <w:noProof/>
              </w:rPr>
              <w:t>18.</w:t>
            </w:r>
            <w:r w:rsidR="00D3365E" w:rsidRPr="00685FEB">
              <w:rPr>
                <w:rStyle w:val="a5"/>
                <w:noProof/>
              </w:rPr>
              <w:t>请描述</w:t>
            </w:r>
            <w:r w:rsidR="00D3365E" w:rsidRPr="00685FEB">
              <w:rPr>
                <w:rStyle w:val="a5"/>
                <w:noProof/>
              </w:rPr>
              <w:t>CAN</w:t>
            </w:r>
            <w:r w:rsidR="00D3365E" w:rsidRPr="00685FEB">
              <w:rPr>
                <w:rStyle w:val="a5"/>
                <w:noProof/>
              </w:rPr>
              <w:t>总线的仲裁方式。</w:t>
            </w:r>
            <w:r w:rsidR="00D3365E">
              <w:rPr>
                <w:noProof/>
                <w:webHidden/>
              </w:rPr>
              <w:tab/>
            </w:r>
            <w:r w:rsidR="00D3365E">
              <w:rPr>
                <w:noProof/>
                <w:webHidden/>
              </w:rPr>
              <w:fldChar w:fldCharType="begin"/>
            </w:r>
            <w:r w:rsidR="00D3365E">
              <w:rPr>
                <w:noProof/>
                <w:webHidden/>
              </w:rPr>
              <w:instrText xml:space="preserve"> PAGEREF _Toc169982100 \h </w:instrText>
            </w:r>
            <w:r w:rsidR="00D3365E">
              <w:rPr>
                <w:noProof/>
                <w:webHidden/>
              </w:rPr>
            </w:r>
            <w:r w:rsidR="00D3365E">
              <w:rPr>
                <w:noProof/>
                <w:webHidden/>
              </w:rPr>
              <w:fldChar w:fldCharType="separate"/>
            </w:r>
            <w:r w:rsidR="00D3365E">
              <w:rPr>
                <w:noProof/>
                <w:webHidden/>
              </w:rPr>
              <w:t>23</w:t>
            </w:r>
            <w:r w:rsidR="00D3365E">
              <w:rPr>
                <w:noProof/>
                <w:webHidden/>
              </w:rPr>
              <w:fldChar w:fldCharType="end"/>
            </w:r>
          </w:hyperlink>
        </w:p>
        <w:p w14:paraId="094023AC" w14:textId="3909EF3D"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1" w:history="1">
            <w:r w:rsidR="00D3365E" w:rsidRPr="00685FEB">
              <w:rPr>
                <w:rStyle w:val="a5"/>
                <w:noProof/>
              </w:rPr>
              <w:t>19.Global Platform</w:t>
            </w:r>
            <w:r w:rsidR="00D3365E" w:rsidRPr="00685FEB">
              <w:rPr>
                <w:rStyle w:val="a5"/>
                <w:noProof/>
              </w:rPr>
              <w:t>的安全域应承</w:t>
            </w:r>
            <w:r w:rsidR="00D3365E">
              <w:rPr>
                <w:noProof/>
                <w:webHidden/>
              </w:rPr>
              <w:tab/>
            </w:r>
            <w:r w:rsidR="00D3365E">
              <w:rPr>
                <w:noProof/>
                <w:webHidden/>
              </w:rPr>
              <w:fldChar w:fldCharType="begin"/>
            </w:r>
            <w:r w:rsidR="00D3365E">
              <w:rPr>
                <w:noProof/>
                <w:webHidden/>
              </w:rPr>
              <w:instrText xml:space="preserve"> PAGEREF _Toc169982101 \h </w:instrText>
            </w:r>
            <w:r w:rsidR="00D3365E">
              <w:rPr>
                <w:noProof/>
                <w:webHidden/>
              </w:rPr>
            </w:r>
            <w:r w:rsidR="00D3365E">
              <w:rPr>
                <w:noProof/>
                <w:webHidden/>
              </w:rPr>
              <w:fldChar w:fldCharType="separate"/>
            </w:r>
            <w:r w:rsidR="00D3365E">
              <w:rPr>
                <w:noProof/>
                <w:webHidden/>
              </w:rPr>
              <w:t>24</w:t>
            </w:r>
            <w:r w:rsidR="00D3365E">
              <w:rPr>
                <w:noProof/>
                <w:webHidden/>
              </w:rPr>
              <w:fldChar w:fldCharType="end"/>
            </w:r>
          </w:hyperlink>
        </w:p>
        <w:p w14:paraId="7CA52425" w14:textId="7511A844"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2" w:history="1">
            <w:r w:rsidR="00D3365E" w:rsidRPr="00685FEB">
              <w:rPr>
                <w:rStyle w:val="a5"/>
                <w:noProof/>
              </w:rPr>
              <w:t>20.</w:t>
            </w:r>
            <w:r w:rsidR="00D3365E" w:rsidRPr="00685FEB">
              <w:rPr>
                <w:rStyle w:val="a5"/>
                <w:noProof/>
              </w:rPr>
              <w:t>解释高速串行通信中采用</w:t>
            </w:r>
            <w:r w:rsidR="00D3365E" w:rsidRPr="00685FEB">
              <w:rPr>
                <w:rStyle w:val="a5"/>
                <w:noProof/>
              </w:rPr>
              <w:t>8B/</w:t>
            </w:r>
            <w:r w:rsidR="00D3365E">
              <w:rPr>
                <w:noProof/>
                <w:webHidden/>
              </w:rPr>
              <w:tab/>
            </w:r>
            <w:r w:rsidR="00D3365E">
              <w:rPr>
                <w:noProof/>
                <w:webHidden/>
              </w:rPr>
              <w:fldChar w:fldCharType="begin"/>
            </w:r>
            <w:r w:rsidR="00D3365E">
              <w:rPr>
                <w:noProof/>
                <w:webHidden/>
              </w:rPr>
              <w:instrText xml:space="preserve"> PAGEREF _Toc169982102 \h </w:instrText>
            </w:r>
            <w:r w:rsidR="00D3365E">
              <w:rPr>
                <w:noProof/>
                <w:webHidden/>
              </w:rPr>
            </w:r>
            <w:r w:rsidR="00D3365E">
              <w:rPr>
                <w:noProof/>
                <w:webHidden/>
              </w:rPr>
              <w:fldChar w:fldCharType="separate"/>
            </w:r>
            <w:r w:rsidR="00D3365E">
              <w:rPr>
                <w:noProof/>
                <w:webHidden/>
              </w:rPr>
              <w:t>25</w:t>
            </w:r>
            <w:r w:rsidR="00D3365E">
              <w:rPr>
                <w:noProof/>
                <w:webHidden/>
              </w:rPr>
              <w:fldChar w:fldCharType="end"/>
            </w:r>
          </w:hyperlink>
        </w:p>
        <w:p w14:paraId="66689527" w14:textId="6B6189C1" w:rsidR="00D3365E" w:rsidRDefault="00000000">
          <w:pPr>
            <w:pStyle w:val="TOC1"/>
            <w:tabs>
              <w:tab w:val="right" w:leader="dot" w:pos="8296"/>
            </w:tabs>
            <w:rPr>
              <w:rFonts w:asciiTheme="minorHAnsi" w:eastAsiaTheme="minorEastAsia" w:hAnsiTheme="minorHAnsi"/>
              <w:noProof/>
              <w:sz w:val="21"/>
              <w14:ligatures w14:val="standardContextual"/>
            </w:rPr>
          </w:pPr>
          <w:hyperlink w:anchor="_Toc169982103" w:history="1">
            <w:r w:rsidR="00D3365E" w:rsidRPr="00685FEB">
              <w:rPr>
                <w:rStyle w:val="a5"/>
                <w:noProof/>
              </w:rPr>
              <w:t>21.</w:t>
            </w:r>
            <w:r w:rsidR="00D3365E" w:rsidRPr="00685FEB">
              <w:rPr>
                <w:rStyle w:val="a5"/>
                <w:noProof/>
              </w:rPr>
              <w:t>与推挽输出相比，开漏输出有</w:t>
            </w:r>
            <w:r w:rsidR="00D3365E">
              <w:rPr>
                <w:noProof/>
                <w:webHidden/>
              </w:rPr>
              <w:tab/>
            </w:r>
            <w:r w:rsidR="00D3365E">
              <w:rPr>
                <w:noProof/>
                <w:webHidden/>
              </w:rPr>
              <w:fldChar w:fldCharType="begin"/>
            </w:r>
            <w:r w:rsidR="00D3365E">
              <w:rPr>
                <w:noProof/>
                <w:webHidden/>
              </w:rPr>
              <w:instrText xml:space="preserve"> PAGEREF _Toc169982103 \h </w:instrText>
            </w:r>
            <w:r w:rsidR="00D3365E">
              <w:rPr>
                <w:noProof/>
                <w:webHidden/>
              </w:rPr>
            </w:r>
            <w:r w:rsidR="00D3365E">
              <w:rPr>
                <w:noProof/>
                <w:webHidden/>
              </w:rPr>
              <w:fldChar w:fldCharType="separate"/>
            </w:r>
            <w:r w:rsidR="00D3365E">
              <w:rPr>
                <w:noProof/>
                <w:webHidden/>
              </w:rPr>
              <w:t>25</w:t>
            </w:r>
            <w:r w:rsidR="00D3365E">
              <w:rPr>
                <w:noProof/>
                <w:webHidden/>
              </w:rPr>
              <w:fldChar w:fldCharType="end"/>
            </w:r>
          </w:hyperlink>
        </w:p>
        <w:p w14:paraId="552EE0CB" w14:textId="3054383D"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4" w:history="1">
            <w:r w:rsidR="00D3365E" w:rsidRPr="00685FEB">
              <w:rPr>
                <w:rStyle w:val="a5"/>
                <w:noProof/>
              </w:rPr>
              <w:t>22.</w:t>
            </w:r>
            <w:r w:rsidR="00D3365E" w:rsidRPr="00685FEB">
              <w:rPr>
                <w:rStyle w:val="a5"/>
                <w:noProof/>
              </w:rPr>
              <w:t>阐述嵌入式系统中使用</w:t>
            </w:r>
            <w:r w:rsidR="00D3365E" w:rsidRPr="00685FEB">
              <w:rPr>
                <w:rStyle w:val="a5"/>
                <w:noProof/>
              </w:rPr>
              <w:t>DEP</w:t>
            </w:r>
            <w:r w:rsidR="00D3365E" w:rsidRPr="00685FEB">
              <w:rPr>
                <w:rStyle w:val="a5"/>
                <w:noProof/>
              </w:rPr>
              <w:t>和</w:t>
            </w:r>
            <w:r w:rsidR="00D3365E">
              <w:rPr>
                <w:noProof/>
                <w:webHidden/>
              </w:rPr>
              <w:tab/>
            </w:r>
            <w:r w:rsidR="00D3365E">
              <w:rPr>
                <w:noProof/>
                <w:webHidden/>
              </w:rPr>
              <w:fldChar w:fldCharType="begin"/>
            </w:r>
            <w:r w:rsidR="00D3365E">
              <w:rPr>
                <w:noProof/>
                <w:webHidden/>
              </w:rPr>
              <w:instrText xml:space="preserve"> PAGEREF _Toc169982104 \h </w:instrText>
            </w:r>
            <w:r w:rsidR="00D3365E">
              <w:rPr>
                <w:noProof/>
                <w:webHidden/>
              </w:rPr>
            </w:r>
            <w:r w:rsidR="00D3365E">
              <w:rPr>
                <w:noProof/>
                <w:webHidden/>
              </w:rPr>
              <w:fldChar w:fldCharType="separate"/>
            </w:r>
            <w:r w:rsidR="00D3365E">
              <w:rPr>
                <w:noProof/>
                <w:webHidden/>
              </w:rPr>
              <w:t>27</w:t>
            </w:r>
            <w:r w:rsidR="00D3365E">
              <w:rPr>
                <w:noProof/>
                <w:webHidden/>
              </w:rPr>
              <w:fldChar w:fldCharType="end"/>
            </w:r>
          </w:hyperlink>
        </w:p>
        <w:p w14:paraId="0272AD9B" w14:textId="40676B5E"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5" w:history="1">
            <w:r w:rsidR="00D3365E" w:rsidRPr="00685FEB">
              <w:rPr>
                <w:rStyle w:val="a5"/>
                <w:noProof/>
              </w:rPr>
              <w:t>23.</w:t>
            </w:r>
            <w:r w:rsidR="00D3365E" w:rsidRPr="00685FEB">
              <w:rPr>
                <w:rStyle w:val="a5"/>
                <w:noProof/>
              </w:rPr>
              <w:t>中断、异常及陷阱这三个概念</w:t>
            </w:r>
            <w:r w:rsidR="00D3365E">
              <w:rPr>
                <w:noProof/>
                <w:webHidden/>
              </w:rPr>
              <w:tab/>
            </w:r>
            <w:r w:rsidR="00D3365E">
              <w:rPr>
                <w:noProof/>
                <w:webHidden/>
              </w:rPr>
              <w:fldChar w:fldCharType="begin"/>
            </w:r>
            <w:r w:rsidR="00D3365E">
              <w:rPr>
                <w:noProof/>
                <w:webHidden/>
              </w:rPr>
              <w:instrText xml:space="preserve"> PAGEREF _Toc169982105 \h </w:instrText>
            </w:r>
            <w:r w:rsidR="00D3365E">
              <w:rPr>
                <w:noProof/>
                <w:webHidden/>
              </w:rPr>
            </w:r>
            <w:r w:rsidR="00D3365E">
              <w:rPr>
                <w:noProof/>
                <w:webHidden/>
              </w:rPr>
              <w:fldChar w:fldCharType="separate"/>
            </w:r>
            <w:r w:rsidR="00D3365E">
              <w:rPr>
                <w:noProof/>
                <w:webHidden/>
              </w:rPr>
              <w:t>28</w:t>
            </w:r>
            <w:r w:rsidR="00D3365E">
              <w:rPr>
                <w:noProof/>
                <w:webHidden/>
              </w:rPr>
              <w:fldChar w:fldCharType="end"/>
            </w:r>
          </w:hyperlink>
        </w:p>
        <w:p w14:paraId="047ACF55" w14:textId="1F7F07F7"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6" w:history="1">
            <w:r w:rsidR="00D3365E" w:rsidRPr="00685FEB">
              <w:rPr>
                <w:rStyle w:val="a5"/>
                <w:noProof/>
              </w:rPr>
              <w:t>24.</w:t>
            </w:r>
            <w:r w:rsidR="00D3365E" w:rsidRPr="00685FEB">
              <w:rPr>
                <w:rStyle w:val="a5"/>
                <w:noProof/>
              </w:rPr>
              <w:t>在有</w:t>
            </w:r>
            <w:r w:rsidR="00D3365E" w:rsidRPr="00685FEB">
              <w:rPr>
                <w:rStyle w:val="a5"/>
                <w:noProof/>
              </w:rPr>
              <w:t>cache</w:t>
            </w:r>
            <w:r w:rsidR="00D3365E" w:rsidRPr="00685FEB">
              <w:rPr>
                <w:rStyle w:val="a5"/>
                <w:noProof/>
              </w:rPr>
              <w:t>的单片机系统中写</w:t>
            </w:r>
            <w:r w:rsidR="00D3365E">
              <w:rPr>
                <w:noProof/>
                <w:webHidden/>
              </w:rPr>
              <w:tab/>
            </w:r>
            <w:r w:rsidR="00D3365E">
              <w:rPr>
                <w:noProof/>
                <w:webHidden/>
              </w:rPr>
              <w:fldChar w:fldCharType="begin"/>
            </w:r>
            <w:r w:rsidR="00D3365E">
              <w:rPr>
                <w:noProof/>
                <w:webHidden/>
              </w:rPr>
              <w:instrText xml:space="preserve"> PAGEREF _Toc169982106 \h </w:instrText>
            </w:r>
            <w:r w:rsidR="00D3365E">
              <w:rPr>
                <w:noProof/>
                <w:webHidden/>
              </w:rPr>
            </w:r>
            <w:r w:rsidR="00D3365E">
              <w:rPr>
                <w:noProof/>
                <w:webHidden/>
              </w:rPr>
              <w:fldChar w:fldCharType="separate"/>
            </w:r>
            <w:r w:rsidR="00D3365E">
              <w:rPr>
                <w:noProof/>
                <w:webHidden/>
              </w:rPr>
              <w:t>28</w:t>
            </w:r>
            <w:r w:rsidR="00D3365E">
              <w:rPr>
                <w:noProof/>
                <w:webHidden/>
              </w:rPr>
              <w:fldChar w:fldCharType="end"/>
            </w:r>
          </w:hyperlink>
        </w:p>
        <w:p w14:paraId="76708FF3" w14:textId="0445C7B7"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7" w:history="1">
            <w:r w:rsidR="00D3365E" w:rsidRPr="00685FEB">
              <w:rPr>
                <w:rStyle w:val="a5"/>
                <w:noProof/>
              </w:rPr>
              <w:t>25.</w:t>
            </w:r>
            <w:r w:rsidR="00D3365E" w:rsidRPr="00685FEB">
              <w:rPr>
                <w:rStyle w:val="a5"/>
                <w:noProof/>
              </w:rPr>
              <w:t>将以下分支程序代码使用</w:t>
            </w:r>
            <w:r w:rsidR="00D3365E" w:rsidRPr="00685FEB">
              <w:rPr>
                <w:rStyle w:val="a5"/>
                <w:noProof/>
              </w:rPr>
              <w:t>805</w:t>
            </w:r>
            <w:r w:rsidR="00D3365E">
              <w:rPr>
                <w:noProof/>
                <w:webHidden/>
              </w:rPr>
              <w:tab/>
            </w:r>
            <w:r w:rsidR="00D3365E">
              <w:rPr>
                <w:noProof/>
                <w:webHidden/>
              </w:rPr>
              <w:fldChar w:fldCharType="begin"/>
            </w:r>
            <w:r w:rsidR="00D3365E">
              <w:rPr>
                <w:noProof/>
                <w:webHidden/>
              </w:rPr>
              <w:instrText xml:space="preserve"> PAGEREF _Toc169982107 \h </w:instrText>
            </w:r>
            <w:r w:rsidR="00D3365E">
              <w:rPr>
                <w:noProof/>
                <w:webHidden/>
              </w:rPr>
            </w:r>
            <w:r w:rsidR="00D3365E">
              <w:rPr>
                <w:noProof/>
                <w:webHidden/>
              </w:rPr>
              <w:fldChar w:fldCharType="separate"/>
            </w:r>
            <w:r w:rsidR="00D3365E">
              <w:rPr>
                <w:noProof/>
                <w:webHidden/>
              </w:rPr>
              <w:t>29</w:t>
            </w:r>
            <w:r w:rsidR="00D3365E">
              <w:rPr>
                <w:noProof/>
                <w:webHidden/>
              </w:rPr>
              <w:fldChar w:fldCharType="end"/>
            </w:r>
          </w:hyperlink>
        </w:p>
        <w:p w14:paraId="574F4438" w14:textId="16601A49"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8" w:history="1">
            <w:r w:rsidR="00D3365E" w:rsidRPr="00685FEB">
              <w:rPr>
                <w:rStyle w:val="a5"/>
                <w:noProof/>
              </w:rPr>
              <w:t>26.</w:t>
            </w:r>
            <w:r w:rsidR="00D3365E" w:rsidRPr="00685FEB">
              <w:rPr>
                <w:rStyle w:val="a5"/>
                <w:noProof/>
              </w:rPr>
              <w:t>将以下分支程序代码使用</w:t>
            </w:r>
            <w:r w:rsidR="00D3365E" w:rsidRPr="00685FEB">
              <w:rPr>
                <w:rStyle w:val="a5"/>
                <w:noProof/>
              </w:rPr>
              <w:t>ARM</w:t>
            </w:r>
            <w:r w:rsidR="00D3365E">
              <w:rPr>
                <w:noProof/>
                <w:webHidden/>
              </w:rPr>
              <w:tab/>
            </w:r>
            <w:r w:rsidR="00D3365E">
              <w:rPr>
                <w:noProof/>
                <w:webHidden/>
              </w:rPr>
              <w:fldChar w:fldCharType="begin"/>
            </w:r>
            <w:r w:rsidR="00D3365E">
              <w:rPr>
                <w:noProof/>
                <w:webHidden/>
              </w:rPr>
              <w:instrText xml:space="preserve"> PAGEREF _Toc169982108 \h </w:instrText>
            </w:r>
            <w:r w:rsidR="00D3365E">
              <w:rPr>
                <w:noProof/>
                <w:webHidden/>
              </w:rPr>
            </w:r>
            <w:r w:rsidR="00D3365E">
              <w:rPr>
                <w:noProof/>
                <w:webHidden/>
              </w:rPr>
              <w:fldChar w:fldCharType="separate"/>
            </w:r>
            <w:r w:rsidR="00D3365E">
              <w:rPr>
                <w:noProof/>
                <w:webHidden/>
              </w:rPr>
              <w:t>29</w:t>
            </w:r>
            <w:r w:rsidR="00D3365E">
              <w:rPr>
                <w:noProof/>
                <w:webHidden/>
              </w:rPr>
              <w:fldChar w:fldCharType="end"/>
            </w:r>
          </w:hyperlink>
        </w:p>
        <w:p w14:paraId="16F8F914" w14:textId="6F383A6E"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09" w:history="1">
            <w:r w:rsidR="00D3365E" w:rsidRPr="00685FEB">
              <w:rPr>
                <w:rStyle w:val="a5"/>
                <w:noProof/>
              </w:rPr>
              <w:t>27.</w:t>
            </w:r>
            <w:r w:rsidR="00D3365E" w:rsidRPr="00685FEB">
              <w:rPr>
                <w:rStyle w:val="a5"/>
                <w:noProof/>
              </w:rPr>
              <w:t>嵌入式系统中浮空输入电路有</w:t>
            </w:r>
            <w:r w:rsidR="00D3365E">
              <w:rPr>
                <w:noProof/>
                <w:webHidden/>
              </w:rPr>
              <w:tab/>
            </w:r>
            <w:r w:rsidR="00D3365E">
              <w:rPr>
                <w:noProof/>
                <w:webHidden/>
              </w:rPr>
              <w:fldChar w:fldCharType="begin"/>
            </w:r>
            <w:r w:rsidR="00D3365E">
              <w:rPr>
                <w:noProof/>
                <w:webHidden/>
              </w:rPr>
              <w:instrText xml:space="preserve"> PAGEREF _Toc169982109 \h </w:instrText>
            </w:r>
            <w:r w:rsidR="00D3365E">
              <w:rPr>
                <w:noProof/>
                <w:webHidden/>
              </w:rPr>
            </w:r>
            <w:r w:rsidR="00D3365E">
              <w:rPr>
                <w:noProof/>
                <w:webHidden/>
              </w:rPr>
              <w:fldChar w:fldCharType="separate"/>
            </w:r>
            <w:r w:rsidR="00D3365E">
              <w:rPr>
                <w:noProof/>
                <w:webHidden/>
              </w:rPr>
              <w:t>29</w:t>
            </w:r>
            <w:r w:rsidR="00D3365E">
              <w:rPr>
                <w:noProof/>
                <w:webHidden/>
              </w:rPr>
              <w:fldChar w:fldCharType="end"/>
            </w:r>
          </w:hyperlink>
        </w:p>
        <w:p w14:paraId="68783AD9" w14:textId="76D5EA21"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10" w:history="1">
            <w:r w:rsidR="00D3365E" w:rsidRPr="00685FEB">
              <w:rPr>
                <w:rStyle w:val="a5"/>
                <w:noProof/>
              </w:rPr>
              <w:t>28.MCU</w:t>
            </w:r>
            <w:r w:rsidR="00D3365E" w:rsidRPr="00685FEB">
              <w:rPr>
                <w:rStyle w:val="a5"/>
                <w:noProof/>
              </w:rPr>
              <w:t>芯片为什么通常采用</w:t>
            </w:r>
            <w:r w:rsidR="00D3365E" w:rsidRPr="00685FEB">
              <w:rPr>
                <w:rStyle w:val="a5"/>
                <w:noProof/>
              </w:rPr>
              <w:t>CM</w:t>
            </w:r>
            <w:r w:rsidR="00D3365E">
              <w:rPr>
                <w:noProof/>
                <w:webHidden/>
              </w:rPr>
              <w:tab/>
            </w:r>
            <w:r w:rsidR="00D3365E">
              <w:rPr>
                <w:noProof/>
                <w:webHidden/>
              </w:rPr>
              <w:fldChar w:fldCharType="begin"/>
            </w:r>
            <w:r w:rsidR="00D3365E">
              <w:rPr>
                <w:noProof/>
                <w:webHidden/>
              </w:rPr>
              <w:instrText xml:space="preserve"> PAGEREF _Toc169982110 \h </w:instrText>
            </w:r>
            <w:r w:rsidR="00D3365E">
              <w:rPr>
                <w:noProof/>
                <w:webHidden/>
              </w:rPr>
            </w:r>
            <w:r w:rsidR="00D3365E">
              <w:rPr>
                <w:noProof/>
                <w:webHidden/>
              </w:rPr>
              <w:fldChar w:fldCharType="separate"/>
            </w:r>
            <w:r w:rsidR="00D3365E">
              <w:rPr>
                <w:noProof/>
                <w:webHidden/>
              </w:rPr>
              <w:t>29</w:t>
            </w:r>
            <w:r w:rsidR="00D3365E">
              <w:rPr>
                <w:noProof/>
                <w:webHidden/>
              </w:rPr>
              <w:fldChar w:fldCharType="end"/>
            </w:r>
          </w:hyperlink>
        </w:p>
        <w:p w14:paraId="677674B7" w14:textId="27B109B9"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11" w:history="1">
            <w:r w:rsidR="00D3365E" w:rsidRPr="00685FEB">
              <w:rPr>
                <w:rStyle w:val="a5"/>
                <w:noProof/>
              </w:rPr>
              <w:t>29.</w:t>
            </w:r>
            <w:r w:rsidR="00D3365E" w:rsidRPr="00685FEB">
              <w:rPr>
                <w:rStyle w:val="a5"/>
                <w:noProof/>
              </w:rPr>
              <w:t>编程实现安全比较</w:t>
            </w:r>
            <w:r w:rsidR="00D3365E">
              <w:rPr>
                <w:noProof/>
                <w:webHidden/>
              </w:rPr>
              <w:tab/>
            </w:r>
            <w:r w:rsidR="00D3365E">
              <w:rPr>
                <w:noProof/>
                <w:webHidden/>
              </w:rPr>
              <w:fldChar w:fldCharType="begin"/>
            </w:r>
            <w:r w:rsidR="00D3365E">
              <w:rPr>
                <w:noProof/>
                <w:webHidden/>
              </w:rPr>
              <w:instrText xml:space="preserve"> PAGEREF _Toc169982111 \h </w:instrText>
            </w:r>
            <w:r w:rsidR="00D3365E">
              <w:rPr>
                <w:noProof/>
                <w:webHidden/>
              </w:rPr>
            </w:r>
            <w:r w:rsidR="00D3365E">
              <w:rPr>
                <w:noProof/>
                <w:webHidden/>
              </w:rPr>
              <w:fldChar w:fldCharType="separate"/>
            </w:r>
            <w:r w:rsidR="00D3365E">
              <w:rPr>
                <w:noProof/>
                <w:webHidden/>
              </w:rPr>
              <w:t>30</w:t>
            </w:r>
            <w:r w:rsidR="00D3365E">
              <w:rPr>
                <w:noProof/>
                <w:webHidden/>
              </w:rPr>
              <w:fldChar w:fldCharType="end"/>
            </w:r>
          </w:hyperlink>
        </w:p>
        <w:p w14:paraId="4668812C" w14:textId="2DADC48A" w:rsidR="00D3365E" w:rsidRDefault="00000000">
          <w:pPr>
            <w:pStyle w:val="TOC2"/>
            <w:tabs>
              <w:tab w:val="right" w:leader="dot" w:pos="8296"/>
            </w:tabs>
            <w:ind w:left="480"/>
            <w:rPr>
              <w:rFonts w:asciiTheme="minorHAnsi" w:eastAsiaTheme="minorEastAsia" w:hAnsiTheme="minorHAnsi"/>
              <w:noProof/>
              <w:sz w:val="21"/>
              <w14:ligatures w14:val="standardContextual"/>
            </w:rPr>
          </w:pPr>
          <w:hyperlink w:anchor="_Toc169982112" w:history="1">
            <w:r w:rsidR="00D3365E" w:rsidRPr="00685FEB">
              <w:rPr>
                <w:rStyle w:val="a5"/>
                <w:noProof/>
              </w:rPr>
              <w:t>30.</w:t>
            </w:r>
            <w:r w:rsidR="00D3365E" w:rsidRPr="00685FEB">
              <w:rPr>
                <w:rStyle w:val="a5"/>
                <w:noProof/>
              </w:rPr>
              <w:t>编程实现安全拷贝</w:t>
            </w:r>
            <w:r w:rsidR="00D3365E">
              <w:rPr>
                <w:noProof/>
                <w:webHidden/>
              </w:rPr>
              <w:tab/>
            </w:r>
            <w:r w:rsidR="00D3365E">
              <w:rPr>
                <w:noProof/>
                <w:webHidden/>
              </w:rPr>
              <w:fldChar w:fldCharType="begin"/>
            </w:r>
            <w:r w:rsidR="00D3365E">
              <w:rPr>
                <w:noProof/>
                <w:webHidden/>
              </w:rPr>
              <w:instrText xml:space="preserve"> PAGEREF _Toc169982112 \h </w:instrText>
            </w:r>
            <w:r w:rsidR="00D3365E">
              <w:rPr>
                <w:noProof/>
                <w:webHidden/>
              </w:rPr>
            </w:r>
            <w:r w:rsidR="00D3365E">
              <w:rPr>
                <w:noProof/>
                <w:webHidden/>
              </w:rPr>
              <w:fldChar w:fldCharType="separate"/>
            </w:r>
            <w:r w:rsidR="00D3365E">
              <w:rPr>
                <w:noProof/>
                <w:webHidden/>
              </w:rPr>
              <w:t>32</w:t>
            </w:r>
            <w:r w:rsidR="00D3365E">
              <w:rPr>
                <w:noProof/>
                <w:webHidden/>
              </w:rPr>
              <w:fldChar w:fldCharType="end"/>
            </w:r>
          </w:hyperlink>
        </w:p>
        <w:p w14:paraId="0D4FB9A7" w14:textId="32305605" w:rsidR="00E274EE" w:rsidRDefault="00E274EE">
          <w:r>
            <w:rPr>
              <w:b/>
              <w:bCs/>
              <w:lang w:val="zh-CN"/>
            </w:rPr>
            <w:fldChar w:fldCharType="end"/>
          </w:r>
        </w:p>
      </w:sdtContent>
    </w:sdt>
    <w:p w14:paraId="4E72974C" w14:textId="77777777" w:rsidR="00883D5A" w:rsidRPr="00883D5A" w:rsidRDefault="00883D5A" w:rsidP="00883D5A">
      <w:pPr>
        <w:rPr>
          <w:b/>
          <w:bCs/>
        </w:rPr>
      </w:pPr>
    </w:p>
    <w:p w14:paraId="4CF0DE38" w14:textId="793E6A0C" w:rsidR="00047E20" w:rsidRDefault="00197339" w:rsidP="006231CF">
      <w:pPr>
        <w:pStyle w:val="1"/>
      </w:pPr>
      <w:bookmarkStart w:id="1" w:name="_Toc169982076"/>
      <w:r>
        <w:rPr>
          <w:rFonts w:hint="eastAsia"/>
        </w:rPr>
        <w:lastRenderedPageBreak/>
        <w:t>1</w:t>
      </w:r>
      <w:r>
        <w:t>.</w:t>
      </w:r>
      <w:r w:rsidR="00047E20" w:rsidRPr="008860FA">
        <w:t>请描述冯</w:t>
      </w:r>
      <w:r w:rsidR="00047E20" w:rsidRPr="008860FA">
        <w:t>·</w:t>
      </w:r>
      <w:r w:rsidR="00047E20" w:rsidRPr="008860FA">
        <w:t>诺依曼结构与哈佛结</w:t>
      </w:r>
      <w:r w:rsidR="00925B06" w:rsidRPr="008860FA">
        <w:rPr>
          <w:rFonts w:hint="eastAsia"/>
        </w:rPr>
        <w:t>构</w:t>
      </w:r>
      <w:bookmarkEnd w:id="1"/>
    </w:p>
    <w:p w14:paraId="72C77A06" w14:textId="77777777" w:rsidR="006A373D" w:rsidRDefault="006A373D" w:rsidP="00067BA0">
      <w:pPr>
        <w:divId w:val="938561367"/>
      </w:pPr>
      <w:r>
        <w:t>冯</w:t>
      </w:r>
      <w:r>
        <w:t>·</w:t>
      </w:r>
      <w:r>
        <w:t>诺伊曼</w:t>
      </w:r>
      <w:r>
        <w:t>(</w:t>
      </w:r>
      <w:r>
        <w:t>普林斯顿</w:t>
      </w:r>
      <w:r>
        <w:t>)</w:t>
      </w:r>
      <w:r>
        <w:t>体系结构</w:t>
      </w:r>
    </w:p>
    <w:p w14:paraId="69A13289" w14:textId="77777777" w:rsidR="006A373D" w:rsidRDefault="006A373D" w:rsidP="00067BA0">
      <w:pPr>
        <w:divId w:val="938561367"/>
      </w:pPr>
      <w:r>
        <w:t>程序存储器和数据存储器公用一个存储空间，统一编址采用统一的地址及数据总线，指令和数据的宽度相同使用灵活</w:t>
      </w:r>
      <w:r>
        <w:t>(</w:t>
      </w:r>
      <w:r>
        <w:t>例如代码远程更新</w:t>
      </w:r>
      <w:r>
        <w:rPr>
          <w:color w:val="000000"/>
        </w:rPr>
        <w:t>OTA</w:t>
      </w:r>
      <w:r>
        <w:t>)</w:t>
      </w:r>
    </w:p>
    <w:p w14:paraId="391CF738" w14:textId="77777777" w:rsidR="00067BA0" w:rsidRPr="00067BA0" w:rsidRDefault="00067BA0" w:rsidP="00067BA0">
      <w:pPr>
        <w:divId w:val="938561367"/>
      </w:pPr>
    </w:p>
    <w:p w14:paraId="681CA36F" w14:textId="77777777" w:rsidR="006A373D" w:rsidRDefault="006A373D" w:rsidP="00067BA0">
      <w:pPr>
        <w:divId w:val="938561367"/>
      </w:pPr>
      <w:r>
        <w:t>哈佛体系结构</w:t>
      </w:r>
    </w:p>
    <w:p w14:paraId="2DB6C838" w14:textId="77777777" w:rsidR="006A373D" w:rsidRDefault="006A373D" w:rsidP="00067BA0">
      <w:pPr>
        <w:divId w:val="938561367"/>
      </w:pPr>
      <w:r>
        <w:t>程序存储器和数据存储器是独立编址的两个存储空间</w:t>
      </w:r>
    </w:p>
    <w:p w14:paraId="262D7621" w14:textId="321A2EC2" w:rsidR="006A373D" w:rsidRDefault="006A373D" w:rsidP="00067BA0">
      <w:pPr>
        <w:divId w:val="938561367"/>
      </w:pPr>
      <w:r>
        <w:t>分离的程序总线和数据总线可允许一个机器周期内同时获取指令码</w:t>
      </w:r>
      <w:r>
        <w:t>(</w:t>
      </w:r>
      <w:r>
        <w:t>程序存储器</w:t>
      </w:r>
      <w:r>
        <w:t>)</w:t>
      </w:r>
      <w:r>
        <w:t>和操作数</w:t>
      </w:r>
      <w:r>
        <w:t>(</w:t>
      </w:r>
      <w:r>
        <w:t>数据存储器</w:t>
      </w:r>
      <w:r>
        <w:t>)</w:t>
      </w:r>
      <w:r>
        <w:t>，从而提高执行速度和数据的吞吐率，可靠性高</w:t>
      </w:r>
      <w:r>
        <w:t>(</w:t>
      </w:r>
      <w:r>
        <w:t>大部分程序存储器是只读存储器</w:t>
      </w:r>
      <w:r>
        <w:t>)</w:t>
      </w:r>
    </w:p>
    <w:p w14:paraId="31D24AEC" w14:textId="5899E995" w:rsidR="006A373D" w:rsidRPr="006A373D" w:rsidRDefault="006A373D" w:rsidP="006A373D"/>
    <w:p w14:paraId="4F89F74A" w14:textId="7D3BE592" w:rsidR="00047E20" w:rsidRDefault="00197339" w:rsidP="006231CF">
      <w:pPr>
        <w:pStyle w:val="1"/>
      </w:pPr>
      <w:bookmarkStart w:id="2" w:name="_Toc169982077"/>
      <w:r>
        <w:rPr>
          <w:rFonts w:hint="eastAsia"/>
        </w:rPr>
        <w:t>2</w:t>
      </w:r>
      <w:r>
        <w:t>.</w:t>
      </w:r>
      <w:r w:rsidR="00047E20" w:rsidRPr="008860FA">
        <w:t>请描述</w:t>
      </w:r>
      <w:r w:rsidR="00047E20" w:rsidRPr="008860FA">
        <w:t>ARM</w:t>
      </w:r>
      <w:r w:rsidR="00047E20" w:rsidRPr="008860FA">
        <w:t>处理器对异常中断</w:t>
      </w:r>
      <w:bookmarkEnd w:id="2"/>
    </w:p>
    <w:p w14:paraId="575D8171" w14:textId="77777777"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sz w:val="21"/>
          <w:szCs w:val="21"/>
        </w:rPr>
      </w:pPr>
      <w:r>
        <w:rPr>
          <w:rFonts w:ascii="Consolas" w:hAnsi="Consolas" w:cs="Courier New"/>
          <w:color w:val="000000"/>
          <w:sz w:val="21"/>
          <w:szCs w:val="21"/>
        </w:rPr>
        <w:t xml:space="preserve">ARM </w:t>
      </w:r>
      <w:r>
        <w:rPr>
          <w:rFonts w:ascii="Consolas" w:hAnsi="Consolas" w:cs="Courier New"/>
          <w:color w:val="666600"/>
          <w:sz w:val="21"/>
          <w:szCs w:val="21"/>
        </w:rPr>
        <w:t>异常中断处理过程为：</w:t>
      </w:r>
    </w:p>
    <w:p w14:paraId="393B9E19" w14:textId="77777777"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sz w:val="21"/>
          <w:szCs w:val="21"/>
        </w:rPr>
      </w:pPr>
      <w:r>
        <w:rPr>
          <w:rFonts w:ascii="Consolas" w:hAnsi="Consolas" w:cs="Courier New"/>
          <w:color w:val="006666"/>
          <w:sz w:val="21"/>
          <w:szCs w:val="21"/>
        </w:rPr>
        <w:t>1</w:t>
      </w:r>
      <w:r>
        <w:rPr>
          <w:rFonts w:ascii="Consolas" w:hAnsi="Consolas" w:cs="Courier New"/>
          <w:color w:val="666600"/>
          <w:sz w:val="21"/>
          <w:szCs w:val="21"/>
        </w:rPr>
        <w:t>）保存处理器当前状态、中断屏蔽位以及各条件标志位；</w:t>
      </w:r>
    </w:p>
    <w:p w14:paraId="3F2CFAF3" w14:textId="77777777"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sz w:val="21"/>
          <w:szCs w:val="21"/>
        </w:rPr>
      </w:pPr>
      <w:r>
        <w:rPr>
          <w:rFonts w:ascii="Consolas" w:hAnsi="Consolas" w:cs="Courier New"/>
          <w:color w:val="006666"/>
          <w:sz w:val="21"/>
          <w:szCs w:val="21"/>
        </w:rPr>
        <w:t>2</w:t>
      </w:r>
      <w:r>
        <w:rPr>
          <w:rFonts w:ascii="Consolas" w:hAnsi="Consolas" w:cs="Courier New"/>
          <w:color w:val="666600"/>
          <w:sz w:val="21"/>
          <w:szCs w:val="21"/>
        </w:rPr>
        <w:t>）设置当前程序状态寄存器</w:t>
      </w:r>
      <w:r>
        <w:rPr>
          <w:rFonts w:ascii="Consolas" w:hAnsi="Consolas" w:cs="Courier New"/>
          <w:color w:val="000000"/>
          <w:sz w:val="21"/>
          <w:szCs w:val="21"/>
        </w:rPr>
        <w:t xml:space="preserve"> CPSR </w:t>
      </w:r>
      <w:r>
        <w:rPr>
          <w:rFonts w:ascii="Consolas" w:hAnsi="Consolas" w:cs="Courier New"/>
          <w:color w:val="666600"/>
          <w:sz w:val="21"/>
          <w:szCs w:val="21"/>
        </w:rPr>
        <w:t>中的相应位；</w:t>
      </w:r>
    </w:p>
    <w:p w14:paraId="3BA41C43" w14:textId="77777777"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sz w:val="21"/>
          <w:szCs w:val="21"/>
        </w:rPr>
      </w:pPr>
      <w:r>
        <w:rPr>
          <w:rFonts w:ascii="Consolas" w:hAnsi="Consolas" w:cs="Courier New"/>
          <w:color w:val="006666"/>
          <w:sz w:val="21"/>
          <w:szCs w:val="21"/>
        </w:rPr>
        <w:t>3</w:t>
      </w:r>
      <w:r>
        <w:rPr>
          <w:rFonts w:ascii="Consolas" w:hAnsi="Consolas" w:cs="Courier New"/>
          <w:color w:val="666600"/>
          <w:sz w:val="21"/>
          <w:szCs w:val="21"/>
        </w:rPr>
        <w:t>）将寄存器</w:t>
      </w:r>
      <w:r>
        <w:rPr>
          <w:rFonts w:ascii="Consolas" w:hAnsi="Consolas" w:cs="Courier New"/>
          <w:color w:val="000000"/>
          <w:sz w:val="21"/>
          <w:szCs w:val="21"/>
        </w:rPr>
        <w:t xml:space="preserve"> lr_mode </w:t>
      </w:r>
      <w:r>
        <w:rPr>
          <w:rFonts w:ascii="Consolas" w:hAnsi="Consolas" w:cs="Courier New"/>
          <w:color w:val="666600"/>
          <w:sz w:val="21"/>
          <w:szCs w:val="21"/>
        </w:rPr>
        <w:t>设置成返回地址</w:t>
      </w:r>
    </w:p>
    <w:p w14:paraId="21DD03F8" w14:textId="77777777"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sz w:val="21"/>
          <w:szCs w:val="21"/>
        </w:rPr>
      </w:pPr>
      <w:r>
        <w:rPr>
          <w:rFonts w:ascii="Consolas" w:hAnsi="Consolas" w:cs="Courier New"/>
          <w:color w:val="006666"/>
          <w:sz w:val="21"/>
          <w:szCs w:val="21"/>
        </w:rPr>
        <w:t>4</w:t>
      </w:r>
      <w:r>
        <w:rPr>
          <w:rFonts w:ascii="Consolas" w:hAnsi="Consolas" w:cs="Courier New"/>
          <w:color w:val="666600"/>
          <w:sz w:val="21"/>
          <w:szCs w:val="21"/>
        </w:rPr>
        <w:t>）将程序计数器值</w:t>
      </w:r>
      <w:r>
        <w:rPr>
          <w:rFonts w:ascii="Consolas" w:hAnsi="Consolas" w:cs="Courier New"/>
          <w:color w:val="000000"/>
          <w:sz w:val="21"/>
          <w:szCs w:val="21"/>
        </w:rPr>
        <w:t xml:space="preserve"> PC</w:t>
      </w:r>
      <w:r>
        <w:rPr>
          <w:rFonts w:ascii="Consolas" w:hAnsi="Consolas" w:cs="Courier New"/>
          <w:color w:val="666600"/>
          <w:sz w:val="21"/>
          <w:szCs w:val="21"/>
        </w:rPr>
        <w:t>，设置成该异常中断的中断向量地址，跳转到相应异常中断处继续执行。</w:t>
      </w:r>
    </w:p>
    <w:p w14:paraId="36EDFB77" w14:textId="05C22E05" w:rsidR="004C4524" w:rsidRDefault="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color w:val="000000"/>
          <w:sz w:val="21"/>
          <w:szCs w:val="21"/>
        </w:rPr>
      </w:pPr>
      <w:r w:rsidRPr="004C4524">
        <w:rPr>
          <w:rFonts w:cs="Times New Roman"/>
          <w:noProof/>
          <w:sz w:val="21"/>
        </w:rPr>
        <w:drawing>
          <wp:inline distT="0" distB="0" distL="114300" distR="114300" wp14:anchorId="1B83A4D1" wp14:editId="4C53987B">
            <wp:extent cx="4470167" cy="17843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55" b="4677"/>
                    <a:stretch>
                      <a:fillRect/>
                    </a:stretch>
                  </pic:blipFill>
                  <pic:spPr>
                    <a:xfrm>
                      <a:off x="0" y="0"/>
                      <a:ext cx="4473741" cy="1785777"/>
                    </a:xfrm>
                    <a:prstGeom prst="rect">
                      <a:avLst/>
                    </a:prstGeom>
                    <a:noFill/>
                    <a:ln>
                      <a:noFill/>
                    </a:ln>
                  </pic:spPr>
                </pic:pic>
              </a:graphicData>
            </a:graphic>
          </wp:inline>
        </w:drawing>
      </w:r>
    </w:p>
    <w:p w14:paraId="7A6DCEBF" w14:textId="5E37F0E6" w:rsidR="004C4524" w:rsidRPr="004C4524" w:rsidRDefault="004C4524" w:rsidP="004C452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4384161"/>
        <w:rPr>
          <w:rFonts w:ascii="Consolas" w:hAnsi="Consolas" w:cs="Courier New" w:hint="eastAsia"/>
          <w:sz w:val="21"/>
          <w:szCs w:val="21"/>
        </w:rPr>
      </w:pPr>
      <w:r w:rsidRPr="004C4524">
        <w:rPr>
          <w:rFonts w:cs="Times New Roman"/>
          <w:noProof/>
          <w:sz w:val="21"/>
        </w:rPr>
        <w:drawing>
          <wp:inline distT="0" distB="0" distL="114300" distR="114300" wp14:anchorId="77159145" wp14:editId="1E284164">
            <wp:extent cx="4383257" cy="25654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91929" cy="2570475"/>
                    </a:xfrm>
                    <a:prstGeom prst="rect">
                      <a:avLst/>
                    </a:prstGeom>
                    <a:noFill/>
                    <a:ln>
                      <a:noFill/>
                    </a:ln>
                  </pic:spPr>
                </pic:pic>
              </a:graphicData>
            </a:graphic>
          </wp:inline>
        </w:drawing>
      </w:r>
    </w:p>
    <w:p w14:paraId="04C62297" w14:textId="77777777" w:rsidR="00AA6705" w:rsidRPr="00AA6705" w:rsidRDefault="00AA6705" w:rsidP="006231CF">
      <w:pPr>
        <w:pStyle w:val="2"/>
      </w:pPr>
      <w:bookmarkStart w:id="3" w:name="_Toc169982078"/>
      <w:r w:rsidRPr="00AA6705">
        <w:rPr>
          <w:rFonts w:hint="eastAsia"/>
        </w:rPr>
        <w:lastRenderedPageBreak/>
        <w:t>中断</w:t>
      </w:r>
      <w:bookmarkEnd w:id="3"/>
    </w:p>
    <w:p w14:paraId="4029AEA2" w14:textId="77777777" w:rsidR="00AA6705" w:rsidRDefault="00AA6705" w:rsidP="00AA6705">
      <w:r>
        <w:rPr>
          <w:rFonts w:hint="eastAsia"/>
        </w:rPr>
        <w:t>1</w:t>
      </w:r>
      <w:r>
        <w:rPr>
          <w:rFonts w:hint="eastAsia"/>
        </w:rPr>
        <w:t>）</w:t>
      </w:r>
      <w:r>
        <w:rPr>
          <w:rFonts w:hint="eastAsia"/>
        </w:rPr>
        <w:t xml:space="preserve"> </w:t>
      </w:r>
      <w:r>
        <w:rPr>
          <w:rFonts w:hint="eastAsia"/>
        </w:rPr>
        <w:t>硬中断</w:t>
      </w:r>
    </w:p>
    <w:p w14:paraId="1A1D4409" w14:textId="77777777" w:rsidR="00AA6705" w:rsidRDefault="00AA6705" w:rsidP="00AA6705">
      <w:r>
        <w:rPr>
          <w:rFonts w:hint="eastAsia"/>
        </w:rPr>
        <w:t>在处理器中，中断是一个过程。即</w:t>
      </w:r>
      <w:r>
        <w:rPr>
          <w:rFonts w:hint="eastAsia"/>
        </w:rPr>
        <w:t>CPU</w:t>
      </w:r>
      <w:r>
        <w:rPr>
          <w:rFonts w:hint="eastAsia"/>
        </w:rPr>
        <w:t>在正常执行程序的过程中，遇到外部或内部的紧急事件需要处理，暂时中断</w:t>
      </w:r>
      <w:r>
        <w:rPr>
          <w:rFonts w:hint="eastAsia"/>
        </w:rPr>
        <w:t>(</w:t>
      </w:r>
      <w:r>
        <w:rPr>
          <w:rFonts w:hint="eastAsia"/>
        </w:rPr>
        <w:t>中止</w:t>
      </w:r>
      <w:r>
        <w:rPr>
          <w:rFonts w:hint="eastAsia"/>
        </w:rPr>
        <w:t>)</w:t>
      </w:r>
      <w:r>
        <w:rPr>
          <w:rFonts w:hint="eastAsia"/>
        </w:rPr>
        <w:t>当前程序的执行，而转去完成事件服务程序，待事件完毕后，再返回到暂停处</w:t>
      </w:r>
      <w:r>
        <w:rPr>
          <w:rFonts w:hint="eastAsia"/>
        </w:rPr>
        <w:t>(</w:t>
      </w:r>
      <w:r>
        <w:rPr>
          <w:rFonts w:hint="eastAsia"/>
        </w:rPr>
        <w:t>断点</w:t>
      </w:r>
      <w:r>
        <w:rPr>
          <w:rFonts w:hint="eastAsia"/>
        </w:rPr>
        <w:t>)</w:t>
      </w:r>
      <w:r>
        <w:rPr>
          <w:rFonts w:hint="eastAsia"/>
        </w:rPr>
        <w:t>继续执行原来的程序。事件服务程序又称中断处理程序或中断服务程序。严格意义上来说，上面的描述是针对硬件中断而言的。</w:t>
      </w:r>
    </w:p>
    <w:p w14:paraId="6FC7D62C" w14:textId="77777777" w:rsidR="00AA6705" w:rsidRDefault="00AA6705" w:rsidP="00AA6705">
      <w:r>
        <w:rPr>
          <w:rFonts w:hint="eastAsia"/>
        </w:rPr>
        <w:t>2</w:t>
      </w:r>
      <w:r>
        <w:rPr>
          <w:rFonts w:hint="eastAsia"/>
        </w:rPr>
        <w:t>）</w:t>
      </w:r>
      <w:r>
        <w:rPr>
          <w:rFonts w:hint="eastAsia"/>
        </w:rPr>
        <w:t xml:space="preserve"> </w:t>
      </w:r>
      <w:r>
        <w:rPr>
          <w:rFonts w:hint="eastAsia"/>
        </w:rPr>
        <w:t>软中断</w:t>
      </w:r>
    </w:p>
    <w:p w14:paraId="4F233291" w14:textId="6BE0D13B" w:rsidR="00AA6705" w:rsidRDefault="00AA6705" w:rsidP="00AA6705">
      <w:r>
        <w:rPr>
          <w:rFonts w:hint="eastAsia"/>
        </w:rPr>
        <w:t>用软件方法引起的中断，即事先在程序中安排特殊的指令，</w:t>
      </w:r>
      <w:r>
        <w:rPr>
          <w:rFonts w:hint="eastAsia"/>
        </w:rPr>
        <w:t>CPU</w:t>
      </w:r>
      <w:r>
        <w:rPr>
          <w:rFonts w:hint="eastAsia"/>
        </w:rPr>
        <w:t>执行到该类指令的时候，会跳转去执行相应的一段预先安排好的程序，待程序执行完，再返回原来程序处。这种通过软件方法实现的中断叫软中断。</w:t>
      </w:r>
    </w:p>
    <w:p w14:paraId="08061F2B" w14:textId="2AC7A47E" w:rsidR="00AA6705" w:rsidRPr="00AA6705" w:rsidRDefault="00AA6705" w:rsidP="00AA6705">
      <w:r>
        <w:rPr>
          <w:rFonts w:hint="eastAsia"/>
        </w:rPr>
        <w:t>3</w:t>
      </w:r>
      <w:r>
        <w:rPr>
          <w:rFonts w:hint="eastAsia"/>
        </w:rPr>
        <w:t>）</w:t>
      </w:r>
      <w:r>
        <w:rPr>
          <w:rFonts w:hint="eastAsia"/>
        </w:rPr>
        <w:t xml:space="preserve"> </w:t>
      </w:r>
      <w:r>
        <w:rPr>
          <w:rFonts w:hint="eastAsia"/>
        </w:rPr>
        <w:t>软、硬中断和信号的区别</w:t>
      </w:r>
    </w:p>
    <w:p w14:paraId="6DE66912" w14:textId="77777777" w:rsidR="00AA6705" w:rsidRDefault="00AA6705" w:rsidP="00AA6705">
      <w:r>
        <w:rPr>
          <w:rFonts w:hint="eastAsia"/>
        </w:rPr>
        <w:t>硬中断的出现过程是不可预测的，是随机的；而软中断是预先安排好的指令中断方式。</w:t>
      </w:r>
    </w:p>
    <w:p w14:paraId="3B59B713" w14:textId="77777777" w:rsidR="00AA6705" w:rsidRDefault="00AA6705" w:rsidP="00AA6705">
      <w:r>
        <w:rPr>
          <w:rFonts w:hint="eastAsia"/>
        </w:rPr>
        <w:t>“硬中断是外部设备对</w:t>
      </w:r>
      <w:r>
        <w:rPr>
          <w:rFonts w:hint="eastAsia"/>
        </w:rPr>
        <w:t>CPU</w:t>
      </w:r>
      <w:r>
        <w:rPr>
          <w:rFonts w:hint="eastAsia"/>
        </w:rPr>
        <w:t>的中断”，“软中断通常是硬中断服务程序对内核的中断”，“信号则是由内核（或其他进程）对某个进程的中断”。</w:t>
      </w:r>
    </w:p>
    <w:p w14:paraId="7BD11E27" w14:textId="77777777" w:rsidR="00AA6705" w:rsidRPr="00AA6705" w:rsidRDefault="00AA6705" w:rsidP="006231CF">
      <w:pPr>
        <w:pStyle w:val="2"/>
      </w:pPr>
      <w:bookmarkStart w:id="4" w:name="_Toc169982079"/>
      <w:r w:rsidRPr="00AA6705">
        <w:rPr>
          <w:rFonts w:hint="eastAsia"/>
        </w:rPr>
        <w:t>中断源</w:t>
      </w:r>
      <w:bookmarkEnd w:id="4"/>
    </w:p>
    <w:p w14:paraId="067923E2" w14:textId="7BC513FF" w:rsidR="00AA6705" w:rsidRDefault="00AA6705" w:rsidP="00AA6705">
      <w:r>
        <w:rPr>
          <w:rFonts w:hint="eastAsia"/>
        </w:rPr>
        <w:t>把引起中断的原因，或者能够发出中断请求信号的来源统称为中断源。</w:t>
      </w:r>
    </w:p>
    <w:p w14:paraId="1A9E25E1" w14:textId="77777777" w:rsidR="00AA6705" w:rsidRPr="00AA6705" w:rsidRDefault="00AA6705" w:rsidP="006231CF">
      <w:pPr>
        <w:pStyle w:val="2"/>
      </w:pPr>
      <w:bookmarkStart w:id="5" w:name="_Toc169982080"/>
      <w:r w:rsidRPr="00AA6705">
        <w:rPr>
          <w:rFonts w:hint="eastAsia"/>
        </w:rPr>
        <w:t>中断</w:t>
      </w:r>
      <w:r w:rsidRPr="00AA6705">
        <w:rPr>
          <w:rFonts w:hint="eastAsia"/>
        </w:rPr>
        <w:t>/</w:t>
      </w:r>
      <w:r w:rsidRPr="00AA6705">
        <w:rPr>
          <w:rFonts w:hint="eastAsia"/>
        </w:rPr>
        <w:t>异常优先级</w:t>
      </w:r>
      <w:bookmarkEnd w:id="5"/>
    </w:p>
    <w:p w14:paraId="244119C5" w14:textId="017D9481" w:rsidR="00AA6705" w:rsidRDefault="00AA6705" w:rsidP="00AA6705">
      <w:r>
        <w:rPr>
          <w:rFonts w:hint="eastAsia"/>
        </w:rPr>
        <w:t>ARM</w:t>
      </w:r>
      <w:r>
        <w:rPr>
          <w:rFonts w:hint="eastAsia"/>
        </w:rPr>
        <w:t>处理器五种模式对应的</w:t>
      </w:r>
      <w:r>
        <w:rPr>
          <w:rFonts w:hint="eastAsia"/>
        </w:rPr>
        <w:t>7</w:t>
      </w:r>
      <w:r>
        <w:rPr>
          <w:rFonts w:hint="eastAsia"/>
        </w:rPr>
        <w:t>种异常源优先级顺序</w:t>
      </w:r>
      <w:r>
        <w:rPr>
          <w:rFonts w:hint="eastAsia"/>
        </w:rPr>
        <w:t>(</w:t>
      </w:r>
      <w:r>
        <w:rPr>
          <w:rFonts w:hint="eastAsia"/>
        </w:rPr>
        <w:t>从高到低</w:t>
      </w:r>
      <w:r>
        <w:rPr>
          <w:rFonts w:hint="eastAsia"/>
        </w:rPr>
        <w:t>)</w:t>
      </w:r>
      <w:r>
        <w:rPr>
          <w:rFonts w:hint="eastAsia"/>
        </w:rPr>
        <w:t>：</w:t>
      </w:r>
    </w:p>
    <w:p w14:paraId="70866E69" w14:textId="77777777" w:rsidR="00AA6705" w:rsidRDefault="00AA6705" w:rsidP="00AA6705">
      <w:r>
        <w:rPr>
          <w:rFonts w:hint="eastAsia"/>
        </w:rPr>
        <w:t xml:space="preserve">1 </w:t>
      </w:r>
      <w:r>
        <w:rPr>
          <w:rFonts w:hint="eastAsia"/>
        </w:rPr>
        <w:t>复位异常</w:t>
      </w:r>
      <w:r>
        <w:rPr>
          <w:rFonts w:hint="eastAsia"/>
        </w:rPr>
        <w:t>(reset)</w:t>
      </w:r>
    </w:p>
    <w:p w14:paraId="704695CC" w14:textId="77777777" w:rsidR="00AA6705" w:rsidRDefault="00AA6705" w:rsidP="00AA6705">
      <w:r>
        <w:rPr>
          <w:rFonts w:hint="eastAsia"/>
        </w:rPr>
        <w:t xml:space="preserve">2 </w:t>
      </w:r>
      <w:r>
        <w:rPr>
          <w:rFonts w:hint="eastAsia"/>
        </w:rPr>
        <w:t>数据异常</w:t>
      </w:r>
      <w:r>
        <w:rPr>
          <w:rFonts w:hint="eastAsia"/>
        </w:rPr>
        <w:t>(Data Abord)</w:t>
      </w:r>
    </w:p>
    <w:p w14:paraId="5EEDA36D" w14:textId="77777777" w:rsidR="00AA6705" w:rsidRDefault="00AA6705" w:rsidP="00AA6705">
      <w:r>
        <w:rPr>
          <w:rFonts w:hint="eastAsia"/>
        </w:rPr>
        <w:t xml:space="preserve">3 </w:t>
      </w:r>
      <w:r>
        <w:rPr>
          <w:rFonts w:hint="eastAsia"/>
        </w:rPr>
        <w:t>快速中断异常</w:t>
      </w:r>
      <w:r>
        <w:rPr>
          <w:rFonts w:hint="eastAsia"/>
        </w:rPr>
        <w:t>(FIQ)</w:t>
      </w:r>
    </w:p>
    <w:p w14:paraId="5DA3713A" w14:textId="77777777" w:rsidR="00AA6705" w:rsidRDefault="00AA6705" w:rsidP="00AA6705">
      <w:r>
        <w:rPr>
          <w:rFonts w:hint="eastAsia"/>
        </w:rPr>
        <w:t xml:space="preserve">4 </w:t>
      </w:r>
      <w:r>
        <w:rPr>
          <w:rFonts w:hint="eastAsia"/>
        </w:rPr>
        <w:t>外部中断异常</w:t>
      </w:r>
      <w:r>
        <w:rPr>
          <w:rFonts w:hint="eastAsia"/>
        </w:rPr>
        <w:t>(IRQ)</w:t>
      </w:r>
    </w:p>
    <w:p w14:paraId="623B95BC" w14:textId="77777777" w:rsidR="00AA6705" w:rsidRDefault="00AA6705" w:rsidP="00AA6705">
      <w:r>
        <w:rPr>
          <w:rFonts w:hint="eastAsia"/>
        </w:rPr>
        <w:t xml:space="preserve">5 </w:t>
      </w:r>
      <w:r>
        <w:rPr>
          <w:rFonts w:hint="eastAsia"/>
        </w:rPr>
        <w:t>预取异常</w:t>
      </w:r>
      <w:r>
        <w:rPr>
          <w:rFonts w:hint="eastAsia"/>
        </w:rPr>
        <w:t>(prefetch Abord)</w:t>
      </w:r>
    </w:p>
    <w:p w14:paraId="22EC3B12" w14:textId="77777777" w:rsidR="00AA6705" w:rsidRDefault="00AA6705" w:rsidP="00AA6705">
      <w:r>
        <w:rPr>
          <w:rFonts w:hint="eastAsia"/>
        </w:rPr>
        <w:t xml:space="preserve">6 </w:t>
      </w:r>
      <w:r>
        <w:rPr>
          <w:rFonts w:hint="eastAsia"/>
        </w:rPr>
        <w:t>软中断异常</w:t>
      </w:r>
      <w:r>
        <w:rPr>
          <w:rFonts w:hint="eastAsia"/>
        </w:rPr>
        <w:t>(SWI)</w:t>
      </w:r>
    </w:p>
    <w:p w14:paraId="5BA2D8FC" w14:textId="77777777" w:rsidR="00AA6705" w:rsidRDefault="00AA6705" w:rsidP="00AA6705">
      <w:r>
        <w:rPr>
          <w:rFonts w:hint="eastAsia"/>
        </w:rPr>
        <w:t xml:space="preserve">7 </w:t>
      </w:r>
      <w:r>
        <w:rPr>
          <w:rFonts w:hint="eastAsia"/>
        </w:rPr>
        <w:t>未定义指令异常</w:t>
      </w:r>
      <w:r>
        <w:rPr>
          <w:rFonts w:hint="eastAsia"/>
        </w:rPr>
        <w:t>(Undefined)</w:t>
      </w:r>
    </w:p>
    <w:p w14:paraId="116B2546" w14:textId="77777777" w:rsidR="00AA6705" w:rsidRDefault="00AA6705" w:rsidP="00AA6705"/>
    <w:p w14:paraId="5681AD38" w14:textId="77777777" w:rsidR="00AA6705" w:rsidRPr="00AA6705" w:rsidRDefault="00AA6705" w:rsidP="006231CF">
      <w:pPr>
        <w:pStyle w:val="2"/>
      </w:pPr>
      <w:bookmarkStart w:id="6" w:name="_Toc169982081"/>
      <w:r w:rsidRPr="00AA6705">
        <w:rPr>
          <w:rFonts w:hint="eastAsia"/>
        </w:rPr>
        <w:t>异常和中断的区别</w:t>
      </w:r>
      <w:bookmarkEnd w:id="6"/>
    </w:p>
    <w:p w14:paraId="47DF1F6D" w14:textId="77777777" w:rsidR="00AA6705" w:rsidRDefault="00AA6705" w:rsidP="00AA6705">
      <w:r>
        <w:rPr>
          <w:rFonts w:hint="eastAsia"/>
        </w:rPr>
        <w:t>异常主要是从处理器被动接受异常的角度来考虑；中断带有主动请求处理器处理中断的意味。</w:t>
      </w:r>
    </w:p>
    <w:p w14:paraId="55C56985" w14:textId="77777777" w:rsidR="00AA6705" w:rsidRDefault="00AA6705" w:rsidP="00AA6705">
      <w:r>
        <w:rPr>
          <w:rFonts w:hint="eastAsia"/>
        </w:rPr>
        <w:t>共同点：都是打断当前程序执行，进入特定的程序处理事件的一种机制。</w:t>
      </w:r>
    </w:p>
    <w:p w14:paraId="116DF3C1" w14:textId="77777777" w:rsidR="00AA6705" w:rsidRDefault="00AA6705" w:rsidP="00AA6705"/>
    <w:p w14:paraId="422CDDD3" w14:textId="77777777" w:rsidR="00AA6705" w:rsidRPr="00AA6705" w:rsidRDefault="00AA6705" w:rsidP="006231CF">
      <w:pPr>
        <w:pStyle w:val="2"/>
      </w:pPr>
      <w:bookmarkStart w:id="7" w:name="_Toc169982082"/>
      <w:r w:rsidRPr="00AA6705">
        <w:rPr>
          <w:rFonts w:hint="eastAsia"/>
        </w:rPr>
        <w:t>中断的状态</w:t>
      </w:r>
      <w:bookmarkEnd w:id="7"/>
    </w:p>
    <w:p w14:paraId="4E46AFA8" w14:textId="77777777" w:rsidR="00AA6705" w:rsidRDefault="00AA6705" w:rsidP="00AA6705">
      <w:r>
        <w:rPr>
          <w:rFonts w:hint="eastAsia"/>
        </w:rPr>
        <w:t>挂起态：中断已发生，但是中断没有被处理执行</w:t>
      </w:r>
    </w:p>
    <w:p w14:paraId="08CDAF3B" w14:textId="77777777" w:rsidR="00AA6705" w:rsidRDefault="00AA6705" w:rsidP="00AA6705">
      <w:r>
        <w:rPr>
          <w:rFonts w:hint="eastAsia"/>
        </w:rPr>
        <w:t>激活态：中断发生，正在执行对应的中断处理函数，但是还没有执行结束</w:t>
      </w:r>
    </w:p>
    <w:p w14:paraId="55C80CD3" w14:textId="77777777" w:rsidR="00AA6705" w:rsidRDefault="00AA6705" w:rsidP="00AA6705">
      <w:r>
        <w:rPr>
          <w:rFonts w:hint="eastAsia"/>
        </w:rPr>
        <w:lastRenderedPageBreak/>
        <w:t>未激活态：中断没有发生。</w:t>
      </w:r>
    </w:p>
    <w:p w14:paraId="2509871E" w14:textId="77777777" w:rsidR="006231CF" w:rsidRDefault="006231CF" w:rsidP="00AA6705"/>
    <w:p w14:paraId="76A0E2CD" w14:textId="77777777" w:rsidR="00AA6705" w:rsidRPr="00AA6705" w:rsidRDefault="00AA6705" w:rsidP="006231CF">
      <w:pPr>
        <w:pStyle w:val="2"/>
      </w:pPr>
      <w:bookmarkStart w:id="8" w:name="_Toc169982083"/>
      <w:r w:rsidRPr="00AA6705">
        <w:rPr>
          <w:rFonts w:hint="eastAsia"/>
        </w:rPr>
        <w:t>ARM-7</w:t>
      </w:r>
      <w:r w:rsidRPr="00AA6705">
        <w:rPr>
          <w:rFonts w:hint="eastAsia"/>
        </w:rPr>
        <w:t>种异常类型</w:t>
      </w:r>
      <w:bookmarkEnd w:id="8"/>
    </w:p>
    <w:p w14:paraId="1529BEBF" w14:textId="77777777" w:rsidR="00AA6705" w:rsidRDefault="00AA6705" w:rsidP="00AA6705">
      <w:r>
        <w:rPr>
          <w:rFonts w:hint="eastAsia"/>
        </w:rPr>
        <w:t>1</w:t>
      </w:r>
      <w:r>
        <w:rPr>
          <w:rFonts w:hint="eastAsia"/>
        </w:rPr>
        <w:t>）</w:t>
      </w:r>
      <w:r>
        <w:rPr>
          <w:rFonts w:hint="eastAsia"/>
        </w:rPr>
        <w:t xml:space="preserve"> </w:t>
      </w:r>
      <w:r>
        <w:rPr>
          <w:rFonts w:hint="eastAsia"/>
        </w:rPr>
        <w:t>复位异常</w:t>
      </w:r>
      <w:r>
        <w:rPr>
          <w:rFonts w:hint="eastAsia"/>
        </w:rPr>
        <w:t>(reset)</w:t>
      </w:r>
    </w:p>
    <w:p w14:paraId="7D876AFE" w14:textId="77777777" w:rsidR="00AA6705" w:rsidRDefault="00AA6705" w:rsidP="00AA6705">
      <w:r>
        <w:rPr>
          <w:rFonts w:hint="eastAsia"/>
        </w:rPr>
        <w:t>两种情况引起异常：系统上电</w:t>
      </w:r>
      <w:r>
        <w:rPr>
          <w:rFonts w:hint="eastAsia"/>
        </w:rPr>
        <w:t>/</w:t>
      </w:r>
      <w:r>
        <w:rPr>
          <w:rFonts w:hint="eastAsia"/>
        </w:rPr>
        <w:t>系统复位</w:t>
      </w:r>
    </w:p>
    <w:p w14:paraId="2E2794EF" w14:textId="70624F3E" w:rsidR="00AA6705" w:rsidRDefault="00AA6705" w:rsidP="00AA6705">
      <w:r>
        <w:rPr>
          <w:rFonts w:hint="eastAsia"/>
        </w:rPr>
        <w:t>复位异常中断处理程序完成的功能：</w:t>
      </w:r>
    </w:p>
    <w:p w14:paraId="3F8970FD" w14:textId="77777777" w:rsidR="00AA6705" w:rsidRDefault="00AA6705" w:rsidP="00AA6705">
      <w:r>
        <w:rPr>
          <w:rFonts w:hint="eastAsia"/>
        </w:rPr>
        <w:t>设置异常向量表</w:t>
      </w:r>
    </w:p>
    <w:p w14:paraId="16C05D6C" w14:textId="77777777" w:rsidR="00AA6705" w:rsidRDefault="00AA6705" w:rsidP="00AA6705">
      <w:r>
        <w:rPr>
          <w:rFonts w:hint="eastAsia"/>
        </w:rPr>
        <w:t>初始化栈和寄存器</w:t>
      </w:r>
    </w:p>
    <w:p w14:paraId="6CCCC4F5" w14:textId="77777777" w:rsidR="00AA6705" w:rsidRDefault="00AA6705" w:rsidP="00AA6705">
      <w:r>
        <w:rPr>
          <w:rFonts w:hint="eastAsia"/>
        </w:rPr>
        <w:t>初始化</w:t>
      </w:r>
      <w:r>
        <w:rPr>
          <w:rFonts w:hint="eastAsia"/>
        </w:rPr>
        <w:t>MMU</w:t>
      </w:r>
      <w:r>
        <w:rPr>
          <w:rFonts w:hint="eastAsia"/>
        </w:rPr>
        <w:t>，</w:t>
      </w:r>
      <w:r>
        <w:rPr>
          <w:rFonts w:hint="eastAsia"/>
        </w:rPr>
        <w:t>Cache</w:t>
      </w:r>
    </w:p>
    <w:p w14:paraId="06ACEB36" w14:textId="77777777" w:rsidR="00AA6705" w:rsidRDefault="00AA6705" w:rsidP="00AA6705">
      <w:r>
        <w:rPr>
          <w:rFonts w:hint="eastAsia"/>
        </w:rPr>
        <w:t>初始化关键的</w:t>
      </w:r>
      <w:r>
        <w:rPr>
          <w:rFonts w:hint="eastAsia"/>
        </w:rPr>
        <w:t>I/O</w:t>
      </w:r>
      <w:r>
        <w:rPr>
          <w:rFonts w:hint="eastAsia"/>
        </w:rPr>
        <w:t>设备</w:t>
      </w:r>
    </w:p>
    <w:p w14:paraId="32C82200" w14:textId="77777777" w:rsidR="00AA6705" w:rsidRDefault="00AA6705" w:rsidP="00AA6705">
      <w:r>
        <w:rPr>
          <w:rFonts w:hint="eastAsia"/>
        </w:rPr>
        <w:t>使能中断</w:t>
      </w:r>
    </w:p>
    <w:p w14:paraId="42CD3A5C" w14:textId="77777777" w:rsidR="00AA6705" w:rsidRDefault="00AA6705" w:rsidP="00AA6705">
      <w:r>
        <w:rPr>
          <w:rFonts w:hint="eastAsia"/>
        </w:rPr>
        <w:t>切换到</w:t>
      </w:r>
      <w:r>
        <w:rPr>
          <w:rFonts w:hint="eastAsia"/>
        </w:rPr>
        <w:t>SVC</w:t>
      </w:r>
      <w:r>
        <w:rPr>
          <w:rFonts w:hint="eastAsia"/>
        </w:rPr>
        <w:t>模式</w:t>
      </w:r>
    </w:p>
    <w:p w14:paraId="5644A586" w14:textId="77777777" w:rsidR="00AA6705" w:rsidRDefault="00AA6705" w:rsidP="00AA6705">
      <w:r>
        <w:rPr>
          <w:rFonts w:hint="eastAsia"/>
        </w:rPr>
        <w:t>初始化</w:t>
      </w:r>
      <w:r>
        <w:rPr>
          <w:rFonts w:hint="eastAsia"/>
        </w:rPr>
        <w:t>C</w:t>
      </w:r>
      <w:r>
        <w:rPr>
          <w:rFonts w:hint="eastAsia"/>
        </w:rPr>
        <w:t>程序中的变量，跳转到相应程序的执行</w:t>
      </w:r>
    </w:p>
    <w:p w14:paraId="228EF82C" w14:textId="77777777" w:rsidR="00AA6705" w:rsidRDefault="00AA6705" w:rsidP="00AA6705">
      <w:r>
        <w:rPr>
          <w:rFonts w:hint="eastAsia"/>
        </w:rPr>
        <w:t>2</w:t>
      </w:r>
      <w:r>
        <w:rPr>
          <w:rFonts w:hint="eastAsia"/>
        </w:rPr>
        <w:t>）数据异常</w:t>
      </w:r>
      <w:r>
        <w:rPr>
          <w:rFonts w:hint="eastAsia"/>
        </w:rPr>
        <w:t>(Data Abord)</w:t>
      </w:r>
    </w:p>
    <w:p w14:paraId="61D37870" w14:textId="77777777" w:rsidR="00AA6705" w:rsidRDefault="00AA6705" w:rsidP="00AA6705">
      <w:r>
        <w:rPr>
          <w:rFonts w:hint="eastAsia"/>
        </w:rPr>
        <w:t>存储器访问指令</w:t>
      </w:r>
      <w:r>
        <w:rPr>
          <w:rFonts w:hint="eastAsia"/>
        </w:rPr>
        <w:t>load/store</w:t>
      </w:r>
      <w:r>
        <w:rPr>
          <w:rFonts w:hint="eastAsia"/>
        </w:rPr>
        <w:t>访问外部数据时，出现地址不存在或不允许访问等时产生：取数据中止异常</w:t>
      </w:r>
    </w:p>
    <w:p w14:paraId="08C05355" w14:textId="77777777" w:rsidR="00AA6705" w:rsidRDefault="00AA6705" w:rsidP="00AA6705">
      <w:r>
        <w:rPr>
          <w:rFonts w:hint="eastAsia"/>
        </w:rPr>
        <w:t>3</w:t>
      </w:r>
      <w:r>
        <w:rPr>
          <w:rFonts w:hint="eastAsia"/>
        </w:rPr>
        <w:t>）快速中断异常</w:t>
      </w:r>
      <w:r>
        <w:rPr>
          <w:rFonts w:hint="eastAsia"/>
        </w:rPr>
        <w:t>(FIQ)</w:t>
      </w:r>
    </w:p>
    <w:p w14:paraId="554993E8" w14:textId="77777777" w:rsidR="00AA6705" w:rsidRDefault="00AA6705" w:rsidP="00AA6705">
      <w:r>
        <w:rPr>
          <w:rFonts w:hint="eastAsia"/>
        </w:rPr>
        <w:t>4</w:t>
      </w:r>
      <w:r>
        <w:rPr>
          <w:rFonts w:hint="eastAsia"/>
        </w:rPr>
        <w:t>）外部中断异常</w:t>
      </w:r>
      <w:r>
        <w:rPr>
          <w:rFonts w:hint="eastAsia"/>
        </w:rPr>
        <w:t>(IRQ)</w:t>
      </w:r>
    </w:p>
    <w:p w14:paraId="02BC15AF" w14:textId="77777777" w:rsidR="00AA6705" w:rsidRDefault="00AA6705" w:rsidP="00AA6705">
      <w:r>
        <w:rPr>
          <w:rFonts w:hint="eastAsia"/>
        </w:rPr>
        <w:t>5</w:t>
      </w:r>
      <w:r>
        <w:rPr>
          <w:rFonts w:hint="eastAsia"/>
        </w:rPr>
        <w:t>）预取异常</w:t>
      </w:r>
      <w:r>
        <w:rPr>
          <w:rFonts w:hint="eastAsia"/>
        </w:rPr>
        <w:t>(prefetch Abord)</w:t>
      </w:r>
    </w:p>
    <w:p w14:paraId="04988B5B" w14:textId="77777777" w:rsidR="00AA6705" w:rsidRDefault="00AA6705" w:rsidP="00AA6705">
      <w:r>
        <w:rPr>
          <w:rFonts w:hint="eastAsia"/>
        </w:rPr>
        <w:t>取一条被标记无效的指令时：取指令中止异常</w:t>
      </w:r>
    </w:p>
    <w:p w14:paraId="6B26DF0D" w14:textId="77777777" w:rsidR="00AA6705" w:rsidRDefault="00AA6705" w:rsidP="00AA6705">
      <w:r>
        <w:rPr>
          <w:rFonts w:hint="eastAsia"/>
        </w:rPr>
        <w:t>6</w:t>
      </w:r>
      <w:r>
        <w:rPr>
          <w:rFonts w:hint="eastAsia"/>
        </w:rPr>
        <w:t>）软中断异常</w:t>
      </w:r>
      <w:r>
        <w:rPr>
          <w:rFonts w:hint="eastAsia"/>
        </w:rPr>
        <w:t>(SWI)</w:t>
      </w:r>
    </w:p>
    <w:p w14:paraId="4D47E103" w14:textId="77777777" w:rsidR="00AA6705" w:rsidRDefault="00AA6705" w:rsidP="00AA6705">
      <w:r>
        <w:rPr>
          <w:rFonts w:hint="eastAsia"/>
        </w:rPr>
        <w:t>软中断发生，系统进入</w:t>
      </w:r>
      <w:r>
        <w:rPr>
          <w:rFonts w:hint="eastAsia"/>
        </w:rPr>
        <w:t>SVC</w:t>
      </w:r>
      <w:r>
        <w:rPr>
          <w:rFonts w:hint="eastAsia"/>
        </w:rPr>
        <w:t>模式，跳转到处理程序</w:t>
      </w:r>
    </w:p>
    <w:p w14:paraId="598FFEFD" w14:textId="77777777" w:rsidR="00AA6705" w:rsidRDefault="00AA6705" w:rsidP="00AA6705">
      <w:r>
        <w:rPr>
          <w:rFonts w:hint="eastAsia"/>
        </w:rPr>
        <w:t>7</w:t>
      </w:r>
      <w:r>
        <w:rPr>
          <w:rFonts w:hint="eastAsia"/>
        </w:rPr>
        <w:t>）未定义指令异常</w:t>
      </w:r>
      <w:r>
        <w:rPr>
          <w:rFonts w:hint="eastAsia"/>
        </w:rPr>
        <w:t>(Undefined)</w:t>
      </w:r>
    </w:p>
    <w:p w14:paraId="04361405" w14:textId="77777777" w:rsidR="00AA6705" w:rsidRDefault="00AA6705" w:rsidP="00AA6705">
      <w:r>
        <w:rPr>
          <w:rFonts w:hint="eastAsia"/>
        </w:rPr>
        <w:t>：未定义指令的异常，指令取出后通过译码器后未定义指令导致译码出错</w:t>
      </w:r>
    </w:p>
    <w:p w14:paraId="037B9D6D" w14:textId="185601B4" w:rsidR="00AA6705" w:rsidRDefault="00AA6705" w:rsidP="00E44102">
      <w:r>
        <w:rPr>
          <w:noProof/>
        </w:rPr>
        <w:drawing>
          <wp:inline distT="0" distB="0" distL="0" distR="0" wp14:anchorId="37F4C770" wp14:editId="1E2EA66A">
            <wp:extent cx="3784600" cy="3413248"/>
            <wp:effectExtent l="0" t="0" r="6350" b="0"/>
            <wp:docPr id="367338523"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245" cy="3417437"/>
                    </a:xfrm>
                    <a:prstGeom prst="rect">
                      <a:avLst/>
                    </a:prstGeom>
                    <a:noFill/>
                    <a:ln>
                      <a:noFill/>
                    </a:ln>
                  </pic:spPr>
                </pic:pic>
              </a:graphicData>
            </a:graphic>
          </wp:inline>
        </w:drawing>
      </w:r>
    </w:p>
    <w:p w14:paraId="51EFE15B" w14:textId="77777777" w:rsidR="00AA6705" w:rsidRPr="00AA6705" w:rsidRDefault="00AA6705" w:rsidP="006231CF">
      <w:pPr>
        <w:pStyle w:val="2"/>
      </w:pPr>
      <w:bookmarkStart w:id="9" w:name="_Toc169982084"/>
      <w:r w:rsidRPr="00AA6705">
        <w:rPr>
          <w:rFonts w:hint="eastAsia"/>
        </w:rPr>
        <w:lastRenderedPageBreak/>
        <w:t>ARM-</w:t>
      </w:r>
      <w:r w:rsidRPr="00AA6705">
        <w:rPr>
          <w:rFonts w:hint="eastAsia"/>
        </w:rPr>
        <w:t>异常中断的响应流程</w:t>
      </w:r>
      <w:r w:rsidRPr="00AA6705">
        <w:rPr>
          <w:rFonts w:hint="eastAsia"/>
        </w:rPr>
        <w:t>(</w:t>
      </w:r>
      <w:r w:rsidRPr="00AA6705">
        <w:rPr>
          <w:rFonts w:hint="eastAsia"/>
        </w:rPr>
        <w:t>四大步三小步</w:t>
      </w:r>
      <w:r w:rsidRPr="00AA6705">
        <w:rPr>
          <w:rFonts w:hint="eastAsia"/>
        </w:rPr>
        <w:t>)</w:t>
      </w:r>
      <w:bookmarkEnd w:id="9"/>
    </w:p>
    <w:p w14:paraId="2F660155" w14:textId="314B93FE" w:rsidR="00AA6705" w:rsidRDefault="00AA6705" w:rsidP="00AA6705">
      <w:r>
        <w:rPr>
          <w:rFonts w:hint="eastAsia"/>
        </w:rPr>
        <w:t>注意：</w:t>
      </w:r>
    </w:p>
    <w:p w14:paraId="774DE33B" w14:textId="77777777" w:rsidR="00AA6705" w:rsidRDefault="00AA6705" w:rsidP="00AA6705">
      <w:r>
        <w:rPr>
          <w:rFonts w:hint="eastAsia"/>
        </w:rPr>
        <w:t>User</w:t>
      </w:r>
      <w:r>
        <w:rPr>
          <w:rFonts w:hint="eastAsia"/>
        </w:rPr>
        <w:t>和</w:t>
      </w:r>
      <w:r>
        <w:rPr>
          <w:rFonts w:hint="eastAsia"/>
        </w:rPr>
        <w:t>System</w:t>
      </w:r>
      <w:r>
        <w:rPr>
          <w:rFonts w:hint="eastAsia"/>
        </w:rPr>
        <w:t>模式是不可通过异常进入的两种模式，即要进入这两种模式，必须要编程设置</w:t>
      </w:r>
      <w:r>
        <w:rPr>
          <w:rFonts w:hint="eastAsia"/>
        </w:rPr>
        <w:t>CPSR</w:t>
      </w:r>
      <w:r>
        <w:rPr>
          <w:rFonts w:hint="eastAsia"/>
        </w:rPr>
        <w:t>的模式状态。</w:t>
      </w:r>
    </w:p>
    <w:p w14:paraId="021347F9" w14:textId="77777777" w:rsidR="00AA6705" w:rsidRDefault="00AA6705" w:rsidP="00AA6705">
      <w:r>
        <w:rPr>
          <w:rFonts w:hint="eastAsia"/>
        </w:rPr>
        <w:t>ARM</w:t>
      </w:r>
      <w:r>
        <w:rPr>
          <w:rFonts w:hint="eastAsia"/>
        </w:rPr>
        <w:t>处理器中</w:t>
      </w:r>
      <w:r>
        <w:rPr>
          <w:rFonts w:hint="eastAsia"/>
        </w:rPr>
        <w:t>cortex-A</w:t>
      </w:r>
      <w:r>
        <w:rPr>
          <w:rFonts w:hint="eastAsia"/>
        </w:rPr>
        <w:t>不支持中断嵌套，因为</w:t>
      </w:r>
      <w:r>
        <w:rPr>
          <w:rFonts w:hint="eastAsia"/>
        </w:rPr>
        <w:t>ARM</w:t>
      </w:r>
      <w:r>
        <w:rPr>
          <w:rFonts w:hint="eastAsia"/>
        </w:rPr>
        <w:t>处理器的处理中断处理速度较快；</w:t>
      </w:r>
    </w:p>
    <w:p w14:paraId="38BCC08C" w14:textId="77777777" w:rsidR="00AA6705" w:rsidRDefault="00AA6705" w:rsidP="00AA6705">
      <w:r>
        <w:rPr>
          <w:rFonts w:hint="eastAsia"/>
        </w:rPr>
        <w:t>cortex-M</w:t>
      </w:r>
      <w:r>
        <w:rPr>
          <w:rFonts w:hint="eastAsia"/>
        </w:rPr>
        <w:t>系列支持中断嵌套，</w:t>
      </w:r>
      <w:r>
        <w:rPr>
          <w:rFonts w:hint="eastAsia"/>
        </w:rPr>
        <w:t>eg</w:t>
      </w:r>
      <w:r>
        <w:rPr>
          <w:rFonts w:hint="eastAsia"/>
        </w:rPr>
        <w:t>：</w:t>
      </w:r>
      <w:r>
        <w:rPr>
          <w:rFonts w:hint="eastAsia"/>
        </w:rPr>
        <w:t>stm32</w:t>
      </w:r>
      <w:r>
        <w:rPr>
          <w:rFonts w:hint="eastAsia"/>
        </w:rPr>
        <w:t>。</w:t>
      </w:r>
    </w:p>
    <w:p w14:paraId="3C339154" w14:textId="77777777" w:rsidR="00AA6705" w:rsidRDefault="00AA6705" w:rsidP="00AA6705">
      <w:r>
        <w:rPr>
          <w:rFonts w:hint="eastAsia"/>
        </w:rPr>
        <w:t>ARM</w:t>
      </w:r>
      <w:r>
        <w:rPr>
          <w:rFonts w:hint="eastAsia"/>
        </w:rPr>
        <w:t>异常处理：处理器对特定的异常事件进行的处理流程（</w:t>
      </w:r>
      <w:r>
        <w:rPr>
          <w:rFonts w:hint="eastAsia"/>
        </w:rPr>
        <w:t>CPU</w:t>
      </w:r>
      <w:r>
        <w:rPr>
          <w:rFonts w:hint="eastAsia"/>
        </w:rPr>
        <w:t>指导硬件自动完成：四大步三小步）。</w:t>
      </w:r>
    </w:p>
    <w:p w14:paraId="215B2586" w14:textId="77777777" w:rsidR="00AA6705" w:rsidRDefault="00AA6705" w:rsidP="00AA6705"/>
    <w:p w14:paraId="40BB4FA2" w14:textId="77777777" w:rsidR="00AA6705" w:rsidRDefault="00AA6705" w:rsidP="00AA6705">
      <w:r>
        <w:rPr>
          <w:rFonts w:hint="eastAsia"/>
        </w:rPr>
        <w:t>一、保存现场</w:t>
      </w:r>
      <w:r>
        <w:rPr>
          <w:rFonts w:hint="eastAsia"/>
        </w:rPr>
        <w:t>(</w:t>
      </w:r>
      <w:r>
        <w:rPr>
          <w:rFonts w:hint="eastAsia"/>
        </w:rPr>
        <w:t>四大步</w:t>
      </w:r>
      <w:r>
        <w:rPr>
          <w:rFonts w:hint="eastAsia"/>
        </w:rPr>
        <w:t>)</w:t>
      </w:r>
      <w:r>
        <w:rPr>
          <w:rFonts w:hint="eastAsia"/>
        </w:rPr>
        <w:t>：</w:t>
      </w:r>
    </w:p>
    <w:p w14:paraId="6CEADE67" w14:textId="77777777" w:rsidR="00AA6705" w:rsidRDefault="00AA6705" w:rsidP="00AA6705">
      <w:r>
        <w:rPr>
          <w:rFonts w:hint="eastAsia"/>
        </w:rPr>
        <w:t>1</w:t>
      </w:r>
      <w:r>
        <w:rPr>
          <w:rFonts w:hint="eastAsia"/>
        </w:rPr>
        <w:t>）保存</w:t>
      </w:r>
      <w:r>
        <w:rPr>
          <w:rFonts w:hint="eastAsia"/>
        </w:rPr>
        <w:t>CPSR</w:t>
      </w:r>
      <w:r>
        <w:rPr>
          <w:rFonts w:hint="eastAsia"/>
        </w:rPr>
        <w:t>到</w:t>
      </w:r>
      <w:r>
        <w:rPr>
          <w:rFonts w:hint="eastAsia"/>
        </w:rPr>
        <w:t>SPSR_mode</w:t>
      </w:r>
    </w:p>
    <w:p w14:paraId="37E29649" w14:textId="3B794E31" w:rsidR="00AA6705" w:rsidRDefault="00AA6705" w:rsidP="00AA6705">
      <w:r>
        <w:rPr>
          <w:rFonts w:hint="eastAsia"/>
        </w:rPr>
        <w:t>2</w:t>
      </w:r>
      <w:r>
        <w:rPr>
          <w:rFonts w:hint="eastAsia"/>
        </w:rPr>
        <w:t>）适当设置</w:t>
      </w:r>
      <w:r>
        <w:rPr>
          <w:rFonts w:hint="eastAsia"/>
        </w:rPr>
        <w:t xml:space="preserve"> CPSR </w:t>
      </w:r>
      <w:r>
        <w:rPr>
          <w:rFonts w:hint="eastAsia"/>
        </w:rPr>
        <w:t>对应功能位（三小步）：</w:t>
      </w:r>
    </w:p>
    <w:p w14:paraId="0AAC52ED" w14:textId="77777777" w:rsidR="00AA6705" w:rsidRDefault="00AA6705" w:rsidP="00AA6705">
      <w:pPr>
        <w:ind w:leftChars="100" w:left="240"/>
      </w:pPr>
      <w:r>
        <w:rPr>
          <w:rFonts w:hint="eastAsia"/>
        </w:rPr>
        <w:t>1</w:t>
      </w:r>
      <w:r>
        <w:rPr>
          <w:rFonts w:hint="eastAsia"/>
        </w:rPr>
        <w:t>、切换处理器进入</w:t>
      </w:r>
      <w:r>
        <w:rPr>
          <w:rFonts w:hint="eastAsia"/>
        </w:rPr>
        <w:t>ARM</w:t>
      </w:r>
      <w:r>
        <w:rPr>
          <w:rFonts w:hint="eastAsia"/>
        </w:rPr>
        <w:t>状态：</w:t>
      </w:r>
      <w:r>
        <w:rPr>
          <w:rFonts w:hint="eastAsia"/>
        </w:rPr>
        <w:t>T[5]</w:t>
      </w:r>
    </w:p>
    <w:p w14:paraId="0FF610DD" w14:textId="77777777" w:rsidR="00AA6705" w:rsidRDefault="00AA6705" w:rsidP="00AA6705">
      <w:pPr>
        <w:ind w:leftChars="100" w:left="240"/>
      </w:pPr>
      <w:r>
        <w:rPr>
          <w:rFonts w:hint="eastAsia"/>
        </w:rPr>
        <w:t>2</w:t>
      </w:r>
      <w:r>
        <w:rPr>
          <w:rFonts w:hint="eastAsia"/>
        </w:rPr>
        <w:t>、根据需要，禁止中断位：</w:t>
      </w:r>
      <w:r>
        <w:rPr>
          <w:rFonts w:hint="eastAsia"/>
        </w:rPr>
        <w:t>F[6] / I[7]</w:t>
      </w:r>
    </w:p>
    <w:p w14:paraId="6DF19BB0" w14:textId="77777777" w:rsidR="00AA6705" w:rsidRDefault="00AA6705" w:rsidP="00AA6705">
      <w:pPr>
        <w:ind w:leftChars="100" w:left="240"/>
      </w:pPr>
      <w:r>
        <w:rPr>
          <w:rFonts w:hint="eastAsia"/>
        </w:rPr>
        <w:t>3</w:t>
      </w:r>
      <w:r>
        <w:rPr>
          <w:rFonts w:hint="eastAsia"/>
        </w:rPr>
        <w:t>、根据异常切换到对应的异常模式：</w:t>
      </w:r>
      <w:r>
        <w:rPr>
          <w:rFonts w:hint="eastAsia"/>
        </w:rPr>
        <w:t>M[4:0]</w:t>
      </w:r>
    </w:p>
    <w:p w14:paraId="68EEB1FC" w14:textId="77777777" w:rsidR="00AA6705" w:rsidRDefault="00AA6705" w:rsidP="00AA6705">
      <w:r>
        <w:rPr>
          <w:rFonts w:hint="eastAsia"/>
        </w:rPr>
        <w:t>3</w:t>
      </w:r>
      <w:r>
        <w:rPr>
          <w:rFonts w:hint="eastAsia"/>
        </w:rPr>
        <w:t>）保存返回地址：把当前</w:t>
      </w:r>
      <w:r>
        <w:rPr>
          <w:rFonts w:hint="eastAsia"/>
        </w:rPr>
        <w:t xml:space="preserve"> PC </w:t>
      </w:r>
      <w:r>
        <w:rPr>
          <w:rFonts w:hint="eastAsia"/>
        </w:rPr>
        <w:t>保存到</w:t>
      </w:r>
      <w:r>
        <w:rPr>
          <w:rFonts w:hint="eastAsia"/>
        </w:rPr>
        <w:t xml:space="preserve"> lr_mode</w:t>
      </w:r>
    </w:p>
    <w:p w14:paraId="282F04EA" w14:textId="77777777" w:rsidR="00AA6705" w:rsidRDefault="00AA6705" w:rsidP="00AA6705">
      <w:r>
        <w:rPr>
          <w:rFonts w:hint="eastAsia"/>
        </w:rPr>
        <w:t>4</w:t>
      </w:r>
      <w:r>
        <w:rPr>
          <w:rFonts w:hint="eastAsia"/>
        </w:rPr>
        <w:t>）设置</w:t>
      </w:r>
      <w:r>
        <w:rPr>
          <w:rFonts w:hint="eastAsia"/>
        </w:rPr>
        <w:t xml:space="preserve">PC = </w:t>
      </w:r>
      <w:r>
        <w:rPr>
          <w:rFonts w:hint="eastAsia"/>
        </w:rPr>
        <w:t>存放跳转到对应的异常向量表的固定首地址。</w:t>
      </w:r>
    </w:p>
    <w:p w14:paraId="55039570" w14:textId="77777777" w:rsidR="00AA6705" w:rsidRDefault="00AA6705" w:rsidP="00AA6705">
      <w:r>
        <w:rPr>
          <w:rFonts w:hint="eastAsia"/>
        </w:rPr>
        <w:t>二、恢复现场（必须手动恢复）：</w:t>
      </w:r>
    </w:p>
    <w:p w14:paraId="0588DFB4" w14:textId="77777777" w:rsidR="00AA6705" w:rsidRDefault="00AA6705" w:rsidP="00AA6705">
      <w:r>
        <w:rPr>
          <w:rFonts w:hint="eastAsia"/>
        </w:rPr>
        <w:t>1</w:t>
      </w:r>
      <w:r>
        <w:rPr>
          <w:rFonts w:hint="eastAsia"/>
        </w:rPr>
        <w:t>）恢复</w:t>
      </w:r>
      <w:r>
        <w:rPr>
          <w:rFonts w:hint="eastAsia"/>
        </w:rPr>
        <w:t xml:space="preserve"> SPSR_mode </w:t>
      </w:r>
      <w:r>
        <w:rPr>
          <w:rFonts w:hint="eastAsia"/>
        </w:rPr>
        <w:t>到</w:t>
      </w:r>
      <w:r>
        <w:rPr>
          <w:rFonts w:hint="eastAsia"/>
        </w:rPr>
        <w:t xml:space="preserve"> CPSR</w:t>
      </w:r>
    </w:p>
    <w:p w14:paraId="6EFAB316" w14:textId="77777777" w:rsidR="00AA6705" w:rsidRDefault="00AA6705" w:rsidP="00AA6705">
      <w:r>
        <w:rPr>
          <w:rFonts w:hint="eastAsia"/>
        </w:rPr>
        <w:t>2</w:t>
      </w:r>
      <w:r>
        <w:rPr>
          <w:rFonts w:hint="eastAsia"/>
        </w:rPr>
        <w:t>）恢复</w:t>
      </w:r>
      <w:r>
        <w:rPr>
          <w:rFonts w:hint="eastAsia"/>
        </w:rPr>
        <w:t xml:space="preserve"> lr_mode </w:t>
      </w:r>
      <w:r>
        <w:rPr>
          <w:rFonts w:hint="eastAsia"/>
        </w:rPr>
        <w:t>到</w:t>
      </w:r>
      <w:r>
        <w:rPr>
          <w:rFonts w:hint="eastAsia"/>
        </w:rPr>
        <w:t xml:space="preserve"> PC</w:t>
      </w:r>
    </w:p>
    <w:p w14:paraId="762003D0" w14:textId="22B543C3" w:rsidR="00AA6705" w:rsidRDefault="00AA6705" w:rsidP="00AA6705">
      <w:r>
        <w:rPr>
          <w:rFonts w:hint="eastAsia"/>
        </w:rPr>
        <w:t>3</w:t>
      </w:r>
      <w:r>
        <w:rPr>
          <w:rFonts w:hint="eastAsia"/>
        </w:rPr>
        <w:t>）恢复普通寄存器：</w:t>
      </w:r>
      <w:r>
        <w:rPr>
          <w:rFonts w:hint="eastAsia"/>
        </w:rPr>
        <w:t>R0-R7</w:t>
      </w:r>
      <w:r>
        <w:rPr>
          <w:rFonts w:hint="eastAsia"/>
        </w:rPr>
        <w:t>，操作</w:t>
      </w:r>
      <w:r>
        <w:rPr>
          <w:rFonts w:hint="eastAsia"/>
        </w:rPr>
        <w:t>sp</w:t>
      </w:r>
      <w:r>
        <w:rPr>
          <w:rFonts w:hint="eastAsia"/>
        </w:rPr>
        <w:t>将栈中将数据恢复。</w:t>
      </w:r>
    </w:p>
    <w:p w14:paraId="23EBEDD1" w14:textId="14CA741E" w:rsidR="00AA6705" w:rsidRDefault="006231CF" w:rsidP="00E44102">
      <w:r>
        <w:rPr>
          <w:noProof/>
        </w:rPr>
        <w:drawing>
          <wp:inline distT="0" distB="0" distL="0" distR="0" wp14:anchorId="4DF3D946" wp14:editId="5944FD87">
            <wp:extent cx="4133850" cy="3256415"/>
            <wp:effectExtent l="0" t="0" r="0" b="1270"/>
            <wp:docPr id="1563868684"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4953" cy="3257284"/>
                    </a:xfrm>
                    <a:prstGeom prst="rect">
                      <a:avLst/>
                    </a:prstGeom>
                    <a:noFill/>
                    <a:ln>
                      <a:noFill/>
                    </a:ln>
                  </pic:spPr>
                </pic:pic>
              </a:graphicData>
            </a:graphic>
          </wp:inline>
        </w:drawing>
      </w:r>
    </w:p>
    <w:p w14:paraId="397B36AB" w14:textId="77777777" w:rsidR="00AA6705" w:rsidRDefault="00AA6705" w:rsidP="00E44102"/>
    <w:p w14:paraId="0CFA155E" w14:textId="77777777" w:rsidR="00AA6705" w:rsidRDefault="00AA6705" w:rsidP="00E44102"/>
    <w:p w14:paraId="0588D6A7" w14:textId="46ECFEDC" w:rsidR="00E44102" w:rsidRPr="00E44102" w:rsidRDefault="00E44102" w:rsidP="00E44102">
      <w:r w:rsidRPr="00E44102">
        <w:t>ARM</w:t>
      </w:r>
      <w:r w:rsidRPr="00E44102">
        <w:t>处理器对异常中断的处理遵循一套规定的异常处理机制。当发生异常（例如中断或故障）时，</w:t>
      </w:r>
      <w:r w:rsidRPr="00E44102">
        <w:t>ARM</w:t>
      </w:r>
      <w:r w:rsidRPr="00E44102">
        <w:t>处理器会按照特定的优先级和规则来处理。</w:t>
      </w:r>
    </w:p>
    <w:p w14:paraId="6D9F8A93" w14:textId="77777777" w:rsidR="00E44102" w:rsidRPr="00E44102" w:rsidRDefault="00E44102" w:rsidP="00E44102">
      <w:r w:rsidRPr="00E44102">
        <w:lastRenderedPageBreak/>
        <w:t>ARM</w:t>
      </w:r>
      <w:r w:rsidRPr="00E44102">
        <w:t>处理器定义了一组异常级别，包括：</w:t>
      </w:r>
    </w:p>
    <w:p w14:paraId="1C94154D" w14:textId="77777777" w:rsidR="00E44102" w:rsidRPr="00E44102" w:rsidRDefault="00E44102" w:rsidP="00E44102">
      <w:pPr>
        <w:numPr>
          <w:ilvl w:val="0"/>
          <w:numId w:val="5"/>
        </w:numPr>
      </w:pPr>
      <w:r w:rsidRPr="00E44102">
        <w:t>用户级别（</w:t>
      </w:r>
      <w:r w:rsidRPr="00E44102">
        <w:t>User Level</w:t>
      </w:r>
      <w:r w:rsidRPr="00E44102">
        <w:t>）：最低特权级别，用于执行普通应用程序。</w:t>
      </w:r>
    </w:p>
    <w:p w14:paraId="7801F406" w14:textId="77777777" w:rsidR="00E44102" w:rsidRPr="00E44102" w:rsidRDefault="00E44102" w:rsidP="00E44102">
      <w:pPr>
        <w:numPr>
          <w:ilvl w:val="0"/>
          <w:numId w:val="5"/>
        </w:numPr>
      </w:pPr>
      <w:r w:rsidRPr="00E44102">
        <w:t>特权级别（</w:t>
      </w:r>
      <w:r w:rsidRPr="00E44102">
        <w:t>Privileged Level</w:t>
      </w:r>
      <w:r w:rsidRPr="00E44102">
        <w:t>）：具有更高特权的级别，用于执行操作系统内核代码和特权任务。</w:t>
      </w:r>
    </w:p>
    <w:p w14:paraId="7DFB8E33" w14:textId="77777777" w:rsidR="00E44102" w:rsidRPr="00E44102" w:rsidRDefault="00E44102" w:rsidP="00E44102">
      <w:pPr>
        <w:numPr>
          <w:ilvl w:val="0"/>
          <w:numId w:val="5"/>
        </w:numPr>
      </w:pPr>
      <w:r w:rsidRPr="00E44102">
        <w:t>异常级别（</w:t>
      </w:r>
      <w:r w:rsidRPr="00E44102">
        <w:t>Exception Level</w:t>
      </w:r>
      <w:r w:rsidRPr="00E44102">
        <w:t>）：用于处理异常事件的特殊级别，例如中断和故障。</w:t>
      </w:r>
    </w:p>
    <w:p w14:paraId="368B3CD4" w14:textId="77777777" w:rsidR="00E44102" w:rsidRPr="00E44102" w:rsidRDefault="00E44102" w:rsidP="00E44102">
      <w:r w:rsidRPr="00E44102">
        <w:t>当发生异常时，</w:t>
      </w:r>
      <w:r w:rsidRPr="00E44102">
        <w:t>ARM</w:t>
      </w:r>
      <w:r w:rsidRPr="00E44102">
        <w:t>处理器会根据异常的类型和优先级来确定处理方式。以下是一般的异常处理过程：</w:t>
      </w:r>
    </w:p>
    <w:p w14:paraId="16A96610" w14:textId="77777777" w:rsidR="00E44102" w:rsidRPr="00E44102" w:rsidRDefault="00E44102" w:rsidP="00E44102">
      <w:pPr>
        <w:numPr>
          <w:ilvl w:val="0"/>
          <w:numId w:val="6"/>
        </w:numPr>
      </w:pPr>
      <w:r w:rsidRPr="00E44102">
        <w:t>保存寄存器状态：</w:t>
      </w:r>
      <w:r w:rsidRPr="00E44102">
        <w:t>ARM</w:t>
      </w:r>
      <w:r w:rsidRPr="00E44102">
        <w:t>处理器会自动保存当前执行的指令位置和相关寄存器的状态，以便后续恢复执行时使用。</w:t>
      </w:r>
    </w:p>
    <w:p w14:paraId="7BBD2D81" w14:textId="77777777" w:rsidR="00E44102" w:rsidRPr="00E44102" w:rsidRDefault="00E44102" w:rsidP="00E44102">
      <w:pPr>
        <w:numPr>
          <w:ilvl w:val="0"/>
          <w:numId w:val="6"/>
        </w:numPr>
      </w:pPr>
      <w:r w:rsidRPr="00E44102">
        <w:t>切换到异常模式：</w:t>
      </w:r>
      <w:r w:rsidRPr="00E44102">
        <w:t>ARM</w:t>
      </w:r>
      <w:r w:rsidRPr="00E44102">
        <w:t>处理器会切换到特定的异常处理模式，例如中断模式或故障模式。在这些模式下，处理器会有更高的特权级别，可以执行特权操作。</w:t>
      </w:r>
    </w:p>
    <w:p w14:paraId="2387A8D3" w14:textId="77777777" w:rsidR="00E44102" w:rsidRPr="00E44102" w:rsidRDefault="00E44102" w:rsidP="00E44102">
      <w:pPr>
        <w:numPr>
          <w:ilvl w:val="0"/>
          <w:numId w:val="6"/>
        </w:numPr>
      </w:pPr>
      <w:r w:rsidRPr="00E44102">
        <w:t>执行异常处理程序：</w:t>
      </w:r>
      <w:r w:rsidRPr="00E44102">
        <w:t>ARM</w:t>
      </w:r>
      <w:r w:rsidRPr="00E44102">
        <w:t>处理器会跳转到预定义的异常处理程序，该程序负责处理特定类型的异常。这些异常处理程序通常由操作系统或软件提供。</w:t>
      </w:r>
    </w:p>
    <w:p w14:paraId="26645CFA" w14:textId="77777777" w:rsidR="00E44102" w:rsidRPr="00E44102" w:rsidRDefault="00E44102" w:rsidP="00E44102">
      <w:pPr>
        <w:numPr>
          <w:ilvl w:val="0"/>
          <w:numId w:val="6"/>
        </w:numPr>
      </w:pPr>
      <w:r w:rsidRPr="00E44102">
        <w:t>处理异常：在异常处理程序中，可以进行一系列操作，包括保存其他寄存器状态、处理异常事件、执行必要的操作以响应异常，并可能触发相应的异常处理机制。</w:t>
      </w:r>
    </w:p>
    <w:p w14:paraId="734FB0BE" w14:textId="77777777" w:rsidR="00E44102" w:rsidRPr="00E44102" w:rsidRDefault="00E44102" w:rsidP="00E44102">
      <w:pPr>
        <w:numPr>
          <w:ilvl w:val="0"/>
          <w:numId w:val="6"/>
        </w:numPr>
      </w:pPr>
      <w:r w:rsidRPr="00E44102">
        <w:t>恢复寄存器状态并返回：在异常处理程序完成后，</w:t>
      </w:r>
      <w:r w:rsidRPr="00E44102">
        <w:t>ARM</w:t>
      </w:r>
      <w:r w:rsidRPr="00E44102">
        <w:t>处理器将恢复先前保存的寄存器状态，并返回到原始的执行上下文中，继续执行被中断的指令。</w:t>
      </w:r>
    </w:p>
    <w:p w14:paraId="5E18E9AE" w14:textId="63AABBB5" w:rsidR="00B20A0E" w:rsidRPr="00E44102" w:rsidRDefault="00E44102" w:rsidP="00765DC0">
      <w:r w:rsidRPr="00E44102">
        <w:t>ARM</w:t>
      </w:r>
      <w:r w:rsidRPr="00E44102">
        <w:t>处理器提供了灵活的异常处理机制，可以根据具体的应用和需求进行配置和扩展。这使得</w:t>
      </w:r>
      <w:r w:rsidRPr="00E44102">
        <w:t>ARM</w:t>
      </w:r>
      <w:r w:rsidRPr="00E44102">
        <w:t>处理器在嵌入式系统和移动设备等领域广泛应用，并能够有效地处理各种异常情况。</w:t>
      </w:r>
    </w:p>
    <w:p w14:paraId="7AE0AFC4" w14:textId="0C5C398C" w:rsidR="00047E20" w:rsidRDefault="00197339" w:rsidP="00366971">
      <w:pPr>
        <w:pStyle w:val="1"/>
      </w:pPr>
      <w:bookmarkStart w:id="10" w:name="_Toc169982085"/>
      <w:r>
        <w:rPr>
          <w:rFonts w:hint="eastAsia"/>
        </w:rPr>
        <w:t>3</w:t>
      </w:r>
      <w:r>
        <w:t>.</w:t>
      </w:r>
      <w:r w:rsidR="00047E20" w:rsidRPr="008860FA">
        <w:t>请描述</w:t>
      </w:r>
      <w:r w:rsidR="00047E20" w:rsidRPr="008860FA">
        <w:t>Thumb</w:t>
      </w:r>
      <w:r w:rsidR="00047E20" w:rsidRPr="008860FA">
        <w:t>指令集与</w:t>
      </w:r>
      <w:r w:rsidR="00047E20" w:rsidRPr="008860FA">
        <w:t>ARM</w:t>
      </w:r>
      <w:r w:rsidR="00047E20" w:rsidRPr="008860FA">
        <w:t>指</w:t>
      </w:r>
      <w:r w:rsidR="004E076A" w:rsidRPr="008860FA">
        <w:rPr>
          <w:rFonts w:hint="eastAsia"/>
        </w:rPr>
        <w:t>令集</w:t>
      </w:r>
      <w:bookmarkEnd w:id="10"/>
    </w:p>
    <w:p w14:paraId="49EAF5A3"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205617"/>
        <w:rPr>
          <w:rFonts w:ascii="Consolas" w:hAnsi="Consolas" w:cs="Courier New"/>
          <w:sz w:val="21"/>
          <w:szCs w:val="21"/>
        </w:rPr>
      </w:pPr>
      <w:bookmarkStart w:id="11" w:name="_Hlk169989617"/>
      <w:r>
        <w:rPr>
          <w:rFonts w:ascii="Consolas" w:hAnsi="Consolas" w:cs="Courier New"/>
          <w:color w:val="666600"/>
          <w:sz w:val="21"/>
          <w:szCs w:val="21"/>
        </w:rPr>
        <w:t>课本</w:t>
      </w:r>
      <w:r>
        <w:rPr>
          <w:rFonts w:ascii="Consolas" w:hAnsi="Consolas" w:cs="Courier New"/>
          <w:color w:val="000000"/>
          <w:sz w:val="21"/>
          <w:szCs w:val="21"/>
        </w:rPr>
        <w:t>p26</w:t>
      </w:r>
    </w:p>
    <w:p w14:paraId="55DE44C2"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205617"/>
        <w:rPr>
          <w:rFonts w:ascii="Consolas" w:hAnsi="Consolas" w:cs="Courier New"/>
          <w:sz w:val="21"/>
          <w:szCs w:val="21"/>
        </w:rPr>
      </w:pPr>
      <w:r>
        <w:rPr>
          <w:rFonts w:ascii="Consolas" w:hAnsi="Consolas" w:cs="Courier New"/>
          <w:color w:val="000000"/>
          <w:sz w:val="21"/>
          <w:szCs w:val="21"/>
        </w:rPr>
        <w:t>ARM</w:t>
      </w:r>
      <w:r>
        <w:rPr>
          <w:rFonts w:ascii="Consolas" w:hAnsi="Consolas" w:cs="Courier New"/>
          <w:color w:val="666600"/>
          <w:sz w:val="21"/>
          <w:szCs w:val="21"/>
        </w:rPr>
        <w:t>指令集</w:t>
      </w:r>
    </w:p>
    <w:p w14:paraId="4B009873" w14:textId="77777777" w:rsidR="006A373D" w:rsidRDefault="006A373D" w:rsidP="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0"/>
        <w:divId w:val="286205617"/>
        <w:rPr>
          <w:rFonts w:ascii="Consolas" w:hAnsi="Consolas" w:cs="Courier New"/>
          <w:sz w:val="21"/>
          <w:szCs w:val="21"/>
        </w:rPr>
      </w:pPr>
      <w:r>
        <w:rPr>
          <w:rFonts w:ascii="Consolas" w:hAnsi="Consolas" w:cs="Courier New"/>
          <w:color w:val="666600"/>
          <w:sz w:val="21"/>
          <w:szCs w:val="21"/>
        </w:rPr>
        <w:t>编代码全部是</w:t>
      </w:r>
      <w:r>
        <w:rPr>
          <w:rFonts w:ascii="Consolas" w:hAnsi="Consolas" w:cs="Courier New"/>
          <w:color w:val="000000"/>
          <w:sz w:val="21"/>
          <w:szCs w:val="21"/>
        </w:rPr>
        <w:t xml:space="preserve"> </w:t>
      </w:r>
      <w:r>
        <w:rPr>
          <w:rFonts w:ascii="Consolas" w:hAnsi="Consolas" w:cs="Courier New"/>
          <w:color w:val="006666"/>
          <w:sz w:val="21"/>
          <w:szCs w:val="21"/>
        </w:rPr>
        <w:t>32bits</w:t>
      </w:r>
      <w:r>
        <w:rPr>
          <w:rFonts w:ascii="Consolas" w:hAnsi="Consolas" w:cs="Courier New"/>
          <w:color w:val="000000"/>
          <w:sz w:val="21"/>
          <w:szCs w:val="21"/>
        </w:rPr>
        <w:t xml:space="preserve"> </w:t>
      </w:r>
      <w:r>
        <w:rPr>
          <w:rFonts w:ascii="Consolas" w:hAnsi="Consolas" w:cs="Courier New"/>
          <w:color w:val="666600"/>
          <w:sz w:val="21"/>
          <w:szCs w:val="21"/>
        </w:rPr>
        <w:t>的，每条指令能承载更多的信息，因此使用最少的指令完成功能，</w:t>
      </w:r>
      <w:r>
        <w:rPr>
          <w:rFonts w:ascii="Consolas" w:hAnsi="Consolas" w:cs="Courier New"/>
          <w:color w:val="000000"/>
          <w:sz w:val="21"/>
          <w:szCs w:val="21"/>
        </w:rPr>
        <w:t xml:space="preserve"> </w:t>
      </w:r>
      <w:r>
        <w:rPr>
          <w:rFonts w:ascii="Consolas" w:hAnsi="Consolas" w:cs="Courier New"/>
          <w:color w:val="666600"/>
          <w:sz w:val="21"/>
          <w:szCs w:val="21"/>
        </w:rPr>
        <w:t>所以在相同频率下运行速度也是最快的，</w:t>
      </w:r>
      <w:r>
        <w:rPr>
          <w:rFonts w:ascii="Consolas" w:hAnsi="Consolas" w:cs="Courier New"/>
          <w:color w:val="000000"/>
          <w:sz w:val="21"/>
          <w:szCs w:val="21"/>
        </w:rPr>
        <w:t xml:space="preserve"> </w:t>
      </w:r>
      <w:r>
        <w:rPr>
          <w:rFonts w:ascii="Consolas" w:hAnsi="Consolas" w:cs="Courier New"/>
          <w:color w:val="666600"/>
          <w:sz w:val="21"/>
          <w:szCs w:val="21"/>
        </w:rPr>
        <w:t>但也因为每条指令是</w:t>
      </w:r>
      <w:r>
        <w:rPr>
          <w:rFonts w:ascii="Consolas" w:hAnsi="Consolas" w:cs="Courier New"/>
          <w:color w:val="006666"/>
          <w:sz w:val="21"/>
          <w:szCs w:val="21"/>
        </w:rPr>
        <w:t>32bits</w:t>
      </w:r>
      <w:r>
        <w:rPr>
          <w:rFonts w:ascii="Consolas" w:hAnsi="Consolas" w:cs="Courier New"/>
          <w:color w:val="000000"/>
          <w:sz w:val="21"/>
          <w:szCs w:val="21"/>
        </w:rPr>
        <w:t xml:space="preserve"> </w:t>
      </w:r>
      <w:r>
        <w:rPr>
          <w:rFonts w:ascii="Consolas" w:hAnsi="Consolas" w:cs="Courier New"/>
          <w:color w:val="666600"/>
          <w:sz w:val="21"/>
          <w:szCs w:val="21"/>
        </w:rPr>
        <w:t>的而占用了最多的程序空间</w:t>
      </w:r>
    </w:p>
    <w:p w14:paraId="263BCAF4" w14:textId="44930355"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205617"/>
        <w:rPr>
          <w:rFonts w:ascii="Consolas" w:hAnsi="Consolas" w:cs="Courier New"/>
          <w:sz w:val="21"/>
          <w:szCs w:val="21"/>
        </w:rPr>
      </w:pPr>
      <w:r>
        <w:rPr>
          <w:rFonts w:ascii="Consolas" w:hAnsi="Consolas" w:cs="Courier New"/>
          <w:color w:val="660066"/>
          <w:sz w:val="21"/>
          <w:szCs w:val="21"/>
        </w:rPr>
        <w:t>Thumb</w:t>
      </w:r>
      <w:r>
        <w:rPr>
          <w:rFonts w:ascii="Consolas" w:hAnsi="Consolas" w:cs="Courier New"/>
          <w:color w:val="666600"/>
          <w:sz w:val="21"/>
          <w:szCs w:val="21"/>
        </w:rPr>
        <w:t>指令集</w:t>
      </w:r>
    </w:p>
    <w:p w14:paraId="2EFF7215" w14:textId="56F3B296" w:rsidR="006A373D" w:rsidRDefault="006A373D" w:rsidP="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0"/>
        <w:divId w:val="286205617"/>
        <w:rPr>
          <w:rFonts w:ascii="Consolas" w:hAnsi="Consolas" w:cs="Courier New"/>
          <w:sz w:val="21"/>
          <w:szCs w:val="21"/>
        </w:rPr>
      </w:pPr>
      <w:r>
        <w:rPr>
          <w:rFonts w:ascii="Consolas" w:hAnsi="Consolas" w:cs="Courier New"/>
          <w:color w:val="666600"/>
          <w:sz w:val="21"/>
          <w:szCs w:val="21"/>
        </w:rPr>
        <w:t>编代码全部是</w:t>
      </w:r>
      <w:r>
        <w:rPr>
          <w:rFonts w:ascii="Consolas" w:hAnsi="Consolas" w:cs="Courier New"/>
          <w:color w:val="000000"/>
          <w:sz w:val="21"/>
          <w:szCs w:val="21"/>
        </w:rPr>
        <w:t xml:space="preserve"> </w:t>
      </w:r>
      <w:r>
        <w:rPr>
          <w:rFonts w:ascii="Consolas" w:hAnsi="Consolas" w:cs="Courier New"/>
          <w:color w:val="006666"/>
          <w:sz w:val="21"/>
          <w:szCs w:val="21"/>
        </w:rPr>
        <w:t>16bits</w:t>
      </w:r>
      <w:r>
        <w:rPr>
          <w:rFonts w:ascii="Consolas" w:hAnsi="Consolas" w:cs="Courier New"/>
          <w:color w:val="000000"/>
          <w:sz w:val="21"/>
          <w:szCs w:val="21"/>
        </w:rPr>
        <w:t xml:space="preserve"> </w:t>
      </w:r>
      <w:r>
        <w:rPr>
          <w:rFonts w:ascii="Consolas" w:hAnsi="Consolas" w:cs="Courier New"/>
          <w:color w:val="666600"/>
          <w:sz w:val="21"/>
          <w:szCs w:val="21"/>
        </w:rPr>
        <w:t>的，每条指令所能承载的信息少，因此它需要使用更多的指令才能完成功能，</w:t>
      </w:r>
      <w:r>
        <w:rPr>
          <w:rFonts w:ascii="Consolas" w:hAnsi="Consolas" w:cs="Courier New"/>
          <w:color w:val="000000"/>
          <w:sz w:val="21"/>
          <w:szCs w:val="21"/>
        </w:rPr>
        <w:t xml:space="preserve"> </w:t>
      </w:r>
      <w:r>
        <w:rPr>
          <w:rFonts w:ascii="Consolas" w:hAnsi="Consolas" w:cs="Courier New"/>
          <w:color w:val="666600"/>
          <w:sz w:val="21"/>
          <w:szCs w:val="21"/>
        </w:rPr>
        <w:t>因此运行速度慢，</w:t>
      </w:r>
      <w:r>
        <w:rPr>
          <w:rFonts w:ascii="Consolas" w:hAnsi="Consolas" w:cs="Courier New"/>
          <w:color w:val="000000"/>
          <w:sz w:val="21"/>
          <w:szCs w:val="21"/>
        </w:rPr>
        <w:t xml:space="preserve"> </w:t>
      </w:r>
      <w:r>
        <w:rPr>
          <w:rFonts w:ascii="Consolas" w:hAnsi="Consolas" w:cs="Courier New"/>
          <w:color w:val="666600"/>
          <w:sz w:val="21"/>
          <w:szCs w:val="21"/>
        </w:rPr>
        <w:t>但它也占用了最少的程序空间</w:t>
      </w:r>
    </w:p>
    <w:p w14:paraId="5BB6AFF0" w14:textId="5E17151C"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205617"/>
        <w:rPr>
          <w:rFonts w:ascii="Consolas" w:hAnsi="Consolas" w:cs="Courier New"/>
          <w:sz w:val="21"/>
          <w:szCs w:val="21"/>
        </w:rPr>
      </w:pPr>
      <w:r>
        <w:rPr>
          <w:rFonts w:ascii="Consolas" w:hAnsi="Consolas" w:cs="Courier New"/>
          <w:color w:val="660066"/>
          <w:sz w:val="21"/>
          <w:szCs w:val="21"/>
        </w:rPr>
        <w:t>Thumb</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指令集</w:t>
      </w:r>
    </w:p>
    <w:p w14:paraId="0A886621" w14:textId="11841DA8" w:rsidR="006A373D" w:rsidRDefault="006A373D" w:rsidP="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75" w:left="420"/>
        <w:divId w:val="286205617"/>
        <w:rPr>
          <w:rFonts w:ascii="Consolas" w:hAnsi="Consolas" w:cs="Courier New"/>
          <w:sz w:val="21"/>
          <w:szCs w:val="21"/>
        </w:rPr>
      </w:pPr>
      <w:r>
        <w:rPr>
          <w:rFonts w:ascii="Consolas" w:hAnsi="Consolas" w:cs="Courier New"/>
          <w:color w:val="666600"/>
          <w:sz w:val="21"/>
          <w:szCs w:val="21"/>
        </w:rPr>
        <w:t>在前面两者之间取了一个平衡，</w:t>
      </w:r>
      <w:r>
        <w:rPr>
          <w:rFonts w:ascii="Consolas" w:hAnsi="Consolas" w:cs="Courier New"/>
          <w:color w:val="000000"/>
          <w:sz w:val="21"/>
          <w:szCs w:val="21"/>
        </w:rPr>
        <w:t xml:space="preserve"> </w:t>
      </w:r>
      <w:r>
        <w:rPr>
          <w:rFonts w:ascii="Consolas" w:hAnsi="Consolas" w:cs="Courier New"/>
          <w:color w:val="666600"/>
          <w:sz w:val="21"/>
          <w:szCs w:val="21"/>
        </w:rPr>
        <w:t>兼有二者的优势，</w:t>
      </w:r>
      <w:r>
        <w:rPr>
          <w:rFonts w:ascii="Consolas" w:hAnsi="Consolas" w:cs="Courier New"/>
          <w:color w:val="000000"/>
          <w:sz w:val="21"/>
          <w:szCs w:val="21"/>
        </w:rPr>
        <w:t xml:space="preserve"> </w:t>
      </w:r>
      <w:r>
        <w:rPr>
          <w:rFonts w:ascii="Consolas" w:hAnsi="Consolas" w:cs="Courier New"/>
          <w:color w:val="666600"/>
          <w:sz w:val="21"/>
          <w:szCs w:val="21"/>
        </w:rPr>
        <w:t>当一个</w:t>
      </w:r>
      <w:r>
        <w:rPr>
          <w:rFonts w:ascii="Consolas" w:hAnsi="Consolas" w:cs="Courier New"/>
          <w:color w:val="000000"/>
          <w:sz w:val="21"/>
          <w:szCs w:val="21"/>
        </w:rPr>
        <w:t xml:space="preserve"> </w:t>
      </w:r>
      <w:r>
        <w:rPr>
          <w:rFonts w:ascii="Consolas" w:hAnsi="Consolas" w:cs="Courier New"/>
          <w:color w:val="666600"/>
          <w:sz w:val="21"/>
          <w:szCs w:val="21"/>
        </w:rPr>
        <w:t>操作可以使用一条</w:t>
      </w:r>
      <w:r>
        <w:rPr>
          <w:rFonts w:ascii="Consolas" w:hAnsi="Consolas" w:cs="Courier New"/>
          <w:color w:val="000000"/>
          <w:sz w:val="21"/>
          <w:szCs w:val="21"/>
        </w:rPr>
        <w:t xml:space="preserve"> </w:t>
      </w:r>
      <w:r>
        <w:rPr>
          <w:rFonts w:ascii="Consolas" w:hAnsi="Consolas" w:cs="Courier New"/>
          <w:color w:val="006666"/>
          <w:sz w:val="21"/>
          <w:szCs w:val="21"/>
        </w:rPr>
        <w:t>32bits</w:t>
      </w:r>
      <w:r>
        <w:rPr>
          <w:rFonts w:ascii="Consolas" w:hAnsi="Consolas" w:cs="Courier New"/>
          <w:color w:val="666600"/>
          <w:sz w:val="21"/>
          <w:szCs w:val="21"/>
        </w:rPr>
        <w:t>指令完成时就使用</w:t>
      </w:r>
      <w:r>
        <w:rPr>
          <w:rFonts w:ascii="Consolas" w:hAnsi="Consolas" w:cs="Courier New"/>
          <w:color w:val="000000"/>
          <w:sz w:val="21"/>
          <w:szCs w:val="21"/>
        </w:rPr>
        <w:t xml:space="preserve"> </w:t>
      </w:r>
      <w:r>
        <w:rPr>
          <w:rFonts w:ascii="Consolas" w:hAnsi="Consolas" w:cs="Courier New"/>
          <w:color w:val="006666"/>
          <w:sz w:val="21"/>
          <w:szCs w:val="21"/>
        </w:rPr>
        <w:t>32bits</w:t>
      </w:r>
      <w:r>
        <w:rPr>
          <w:rFonts w:ascii="Consolas" w:hAnsi="Consolas" w:cs="Courier New"/>
          <w:color w:val="000000"/>
          <w:sz w:val="21"/>
          <w:szCs w:val="21"/>
        </w:rPr>
        <w:t xml:space="preserve"> </w:t>
      </w:r>
      <w:r>
        <w:rPr>
          <w:rFonts w:ascii="Consolas" w:hAnsi="Consolas" w:cs="Courier New"/>
          <w:color w:val="666600"/>
          <w:sz w:val="21"/>
          <w:szCs w:val="21"/>
        </w:rPr>
        <w:t>的指令，</w:t>
      </w:r>
      <w:r>
        <w:rPr>
          <w:rFonts w:ascii="Consolas" w:hAnsi="Consolas" w:cs="Courier New"/>
          <w:color w:val="000000"/>
          <w:sz w:val="21"/>
          <w:szCs w:val="21"/>
        </w:rPr>
        <w:t xml:space="preserve"> </w:t>
      </w:r>
      <w:r>
        <w:rPr>
          <w:rFonts w:ascii="Consolas" w:hAnsi="Consolas" w:cs="Courier New"/>
          <w:color w:val="666600"/>
          <w:sz w:val="21"/>
          <w:szCs w:val="21"/>
        </w:rPr>
        <w:t>加快运行速度，</w:t>
      </w:r>
      <w:r>
        <w:rPr>
          <w:rFonts w:ascii="Consolas" w:hAnsi="Consolas" w:cs="Courier New"/>
          <w:color w:val="000000"/>
          <w:sz w:val="21"/>
          <w:szCs w:val="21"/>
        </w:rPr>
        <w:t xml:space="preserve"> </w:t>
      </w:r>
      <w:r>
        <w:rPr>
          <w:rFonts w:ascii="Consolas" w:hAnsi="Consolas" w:cs="Courier New"/>
          <w:color w:val="666600"/>
          <w:sz w:val="21"/>
          <w:szCs w:val="21"/>
        </w:rPr>
        <w:t>而当一次操作只需要一条</w:t>
      </w:r>
      <w:r>
        <w:rPr>
          <w:rFonts w:ascii="Consolas" w:hAnsi="Consolas" w:cs="Courier New"/>
          <w:color w:val="006666"/>
          <w:sz w:val="21"/>
          <w:szCs w:val="21"/>
        </w:rPr>
        <w:t>16bits</w:t>
      </w:r>
      <w:r>
        <w:rPr>
          <w:rFonts w:ascii="Consolas" w:hAnsi="Consolas" w:cs="Courier New"/>
          <w:color w:val="000000"/>
          <w:sz w:val="21"/>
          <w:szCs w:val="21"/>
        </w:rPr>
        <w:t xml:space="preserve"> </w:t>
      </w:r>
      <w:r>
        <w:rPr>
          <w:rFonts w:ascii="Consolas" w:hAnsi="Consolas" w:cs="Courier New"/>
          <w:color w:val="666600"/>
          <w:sz w:val="21"/>
          <w:szCs w:val="21"/>
        </w:rPr>
        <w:t>指令完成时就使用</w:t>
      </w:r>
      <w:r>
        <w:rPr>
          <w:rFonts w:ascii="Consolas" w:hAnsi="Consolas" w:cs="Courier New"/>
          <w:color w:val="006666"/>
          <w:sz w:val="21"/>
          <w:szCs w:val="21"/>
        </w:rPr>
        <w:t>16bits</w:t>
      </w:r>
      <w:r>
        <w:rPr>
          <w:rFonts w:ascii="Consolas" w:hAnsi="Consolas" w:cs="Courier New"/>
          <w:color w:val="000000"/>
          <w:sz w:val="21"/>
          <w:szCs w:val="21"/>
        </w:rPr>
        <w:t xml:space="preserve"> </w:t>
      </w:r>
      <w:r>
        <w:rPr>
          <w:rFonts w:ascii="Consolas" w:hAnsi="Consolas" w:cs="Courier New"/>
          <w:color w:val="666600"/>
          <w:sz w:val="21"/>
          <w:szCs w:val="21"/>
        </w:rPr>
        <w:t>的指令，节约存储空间</w:t>
      </w:r>
    </w:p>
    <w:p w14:paraId="2E56E343" w14:textId="7E36F519" w:rsidR="006A373D" w:rsidRPr="006A373D" w:rsidRDefault="006A373D" w:rsidP="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Chars="175" w:left="420"/>
        <w:divId w:val="286205617"/>
        <w:rPr>
          <w:rFonts w:ascii="Consolas" w:hAnsi="Consolas" w:cs="Courier New"/>
          <w:sz w:val="21"/>
          <w:szCs w:val="21"/>
        </w:rPr>
      </w:pPr>
      <w:r>
        <w:rPr>
          <w:rFonts w:ascii="Consolas" w:hAnsi="Consolas" w:cs="Courier New"/>
          <w:color w:val="666600"/>
          <w:sz w:val="21"/>
          <w:szCs w:val="21"/>
        </w:rPr>
        <w:t>消灭了状态切换的额外开销，节省了执行时间和指令空间。不再需要把源代码文件分成按</w:t>
      </w:r>
      <w:r>
        <w:rPr>
          <w:rFonts w:ascii="Consolas" w:hAnsi="Consolas" w:cs="Courier New"/>
          <w:color w:val="000000"/>
          <w:sz w:val="21"/>
          <w:szCs w:val="21"/>
        </w:rPr>
        <w:t xml:space="preserve"> ARM </w:t>
      </w:r>
      <w:r>
        <w:rPr>
          <w:rFonts w:ascii="Consolas" w:hAnsi="Consolas" w:cs="Courier New"/>
          <w:color w:val="666600"/>
          <w:sz w:val="21"/>
          <w:szCs w:val="21"/>
        </w:rPr>
        <w:t>编译的和按</w:t>
      </w:r>
      <w:r>
        <w:rPr>
          <w:rFonts w:ascii="Consolas" w:hAnsi="Consolas" w:cs="Courier New"/>
          <w:color w:val="660066"/>
          <w:sz w:val="21"/>
          <w:szCs w:val="21"/>
        </w:rPr>
        <w:t>Thumb</w:t>
      </w:r>
      <w:r>
        <w:rPr>
          <w:rFonts w:ascii="Consolas" w:hAnsi="Consolas" w:cs="Courier New"/>
          <w:color w:val="000000"/>
          <w:sz w:val="21"/>
          <w:szCs w:val="21"/>
        </w:rPr>
        <w:t xml:space="preserve"> </w:t>
      </w:r>
      <w:r>
        <w:rPr>
          <w:rFonts w:ascii="Consolas" w:hAnsi="Consolas" w:cs="Courier New"/>
          <w:color w:val="666600"/>
          <w:sz w:val="21"/>
          <w:szCs w:val="21"/>
        </w:rPr>
        <w:t>编译的，软件开发的管理大大减负。无需再反复地求证</w:t>
      </w:r>
      <w:r>
        <w:rPr>
          <w:rFonts w:ascii="Consolas" w:hAnsi="Consolas" w:cs="Courier New"/>
          <w:color w:val="666600"/>
          <w:sz w:val="21"/>
          <w:szCs w:val="21"/>
        </w:rPr>
        <w:lastRenderedPageBreak/>
        <w:t>和测试：究竟该在何时何地切换到何种状态下，我的程序才最有效率。开发软件容易多了。</w:t>
      </w:r>
    </w:p>
    <w:bookmarkEnd w:id="11"/>
    <w:p w14:paraId="1125BEED" w14:textId="218DF99C" w:rsidR="008860FA" w:rsidRDefault="008860FA" w:rsidP="008860FA">
      <w:r>
        <w:t>Thumb</w:t>
      </w:r>
      <w:r>
        <w:t>指令集和</w:t>
      </w:r>
      <w:r>
        <w:t>ARM</w:t>
      </w:r>
      <w:r>
        <w:t>指令集都是由</w:t>
      </w:r>
      <w:r>
        <w:t>ARM</w:t>
      </w:r>
      <w:r>
        <w:t>架构定义的指令集体系。</w:t>
      </w:r>
    </w:p>
    <w:p w14:paraId="701A3C5F" w14:textId="77777777" w:rsidR="008860FA" w:rsidRPr="00AC4763" w:rsidRDefault="008860FA" w:rsidP="008860FA">
      <w:pPr>
        <w:rPr>
          <w:b/>
          <w:bCs/>
        </w:rPr>
      </w:pPr>
      <w:r w:rsidRPr="00AC4763">
        <w:rPr>
          <w:b/>
          <w:bCs/>
        </w:rPr>
        <w:t>ARM</w:t>
      </w:r>
      <w:r w:rsidRPr="00AC4763">
        <w:rPr>
          <w:b/>
          <w:bCs/>
        </w:rPr>
        <w:t>指令集：</w:t>
      </w:r>
    </w:p>
    <w:p w14:paraId="398B0425" w14:textId="77777777" w:rsidR="008860FA" w:rsidRDefault="008860FA" w:rsidP="008860FA">
      <w:r>
        <w:t>ARM</w:t>
      </w:r>
      <w:r>
        <w:t>指令集是</w:t>
      </w:r>
      <w:r>
        <w:t>ARM</w:t>
      </w:r>
      <w:r>
        <w:t>架构最初定义的指令集。它使用</w:t>
      </w:r>
      <w:r>
        <w:t>32</w:t>
      </w:r>
      <w:r>
        <w:t>位的指令长度，提供了丰富的指令集和功能，包括整数操作、浮点运算、数据传输、逻辑运算、分支跳转等。</w:t>
      </w:r>
      <w:r>
        <w:t>ARM</w:t>
      </w:r>
      <w:r>
        <w:t>指令集的指令长度固定，每条指令都占用</w:t>
      </w:r>
      <w:r>
        <w:t>32</w:t>
      </w:r>
      <w:r>
        <w:t>位存储空间。</w:t>
      </w:r>
      <w:r>
        <w:t>ARM</w:t>
      </w:r>
      <w:r>
        <w:t>指令集的特点是指令丰富、灵活，适用于复杂的应用和高性能的计算需求。</w:t>
      </w:r>
    </w:p>
    <w:p w14:paraId="252ACE31" w14:textId="77777777" w:rsidR="008860FA" w:rsidRPr="00AC4763" w:rsidRDefault="008860FA" w:rsidP="008860FA">
      <w:pPr>
        <w:rPr>
          <w:b/>
          <w:bCs/>
        </w:rPr>
      </w:pPr>
      <w:r w:rsidRPr="00AC4763">
        <w:rPr>
          <w:b/>
          <w:bCs/>
        </w:rPr>
        <w:t>Thumb</w:t>
      </w:r>
      <w:r w:rsidRPr="00AC4763">
        <w:rPr>
          <w:b/>
          <w:bCs/>
        </w:rPr>
        <w:t>指令集：</w:t>
      </w:r>
    </w:p>
    <w:p w14:paraId="763503F7" w14:textId="77777777" w:rsidR="008860FA" w:rsidRDefault="008860FA" w:rsidP="008860FA">
      <w:r>
        <w:t>Thumb</w:t>
      </w:r>
      <w:r>
        <w:t>指令集是</w:t>
      </w:r>
      <w:r>
        <w:t>ARM</w:t>
      </w:r>
      <w:r>
        <w:t>架构中的一种压缩指令集。它采用</w:t>
      </w:r>
      <w:r>
        <w:t>16</w:t>
      </w:r>
      <w:r>
        <w:t>位的指令长度，相比于</w:t>
      </w:r>
      <w:r>
        <w:t>ARM</w:t>
      </w:r>
      <w:r>
        <w:t>指令集的</w:t>
      </w:r>
      <w:r>
        <w:t>32</w:t>
      </w:r>
      <w:r>
        <w:t>位指令，</w:t>
      </w:r>
      <w:r>
        <w:t>Thumb</w:t>
      </w:r>
      <w:r>
        <w:t>指令集可以节省存储空间，并提供了更高的代码密度。</w:t>
      </w:r>
      <w:r>
        <w:t>Thumb</w:t>
      </w:r>
      <w:r>
        <w:t>指令集主要用于嵌入式系统和资源受限设备，如移动设备和传感器节点等。</w:t>
      </w:r>
      <w:r>
        <w:t>Thumb</w:t>
      </w:r>
      <w:r>
        <w:t>指令集包含了一部分</w:t>
      </w:r>
      <w:r>
        <w:t>ARM</w:t>
      </w:r>
      <w:r>
        <w:t>指令集的常用指令，并且提供了一些特殊的压缩指令，以实现更高的代码密度和节能效果。</w:t>
      </w:r>
    </w:p>
    <w:p w14:paraId="17FD5C13" w14:textId="705E6743" w:rsidR="008860FA" w:rsidRDefault="008860FA" w:rsidP="008860FA">
      <w:r>
        <w:rPr>
          <w:rFonts w:hint="eastAsia"/>
        </w:rPr>
        <w:t>在</w:t>
      </w:r>
      <w:r>
        <w:t>ARM</w:t>
      </w:r>
      <w:r>
        <w:t>架构的处理器中，可以同时支持</w:t>
      </w:r>
      <w:r>
        <w:t>ARM</w:t>
      </w:r>
      <w:r>
        <w:t>指令集和</w:t>
      </w:r>
      <w:r>
        <w:t>Thumb</w:t>
      </w:r>
      <w:r>
        <w:t>指令集。这意味着处理器可以根据需要在</w:t>
      </w:r>
      <w:r>
        <w:t>ARM</w:t>
      </w:r>
      <w:r>
        <w:t>指令集和</w:t>
      </w:r>
      <w:r>
        <w:t>Thumb</w:t>
      </w:r>
      <w:r>
        <w:t>指令集之间进行切换。这种切换可以通过特殊的指令或者程序状态寄存器（</w:t>
      </w:r>
      <w:r>
        <w:t>PSR</w:t>
      </w:r>
      <w:r>
        <w:t>）中的标志位来实现。</w:t>
      </w:r>
    </w:p>
    <w:p w14:paraId="671FB98E" w14:textId="0B66236F" w:rsidR="00AC4763" w:rsidRPr="004C4524" w:rsidRDefault="004C4524" w:rsidP="008860FA">
      <w:pPr>
        <w:rPr>
          <w:b/>
          <w:bCs/>
        </w:rPr>
      </w:pPr>
      <w:r w:rsidRPr="004C4524">
        <w:rPr>
          <w:rFonts w:hint="eastAsia"/>
          <w:b/>
          <w:bCs/>
        </w:rPr>
        <w:t>对比</w:t>
      </w:r>
    </w:p>
    <w:p w14:paraId="47B29845" w14:textId="70AC6AE6" w:rsidR="008860FA" w:rsidRDefault="008860FA" w:rsidP="008860FA">
      <w:r>
        <w:rPr>
          <w:rFonts w:hint="eastAsia"/>
        </w:rPr>
        <w:t>在</w:t>
      </w:r>
      <w:r>
        <w:t>Thumb</w:t>
      </w:r>
      <w:r>
        <w:t>指令集中，指令的操作码和寄存器操作的位数都是</w:t>
      </w:r>
      <w:r>
        <w:t>16</w:t>
      </w:r>
      <w:r>
        <w:t>位，并且每条指令只能访问</w:t>
      </w:r>
      <w:r>
        <w:t>16</w:t>
      </w:r>
      <w:r>
        <w:t>位的寄存器。因此，</w:t>
      </w:r>
      <w:r>
        <w:t>Thumb</w:t>
      </w:r>
      <w:r>
        <w:t>指令集相对于</w:t>
      </w:r>
      <w:r>
        <w:t>ARM</w:t>
      </w:r>
      <w:r>
        <w:t>指令集来说，具有更小的寻址范围和寄存器数量，以及一些指令和功能的限制。但由于</w:t>
      </w:r>
      <w:r>
        <w:t>Thumb</w:t>
      </w:r>
      <w:r>
        <w:t>指令集的指令长度更短，可以在同样的存储空间内存放更多的指令，从而提高了代码密度和缓存命中率，有利于嵌入式系统中的资源优化和功耗控制。</w:t>
      </w:r>
    </w:p>
    <w:p w14:paraId="176B0E66" w14:textId="29886383" w:rsidR="00765DC0" w:rsidRDefault="008860FA" w:rsidP="008860FA">
      <w:r>
        <w:rPr>
          <w:rFonts w:hint="eastAsia"/>
        </w:rPr>
        <w:t>需要注意的是，</w:t>
      </w:r>
      <w:r>
        <w:t>ARM</w:t>
      </w:r>
      <w:r>
        <w:t>指令集和</w:t>
      </w:r>
      <w:r>
        <w:t>Thumb</w:t>
      </w:r>
      <w:r>
        <w:t>指令集是兼容的，可以在同一程序中同时使用这两种指令集。这种混合使用可以结合</w:t>
      </w:r>
      <w:r>
        <w:t>ARM</w:t>
      </w:r>
      <w:r>
        <w:t>指令集的灵活性和</w:t>
      </w:r>
      <w:r>
        <w:t>Thumb</w:t>
      </w:r>
      <w:r>
        <w:t>指令集的代码密度，以实现更好的性能和资源优化。</w:t>
      </w:r>
    </w:p>
    <w:p w14:paraId="6DFEF8C8" w14:textId="74A10A09" w:rsidR="00925B06" w:rsidRDefault="00AC724D" w:rsidP="003F4794">
      <w:pPr>
        <w:pStyle w:val="1"/>
      </w:pPr>
      <w:bookmarkStart w:id="12" w:name="_Toc169982086"/>
      <w:r>
        <w:rPr>
          <w:rFonts w:hint="eastAsia"/>
        </w:rPr>
        <w:t>4</w:t>
      </w:r>
      <w:r>
        <w:t>.</w:t>
      </w:r>
      <w:r w:rsidR="00047E20" w:rsidRPr="008860FA">
        <w:t>安全防拆一般有哪些技术要求：</w:t>
      </w:r>
      <w:bookmarkEnd w:id="12"/>
    </w:p>
    <w:p w14:paraId="579336A3" w14:textId="77777777" w:rsidR="003F4794" w:rsidRP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b/>
          <w:bCs/>
          <w:sz w:val="21"/>
          <w:szCs w:val="21"/>
        </w:rPr>
      </w:pPr>
      <w:r w:rsidRPr="003F4794">
        <w:rPr>
          <w:rFonts w:ascii="Consolas" w:hAnsi="Consolas" w:cs="Courier New"/>
          <w:b/>
          <w:bCs/>
          <w:color w:val="666600"/>
          <w:sz w:val="21"/>
          <w:szCs w:val="21"/>
        </w:rPr>
        <w:t>防拆的定义</w:t>
      </w:r>
    </w:p>
    <w:p w14:paraId="45A3EA39"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终端输入口连接外部监测电路，一旦监测电路的电平发生变化，中断响应，程序执行相应的操作。</w:t>
      </w:r>
    </w:p>
    <w:p w14:paraId="3C5D72D6"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监测电路一般采用机械开关或防拆触点结合逻辑门电路实现，可在结构上安装导电颗粒，利用结构锁定后的压力，一旦终端被拆开，防拆触点断开，或门的输入端被上拉电阻拉为高电平，或门输出高电平，产生中断信号给</w:t>
      </w:r>
      <w:r>
        <w:rPr>
          <w:rFonts w:ascii="Consolas" w:hAnsi="Consolas" w:cs="Courier New"/>
          <w:color w:val="000000"/>
          <w:sz w:val="21"/>
          <w:szCs w:val="21"/>
        </w:rPr>
        <w:t>CPU</w:t>
      </w:r>
      <w:r>
        <w:rPr>
          <w:rFonts w:ascii="Consolas" w:hAnsi="Consolas" w:cs="Courier New"/>
          <w:color w:val="666600"/>
          <w:sz w:val="21"/>
          <w:szCs w:val="21"/>
        </w:rPr>
        <w:t>。</w:t>
      </w:r>
    </w:p>
    <w:p w14:paraId="680B4552"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使用或门，使得防拆触点只要有一个出现断开，即可产生中断信号；</w:t>
      </w:r>
    </w:p>
    <w:p w14:paraId="136F42DE"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防拆触点的个数与其在</w:t>
      </w:r>
      <w:r>
        <w:rPr>
          <w:rFonts w:ascii="Consolas" w:hAnsi="Consolas" w:cs="Courier New"/>
          <w:color w:val="000000"/>
          <w:sz w:val="21"/>
          <w:szCs w:val="21"/>
        </w:rPr>
        <w:t>PCB</w:t>
      </w:r>
      <w:r>
        <w:rPr>
          <w:rFonts w:ascii="Consolas" w:hAnsi="Consolas" w:cs="Courier New"/>
          <w:color w:val="666600"/>
          <w:sz w:val="21"/>
          <w:szCs w:val="21"/>
        </w:rPr>
        <w:t>上的布局由终端安全要求决定</w:t>
      </w:r>
    </w:p>
    <w:p w14:paraId="2E64FD97"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000000"/>
          <w:sz w:val="21"/>
          <w:szCs w:val="21"/>
        </w:rPr>
        <w:t> </w:t>
      </w:r>
    </w:p>
    <w:p w14:paraId="73615382"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上述方式在终端不工作时不能防拆。此时，一般采用低功耗的、内部带有</w:t>
      </w:r>
      <w:r>
        <w:rPr>
          <w:rFonts w:ascii="Consolas" w:hAnsi="Consolas" w:cs="Courier New"/>
          <w:color w:val="000000"/>
          <w:sz w:val="21"/>
          <w:szCs w:val="21"/>
        </w:rPr>
        <w:t>SRAM</w:t>
      </w:r>
      <w:r>
        <w:rPr>
          <w:rFonts w:ascii="Consolas" w:hAnsi="Consolas" w:cs="Courier New"/>
          <w:color w:val="666600"/>
          <w:sz w:val="21"/>
          <w:szCs w:val="21"/>
        </w:rPr>
        <w:t>存储和快速中断响应口的器件进行设计；</w:t>
      </w:r>
    </w:p>
    <w:p w14:paraId="77CD9144"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快速中断响应接口线仍连接上述的监测电路进行防拆监测，监测电路采用纽扣电池对器件和监测电路进行供电，再在器件内部的</w:t>
      </w:r>
      <w:r>
        <w:rPr>
          <w:rFonts w:ascii="Consolas" w:hAnsi="Consolas" w:cs="Courier New"/>
          <w:color w:val="000000"/>
          <w:sz w:val="21"/>
          <w:szCs w:val="21"/>
        </w:rPr>
        <w:t>SRAM</w:t>
      </w:r>
      <w:r>
        <w:rPr>
          <w:rFonts w:ascii="Consolas" w:hAnsi="Consolas" w:cs="Courier New"/>
          <w:color w:val="666600"/>
          <w:sz w:val="21"/>
          <w:szCs w:val="21"/>
        </w:rPr>
        <w:t>中写入预定的标志位；</w:t>
      </w:r>
    </w:p>
    <w:p w14:paraId="244AE566"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当终端受到拆卸攻击，监测电路的电平可以快速的产生中断</w:t>
      </w:r>
      <w:r>
        <w:rPr>
          <w:rFonts w:ascii="Consolas" w:hAnsi="Consolas" w:cs="Courier New"/>
          <w:color w:val="666600"/>
          <w:sz w:val="21"/>
          <w:szCs w:val="21"/>
        </w:rPr>
        <w:t>,</w:t>
      </w:r>
      <w:r>
        <w:rPr>
          <w:rFonts w:ascii="Consolas" w:hAnsi="Consolas" w:cs="Courier New"/>
          <w:color w:val="666600"/>
          <w:sz w:val="21"/>
          <w:szCs w:val="21"/>
        </w:rPr>
        <w:t>再擦除</w:t>
      </w:r>
      <w:r>
        <w:rPr>
          <w:rFonts w:ascii="Consolas" w:hAnsi="Consolas" w:cs="Courier New"/>
          <w:color w:val="000000"/>
          <w:sz w:val="21"/>
          <w:szCs w:val="21"/>
        </w:rPr>
        <w:t>SRAM</w:t>
      </w:r>
      <w:r>
        <w:rPr>
          <w:rFonts w:ascii="Consolas" w:hAnsi="Consolas" w:cs="Courier New"/>
          <w:color w:val="666600"/>
          <w:sz w:val="21"/>
          <w:szCs w:val="21"/>
        </w:rPr>
        <w:t>中的标志位；</w:t>
      </w:r>
    </w:p>
    <w:p w14:paraId="684F5218"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终端重新上电、识别到错误的标志位，将删除重要的数据和程序。</w:t>
      </w:r>
    </w:p>
    <w:p w14:paraId="460D4CF8"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lastRenderedPageBreak/>
        <w:t>由于终端此时由纽扣电池供电，运行在低功耗模式下，运行速度相对较慢，使得标志位的擦除需要一定时间，存在风险。</w:t>
      </w:r>
    </w:p>
    <w:p w14:paraId="074E8F4D"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000000"/>
          <w:sz w:val="21"/>
          <w:szCs w:val="21"/>
        </w:rPr>
        <w:t> </w:t>
      </w:r>
    </w:p>
    <w:p w14:paraId="6BDC4234" w14:textId="77777777" w:rsidR="003F4794" w:rsidRP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b/>
          <w:bCs/>
          <w:sz w:val="21"/>
          <w:szCs w:val="21"/>
        </w:rPr>
      </w:pPr>
      <w:r w:rsidRPr="003F4794">
        <w:rPr>
          <w:rFonts w:ascii="Consolas" w:hAnsi="Consolas" w:cs="Courier New"/>
          <w:b/>
          <w:bCs/>
          <w:color w:val="666600"/>
          <w:sz w:val="21"/>
          <w:szCs w:val="21"/>
        </w:rPr>
        <w:t>要求</w:t>
      </w:r>
    </w:p>
    <w:p w14:paraId="7BE4BECC"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国内的银联卡受理终端</w:t>
      </w:r>
      <w:r>
        <w:rPr>
          <w:rFonts w:ascii="Consolas" w:hAnsi="Consolas" w:cs="Courier New"/>
          <w:color w:val="000000"/>
          <w:sz w:val="21"/>
          <w:szCs w:val="21"/>
        </w:rPr>
        <w:t>PIN</w:t>
      </w:r>
      <w:r>
        <w:rPr>
          <w:rFonts w:ascii="Consolas" w:hAnsi="Consolas" w:cs="Courier New"/>
          <w:color w:val="666600"/>
          <w:sz w:val="21"/>
          <w:szCs w:val="21"/>
        </w:rPr>
        <w:t>输入设备安全认证（</w:t>
      </w:r>
      <w:r>
        <w:rPr>
          <w:rFonts w:ascii="Consolas" w:hAnsi="Consolas" w:cs="Courier New"/>
          <w:color w:val="000000"/>
          <w:sz w:val="21"/>
          <w:szCs w:val="21"/>
        </w:rPr>
        <w:t>PIN PAD</w:t>
      </w:r>
      <w:r>
        <w:rPr>
          <w:rFonts w:ascii="Consolas" w:hAnsi="Consolas" w:cs="Courier New"/>
          <w:color w:val="666600"/>
          <w:sz w:val="21"/>
          <w:szCs w:val="21"/>
        </w:rPr>
        <w:t>认证）和国际的支付终端认证（</w:t>
      </w:r>
      <w:r>
        <w:rPr>
          <w:rFonts w:ascii="Consolas" w:hAnsi="Consolas" w:cs="Courier New"/>
          <w:color w:val="000000"/>
          <w:sz w:val="21"/>
          <w:szCs w:val="21"/>
        </w:rPr>
        <w:t>PCI</w:t>
      </w:r>
      <w:r>
        <w:rPr>
          <w:rFonts w:ascii="Consolas" w:hAnsi="Consolas" w:cs="Courier New"/>
          <w:color w:val="666600"/>
          <w:sz w:val="21"/>
          <w:szCs w:val="21"/>
        </w:rPr>
        <w:t>-</w:t>
      </w:r>
      <w:r>
        <w:rPr>
          <w:rFonts w:ascii="Consolas" w:hAnsi="Consolas" w:cs="Courier New"/>
          <w:color w:val="000000"/>
          <w:sz w:val="21"/>
          <w:szCs w:val="21"/>
        </w:rPr>
        <w:t>DSS</w:t>
      </w:r>
      <w:r>
        <w:rPr>
          <w:rFonts w:ascii="Consolas" w:hAnsi="Consolas" w:cs="Courier New"/>
          <w:color w:val="666600"/>
          <w:sz w:val="21"/>
          <w:szCs w:val="21"/>
        </w:rPr>
        <w:t>安全认证</w:t>
      </w:r>
      <w:r>
        <w:rPr>
          <w:rFonts w:ascii="Consolas" w:hAnsi="Consolas" w:cs="Courier New"/>
          <w:color w:val="660066"/>
          <w:sz w:val="21"/>
          <w:szCs w:val="21"/>
        </w:rPr>
        <w:t>Payment</w:t>
      </w:r>
      <w:r>
        <w:rPr>
          <w:rFonts w:ascii="Consolas" w:hAnsi="Consolas" w:cs="Courier New"/>
          <w:color w:val="000000"/>
          <w:sz w:val="21"/>
          <w:szCs w:val="21"/>
        </w:rPr>
        <w:t xml:space="preserve"> </w:t>
      </w:r>
      <w:r>
        <w:rPr>
          <w:rFonts w:ascii="Consolas" w:hAnsi="Consolas" w:cs="Courier New"/>
          <w:color w:val="660066"/>
          <w:sz w:val="21"/>
          <w:szCs w:val="21"/>
        </w:rPr>
        <w:t>Card</w:t>
      </w:r>
      <w:r>
        <w:rPr>
          <w:rFonts w:ascii="Consolas" w:hAnsi="Consolas" w:cs="Courier New"/>
          <w:color w:val="000000"/>
          <w:sz w:val="21"/>
          <w:szCs w:val="21"/>
        </w:rPr>
        <w:t xml:space="preserve"> </w:t>
      </w:r>
      <w:r>
        <w:rPr>
          <w:rFonts w:ascii="Consolas" w:hAnsi="Consolas" w:cs="Courier New"/>
          <w:color w:val="660066"/>
          <w:sz w:val="21"/>
          <w:szCs w:val="21"/>
        </w:rPr>
        <w:t>Industry</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Security</w:t>
      </w:r>
      <w:r>
        <w:rPr>
          <w:rFonts w:ascii="Consolas" w:hAnsi="Consolas" w:cs="Courier New"/>
          <w:color w:val="000000"/>
          <w:sz w:val="21"/>
          <w:szCs w:val="21"/>
        </w:rPr>
        <w:t xml:space="preserve"> </w:t>
      </w:r>
      <w:r>
        <w:rPr>
          <w:rFonts w:ascii="Consolas" w:hAnsi="Consolas" w:cs="Courier New"/>
          <w:color w:val="660066"/>
          <w:sz w:val="21"/>
          <w:szCs w:val="21"/>
        </w:rPr>
        <w:t>Standard</w:t>
      </w:r>
      <w:r>
        <w:rPr>
          <w:rFonts w:ascii="Consolas" w:hAnsi="Consolas" w:cs="Courier New"/>
          <w:color w:val="666600"/>
          <w:sz w:val="21"/>
          <w:szCs w:val="21"/>
        </w:rPr>
        <w:t>）对支付终端的安全防拆机制提出了全面、细致的要求；</w:t>
      </w:r>
    </w:p>
    <w:p w14:paraId="11788655"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对于所有涉及金融交易数据软件上要求层层加密，复杂和重要的密钥不由终端存储，简单的密钥存储在终端的高安全器件中，同时所有安全相关的器件、电气走线都应处于硬件上的防拆保护网所围成的结构空间（又称安全区）内部。</w:t>
      </w:r>
    </w:p>
    <w:p w14:paraId="57C625D9"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专用监测</w:t>
      </w:r>
      <w:r>
        <w:rPr>
          <w:rFonts w:ascii="Consolas" w:hAnsi="Consolas" w:cs="Courier New"/>
          <w:color w:val="000000"/>
          <w:sz w:val="21"/>
          <w:szCs w:val="21"/>
        </w:rPr>
        <w:t>RAM</w:t>
      </w:r>
      <w:r>
        <w:rPr>
          <w:rFonts w:ascii="Consolas" w:hAnsi="Consolas" w:cs="Courier New"/>
          <w:color w:val="666600"/>
          <w:sz w:val="21"/>
          <w:szCs w:val="21"/>
        </w:rPr>
        <w:t>。</w:t>
      </w:r>
    </w:p>
    <w:p w14:paraId="67A6CDCC"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低功耗，在生命期内持续监测。</w:t>
      </w:r>
    </w:p>
    <w:p w14:paraId="0531EE65"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拆除自毁。</w:t>
      </w:r>
    </w:p>
    <w:p w14:paraId="67933FA7"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防拆保护网的在</w:t>
      </w:r>
      <w:r>
        <w:rPr>
          <w:rFonts w:ascii="Consolas" w:hAnsi="Consolas" w:cs="Courier New"/>
          <w:color w:val="000000"/>
          <w:sz w:val="21"/>
          <w:szCs w:val="21"/>
        </w:rPr>
        <w:t>PCB</w:t>
      </w:r>
      <w:r>
        <w:rPr>
          <w:rFonts w:ascii="Consolas" w:hAnsi="Consolas" w:cs="Courier New"/>
          <w:color w:val="666600"/>
          <w:sz w:val="21"/>
          <w:szCs w:val="21"/>
        </w:rPr>
        <w:t>板上形成网状走线，不同网络的网状走线之间可相</w:t>
      </w:r>
      <w:r>
        <w:rPr>
          <w:rFonts w:ascii="Consolas" w:hAnsi="Consolas" w:cs="Courier New"/>
          <w:color w:val="000000"/>
          <w:sz w:val="21"/>
          <w:szCs w:val="21"/>
        </w:rPr>
        <w:t xml:space="preserve"> </w:t>
      </w:r>
      <w:r>
        <w:rPr>
          <w:rFonts w:ascii="Consolas" w:hAnsi="Consolas" w:cs="Courier New"/>
          <w:color w:val="666600"/>
          <w:sz w:val="21"/>
          <w:szCs w:val="21"/>
        </w:rPr>
        <w:t>互交叉保护；这样的网状走线必须出现在所有安全器件的空间周围。</w:t>
      </w:r>
    </w:p>
    <w:p w14:paraId="22DD05E6" w14:textId="3E7C6D9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69695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假设安全器件位于</w:t>
      </w:r>
      <w:r>
        <w:rPr>
          <w:rFonts w:ascii="Consolas" w:hAnsi="Consolas" w:cs="Courier New"/>
          <w:color w:val="000000"/>
          <w:sz w:val="21"/>
          <w:szCs w:val="21"/>
        </w:rPr>
        <w:t>A</w:t>
      </w:r>
      <w:r>
        <w:rPr>
          <w:rFonts w:ascii="Consolas" w:hAnsi="Consolas" w:cs="Courier New"/>
          <w:color w:val="666600"/>
          <w:sz w:val="21"/>
          <w:szCs w:val="21"/>
        </w:rPr>
        <w:t>板上的</w:t>
      </w:r>
      <w:r>
        <w:rPr>
          <w:rFonts w:ascii="Consolas" w:hAnsi="Consolas" w:cs="Courier New"/>
          <w:color w:val="000000"/>
          <w:sz w:val="21"/>
          <w:szCs w:val="21"/>
        </w:rPr>
        <w:t>BOTTOM</w:t>
      </w:r>
      <w:r>
        <w:rPr>
          <w:rFonts w:ascii="Consolas" w:hAnsi="Consolas" w:cs="Courier New"/>
          <w:color w:val="666600"/>
          <w:sz w:val="21"/>
          <w:szCs w:val="21"/>
        </w:rPr>
        <w:t>层，则其上方必须还有一个带有保护网状走线的</w:t>
      </w:r>
      <w:r>
        <w:rPr>
          <w:rFonts w:ascii="Consolas" w:hAnsi="Consolas" w:cs="Courier New"/>
          <w:color w:val="000000"/>
          <w:sz w:val="21"/>
          <w:szCs w:val="21"/>
        </w:rPr>
        <w:t>B</w:t>
      </w:r>
      <w:r>
        <w:rPr>
          <w:rFonts w:ascii="Consolas" w:hAnsi="Consolas" w:cs="Courier New"/>
          <w:color w:val="666600"/>
          <w:sz w:val="21"/>
          <w:szCs w:val="21"/>
        </w:rPr>
        <w:t>板盖住</w:t>
      </w:r>
      <w:r>
        <w:rPr>
          <w:rFonts w:ascii="Consolas" w:hAnsi="Consolas" w:cs="Courier New"/>
          <w:color w:val="000000"/>
          <w:sz w:val="21"/>
          <w:szCs w:val="21"/>
        </w:rPr>
        <w:t>A</w:t>
      </w:r>
      <w:r>
        <w:rPr>
          <w:rFonts w:ascii="Consolas" w:hAnsi="Consolas" w:cs="Courier New"/>
          <w:color w:val="666600"/>
          <w:sz w:val="21"/>
          <w:szCs w:val="21"/>
        </w:rPr>
        <w:t>板上的安全器件，而在</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B</w:t>
      </w:r>
      <w:r>
        <w:rPr>
          <w:rFonts w:ascii="Consolas" w:hAnsi="Consolas" w:cs="Courier New"/>
          <w:color w:val="666600"/>
          <w:sz w:val="21"/>
          <w:szCs w:val="21"/>
        </w:rPr>
        <w:t>板之间的缝隙中还必须有若干个小的</w:t>
      </w:r>
      <w:r>
        <w:rPr>
          <w:rFonts w:ascii="Consolas" w:hAnsi="Consolas" w:cs="Courier New"/>
          <w:color w:val="000000"/>
          <w:sz w:val="21"/>
          <w:szCs w:val="21"/>
        </w:rPr>
        <w:t>PCB</w:t>
      </w:r>
      <w:r>
        <w:rPr>
          <w:rFonts w:ascii="Consolas" w:hAnsi="Consolas" w:cs="Courier New"/>
          <w:color w:val="666600"/>
          <w:sz w:val="21"/>
          <w:szCs w:val="21"/>
        </w:rPr>
        <w:t>板围成的围栏板，</w:t>
      </w:r>
      <w:r>
        <w:rPr>
          <w:rFonts w:ascii="Consolas" w:hAnsi="Consolas" w:cs="Courier New"/>
          <w:color w:val="000000"/>
          <w:sz w:val="21"/>
          <w:szCs w:val="21"/>
        </w:rPr>
        <w:t xml:space="preserve"> </w:t>
      </w:r>
      <w:r>
        <w:rPr>
          <w:rFonts w:ascii="Consolas" w:hAnsi="Consolas" w:cs="Courier New"/>
          <w:color w:val="666600"/>
          <w:sz w:val="21"/>
          <w:szCs w:val="21"/>
        </w:rPr>
        <w:t>使得安全器件完全处于一个密闭的、带有保护网状走线的结构空间内，此时</w:t>
      </w:r>
      <w:r>
        <w:rPr>
          <w:rFonts w:ascii="Consolas" w:hAnsi="Consolas" w:cs="Courier New"/>
          <w:color w:val="000000"/>
          <w:sz w:val="21"/>
          <w:szCs w:val="21"/>
        </w:rPr>
        <w:t>A</w:t>
      </w:r>
      <w:r>
        <w:rPr>
          <w:rFonts w:ascii="Consolas" w:hAnsi="Consolas" w:cs="Courier New"/>
          <w:color w:val="666600"/>
          <w:sz w:val="21"/>
          <w:szCs w:val="21"/>
        </w:rPr>
        <w:t>板的</w:t>
      </w:r>
      <w:r>
        <w:rPr>
          <w:rFonts w:ascii="Consolas" w:hAnsi="Consolas" w:cs="Courier New"/>
          <w:color w:val="000000"/>
          <w:sz w:val="21"/>
          <w:szCs w:val="21"/>
        </w:rPr>
        <w:t>TOP</w:t>
      </w:r>
      <w:r>
        <w:rPr>
          <w:rFonts w:ascii="Consolas" w:hAnsi="Consolas" w:cs="Courier New"/>
          <w:color w:val="666600"/>
          <w:sz w:val="21"/>
          <w:szCs w:val="21"/>
        </w:rPr>
        <w:t>层（通常设计为按键区）也必须有网状走线的保护，一般采用</w:t>
      </w:r>
      <w:r>
        <w:rPr>
          <w:rFonts w:ascii="Consolas" w:hAnsi="Consolas" w:cs="Courier New"/>
          <w:color w:val="000000"/>
          <w:sz w:val="21"/>
          <w:szCs w:val="21"/>
        </w:rPr>
        <w:t>FPC</w:t>
      </w:r>
      <w:r>
        <w:rPr>
          <w:rFonts w:ascii="Consolas" w:hAnsi="Consolas" w:cs="Courier New"/>
          <w:color w:val="666600"/>
          <w:sz w:val="21"/>
          <w:szCs w:val="21"/>
        </w:rPr>
        <w:t>板（柔性印制线路板）；这样的设计，使所有带有敏感数据（密钥、防拆信息、交易程序等）的器件在物理上受到了层层保护。</w:t>
      </w:r>
    </w:p>
    <w:p w14:paraId="12A11B30" w14:textId="77777777" w:rsidR="003F4794" w:rsidRPr="003F4794" w:rsidRDefault="003F4794" w:rsidP="003F4794"/>
    <w:p w14:paraId="77896C88" w14:textId="48C6D5E5" w:rsidR="008860FA" w:rsidRPr="009C09AC" w:rsidRDefault="008860FA" w:rsidP="008860FA">
      <w:r w:rsidRPr="009C09AC">
        <w:rPr>
          <w:rFonts w:hint="eastAsia"/>
        </w:rPr>
        <w:t>安全防拆通常需要满足以下技术要求：</w:t>
      </w:r>
    </w:p>
    <w:p w14:paraId="6E158F5F" w14:textId="77777777" w:rsidR="008860FA" w:rsidRPr="009C09AC" w:rsidRDefault="008860FA" w:rsidP="008860FA">
      <w:pPr>
        <w:pStyle w:val="a3"/>
        <w:numPr>
          <w:ilvl w:val="0"/>
          <w:numId w:val="2"/>
        </w:numPr>
        <w:ind w:firstLineChars="0"/>
      </w:pPr>
      <w:bookmarkStart w:id="13" w:name="_Hlk169989853"/>
      <w:r w:rsidRPr="009C09AC">
        <w:rPr>
          <w:rFonts w:hint="eastAsia"/>
        </w:rPr>
        <w:t>物理防护：确保设备的物理安全，防止非授权人员进行拆解或物理攻击。这可以包括使用防拆标签、密封胶、封装材料等，以及设计坚固的外壳和机械结构，增加拆解的难度。</w:t>
      </w:r>
    </w:p>
    <w:p w14:paraId="4C2A13FD" w14:textId="77777777" w:rsidR="008860FA" w:rsidRPr="009C09AC" w:rsidRDefault="008860FA" w:rsidP="008860FA">
      <w:pPr>
        <w:pStyle w:val="a3"/>
        <w:numPr>
          <w:ilvl w:val="0"/>
          <w:numId w:val="2"/>
        </w:numPr>
        <w:ind w:firstLineChars="0"/>
      </w:pPr>
      <w:r w:rsidRPr="009C09AC">
        <w:rPr>
          <w:rFonts w:hint="eastAsia"/>
        </w:rPr>
        <w:t>防拆检测：设备应该具备防拆检测机制，能够监测和识别拆解行为。这可以包括使用振动传感器、加速度计、光电传感器等技术，用于检测设备外壳的破坏或移动。</w:t>
      </w:r>
    </w:p>
    <w:p w14:paraId="054DC115" w14:textId="77777777" w:rsidR="008860FA" w:rsidRPr="009C09AC" w:rsidRDefault="008860FA" w:rsidP="008860FA">
      <w:pPr>
        <w:pStyle w:val="a3"/>
        <w:numPr>
          <w:ilvl w:val="0"/>
          <w:numId w:val="2"/>
        </w:numPr>
        <w:ind w:firstLineChars="0"/>
      </w:pPr>
      <w:r w:rsidRPr="009C09AC">
        <w:rPr>
          <w:rFonts w:hint="eastAsia"/>
        </w:rPr>
        <w:t>密封保护：对设备内部重要组件、电路和存储器进行密封保护，防止非授权访问和修改。这可以包括使用加密技术、密钥保护、硬件安全模块（</w:t>
      </w:r>
      <w:r w:rsidRPr="009C09AC">
        <w:t>HSM</w:t>
      </w:r>
      <w:r w:rsidRPr="009C09AC">
        <w:t>）等措施，确保数据的机密性和完整性。</w:t>
      </w:r>
    </w:p>
    <w:p w14:paraId="12F4F2E3" w14:textId="77777777" w:rsidR="008860FA" w:rsidRPr="009C09AC" w:rsidRDefault="008860FA" w:rsidP="008860FA">
      <w:pPr>
        <w:pStyle w:val="a3"/>
        <w:numPr>
          <w:ilvl w:val="0"/>
          <w:numId w:val="2"/>
        </w:numPr>
        <w:ind w:firstLineChars="0"/>
      </w:pPr>
      <w:r w:rsidRPr="009C09AC">
        <w:rPr>
          <w:rFonts w:hint="eastAsia"/>
        </w:rPr>
        <w:t>防撬设计：在设备的外壳和连接部件中采用防撬设计，使得拆解过程更加困难。例如使用特殊螺丝、粘合剂、防撬结构等。</w:t>
      </w:r>
    </w:p>
    <w:p w14:paraId="5A16A10A" w14:textId="77777777" w:rsidR="008860FA" w:rsidRPr="009C09AC" w:rsidRDefault="008860FA" w:rsidP="008860FA">
      <w:pPr>
        <w:pStyle w:val="a3"/>
        <w:numPr>
          <w:ilvl w:val="0"/>
          <w:numId w:val="2"/>
        </w:numPr>
        <w:ind w:firstLineChars="0"/>
      </w:pPr>
      <w:r w:rsidRPr="009C09AC">
        <w:rPr>
          <w:rFonts w:hint="eastAsia"/>
        </w:rPr>
        <w:t>软件安全：通过软件层面的安全机制来保护设备免受拆解攻击。这可以包括使用加密算法、数字签名、访问控制、安全协议等，确保设备的软件和固件不受篡改。</w:t>
      </w:r>
    </w:p>
    <w:p w14:paraId="312CEDC7" w14:textId="77777777" w:rsidR="008860FA" w:rsidRPr="009C09AC" w:rsidRDefault="008860FA" w:rsidP="008860FA">
      <w:pPr>
        <w:pStyle w:val="a3"/>
        <w:numPr>
          <w:ilvl w:val="0"/>
          <w:numId w:val="2"/>
        </w:numPr>
        <w:ind w:firstLineChars="0"/>
      </w:pPr>
      <w:r w:rsidRPr="009C09AC">
        <w:rPr>
          <w:rFonts w:hint="eastAsia"/>
        </w:rPr>
        <w:t>远程监控和反馈：设备应具备远程监控和反馈功能，能够向授权的监控系统发送拆解警报或状态信息。这可以通过网络连接、传感器和通信模块实现，及时通知相关人员并采取行动。</w:t>
      </w:r>
    </w:p>
    <w:p w14:paraId="23AAA969" w14:textId="77777777" w:rsidR="008860FA" w:rsidRPr="009C09AC" w:rsidRDefault="008860FA" w:rsidP="008860FA">
      <w:pPr>
        <w:pStyle w:val="a3"/>
        <w:numPr>
          <w:ilvl w:val="0"/>
          <w:numId w:val="2"/>
        </w:numPr>
        <w:ind w:firstLineChars="0"/>
      </w:pPr>
      <w:r w:rsidRPr="009C09AC">
        <w:rPr>
          <w:rFonts w:hint="eastAsia"/>
        </w:rPr>
        <w:t>防拆报警：设备应该能够触发警报或报警系统，以吸引注意并阻止拆解行为。这可以包括使用声音警报、闪光灯、无线通信等技术。</w:t>
      </w:r>
    </w:p>
    <w:bookmarkEnd w:id="13"/>
    <w:p w14:paraId="10D9A488" w14:textId="6531EADF" w:rsidR="00925B06" w:rsidRPr="009C09AC" w:rsidRDefault="008860FA" w:rsidP="008860FA">
      <w:r w:rsidRPr="009C09AC">
        <w:rPr>
          <w:rFonts w:hint="eastAsia"/>
        </w:rPr>
        <w:t>总体来说，安全防拆需要综合考虑物理、电子和软件等多个方面的技术要求，以保护设备的完整性、机密性和可用性。具体的要求和措施将根据不同的应用场景</w:t>
      </w:r>
      <w:r w:rsidRPr="009C09AC">
        <w:rPr>
          <w:rFonts w:hint="eastAsia"/>
        </w:rPr>
        <w:lastRenderedPageBreak/>
        <w:t>和安全级别而有所差异。</w:t>
      </w:r>
    </w:p>
    <w:p w14:paraId="2DE44C3A" w14:textId="7D4FC36C" w:rsidR="00047E20" w:rsidRDefault="00AC724D" w:rsidP="006B21EF">
      <w:pPr>
        <w:pStyle w:val="1"/>
      </w:pPr>
      <w:bookmarkStart w:id="14" w:name="_Toc169982087"/>
      <w:r>
        <w:rPr>
          <w:rFonts w:hint="eastAsia"/>
        </w:rPr>
        <w:t>5</w:t>
      </w:r>
      <w:r>
        <w:t>.</w:t>
      </w:r>
      <w:r w:rsidR="00047E20" w:rsidRPr="008860FA">
        <w:t>请描述</w:t>
      </w:r>
      <w:r w:rsidR="00047E20" w:rsidRPr="008860FA">
        <w:t>12C</w:t>
      </w:r>
      <w:r w:rsidR="00047E20" w:rsidRPr="008860FA">
        <w:t>总线的仲裁方式。</w:t>
      </w:r>
      <w:bookmarkEnd w:id="14"/>
    </w:p>
    <w:p w14:paraId="63BDAF5A" w14:textId="77777777"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sz w:val="21"/>
          <w:szCs w:val="21"/>
        </w:rPr>
      </w:pPr>
      <w:r>
        <w:rPr>
          <w:rFonts w:ascii="Consolas" w:hAnsi="Consolas" w:cs="Courier New"/>
          <w:color w:val="666600"/>
          <w:sz w:val="21"/>
          <w:szCs w:val="21"/>
        </w:rPr>
        <w:t>如果有两个或两个以上的节点都向总线上发送启动信号并开始传送数据，这样就形成了冲突。要解决这种冲突，就要进行仲裁的判决，这就是</w:t>
      </w:r>
      <w:r>
        <w:rPr>
          <w:rFonts w:ascii="Consolas" w:hAnsi="Consolas" w:cs="Courier New"/>
          <w:color w:val="000000"/>
          <w:sz w:val="21"/>
          <w:szCs w:val="21"/>
        </w:rPr>
        <w:t>I2C</w:t>
      </w:r>
      <w:r>
        <w:rPr>
          <w:rFonts w:ascii="Consolas" w:hAnsi="Consolas" w:cs="Courier New"/>
          <w:color w:val="666600"/>
          <w:sz w:val="21"/>
          <w:szCs w:val="21"/>
        </w:rPr>
        <w:t>总线上的仲裁。</w:t>
      </w:r>
    </w:p>
    <w:p w14:paraId="7EFCEB54" w14:textId="77777777"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sz w:val="21"/>
          <w:szCs w:val="21"/>
        </w:rPr>
      </w:pPr>
      <w:r>
        <w:rPr>
          <w:rFonts w:ascii="Consolas" w:hAnsi="Consolas" w:cs="Courier New"/>
          <w:color w:val="000000"/>
          <w:sz w:val="21"/>
          <w:szCs w:val="21"/>
        </w:rPr>
        <w:t>I2C</w:t>
      </w:r>
      <w:r>
        <w:rPr>
          <w:rFonts w:ascii="Consolas" w:hAnsi="Consolas" w:cs="Courier New"/>
          <w:color w:val="666600"/>
          <w:sz w:val="21"/>
          <w:szCs w:val="21"/>
        </w:rPr>
        <w:t>总线上的仲裁分两部分：</w:t>
      </w:r>
      <w:r>
        <w:rPr>
          <w:rFonts w:ascii="Consolas" w:hAnsi="Consolas" w:cs="Courier New"/>
          <w:color w:val="000000"/>
          <w:sz w:val="21"/>
          <w:szCs w:val="21"/>
        </w:rPr>
        <w:t>SCL</w:t>
      </w:r>
      <w:r>
        <w:rPr>
          <w:rFonts w:ascii="Consolas" w:hAnsi="Consolas" w:cs="Courier New"/>
          <w:color w:val="666600"/>
          <w:sz w:val="21"/>
          <w:szCs w:val="21"/>
        </w:rPr>
        <w:t>线的同步和</w:t>
      </w:r>
      <w:r>
        <w:rPr>
          <w:rFonts w:ascii="Consolas" w:hAnsi="Consolas" w:cs="Courier New"/>
          <w:color w:val="000000"/>
          <w:sz w:val="21"/>
          <w:szCs w:val="21"/>
        </w:rPr>
        <w:t>SDA</w:t>
      </w:r>
      <w:r>
        <w:rPr>
          <w:rFonts w:ascii="Consolas" w:hAnsi="Consolas" w:cs="Courier New"/>
          <w:color w:val="666600"/>
          <w:sz w:val="21"/>
          <w:szCs w:val="21"/>
        </w:rPr>
        <w:t>线的仲裁。</w:t>
      </w:r>
    </w:p>
    <w:p w14:paraId="47DCFB56" w14:textId="28D3BCA6"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color w:val="000000"/>
          <w:sz w:val="21"/>
          <w:szCs w:val="21"/>
        </w:rPr>
      </w:pPr>
      <w:r w:rsidRPr="006B21EF">
        <w:rPr>
          <w:noProof/>
        </w:rPr>
        <w:drawing>
          <wp:inline distT="0" distB="0" distL="0" distR="0" wp14:anchorId="5DF905D8" wp14:editId="35620BA2">
            <wp:extent cx="3473849" cy="1967789"/>
            <wp:effectExtent l="0" t="0" r="0" b="0"/>
            <wp:docPr id="1342919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9069" name=""/>
                    <pic:cNvPicPr/>
                  </pic:nvPicPr>
                  <pic:blipFill>
                    <a:blip r:embed="rId10"/>
                    <a:stretch>
                      <a:fillRect/>
                    </a:stretch>
                  </pic:blipFill>
                  <pic:spPr>
                    <a:xfrm>
                      <a:off x="0" y="0"/>
                      <a:ext cx="3483379" cy="1973188"/>
                    </a:xfrm>
                    <a:prstGeom prst="rect">
                      <a:avLst/>
                    </a:prstGeom>
                  </pic:spPr>
                </pic:pic>
              </a:graphicData>
            </a:graphic>
          </wp:inline>
        </w:drawing>
      </w:r>
    </w:p>
    <w:p w14:paraId="3E15CE3E" w14:textId="24117A84"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color w:val="000000"/>
          <w:sz w:val="21"/>
          <w:szCs w:val="21"/>
        </w:rPr>
      </w:pPr>
      <w:r w:rsidRPr="006B21EF">
        <w:rPr>
          <w:noProof/>
        </w:rPr>
        <w:drawing>
          <wp:inline distT="0" distB="0" distL="0" distR="0" wp14:anchorId="4D95CDF4" wp14:editId="070AE5BB">
            <wp:extent cx="3420425" cy="1580083"/>
            <wp:effectExtent l="0" t="0" r="8890" b="1270"/>
            <wp:docPr id="69700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9955" name=""/>
                    <pic:cNvPicPr/>
                  </pic:nvPicPr>
                  <pic:blipFill>
                    <a:blip r:embed="rId11"/>
                    <a:stretch>
                      <a:fillRect/>
                    </a:stretch>
                  </pic:blipFill>
                  <pic:spPr>
                    <a:xfrm>
                      <a:off x="0" y="0"/>
                      <a:ext cx="3428793" cy="1583948"/>
                    </a:xfrm>
                    <a:prstGeom prst="rect">
                      <a:avLst/>
                    </a:prstGeom>
                  </pic:spPr>
                </pic:pic>
              </a:graphicData>
            </a:graphic>
          </wp:inline>
        </w:drawing>
      </w:r>
    </w:p>
    <w:p w14:paraId="283F2302" w14:textId="3291F27C"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color w:val="000000"/>
          <w:sz w:val="21"/>
          <w:szCs w:val="21"/>
        </w:rPr>
      </w:pPr>
      <w:r w:rsidRPr="006B21EF">
        <w:rPr>
          <w:noProof/>
        </w:rPr>
        <w:drawing>
          <wp:inline distT="0" distB="0" distL="0" distR="0" wp14:anchorId="241049E7" wp14:editId="1FEFE801">
            <wp:extent cx="3233319" cy="1949879"/>
            <wp:effectExtent l="0" t="0" r="5715" b="0"/>
            <wp:docPr id="285284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4807" name=""/>
                    <pic:cNvPicPr/>
                  </pic:nvPicPr>
                  <pic:blipFill>
                    <a:blip r:embed="rId12"/>
                    <a:stretch>
                      <a:fillRect/>
                    </a:stretch>
                  </pic:blipFill>
                  <pic:spPr>
                    <a:xfrm>
                      <a:off x="0" y="0"/>
                      <a:ext cx="3241968" cy="1955095"/>
                    </a:xfrm>
                    <a:prstGeom prst="rect">
                      <a:avLst/>
                    </a:prstGeom>
                  </pic:spPr>
                </pic:pic>
              </a:graphicData>
            </a:graphic>
          </wp:inline>
        </w:drawing>
      </w:r>
    </w:p>
    <w:p w14:paraId="31454B68" w14:textId="2A5C5EFD"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color w:val="000000"/>
          <w:sz w:val="21"/>
          <w:szCs w:val="21"/>
        </w:rPr>
      </w:pPr>
      <w:r w:rsidRPr="006B21EF">
        <w:rPr>
          <w:noProof/>
        </w:rPr>
        <w:lastRenderedPageBreak/>
        <w:drawing>
          <wp:inline distT="0" distB="0" distL="0" distR="0" wp14:anchorId="34B4E7CD" wp14:editId="1B2D7FC9">
            <wp:extent cx="3438144" cy="2116864"/>
            <wp:effectExtent l="0" t="0" r="0" b="0"/>
            <wp:docPr id="2027827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7686" name=""/>
                    <pic:cNvPicPr/>
                  </pic:nvPicPr>
                  <pic:blipFill>
                    <a:blip r:embed="rId13"/>
                    <a:stretch>
                      <a:fillRect/>
                    </a:stretch>
                  </pic:blipFill>
                  <pic:spPr>
                    <a:xfrm>
                      <a:off x="0" y="0"/>
                      <a:ext cx="3442520" cy="2119558"/>
                    </a:xfrm>
                    <a:prstGeom prst="rect">
                      <a:avLst/>
                    </a:prstGeom>
                  </pic:spPr>
                </pic:pic>
              </a:graphicData>
            </a:graphic>
          </wp:inline>
        </w:drawing>
      </w:r>
    </w:p>
    <w:p w14:paraId="7918E2AC" w14:textId="5FFD9C7E" w:rsidR="00B25596" w:rsidRDefault="00B25596">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700995"/>
        <w:rPr>
          <w:rFonts w:ascii="Consolas" w:hAnsi="Consolas" w:cs="Courier New"/>
          <w:sz w:val="21"/>
          <w:szCs w:val="21"/>
        </w:rPr>
      </w:pPr>
      <w:r w:rsidRPr="006B21EF">
        <w:rPr>
          <w:noProof/>
        </w:rPr>
        <w:drawing>
          <wp:inline distT="0" distB="0" distL="0" distR="0" wp14:anchorId="1F697AA6" wp14:editId="2C92E2DC">
            <wp:extent cx="3545354" cy="2121408"/>
            <wp:effectExtent l="0" t="0" r="0" b="0"/>
            <wp:docPr id="865925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25278" name=""/>
                    <pic:cNvPicPr/>
                  </pic:nvPicPr>
                  <pic:blipFill>
                    <a:blip r:embed="rId14"/>
                    <a:stretch>
                      <a:fillRect/>
                    </a:stretch>
                  </pic:blipFill>
                  <pic:spPr>
                    <a:xfrm>
                      <a:off x="0" y="0"/>
                      <a:ext cx="3554040" cy="2126605"/>
                    </a:xfrm>
                    <a:prstGeom prst="rect">
                      <a:avLst/>
                    </a:prstGeom>
                  </pic:spPr>
                </pic:pic>
              </a:graphicData>
            </a:graphic>
          </wp:inline>
        </w:drawing>
      </w:r>
    </w:p>
    <w:p w14:paraId="3CD31BCC" w14:textId="217C8D54" w:rsidR="006B21EF" w:rsidRDefault="006B21EF" w:rsidP="006B21EF"/>
    <w:p w14:paraId="691AA380" w14:textId="0A4F6CE6" w:rsidR="006B21EF" w:rsidRDefault="006B21EF" w:rsidP="006B21EF"/>
    <w:p w14:paraId="666C85B9" w14:textId="77777777" w:rsidR="006B21EF" w:rsidRPr="006B21EF" w:rsidRDefault="006B21EF" w:rsidP="006B21EF"/>
    <w:p w14:paraId="13D2306B" w14:textId="77777777" w:rsidR="00AC4763" w:rsidRPr="00AC4763" w:rsidRDefault="00AC4763" w:rsidP="00AC4763">
      <w:r w:rsidRPr="00AC4763">
        <w:t>I2C</w:t>
      </w:r>
      <w:r w:rsidRPr="00AC4763">
        <w:t>（</w:t>
      </w:r>
      <w:r w:rsidRPr="00AC4763">
        <w:t>Inter-Integrated Circuit</w:t>
      </w:r>
      <w:r w:rsidRPr="00AC4763">
        <w:t>）总线是一种常用的串行通信协议，它使用两根信号线（</w:t>
      </w:r>
      <w:r w:rsidRPr="00AC4763">
        <w:t>SDA</w:t>
      </w:r>
      <w:r w:rsidRPr="00AC4763">
        <w:t>和</w:t>
      </w:r>
      <w:r w:rsidRPr="00AC4763">
        <w:t>SCL</w:t>
      </w:r>
      <w:r w:rsidRPr="00AC4763">
        <w:t>）进行数据传输。在</w:t>
      </w:r>
      <w:r w:rsidRPr="00AC4763">
        <w:t>I2C</w:t>
      </w:r>
      <w:r w:rsidRPr="00AC4763">
        <w:t>总线中，仲裁是指多个设备之间竞争总线控制权的过程，以确定哪个设备可以在总线上发送数据。</w:t>
      </w:r>
    </w:p>
    <w:p w14:paraId="019838F0" w14:textId="77777777" w:rsidR="00AC4763" w:rsidRPr="00AC4763" w:rsidRDefault="00AC4763" w:rsidP="00AC4763">
      <w:r w:rsidRPr="00AC4763">
        <w:t>以下是</w:t>
      </w:r>
      <w:r w:rsidRPr="00AC4763">
        <w:t>I2C</w:t>
      </w:r>
      <w:r w:rsidRPr="00AC4763">
        <w:t>总线的仲裁方式的基本描述：</w:t>
      </w:r>
    </w:p>
    <w:p w14:paraId="47CD0E47" w14:textId="77777777" w:rsidR="00AC4763" w:rsidRPr="00AC4763" w:rsidRDefault="00AC4763" w:rsidP="00AC4763">
      <w:pPr>
        <w:numPr>
          <w:ilvl w:val="0"/>
          <w:numId w:val="3"/>
        </w:numPr>
      </w:pPr>
      <w:r w:rsidRPr="00AC4763">
        <w:t>总线主设备发送起始条件：当总线上无设备正在发送数据时，总线主设备（通常是主控芯片）可以发送起始条件。起始条件是将</w:t>
      </w:r>
      <w:r w:rsidRPr="00AC4763">
        <w:t>SDA</w:t>
      </w:r>
      <w:r w:rsidRPr="00AC4763">
        <w:t>线从高电平拉低，然后将</w:t>
      </w:r>
      <w:r w:rsidRPr="00AC4763">
        <w:t>SCL</w:t>
      </w:r>
      <w:r w:rsidRPr="00AC4763">
        <w:t>线从高电平拉低的过程。</w:t>
      </w:r>
    </w:p>
    <w:p w14:paraId="20A99163" w14:textId="77777777" w:rsidR="00AC4763" w:rsidRPr="00AC4763" w:rsidRDefault="00AC4763" w:rsidP="00AC4763">
      <w:pPr>
        <w:numPr>
          <w:ilvl w:val="0"/>
          <w:numId w:val="3"/>
        </w:numPr>
      </w:pPr>
      <w:r w:rsidRPr="00AC4763">
        <w:t>同时发送地址：在起始条件之后，所有连接到</w:t>
      </w:r>
      <w:r w:rsidRPr="00AC4763">
        <w:t>I2C</w:t>
      </w:r>
      <w:r w:rsidRPr="00AC4763">
        <w:t>总线上的设备都可以同时发送自己的地址。地址是一组位，用于识别设备。</w:t>
      </w:r>
    </w:p>
    <w:p w14:paraId="243B4EDF" w14:textId="77777777" w:rsidR="00AC4763" w:rsidRPr="00AC4763" w:rsidRDefault="00AC4763" w:rsidP="00AC4763">
      <w:pPr>
        <w:numPr>
          <w:ilvl w:val="0"/>
          <w:numId w:val="3"/>
        </w:numPr>
      </w:pPr>
      <w:r w:rsidRPr="00AC4763">
        <w:t>竞争和仲裁：当多个设备同时发送地址时，会发生竞争。每个设备在发送地址期间都会监测</w:t>
      </w:r>
      <w:r w:rsidRPr="00AC4763">
        <w:t>SDA</w:t>
      </w:r>
      <w:r w:rsidRPr="00AC4763">
        <w:t>线的电平，如果发现自己发送的地址与总线上的实际地址不匹配，则会放弃发送数据的机会。</w:t>
      </w:r>
    </w:p>
    <w:p w14:paraId="124D7491" w14:textId="77777777" w:rsidR="00AC4763" w:rsidRPr="00AC4763" w:rsidRDefault="00AC4763" w:rsidP="00AC4763">
      <w:pPr>
        <w:numPr>
          <w:ilvl w:val="0"/>
          <w:numId w:val="3"/>
        </w:numPr>
      </w:pPr>
      <w:r w:rsidRPr="00AC4763">
        <w:t>仲裁冲突检测：设备在发送地址的同时，会不断检测</w:t>
      </w:r>
      <w:r w:rsidRPr="00AC4763">
        <w:t>SDA</w:t>
      </w:r>
      <w:r w:rsidRPr="00AC4763">
        <w:t>线上的电平状态。如果设备发送的数据位与</w:t>
      </w:r>
      <w:r w:rsidRPr="00AC4763">
        <w:t>SDA</w:t>
      </w:r>
      <w:r w:rsidRPr="00AC4763">
        <w:t>线上的电平不一致，则说明发生了仲裁冲突。在发生冲突后，设备会立即停止发送数据，并监听总线上的数据传输。</w:t>
      </w:r>
    </w:p>
    <w:p w14:paraId="407D90F4" w14:textId="77777777" w:rsidR="00AC4763" w:rsidRPr="00AC4763" w:rsidRDefault="00AC4763" w:rsidP="00AC4763">
      <w:pPr>
        <w:numPr>
          <w:ilvl w:val="0"/>
          <w:numId w:val="3"/>
        </w:numPr>
      </w:pPr>
      <w:r w:rsidRPr="00AC4763">
        <w:t>仲裁冲突解决：在检测到仲裁冲突后，所有参与冲突的设备会停止发送数据，并释放</w:t>
      </w:r>
      <w:r w:rsidRPr="00AC4763">
        <w:t>SDA</w:t>
      </w:r>
      <w:r w:rsidRPr="00AC4763">
        <w:t>和</w:t>
      </w:r>
      <w:r w:rsidRPr="00AC4763">
        <w:t>SCL</w:t>
      </w:r>
      <w:r w:rsidRPr="00AC4763">
        <w:t>线的控制权。然后，这些设备会等待一段时间，再次尝试发送数据。</w:t>
      </w:r>
    </w:p>
    <w:p w14:paraId="2C2EB5E9" w14:textId="77777777" w:rsidR="00AC4763" w:rsidRPr="00AC4763" w:rsidRDefault="00AC4763" w:rsidP="00AC4763">
      <w:pPr>
        <w:numPr>
          <w:ilvl w:val="0"/>
          <w:numId w:val="3"/>
        </w:numPr>
      </w:pPr>
      <w:r w:rsidRPr="00AC4763">
        <w:lastRenderedPageBreak/>
        <w:t>重试和优先级：设备在发生仲裁冲突后会等待一段随机时间再次尝试发送数据。为了确保公平性，一些</w:t>
      </w:r>
      <w:r w:rsidRPr="00AC4763">
        <w:t>I2C</w:t>
      </w:r>
      <w:r w:rsidRPr="00AC4763">
        <w:t>设备实现了优先级机制，使得某些设备比其他设备更具优先级，可以更早地重新发送数据。</w:t>
      </w:r>
    </w:p>
    <w:p w14:paraId="27E59AAD" w14:textId="2FC4F895" w:rsidR="00925B06" w:rsidRPr="00AC4763" w:rsidRDefault="00AC4763" w:rsidP="00047E20">
      <w:r w:rsidRPr="00AC4763">
        <w:t>通过这种仲裁方式，</w:t>
      </w:r>
      <w:r w:rsidRPr="00AC4763">
        <w:t>I2C</w:t>
      </w:r>
      <w:r w:rsidRPr="00AC4763">
        <w:t>总线能够有效地处理多个设备同时发送数据的情况，并避免冲突。仲裁机制保证了每个设备都有机会发送数据，并确保总线上的通信顺利进行。</w:t>
      </w:r>
    </w:p>
    <w:p w14:paraId="2A4D092A" w14:textId="0CA4EFE2" w:rsidR="00047E20" w:rsidRPr="008860FA" w:rsidRDefault="00AC724D" w:rsidP="001542BC">
      <w:pPr>
        <w:pStyle w:val="2"/>
      </w:pPr>
      <w:bookmarkStart w:id="15" w:name="_Toc169982088"/>
      <w:r>
        <w:rPr>
          <w:rFonts w:hint="eastAsia"/>
        </w:rPr>
        <w:t>6</w:t>
      </w:r>
      <w:r>
        <w:t>.</w:t>
      </w:r>
      <w:r w:rsidR="00047E20" w:rsidRPr="008860FA">
        <w:t>嵌入式软件安全的防错误注入</w:t>
      </w:r>
      <w:bookmarkEnd w:id="15"/>
    </w:p>
    <w:p w14:paraId="33B9A807" w14:textId="77777777" w:rsidR="00AC4763" w:rsidRPr="00AC4763" w:rsidRDefault="00AC4763" w:rsidP="00AC4763">
      <w:r w:rsidRPr="00AC4763">
        <w:t>嵌入式软件安全的防错误注入是指通过采取措施防止恶意用户或攻击者在嵌入式软件中注入错误、恶意代码或漏洞。下面是一些常见的防错误注入技术：</w:t>
      </w:r>
    </w:p>
    <w:p w14:paraId="746FD820" w14:textId="77777777" w:rsidR="00AC4763" w:rsidRPr="00AC4763" w:rsidRDefault="00AC4763" w:rsidP="00AC4763">
      <w:pPr>
        <w:numPr>
          <w:ilvl w:val="0"/>
          <w:numId w:val="4"/>
        </w:numPr>
      </w:pPr>
      <w:bookmarkStart w:id="16" w:name="_Hlk169990178"/>
      <w:r w:rsidRPr="00AC4763">
        <w:t>输入验证和过滤：对于所有的输入数据，包括用户输入和外部输入，进行输入验证和过滤。这包括检查输入的边界、长度和格式，过滤特殊字符、非法命令和恶意代码等。通过有效的输入验证，可以防止恶意注入、缓冲区溢出和其他常见的注入攻击。</w:t>
      </w:r>
    </w:p>
    <w:p w14:paraId="01C33DB0" w14:textId="77777777" w:rsidR="00AC4763" w:rsidRPr="00AC4763" w:rsidRDefault="00AC4763" w:rsidP="00AC4763">
      <w:pPr>
        <w:numPr>
          <w:ilvl w:val="0"/>
          <w:numId w:val="4"/>
        </w:numPr>
      </w:pPr>
      <w:r w:rsidRPr="00AC4763">
        <w:t>安全编码实践：采用安全的编码实践来编写嵌入式软件，避免常见的安全漏洞和注入点。这包括避免使用不安全的函数和</w:t>
      </w:r>
      <w:r w:rsidRPr="00AC4763">
        <w:t>API</w:t>
      </w:r>
      <w:r w:rsidRPr="00AC4763">
        <w:t>、正确处理输入和输出、适当地使用加密算法和哈希函数，以及避免硬编码敏感信息等。</w:t>
      </w:r>
    </w:p>
    <w:p w14:paraId="3A22385E" w14:textId="77777777" w:rsidR="00AC4763" w:rsidRPr="00AC4763" w:rsidRDefault="00AC4763" w:rsidP="00AC4763">
      <w:pPr>
        <w:numPr>
          <w:ilvl w:val="0"/>
          <w:numId w:val="4"/>
        </w:numPr>
      </w:pPr>
      <w:r w:rsidRPr="00AC4763">
        <w:t>内存保护机制：使用内存保护机制，如堆栈保护、缓冲区溢出检测、地址空间布局随机化（</w:t>
      </w:r>
      <w:r w:rsidRPr="00AC4763">
        <w:t>ASLR</w:t>
      </w:r>
      <w:r w:rsidRPr="00AC4763">
        <w:t>）等。这些机制可以防止恶意注入攻击利用缓冲区溢出漏洞或覆盖关键数据。</w:t>
      </w:r>
    </w:p>
    <w:p w14:paraId="4DD9472A" w14:textId="77777777" w:rsidR="00AC4763" w:rsidRPr="00AC4763" w:rsidRDefault="00AC4763" w:rsidP="00AC4763">
      <w:pPr>
        <w:numPr>
          <w:ilvl w:val="0"/>
          <w:numId w:val="4"/>
        </w:numPr>
      </w:pPr>
      <w:r w:rsidRPr="00AC4763">
        <w:t>输入参数验证：对于接收到的输入参数进行验证，确保其符合预期的范围和规则。这包括对输入参数进行类型检查、范围检查和边界检查，以避免错误数据的注入。</w:t>
      </w:r>
    </w:p>
    <w:p w14:paraId="238BFF02" w14:textId="77777777" w:rsidR="00AC4763" w:rsidRPr="00AC4763" w:rsidRDefault="00AC4763" w:rsidP="00AC4763">
      <w:pPr>
        <w:numPr>
          <w:ilvl w:val="0"/>
          <w:numId w:val="4"/>
        </w:numPr>
      </w:pPr>
      <w:r w:rsidRPr="00AC4763">
        <w:t>安全更新和固件验证：定期更新嵌入式软件和固件，修复已知的安全漏洞和弱点。同时，确保固件的完整性和真实性，使用数字签名或哈希校验等机制验证固件的合法性，防止未经授权的固件注入。</w:t>
      </w:r>
    </w:p>
    <w:p w14:paraId="4CC2C704" w14:textId="77777777" w:rsidR="00AC4763" w:rsidRPr="00AC4763" w:rsidRDefault="00AC4763" w:rsidP="00AC4763">
      <w:pPr>
        <w:numPr>
          <w:ilvl w:val="0"/>
          <w:numId w:val="4"/>
        </w:numPr>
      </w:pPr>
      <w:r w:rsidRPr="00AC4763">
        <w:t>访问控制和权限管理：使用访问控制和权限管理机制，限制对嵌入式系统的访问和操作。只允许授权用户或合法设备进行操作，并根据需要进行身份验证和授权。</w:t>
      </w:r>
    </w:p>
    <w:p w14:paraId="6759D5BE" w14:textId="77777777" w:rsidR="00AC4763" w:rsidRPr="00AC4763" w:rsidRDefault="00AC4763" w:rsidP="00AC4763">
      <w:pPr>
        <w:numPr>
          <w:ilvl w:val="0"/>
          <w:numId w:val="4"/>
        </w:numPr>
      </w:pPr>
      <w:r w:rsidRPr="00AC4763">
        <w:t>日志记录和审计：记录嵌入式软件的运行日志，并进行定期审计，发现异常行为和潜在的注入攻击。通过监控和分析日志，可以及时发现并应对安全事件。</w:t>
      </w:r>
    </w:p>
    <w:bookmarkEnd w:id="16"/>
    <w:p w14:paraId="73ECBCE0" w14:textId="5806E7D1" w:rsidR="00925B06" w:rsidRPr="00AC4763" w:rsidRDefault="00AC4763" w:rsidP="00047E20">
      <w:r w:rsidRPr="00AC4763">
        <w:t>以上是一些常见的防错误注入技术，但需要根据具体的嵌入式系统和应用场景选择适合的安全措施。同时，定期进行安全评估和漏洞扫描，及时修复和更新系统中的安全问题，也是确保嵌入式软件安全的重要步骤。</w:t>
      </w:r>
    </w:p>
    <w:p w14:paraId="68655DA8" w14:textId="6A43B3E1" w:rsidR="00047E20" w:rsidRDefault="00AC724D" w:rsidP="001542BC">
      <w:pPr>
        <w:pStyle w:val="2"/>
      </w:pPr>
      <w:bookmarkStart w:id="17" w:name="_Toc169982089"/>
      <w:r>
        <w:rPr>
          <w:rFonts w:hint="eastAsia"/>
        </w:rPr>
        <w:lastRenderedPageBreak/>
        <w:t>7</w:t>
      </w:r>
      <w:r>
        <w:t>.</w:t>
      </w:r>
      <w:r w:rsidR="00047E20" w:rsidRPr="008860FA">
        <w:t>请描述嵌入式系统主控芯片的</w:t>
      </w:r>
      <w:r w:rsidR="00AC4763">
        <w:rPr>
          <w:rFonts w:hint="eastAsia"/>
        </w:rPr>
        <w:t>典</w:t>
      </w:r>
      <w:bookmarkEnd w:id="17"/>
    </w:p>
    <w:p w14:paraId="48BBD7A9" w14:textId="35E19CAF" w:rsidR="004C4524" w:rsidRDefault="004C4524" w:rsidP="004C4524">
      <w:r>
        <w:rPr>
          <w:rFonts w:cs="Times New Roman"/>
          <w:noProof/>
        </w:rPr>
        <w:drawing>
          <wp:inline distT="0" distB="0" distL="114300" distR="114300" wp14:anchorId="2B44AF4E" wp14:editId="2A9966FB">
            <wp:extent cx="4060772" cy="2559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4071681" cy="2565924"/>
                    </a:xfrm>
                    <a:prstGeom prst="rect">
                      <a:avLst/>
                    </a:prstGeom>
                    <a:noFill/>
                    <a:ln>
                      <a:noFill/>
                    </a:ln>
                  </pic:spPr>
                </pic:pic>
              </a:graphicData>
            </a:graphic>
          </wp:inline>
        </w:drawing>
      </w:r>
    </w:p>
    <w:p w14:paraId="735FAF2C" w14:textId="4656A003" w:rsidR="004C4524" w:rsidRDefault="004C4524" w:rsidP="004C4524">
      <w:pPr>
        <w:rPr>
          <w:rFonts w:hint="eastAsia"/>
        </w:rPr>
      </w:pPr>
      <w:r>
        <w:rPr>
          <w:rFonts w:cs="Times New Roman"/>
          <w:noProof/>
        </w:rPr>
        <w:drawing>
          <wp:inline distT="0" distB="0" distL="114300" distR="114300" wp14:anchorId="04456FEE" wp14:editId="156CB27B">
            <wp:extent cx="4110239" cy="21336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4128138" cy="2142891"/>
                    </a:xfrm>
                    <a:prstGeom prst="rect">
                      <a:avLst/>
                    </a:prstGeom>
                    <a:noFill/>
                    <a:ln>
                      <a:noFill/>
                    </a:ln>
                  </pic:spPr>
                </pic:pic>
              </a:graphicData>
            </a:graphic>
          </wp:inline>
        </w:drawing>
      </w:r>
    </w:p>
    <w:p w14:paraId="03198BFD" w14:textId="77777777" w:rsidR="004C4524" w:rsidRPr="004C4524" w:rsidRDefault="004C4524" w:rsidP="004C4524">
      <w:pPr>
        <w:rPr>
          <w:rFonts w:hint="eastAsia"/>
        </w:rPr>
      </w:pPr>
    </w:p>
    <w:p w14:paraId="1E47D26E" w14:textId="77777777" w:rsidR="00204F7B" w:rsidRPr="00204F7B" w:rsidRDefault="00204F7B" w:rsidP="00204F7B">
      <w:bookmarkStart w:id="18" w:name="_Hlk169990288"/>
      <w:r w:rsidRPr="00204F7B">
        <w:t>常嵌入式系统主控芯片的典型特征和功能包括：</w:t>
      </w:r>
    </w:p>
    <w:p w14:paraId="44608294" w14:textId="77777777" w:rsidR="00204F7B" w:rsidRPr="00204F7B" w:rsidRDefault="00204F7B" w:rsidP="00204F7B">
      <w:pPr>
        <w:numPr>
          <w:ilvl w:val="0"/>
          <w:numId w:val="7"/>
        </w:numPr>
      </w:pPr>
      <w:r w:rsidRPr="00204F7B">
        <w:t>处理器核心：主控芯片通常搭载一或多个处理器核心，如</w:t>
      </w:r>
      <w:r w:rsidRPr="00204F7B">
        <w:t>ARM Cortex</w:t>
      </w:r>
      <w:r w:rsidRPr="00204F7B">
        <w:t>系列、</w:t>
      </w:r>
      <w:r w:rsidRPr="00204F7B">
        <w:t>MIPS</w:t>
      </w:r>
      <w:r w:rsidRPr="00204F7B">
        <w:t>、</w:t>
      </w:r>
      <w:r w:rsidRPr="00204F7B">
        <w:t>x86</w:t>
      </w:r>
      <w:r w:rsidRPr="00204F7B">
        <w:t>等，用于执行嵌入式软件和处理系统任务。</w:t>
      </w:r>
    </w:p>
    <w:p w14:paraId="457E3F95" w14:textId="77777777" w:rsidR="00204F7B" w:rsidRPr="00204F7B" w:rsidRDefault="00204F7B" w:rsidP="00204F7B">
      <w:pPr>
        <w:numPr>
          <w:ilvl w:val="0"/>
          <w:numId w:val="7"/>
        </w:numPr>
      </w:pPr>
      <w:r w:rsidRPr="00204F7B">
        <w:t>存储器：主控芯片集成了存储器单元，包括闪存（</w:t>
      </w:r>
      <w:r w:rsidRPr="00204F7B">
        <w:t>Flash</w:t>
      </w:r>
      <w:r w:rsidRPr="00204F7B">
        <w:t>）用于存储程序代码和数据，以及静态随机存取存储器（</w:t>
      </w:r>
      <w:r w:rsidRPr="00204F7B">
        <w:t>SRAM</w:t>
      </w:r>
      <w:r w:rsidRPr="00204F7B">
        <w:t>）用于临时数据存储。</w:t>
      </w:r>
    </w:p>
    <w:p w14:paraId="175A0C7A" w14:textId="77777777" w:rsidR="00204F7B" w:rsidRPr="00204F7B" w:rsidRDefault="00204F7B" w:rsidP="00204F7B">
      <w:pPr>
        <w:numPr>
          <w:ilvl w:val="0"/>
          <w:numId w:val="7"/>
        </w:numPr>
      </w:pPr>
      <w:r w:rsidRPr="00204F7B">
        <w:t>外设接口：主控芯片提供多种外设接口，用于连接和控制外部设备，如通用串行总线（</w:t>
      </w:r>
      <w:r w:rsidRPr="00204F7B">
        <w:t>USB</w:t>
      </w:r>
      <w:r w:rsidRPr="00204F7B">
        <w:t>）、以太网、</w:t>
      </w:r>
      <w:r w:rsidRPr="00204F7B">
        <w:t>SPI</w:t>
      </w:r>
      <w:r w:rsidRPr="00204F7B">
        <w:t>（</w:t>
      </w:r>
      <w:r w:rsidRPr="00204F7B">
        <w:t>Serial Peripheral Interface</w:t>
      </w:r>
      <w:r w:rsidRPr="00204F7B">
        <w:t>）、</w:t>
      </w:r>
      <w:r w:rsidRPr="00204F7B">
        <w:t>I2C</w:t>
      </w:r>
      <w:r w:rsidRPr="00204F7B">
        <w:t>等。</w:t>
      </w:r>
    </w:p>
    <w:p w14:paraId="749D5386" w14:textId="77777777" w:rsidR="00204F7B" w:rsidRPr="00204F7B" w:rsidRDefault="00204F7B" w:rsidP="00204F7B">
      <w:pPr>
        <w:numPr>
          <w:ilvl w:val="0"/>
          <w:numId w:val="7"/>
        </w:numPr>
      </w:pPr>
      <w:r w:rsidRPr="00204F7B">
        <w:t>定时器和计数器：主控芯片通常包含内置的定时器和计数器模块，用于精确计时、周期性任务调度和事件触发。</w:t>
      </w:r>
    </w:p>
    <w:p w14:paraId="529A2627" w14:textId="77777777" w:rsidR="00204F7B" w:rsidRPr="00204F7B" w:rsidRDefault="00204F7B" w:rsidP="00204F7B">
      <w:pPr>
        <w:numPr>
          <w:ilvl w:val="0"/>
          <w:numId w:val="7"/>
        </w:numPr>
      </w:pPr>
      <w:r w:rsidRPr="00204F7B">
        <w:t>中断控制器：主控芯片具备中断控制器，用于管理和响应外部设备的中断请求，实现实时响应和任务切换。</w:t>
      </w:r>
    </w:p>
    <w:p w14:paraId="7EB68459" w14:textId="77777777" w:rsidR="00204F7B" w:rsidRPr="00204F7B" w:rsidRDefault="00204F7B" w:rsidP="00204F7B">
      <w:pPr>
        <w:numPr>
          <w:ilvl w:val="0"/>
          <w:numId w:val="7"/>
        </w:numPr>
      </w:pPr>
      <w:r w:rsidRPr="00204F7B">
        <w:t>PWM</w:t>
      </w:r>
      <w:r w:rsidRPr="00204F7B">
        <w:t>控制器：主控芯片可能集成脉冲宽度调制（</w:t>
      </w:r>
      <w:r w:rsidRPr="00204F7B">
        <w:t>PWM</w:t>
      </w:r>
      <w:r w:rsidRPr="00204F7B">
        <w:t>）控制器，用于生成和控制模拟信号，如用于电机控制、</w:t>
      </w:r>
      <w:r w:rsidRPr="00204F7B">
        <w:t>LED</w:t>
      </w:r>
      <w:r w:rsidRPr="00204F7B">
        <w:t>调光等应用。</w:t>
      </w:r>
    </w:p>
    <w:p w14:paraId="3B0056E6" w14:textId="77777777" w:rsidR="00204F7B" w:rsidRPr="00204F7B" w:rsidRDefault="00204F7B" w:rsidP="00204F7B">
      <w:pPr>
        <w:numPr>
          <w:ilvl w:val="0"/>
          <w:numId w:val="7"/>
        </w:numPr>
      </w:pPr>
      <w:r w:rsidRPr="00204F7B">
        <w:t>ADC</w:t>
      </w:r>
      <w:r w:rsidRPr="00204F7B">
        <w:t>和</w:t>
      </w:r>
      <w:r w:rsidRPr="00204F7B">
        <w:t>DAC</w:t>
      </w:r>
      <w:r w:rsidRPr="00204F7B">
        <w:t>接口：某些主控芯片提供模拟数字转换器（</w:t>
      </w:r>
      <w:r w:rsidRPr="00204F7B">
        <w:t>ADC</w:t>
      </w:r>
      <w:r w:rsidRPr="00204F7B">
        <w:t>）和数字模拟转换器（</w:t>
      </w:r>
      <w:r w:rsidRPr="00204F7B">
        <w:t>DAC</w:t>
      </w:r>
      <w:r w:rsidRPr="00204F7B">
        <w:t>）接口，用于采集和输出模拟信号。</w:t>
      </w:r>
    </w:p>
    <w:p w14:paraId="1712861B" w14:textId="77777777" w:rsidR="00204F7B" w:rsidRPr="00204F7B" w:rsidRDefault="00204F7B" w:rsidP="00204F7B">
      <w:pPr>
        <w:numPr>
          <w:ilvl w:val="0"/>
          <w:numId w:val="7"/>
        </w:numPr>
      </w:pPr>
      <w:r w:rsidRPr="00204F7B">
        <w:t>安全功能：为了增强嵌入式系统的安全性，主控芯片可能包含安全功能，如硬件加密引擎、随机数生成器、安全存储等，用于保护敏感数据和执行</w:t>
      </w:r>
      <w:r w:rsidRPr="00204F7B">
        <w:lastRenderedPageBreak/>
        <w:t>加密算法。</w:t>
      </w:r>
    </w:p>
    <w:p w14:paraId="3CAF7766" w14:textId="77777777" w:rsidR="00204F7B" w:rsidRPr="00204F7B" w:rsidRDefault="00204F7B" w:rsidP="00204F7B">
      <w:pPr>
        <w:numPr>
          <w:ilvl w:val="0"/>
          <w:numId w:val="7"/>
        </w:numPr>
      </w:pPr>
      <w:r w:rsidRPr="00204F7B">
        <w:t>低功耗模式：嵌入式系统通常要求低功耗设计，主控芯片可能支持多种低功耗模式，如睡眠模式、待机模式等，以延长电池寿命或节能。</w:t>
      </w:r>
    </w:p>
    <w:p w14:paraId="328469BC" w14:textId="77777777" w:rsidR="00204F7B" w:rsidRPr="00204F7B" w:rsidRDefault="00204F7B" w:rsidP="00204F7B">
      <w:pPr>
        <w:numPr>
          <w:ilvl w:val="0"/>
          <w:numId w:val="7"/>
        </w:numPr>
      </w:pPr>
      <w:r w:rsidRPr="00204F7B">
        <w:t>调试和调试接口：主控芯片提供调试接口，如</w:t>
      </w:r>
      <w:r w:rsidRPr="00204F7B">
        <w:t>JTAG</w:t>
      </w:r>
      <w:r w:rsidRPr="00204F7B">
        <w:t>（</w:t>
      </w:r>
      <w:r w:rsidRPr="00204F7B">
        <w:t>Joint Test Action Group</w:t>
      </w:r>
      <w:r w:rsidRPr="00204F7B">
        <w:t>）或</w:t>
      </w:r>
      <w:r w:rsidRPr="00204F7B">
        <w:t>SWD</w:t>
      </w:r>
      <w:r w:rsidRPr="00204F7B">
        <w:t>（</w:t>
      </w:r>
      <w:r w:rsidRPr="00204F7B">
        <w:t>Serial Wire Debug</w:t>
      </w:r>
      <w:r w:rsidRPr="00204F7B">
        <w:t>），用于软件开发、调试和故障排查。</w:t>
      </w:r>
    </w:p>
    <w:p w14:paraId="1CD9176F" w14:textId="77777777" w:rsidR="00204F7B" w:rsidRPr="00204F7B" w:rsidRDefault="00204F7B" w:rsidP="00204F7B">
      <w:pPr>
        <w:numPr>
          <w:ilvl w:val="0"/>
          <w:numId w:val="7"/>
        </w:numPr>
      </w:pPr>
      <w:r w:rsidRPr="00204F7B">
        <w:t>温度和电压监测：主控芯片可能集成温度和电压监测电路，用于检测芯片的工作状态和环境条件。</w:t>
      </w:r>
    </w:p>
    <w:p w14:paraId="7436A8D3" w14:textId="21FF3E54" w:rsidR="00925B06" w:rsidRPr="00204F7B" w:rsidRDefault="00204F7B" w:rsidP="00047E20">
      <w:r w:rsidRPr="00204F7B">
        <w:t>这些是主控芯片的一些典型特征和功能，具体的主控芯片选择将根据嵌入式系统的需求、性能要求和应用场景进行。不同的芯片厂商和系列产品会提供各种不同的功能和定制选项，以满足不同的嵌入式系统设计需求。</w:t>
      </w:r>
    </w:p>
    <w:p w14:paraId="13C6E83A" w14:textId="790C000C" w:rsidR="00047E20" w:rsidRDefault="00047E20" w:rsidP="00366971">
      <w:pPr>
        <w:pStyle w:val="1"/>
      </w:pPr>
      <w:bookmarkStart w:id="19" w:name="_Toc169982090"/>
      <w:bookmarkEnd w:id="18"/>
      <w:r w:rsidRPr="008860FA">
        <w:t>8.Cortex M.3</w:t>
      </w:r>
      <w:r w:rsidRPr="008860FA">
        <w:t>存储器管理故障的</w:t>
      </w:r>
      <w:r w:rsidR="00AC4763">
        <w:rPr>
          <w:rFonts w:hint="eastAsia"/>
        </w:rPr>
        <w:t>三</w:t>
      </w:r>
      <w:bookmarkEnd w:id="19"/>
    </w:p>
    <w:p w14:paraId="5CAE29B7"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205881"/>
        <w:rPr>
          <w:rFonts w:ascii="Consolas" w:hAnsi="Consolas" w:cs="Courier New"/>
          <w:sz w:val="21"/>
          <w:szCs w:val="21"/>
        </w:rPr>
      </w:pPr>
      <w:bookmarkStart w:id="20" w:name="_Hlk169990359"/>
      <w:r>
        <w:rPr>
          <w:rFonts w:ascii="Consolas" w:hAnsi="Consolas" w:cs="Courier New"/>
          <w:color w:val="666600"/>
          <w:sz w:val="21"/>
          <w:szCs w:val="21"/>
        </w:rPr>
        <w:t>存储器管理</w:t>
      </w:r>
      <w:r>
        <w:rPr>
          <w:rFonts w:ascii="Consolas" w:hAnsi="Consolas" w:cs="Courier New"/>
          <w:color w:val="000000"/>
          <w:sz w:val="21"/>
          <w:szCs w:val="21"/>
        </w:rPr>
        <w:t xml:space="preserve">faults </w:t>
      </w:r>
      <w:r>
        <w:rPr>
          <w:rFonts w:ascii="Consolas" w:hAnsi="Consolas" w:cs="Courier New"/>
          <w:color w:val="666600"/>
          <w:sz w:val="21"/>
          <w:szCs w:val="21"/>
        </w:rPr>
        <w:t>多与</w:t>
      </w:r>
      <w:r>
        <w:rPr>
          <w:rFonts w:ascii="Consolas" w:hAnsi="Consolas" w:cs="Courier New"/>
          <w:color w:val="000000"/>
          <w:sz w:val="21"/>
          <w:szCs w:val="21"/>
        </w:rPr>
        <w:t>MPU</w:t>
      </w:r>
      <w:r>
        <w:rPr>
          <w:rFonts w:ascii="Consolas" w:hAnsi="Consolas" w:cs="Courier New"/>
          <w:color w:val="666600"/>
          <w:sz w:val="21"/>
          <w:szCs w:val="21"/>
        </w:rPr>
        <w:t>有关，其诱因常常是某次访问触犯了</w:t>
      </w:r>
      <w:r>
        <w:rPr>
          <w:rFonts w:ascii="Consolas" w:hAnsi="Consolas" w:cs="Courier New"/>
          <w:color w:val="000000"/>
          <w:sz w:val="21"/>
          <w:szCs w:val="21"/>
        </w:rPr>
        <w:t>MPU</w:t>
      </w:r>
      <w:r>
        <w:rPr>
          <w:rFonts w:ascii="Consolas" w:hAnsi="Consolas" w:cs="Courier New"/>
          <w:color w:val="666600"/>
          <w:sz w:val="21"/>
          <w:szCs w:val="21"/>
        </w:rPr>
        <w:t>设置的保护策略。另外，某些非法访问，例如，在不可执行的存储器区域试图取指，也会触发一</w:t>
      </w:r>
      <w:r>
        <w:rPr>
          <w:rFonts w:ascii="Consolas" w:hAnsi="Consolas" w:cs="Courier New"/>
          <w:color w:val="660066"/>
          <w:sz w:val="21"/>
          <w:szCs w:val="21"/>
        </w:rPr>
        <w:t>MemManage</w:t>
      </w:r>
      <w:r>
        <w:rPr>
          <w:rFonts w:ascii="Consolas" w:hAnsi="Consolas" w:cs="Courier New"/>
          <w:color w:val="000000"/>
          <w:sz w:val="21"/>
          <w:szCs w:val="21"/>
        </w:rPr>
        <w:t xml:space="preserve"> fault</w:t>
      </w:r>
      <w:r>
        <w:rPr>
          <w:rFonts w:ascii="Consolas" w:hAnsi="Consolas" w:cs="Courier New"/>
          <w:color w:val="666600"/>
          <w:sz w:val="21"/>
          <w:szCs w:val="21"/>
        </w:rPr>
        <w:t>，而且即使没有</w:t>
      </w:r>
      <w:r>
        <w:rPr>
          <w:rFonts w:ascii="Consolas" w:hAnsi="Consolas" w:cs="Courier New"/>
          <w:color w:val="000000"/>
          <w:sz w:val="21"/>
          <w:szCs w:val="21"/>
        </w:rPr>
        <w:t xml:space="preserve">MPU </w:t>
      </w:r>
      <w:r>
        <w:rPr>
          <w:rFonts w:ascii="Consolas" w:hAnsi="Consolas" w:cs="Courier New"/>
          <w:color w:val="666600"/>
          <w:sz w:val="21"/>
          <w:szCs w:val="21"/>
        </w:rPr>
        <w:t>也会触发。</w:t>
      </w:r>
      <w:r>
        <w:rPr>
          <w:rFonts w:ascii="Consolas" w:hAnsi="Consolas" w:cs="Courier New"/>
          <w:color w:val="660066"/>
          <w:sz w:val="21"/>
          <w:szCs w:val="21"/>
        </w:rPr>
        <w:t>MemManage</w:t>
      </w:r>
      <w:r>
        <w:rPr>
          <w:rFonts w:ascii="Consolas" w:hAnsi="Consolas" w:cs="Courier New"/>
          <w:color w:val="000000"/>
          <w:sz w:val="21"/>
          <w:szCs w:val="21"/>
        </w:rPr>
        <w:t xml:space="preserve"> faults </w:t>
      </w:r>
      <w:r>
        <w:rPr>
          <w:rFonts w:ascii="Consolas" w:hAnsi="Consolas" w:cs="Courier New"/>
          <w:color w:val="666600"/>
          <w:sz w:val="21"/>
          <w:szCs w:val="21"/>
        </w:rPr>
        <w:t>的常见诱因如下所示：</w:t>
      </w:r>
    </w:p>
    <w:p w14:paraId="20832913"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205881"/>
        <w:rPr>
          <w:rFonts w:ascii="Consolas" w:hAnsi="Consolas" w:cs="Courier New"/>
          <w:sz w:val="21"/>
          <w:szCs w:val="21"/>
        </w:rPr>
      </w:pPr>
      <w:r>
        <w:rPr>
          <w:rFonts w:ascii="Consolas" w:hAnsi="Consolas" w:cs="Courier New"/>
          <w:color w:val="666600"/>
          <w:sz w:val="21"/>
          <w:szCs w:val="21"/>
        </w:rPr>
        <w:t>访问了</w:t>
      </w:r>
      <w:r>
        <w:rPr>
          <w:rFonts w:ascii="Consolas" w:hAnsi="Consolas" w:cs="Courier New"/>
          <w:color w:val="000000"/>
          <w:sz w:val="21"/>
          <w:szCs w:val="21"/>
        </w:rPr>
        <w:t xml:space="preserve"> MPU </w:t>
      </w:r>
      <w:r>
        <w:rPr>
          <w:rFonts w:ascii="Consolas" w:hAnsi="Consolas" w:cs="Courier New"/>
          <w:color w:val="666600"/>
          <w:sz w:val="21"/>
          <w:szCs w:val="21"/>
        </w:rPr>
        <w:t>设置区域覆盖范围之外的地址</w:t>
      </w:r>
    </w:p>
    <w:p w14:paraId="62CB7E57"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205881"/>
        <w:rPr>
          <w:rFonts w:ascii="Consolas" w:hAnsi="Consolas" w:cs="Courier New"/>
          <w:sz w:val="21"/>
          <w:szCs w:val="21"/>
        </w:rPr>
      </w:pPr>
      <w:r>
        <w:rPr>
          <w:rFonts w:ascii="Consolas" w:hAnsi="Consolas" w:cs="Courier New"/>
          <w:color w:val="666600"/>
          <w:sz w:val="21"/>
          <w:szCs w:val="21"/>
        </w:rPr>
        <w:t>往只读</w:t>
      </w:r>
      <w:r>
        <w:rPr>
          <w:rFonts w:ascii="Consolas" w:hAnsi="Consolas" w:cs="Courier New"/>
          <w:color w:val="000000"/>
          <w:sz w:val="21"/>
          <w:szCs w:val="21"/>
        </w:rPr>
        <w:t xml:space="preserve"> region </w:t>
      </w:r>
      <w:r>
        <w:rPr>
          <w:rFonts w:ascii="Consolas" w:hAnsi="Consolas" w:cs="Courier New"/>
          <w:color w:val="666600"/>
          <w:sz w:val="21"/>
          <w:szCs w:val="21"/>
        </w:rPr>
        <w:t>写数据</w:t>
      </w:r>
    </w:p>
    <w:p w14:paraId="1C39BE1F" w14:textId="6BFE71AA"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205881"/>
        <w:rPr>
          <w:rFonts w:ascii="Consolas" w:hAnsi="Consolas" w:cs="Courier New"/>
          <w:sz w:val="21"/>
          <w:szCs w:val="21"/>
        </w:rPr>
      </w:pPr>
      <w:r>
        <w:rPr>
          <w:rFonts w:ascii="Consolas" w:hAnsi="Consolas" w:cs="Courier New"/>
          <w:color w:val="666600"/>
          <w:sz w:val="21"/>
          <w:szCs w:val="21"/>
        </w:rPr>
        <w:t>用户级下访问了只允许在特权级下访问的地址</w:t>
      </w:r>
    </w:p>
    <w:p w14:paraId="675E6896"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在</w:t>
      </w:r>
      <w:r>
        <w:rPr>
          <w:rFonts w:ascii="Consolas" w:hAnsi="Consolas" w:cs="Courier New"/>
          <w:color w:val="660066"/>
          <w:sz w:val="21"/>
          <w:szCs w:val="21"/>
        </w:rPr>
        <w:t>MemManage</w:t>
      </w:r>
      <w:r>
        <w:rPr>
          <w:rFonts w:ascii="Consolas" w:hAnsi="Consolas" w:cs="Courier New"/>
          <w:color w:val="000000"/>
          <w:sz w:val="21"/>
          <w:szCs w:val="21"/>
        </w:rPr>
        <w:t xml:space="preserve"> fault </w:t>
      </w:r>
      <w:r>
        <w:rPr>
          <w:rFonts w:ascii="Consolas" w:hAnsi="Consolas" w:cs="Courier New"/>
          <w:color w:val="666600"/>
          <w:sz w:val="21"/>
          <w:szCs w:val="21"/>
        </w:rPr>
        <w:t>发生后，如果其服务例程是使能的，则执行服务例程。</w:t>
      </w:r>
    </w:p>
    <w:p w14:paraId="2BDF1DFB"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如果同时还发生了其它高优先级异常，则优先处理这些高优先级的异常，</w:t>
      </w:r>
      <w:r>
        <w:rPr>
          <w:rFonts w:ascii="Consolas" w:hAnsi="Consolas" w:cs="Courier New"/>
          <w:color w:val="660066"/>
          <w:sz w:val="21"/>
          <w:szCs w:val="21"/>
        </w:rPr>
        <w:t>MemManage</w:t>
      </w:r>
      <w:r>
        <w:rPr>
          <w:rFonts w:ascii="Consolas" w:hAnsi="Consolas" w:cs="Courier New"/>
          <w:color w:val="000000"/>
          <w:sz w:val="21"/>
          <w:szCs w:val="21"/>
        </w:rPr>
        <w:t xml:space="preserve"> </w:t>
      </w:r>
      <w:r>
        <w:rPr>
          <w:rFonts w:ascii="Consolas" w:hAnsi="Consolas" w:cs="Courier New"/>
          <w:color w:val="666600"/>
          <w:sz w:val="21"/>
          <w:szCs w:val="21"/>
        </w:rPr>
        <w:t>异常被悬起。</w:t>
      </w:r>
    </w:p>
    <w:p w14:paraId="298DF7B5"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如果此时处理器已经在处理同级或高优先级异常，或者</w:t>
      </w:r>
      <w:r>
        <w:rPr>
          <w:rFonts w:ascii="Consolas" w:hAnsi="Consolas" w:cs="Courier New"/>
          <w:color w:val="660066"/>
          <w:sz w:val="21"/>
          <w:szCs w:val="21"/>
        </w:rPr>
        <w:t>MemManage</w:t>
      </w:r>
      <w:r>
        <w:rPr>
          <w:rFonts w:ascii="Consolas" w:hAnsi="Consolas" w:cs="Courier New"/>
          <w:color w:val="000000"/>
          <w:sz w:val="21"/>
          <w:szCs w:val="21"/>
        </w:rPr>
        <w:t xml:space="preserve"> fault </w:t>
      </w:r>
      <w:r>
        <w:rPr>
          <w:rFonts w:ascii="Consolas" w:hAnsi="Consolas" w:cs="Courier New"/>
          <w:color w:val="666600"/>
          <w:sz w:val="21"/>
          <w:szCs w:val="21"/>
        </w:rPr>
        <w:t>服务例程被除能，则和</w:t>
      </w:r>
    </w:p>
    <w:p w14:paraId="4664A635"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总线</w:t>
      </w:r>
      <w:r>
        <w:rPr>
          <w:rFonts w:ascii="Consolas" w:hAnsi="Consolas" w:cs="Courier New"/>
          <w:color w:val="000000"/>
          <w:sz w:val="21"/>
          <w:szCs w:val="21"/>
        </w:rPr>
        <w:t xml:space="preserve">fault </w:t>
      </w:r>
      <w:r>
        <w:rPr>
          <w:rFonts w:ascii="Consolas" w:hAnsi="Consolas" w:cs="Courier New"/>
          <w:color w:val="666600"/>
          <w:sz w:val="21"/>
          <w:szCs w:val="21"/>
        </w:rPr>
        <w:t>一样：上访成硬</w:t>
      </w:r>
      <w:r>
        <w:rPr>
          <w:rFonts w:ascii="Consolas" w:hAnsi="Consolas" w:cs="Courier New"/>
          <w:color w:val="000000"/>
          <w:sz w:val="21"/>
          <w:szCs w:val="21"/>
        </w:rPr>
        <w:t>fault</w:t>
      </w:r>
      <w:r>
        <w:rPr>
          <w:rFonts w:ascii="Consolas" w:hAnsi="Consolas" w:cs="Courier New"/>
          <w:color w:val="666600"/>
          <w:sz w:val="21"/>
          <w:szCs w:val="21"/>
        </w:rPr>
        <w:t>，最终执行的是硬</w:t>
      </w:r>
      <w:r>
        <w:rPr>
          <w:rFonts w:ascii="Consolas" w:hAnsi="Consolas" w:cs="Courier New"/>
          <w:color w:val="000000"/>
          <w:sz w:val="21"/>
          <w:szCs w:val="21"/>
        </w:rPr>
        <w:t xml:space="preserve">fault </w:t>
      </w:r>
      <w:r>
        <w:rPr>
          <w:rFonts w:ascii="Consolas" w:hAnsi="Consolas" w:cs="Courier New"/>
          <w:color w:val="666600"/>
          <w:sz w:val="21"/>
          <w:szCs w:val="21"/>
        </w:rPr>
        <w:t>的服务例程。</w:t>
      </w:r>
    </w:p>
    <w:p w14:paraId="1E4915B9" w14:textId="7777777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如果硬</w:t>
      </w:r>
      <w:r>
        <w:rPr>
          <w:rFonts w:ascii="Consolas" w:hAnsi="Consolas" w:cs="Courier New"/>
          <w:color w:val="000000"/>
          <w:sz w:val="21"/>
          <w:szCs w:val="21"/>
        </w:rPr>
        <w:t xml:space="preserve">fault </w:t>
      </w:r>
      <w:r>
        <w:rPr>
          <w:rFonts w:ascii="Consolas" w:hAnsi="Consolas" w:cs="Courier New"/>
          <w:color w:val="666600"/>
          <w:sz w:val="21"/>
          <w:szCs w:val="21"/>
        </w:rPr>
        <w:t>服务例程或</w:t>
      </w:r>
      <w:r>
        <w:rPr>
          <w:rFonts w:ascii="Consolas" w:hAnsi="Consolas" w:cs="Courier New"/>
          <w:color w:val="000000"/>
          <w:sz w:val="21"/>
          <w:szCs w:val="21"/>
        </w:rPr>
        <w:t xml:space="preserve">NMI </w:t>
      </w:r>
      <w:r>
        <w:rPr>
          <w:rFonts w:ascii="Consolas" w:hAnsi="Consolas" w:cs="Courier New"/>
          <w:color w:val="666600"/>
          <w:sz w:val="21"/>
          <w:szCs w:val="21"/>
        </w:rPr>
        <w:t>服务例程的执行也导致了</w:t>
      </w:r>
      <w:r>
        <w:rPr>
          <w:rFonts w:ascii="Consolas" w:hAnsi="Consolas" w:cs="Courier New"/>
          <w:color w:val="660066"/>
          <w:sz w:val="21"/>
          <w:szCs w:val="21"/>
        </w:rPr>
        <w:t>MemManage</w:t>
      </w:r>
      <w:r>
        <w:rPr>
          <w:rFonts w:ascii="Consolas" w:hAnsi="Consolas" w:cs="Courier New"/>
          <w:color w:val="000000"/>
          <w:sz w:val="21"/>
          <w:szCs w:val="21"/>
        </w:rPr>
        <w:t xml:space="preserve"> fault</w:t>
      </w:r>
      <w:r>
        <w:rPr>
          <w:rFonts w:ascii="Consolas" w:hAnsi="Consolas" w:cs="Courier New"/>
          <w:color w:val="666600"/>
          <w:sz w:val="21"/>
          <w:szCs w:val="21"/>
        </w:rPr>
        <w:t>，那就不可救药了</w:t>
      </w:r>
      <w:r>
        <w:rPr>
          <w:rFonts w:ascii="Consolas" w:hAnsi="Consolas" w:cs="Courier New"/>
          <w:color w:val="666600"/>
          <w:sz w:val="21"/>
          <w:szCs w:val="21"/>
        </w:rPr>
        <w:t>——</w:t>
      </w:r>
    </w:p>
    <w:p w14:paraId="63475BA3" w14:textId="4A328F97" w:rsidR="006730FD" w:rsidRDefault="006730F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39688"/>
        <w:rPr>
          <w:rFonts w:ascii="Consolas" w:hAnsi="Consolas" w:cs="Courier New"/>
          <w:sz w:val="21"/>
          <w:szCs w:val="21"/>
        </w:rPr>
      </w:pPr>
      <w:r>
        <w:rPr>
          <w:rFonts w:ascii="Consolas" w:hAnsi="Consolas" w:cs="Courier New"/>
          <w:color w:val="666600"/>
          <w:sz w:val="21"/>
          <w:szCs w:val="21"/>
        </w:rPr>
        <w:t>内核将被锁定</w:t>
      </w:r>
    </w:p>
    <w:p w14:paraId="0357A13A" w14:textId="145F32CA" w:rsidR="006730FD" w:rsidRDefault="006730FD" w:rsidP="00204F7B">
      <w:r w:rsidRPr="006730FD">
        <w:rPr>
          <w:noProof/>
        </w:rPr>
        <w:drawing>
          <wp:inline distT="0" distB="0" distL="0" distR="0" wp14:anchorId="232C215D" wp14:editId="2A8DDC60">
            <wp:extent cx="3956050" cy="1453155"/>
            <wp:effectExtent l="0" t="0" r="6350" b="0"/>
            <wp:docPr id="149117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6622" name=""/>
                    <pic:cNvPicPr/>
                  </pic:nvPicPr>
                  <pic:blipFill>
                    <a:blip r:embed="rId17"/>
                    <a:stretch>
                      <a:fillRect/>
                    </a:stretch>
                  </pic:blipFill>
                  <pic:spPr>
                    <a:xfrm>
                      <a:off x="0" y="0"/>
                      <a:ext cx="3968551" cy="1457747"/>
                    </a:xfrm>
                    <a:prstGeom prst="rect">
                      <a:avLst/>
                    </a:prstGeom>
                  </pic:spPr>
                </pic:pic>
              </a:graphicData>
            </a:graphic>
          </wp:inline>
        </w:drawing>
      </w:r>
    </w:p>
    <w:bookmarkEnd w:id="20"/>
    <w:p w14:paraId="3D60A737" w14:textId="10BB7A83" w:rsidR="00204F7B" w:rsidRPr="00204F7B" w:rsidRDefault="00204F7B" w:rsidP="00204F7B">
      <w:r w:rsidRPr="00204F7B">
        <w:t>Cortex-M3</w:t>
      </w:r>
      <w:r w:rsidRPr="00204F7B">
        <w:t>处理器是一款广泛用于嵌入式系统的</w:t>
      </w:r>
      <w:r w:rsidRPr="00204F7B">
        <w:t>32</w:t>
      </w:r>
      <w:r w:rsidRPr="00204F7B">
        <w:t>位处理器核心，具有内置的存储器管理单元（</w:t>
      </w:r>
      <w:r w:rsidRPr="00204F7B">
        <w:t>Memory Management Unit</w:t>
      </w:r>
      <w:r w:rsidRPr="00204F7B">
        <w:t>，</w:t>
      </w:r>
      <w:r w:rsidRPr="00204F7B">
        <w:t>MMU</w:t>
      </w:r>
      <w:r w:rsidRPr="00204F7B">
        <w:t>）。</w:t>
      </w:r>
      <w:r w:rsidRPr="00204F7B">
        <w:t>MMU</w:t>
      </w:r>
      <w:r w:rsidRPr="00204F7B">
        <w:t>负责管理处理器核心的存储器访问和保护，以提高系统的可靠性和安全性。以下是</w:t>
      </w:r>
      <w:r w:rsidRPr="00204F7B">
        <w:t>Cortex-M3</w:t>
      </w:r>
      <w:r w:rsidRPr="00204F7B">
        <w:t>存储器管理故障的三种常见情况：</w:t>
      </w:r>
    </w:p>
    <w:p w14:paraId="3FFBB2C9" w14:textId="77777777" w:rsidR="00204F7B" w:rsidRPr="00204F7B" w:rsidRDefault="00204F7B" w:rsidP="00204F7B">
      <w:pPr>
        <w:numPr>
          <w:ilvl w:val="0"/>
          <w:numId w:val="8"/>
        </w:numPr>
      </w:pPr>
      <w:r w:rsidRPr="00204F7B">
        <w:t>存储器访问错误（</w:t>
      </w:r>
      <w:r w:rsidRPr="00204F7B">
        <w:t>Memory Access Violation</w:t>
      </w:r>
      <w:r w:rsidRPr="00204F7B">
        <w:t>）：当程序试图访问未分配或未授权的存储器区域时，会发生存储器访问错误。这可能是由于指针错误、越界访问、权限不足或未初始化的存储器等原因引起的。</w:t>
      </w:r>
      <w:r w:rsidRPr="00204F7B">
        <w:t>MMU</w:t>
      </w:r>
      <w:r w:rsidRPr="00204F7B">
        <w:t>会检测到这种错误，并触发相应的异常处理程序，如</w:t>
      </w:r>
      <w:r w:rsidRPr="00204F7B">
        <w:t>HardFault</w:t>
      </w:r>
      <w:r w:rsidRPr="00204F7B">
        <w:t>异常。在异常处理</w:t>
      </w:r>
      <w:r w:rsidRPr="00204F7B">
        <w:lastRenderedPageBreak/>
        <w:t>过程中，可以对错误进行诊断和处理，以防止系统崩溃或数据损坏。</w:t>
      </w:r>
    </w:p>
    <w:p w14:paraId="36069FA3" w14:textId="77777777" w:rsidR="00204F7B" w:rsidRPr="00204F7B" w:rsidRDefault="00204F7B" w:rsidP="00204F7B">
      <w:pPr>
        <w:numPr>
          <w:ilvl w:val="0"/>
          <w:numId w:val="8"/>
        </w:numPr>
      </w:pPr>
      <w:r w:rsidRPr="00204F7B">
        <w:t>存储器保护错误（</w:t>
      </w:r>
      <w:r w:rsidRPr="00204F7B">
        <w:t>Memory Protection Fault</w:t>
      </w:r>
      <w:r w:rsidRPr="00204F7B">
        <w:t>）：</w:t>
      </w:r>
      <w:r w:rsidRPr="00204F7B">
        <w:t>Cortex-M3</w:t>
      </w:r>
      <w:r w:rsidRPr="00204F7B">
        <w:t>的</w:t>
      </w:r>
      <w:r w:rsidRPr="00204F7B">
        <w:t>MMU</w:t>
      </w:r>
      <w:r w:rsidRPr="00204F7B">
        <w:t>支持存储器保护功能，可以通过设置存储器区域的权限来限制对存储器的访问。如果程序试图访问受保护的存储器区域，将会触发存储器保护错误。这种错误可能是由于未授权的存储器访问、写保护区域的写操作或特权级别不匹配等引起的。</w:t>
      </w:r>
      <w:r w:rsidRPr="00204F7B">
        <w:t>MMU</w:t>
      </w:r>
      <w:r w:rsidRPr="00204F7B">
        <w:t>会捕获这种错误并引发相应的异常处理程序，以执行必要的错误处理和恢复操作。</w:t>
      </w:r>
    </w:p>
    <w:p w14:paraId="37270928" w14:textId="77777777" w:rsidR="00204F7B" w:rsidRPr="00204F7B" w:rsidRDefault="00204F7B" w:rsidP="00204F7B">
      <w:pPr>
        <w:numPr>
          <w:ilvl w:val="0"/>
          <w:numId w:val="8"/>
        </w:numPr>
      </w:pPr>
      <w:r w:rsidRPr="00204F7B">
        <w:t>存储器映射错误（</w:t>
      </w:r>
      <w:r w:rsidRPr="00204F7B">
        <w:t>Memory Mapping Fault</w:t>
      </w:r>
      <w:r w:rsidRPr="00204F7B">
        <w:t>）：</w:t>
      </w:r>
      <w:r w:rsidRPr="00204F7B">
        <w:t>Cortex-M3</w:t>
      </w:r>
      <w:r w:rsidRPr="00204F7B">
        <w:t>的</w:t>
      </w:r>
      <w:r w:rsidRPr="00204F7B">
        <w:t>MMU</w:t>
      </w:r>
      <w:r w:rsidRPr="00204F7B">
        <w:t>负责将虚拟地址映射到物理地址，实现存储器的分段和映射。在使用</w:t>
      </w:r>
      <w:r w:rsidRPr="00204F7B">
        <w:t>MMU</w:t>
      </w:r>
      <w:r w:rsidRPr="00204F7B">
        <w:t>时，如果发生存储器映射错误，表示虚拟地址无法正确映射到物理地址。这可能是由于映射表配置错误、无效的映射关系或存储器空间不足等原因引起的。</w:t>
      </w:r>
      <w:r w:rsidRPr="00204F7B">
        <w:t>MMU</w:t>
      </w:r>
      <w:r w:rsidRPr="00204F7B">
        <w:t>会检测到这种错误并引发相应的异常处理程序，以进行错误的诊断和修复。</w:t>
      </w:r>
    </w:p>
    <w:p w14:paraId="06D23F09" w14:textId="6F802458" w:rsidR="00925B06" w:rsidRPr="00204F7B" w:rsidRDefault="00204F7B" w:rsidP="00047E20">
      <w:r w:rsidRPr="00204F7B">
        <w:t>在处理这些存储器管理故障时，可以通过使用调试工具、异常处理程序和错误日志等手段来定位和解决问题。此外，合理的存储器管理和访问权限配置、正确的指针操作和存储器分配策略，以及对存储器错误进行适当的异常处理和恢复措施，都有助于提高系统的稳定性和可靠性。</w:t>
      </w:r>
    </w:p>
    <w:p w14:paraId="50C7A5A7" w14:textId="378D7E37" w:rsidR="00047E20" w:rsidRDefault="0087741E" w:rsidP="001542BC">
      <w:pPr>
        <w:pStyle w:val="2"/>
      </w:pPr>
      <w:bookmarkStart w:id="21" w:name="_Toc169982091"/>
      <w:r>
        <w:rPr>
          <w:rFonts w:hint="eastAsia"/>
        </w:rPr>
        <w:t>9</w:t>
      </w:r>
      <w:r>
        <w:t>.</w:t>
      </w:r>
      <w:r w:rsidR="00047E20" w:rsidRPr="0087741E">
        <w:t>综合比较</w:t>
      </w:r>
      <w:r w:rsidR="00047E20" w:rsidRPr="0087741E">
        <w:t>OTP</w:t>
      </w:r>
      <w:r w:rsidR="00047E20" w:rsidRPr="0087741E">
        <w:t>、</w:t>
      </w:r>
      <w:r w:rsidR="00047E20" w:rsidRPr="0087741E">
        <w:t>ROM</w:t>
      </w:r>
      <w:r w:rsidR="00047E20" w:rsidRPr="0087741E">
        <w:t>、</w:t>
      </w:r>
      <w:r w:rsidR="00047E20" w:rsidRPr="0087741E">
        <w:t>NAND</w:t>
      </w:r>
      <w:bookmarkEnd w:id="21"/>
    </w:p>
    <w:p w14:paraId="047C3137" w14:textId="7223AF40" w:rsidR="007256BD" w:rsidRPr="007256BD" w:rsidRDefault="007256BD" w:rsidP="007256BD">
      <w:r w:rsidRPr="007256BD">
        <w:rPr>
          <w:noProof/>
        </w:rPr>
        <w:drawing>
          <wp:inline distT="0" distB="0" distL="0" distR="0" wp14:anchorId="5E0730D2" wp14:editId="697B547C">
            <wp:extent cx="4118458" cy="1234645"/>
            <wp:effectExtent l="0" t="0" r="0" b="3810"/>
            <wp:docPr id="1223820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0464" name=""/>
                    <pic:cNvPicPr/>
                  </pic:nvPicPr>
                  <pic:blipFill>
                    <a:blip r:embed="rId18"/>
                    <a:stretch>
                      <a:fillRect/>
                    </a:stretch>
                  </pic:blipFill>
                  <pic:spPr>
                    <a:xfrm>
                      <a:off x="0" y="0"/>
                      <a:ext cx="4129635" cy="1237996"/>
                    </a:xfrm>
                    <a:prstGeom prst="rect">
                      <a:avLst/>
                    </a:prstGeom>
                  </pic:spPr>
                </pic:pic>
              </a:graphicData>
            </a:graphic>
          </wp:inline>
        </w:drawing>
      </w:r>
    </w:p>
    <w:p w14:paraId="70625A29" w14:textId="77777777" w:rsidR="0087741E" w:rsidRPr="0087741E" w:rsidRDefault="0087741E" w:rsidP="0087741E">
      <w:r w:rsidRPr="0087741E">
        <w:t>OTP (One-Time Programmable)</w:t>
      </w:r>
      <w:r w:rsidRPr="0087741E">
        <w:t>、</w:t>
      </w:r>
      <w:r w:rsidRPr="0087741E">
        <w:t xml:space="preserve">ROM (Read-Only Memory) </w:t>
      </w:r>
      <w:r w:rsidRPr="0087741E">
        <w:t>和</w:t>
      </w:r>
      <w:r w:rsidRPr="0087741E">
        <w:t xml:space="preserve"> NAND (Not AND) </w:t>
      </w:r>
      <w:r w:rsidRPr="0087741E">
        <w:t>是三种常见的储存器类型，它们在应用和特性上有所不同。下面是对它们进行的综合比较：</w:t>
      </w:r>
    </w:p>
    <w:p w14:paraId="0829D30E" w14:textId="77777777" w:rsidR="0087741E" w:rsidRPr="0087741E" w:rsidRDefault="0087741E" w:rsidP="0087741E">
      <w:pPr>
        <w:numPr>
          <w:ilvl w:val="0"/>
          <w:numId w:val="10"/>
        </w:numPr>
      </w:pPr>
      <w:r w:rsidRPr="0087741E">
        <w:t>功能：</w:t>
      </w:r>
    </w:p>
    <w:p w14:paraId="479272D0" w14:textId="77777777" w:rsidR="0087741E" w:rsidRPr="0087741E" w:rsidRDefault="0087741E" w:rsidP="0087741E">
      <w:pPr>
        <w:numPr>
          <w:ilvl w:val="1"/>
          <w:numId w:val="10"/>
        </w:numPr>
      </w:pPr>
      <w:r w:rsidRPr="0087741E">
        <w:t>OTP</w:t>
      </w:r>
      <w:r w:rsidRPr="0087741E">
        <w:t>：</w:t>
      </w:r>
      <w:r w:rsidRPr="0087741E">
        <w:t>OTP</w:t>
      </w:r>
      <w:r w:rsidRPr="0087741E">
        <w:t>是一种只可编程一次的存储器，一旦被编程，数据就不能被修改或擦除。它通常用于存储固定的配置信息、密钥或唯一的序列号等。</w:t>
      </w:r>
    </w:p>
    <w:p w14:paraId="584B6E47" w14:textId="77777777" w:rsidR="0087741E" w:rsidRPr="0087741E" w:rsidRDefault="0087741E" w:rsidP="0087741E">
      <w:pPr>
        <w:numPr>
          <w:ilvl w:val="1"/>
          <w:numId w:val="10"/>
        </w:numPr>
      </w:pPr>
      <w:r w:rsidRPr="0087741E">
        <w:t>ROM</w:t>
      </w:r>
      <w:r w:rsidRPr="0087741E">
        <w:t>：</w:t>
      </w:r>
      <w:r w:rsidRPr="0087741E">
        <w:t>ROM</w:t>
      </w:r>
      <w:r w:rsidRPr="0087741E">
        <w:t>是一种只读存储器，其中的数据在制造过程中被编程，用户无法对其进行修改。它通常用于存储固化的程序代码和不会变化的数据。</w:t>
      </w:r>
    </w:p>
    <w:p w14:paraId="60D27607" w14:textId="77777777" w:rsidR="0087741E" w:rsidRPr="0087741E" w:rsidRDefault="0087741E" w:rsidP="0087741E">
      <w:pPr>
        <w:numPr>
          <w:ilvl w:val="1"/>
          <w:numId w:val="10"/>
        </w:numPr>
      </w:pPr>
      <w:r w:rsidRPr="0087741E">
        <w:t>NAND</w:t>
      </w:r>
      <w:r w:rsidRPr="0087741E">
        <w:t>：</w:t>
      </w:r>
      <w:r w:rsidRPr="0087741E">
        <w:t>NAND</w:t>
      </w:r>
      <w:r w:rsidRPr="0087741E">
        <w:t>是一种闪存存储器类型，它可以被多次擦写和编程。它通常用于存储大容量的数据，如操作系统、应用程序、媒体文件等。</w:t>
      </w:r>
    </w:p>
    <w:p w14:paraId="0506DB64" w14:textId="77777777" w:rsidR="0087741E" w:rsidRPr="0087741E" w:rsidRDefault="0087741E" w:rsidP="0087741E">
      <w:pPr>
        <w:numPr>
          <w:ilvl w:val="0"/>
          <w:numId w:val="10"/>
        </w:numPr>
      </w:pPr>
      <w:r w:rsidRPr="0087741E">
        <w:t>可擦写性：</w:t>
      </w:r>
    </w:p>
    <w:p w14:paraId="731B2D91" w14:textId="77777777" w:rsidR="0087741E" w:rsidRPr="0087741E" w:rsidRDefault="0087741E" w:rsidP="0087741E">
      <w:pPr>
        <w:numPr>
          <w:ilvl w:val="1"/>
          <w:numId w:val="10"/>
        </w:numPr>
      </w:pPr>
      <w:r w:rsidRPr="0087741E">
        <w:t>OTP</w:t>
      </w:r>
      <w:r w:rsidRPr="0087741E">
        <w:t>：</w:t>
      </w:r>
      <w:r w:rsidRPr="0087741E">
        <w:t>OTP</w:t>
      </w:r>
      <w:r w:rsidRPr="0087741E">
        <w:t>存储器是一次性编程的，编程后无法擦除或修改已存储的数据。</w:t>
      </w:r>
    </w:p>
    <w:p w14:paraId="74B01440" w14:textId="77777777" w:rsidR="0087741E" w:rsidRPr="0087741E" w:rsidRDefault="0087741E" w:rsidP="0087741E">
      <w:pPr>
        <w:numPr>
          <w:ilvl w:val="1"/>
          <w:numId w:val="10"/>
        </w:numPr>
      </w:pPr>
      <w:r w:rsidRPr="0087741E">
        <w:t>ROM</w:t>
      </w:r>
      <w:r w:rsidRPr="0087741E">
        <w:t>：</w:t>
      </w:r>
      <w:r w:rsidRPr="0087741E">
        <w:t>ROM</w:t>
      </w:r>
      <w:r w:rsidRPr="0087741E">
        <w:t>存储器的数据在制造过程中被编程，用户无法对其进行擦除或修改。</w:t>
      </w:r>
    </w:p>
    <w:p w14:paraId="2205CFC4" w14:textId="77777777" w:rsidR="0087741E" w:rsidRPr="0087741E" w:rsidRDefault="0087741E" w:rsidP="0087741E">
      <w:pPr>
        <w:numPr>
          <w:ilvl w:val="1"/>
          <w:numId w:val="10"/>
        </w:numPr>
      </w:pPr>
      <w:r w:rsidRPr="0087741E">
        <w:lastRenderedPageBreak/>
        <w:t>NAND</w:t>
      </w:r>
      <w:r w:rsidRPr="0087741E">
        <w:t>：</w:t>
      </w:r>
      <w:r w:rsidRPr="0087741E">
        <w:t>NAND</w:t>
      </w:r>
      <w:r w:rsidRPr="0087741E">
        <w:t>闪存是可擦写的，可以通过特定的擦除操作将数据擦除，并用新数据进行编程。</w:t>
      </w:r>
    </w:p>
    <w:p w14:paraId="54005710" w14:textId="77777777" w:rsidR="0087741E" w:rsidRPr="0087741E" w:rsidRDefault="0087741E" w:rsidP="0087741E">
      <w:pPr>
        <w:numPr>
          <w:ilvl w:val="0"/>
          <w:numId w:val="10"/>
        </w:numPr>
      </w:pPr>
      <w:r w:rsidRPr="0087741E">
        <w:t>容量：</w:t>
      </w:r>
    </w:p>
    <w:p w14:paraId="2C18D7E1" w14:textId="77777777" w:rsidR="0087741E" w:rsidRPr="0087741E" w:rsidRDefault="0087741E" w:rsidP="0087741E">
      <w:pPr>
        <w:numPr>
          <w:ilvl w:val="1"/>
          <w:numId w:val="10"/>
        </w:numPr>
      </w:pPr>
      <w:r w:rsidRPr="0087741E">
        <w:t>OTP</w:t>
      </w:r>
      <w:r w:rsidRPr="0087741E">
        <w:t>：</w:t>
      </w:r>
      <w:r w:rsidRPr="0087741E">
        <w:t>OTP</w:t>
      </w:r>
      <w:r w:rsidRPr="0087741E">
        <w:t>存储器的容量通常较小，适用于存储少量的固定配置信息或密钥。</w:t>
      </w:r>
    </w:p>
    <w:p w14:paraId="501EAF20" w14:textId="77777777" w:rsidR="0087741E" w:rsidRPr="0087741E" w:rsidRDefault="0087741E" w:rsidP="0087741E">
      <w:pPr>
        <w:numPr>
          <w:ilvl w:val="1"/>
          <w:numId w:val="10"/>
        </w:numPr>
      </w:pPr>
      <w:r w:rsidRPr="0087741E">
        <w:t>ROM</w:t>
      </w:r>
      <w:r w:rsidRPr="0087741E">
        <w:t>：</w:t>
      </w:r>
      <w:r w:rsidRPr="0087741E">
        <w:t>ROM</w:t>
      </w:r>
      <w:r w:rsidRPr="0087741E">
        <w:t>存储器的容量可以较大，可用于存储较大的程序代码和不会变化的数据。</w:t>
      </w:r>
    </w:p>
    <w:p w14:paraId="4431370A" w14:textId="77777777" w:rsidR="0087741E" w:rsidRPr="0087741E" w:rsidRDefault="0087741E" w:rsidP="0087741E">
      <w:pPr>
        <w:numPr>
          <w:ilvl w:val="1"/>
          <w:numId w:val="10"/>
        </w:numPr>
      </w:pPr>
      <w:r w:rsidRPr="0087741E">
        <w:t>NAND</w:t>
      </w:r>
      <w:r w:rsidRPr="0087741E">
        <w:t>：</w:t>
      </w:r>
      <w:r w:rsidRPr="0087741E">
        <w:t>NAND</w:t>
      </w:r>
      <w:r w:rsidRPr="0087741E">
        <w:t>闪存存储器的容量通常较大，可以存储大量的数据。</w:t>
      </w:r>
    </w:p>
    <w:p w14:paraId="2F19615C" w14:textId="77777777" w:rsidR="0087741E" w:rsidRPr="0087741E" w:rsidRDefault="0087741E" w:rsidP="0087741E">
      <w:pPr>
        <w:numPr>
          <w:ilvl w:val="0"/>
          <w:numId w:val="10"/>
        </w:numPr>
      </w:pPr>
      <w:r w:rsidRPr="0087741E">
        <w:t>速度：</w:t>
      </w:r>
    </w:p>
    <w:p w14:paraId="7BB8E162" w14:textId="77777777" w:rsidR="0087741E" w:rsidRPr="0087741E" w:rsidRDefault="0087741E" w:rsidP="0087741E">
      <w:pPr>
        <w:numPr>
          <w:ilvl w:val="1"/>
          <w:numId w:val="10"/>
        </w:numPr>
      </w:pPr>
      <w:r w:rsidRPr="0087741E">
        <w:t>OTP</w:t>
      </w:r>
      <w:r w:rsidRPr="0087741E">
        <w:t>：</w:t>
      </w:r>
      <w:r w:rsidRPr="0087741E">
        <w:t>OTP</w:t>
      </w:r>
      <w:r w:rsidRPr="0087741E">
        <w:t>存储器的读取速度通常较快，因为数据是固化在芯片中的。</w:t>
      </w:r>
    </w:p>
    <w:p w14:paraId="7EAB5A11" w14:textId="77777777" w:rsidR="0087741E" w:rsidRPr="0087741E" w:rsidRDefault="0087741E" w:rsidP="0087741E">
      <w:pPr>
        <w:numPr>
          <w:ilvl w:val="1"/>
          <w:numId w:val="10"/>
        </w:numPr>
      </w:pPr>
      <w:r w:rsidRPr="0087741E">
        <w:t>ROM</w:t>
      </w:r>
      <w:r w:rsidRPr="0087741E">
        <w:t>：</w:t>
      </w:r>
      <w:r w:rsidRPr="0087741E">
        <w:t>ROM</w:t>
      </w:r>
      <w:r w:rsidRPr="0087741E">
        <w:t>存储器的读取速度也较快，因为数据是在制造过程中编程的。</w:t>
      </w:r>
    </w:p>
    <w:p w14:paraId="0EAB4CEB" w14:textId="77777777" w:rsidR="0087741E" w:rsidRPr="0087741E" w:rsidRDefault="0087741E" w:rsidP="0087741E">
      <w:pPr>
        <w:numPr>
          <w:ilvl w:val="1"/>
          <w:numId w:val="10"/>
        </w:numPr>
      </w:pPr>
      <w:r w:rsidRPr="0087741E">
        <w:t>NAND</w:t>
      </w:r>
      <w:r w:rsidRPr="0087741E">
        <w:t>：</w:t>
      </w:r>
      <w:r w:rsidRPr="0087741E">
        <w:t>NAND</w:t>
      </w:r>
      <w:r w:rsidRPr="0087741E">
        <w:t>闪存的读取速度相对较慢，但写入速度较快。</w:t>
      </w:r>
    </w:p>
    <w:p w14:paraId="5CB287E5" w14:textId="77777777" w:rsidR="0087741E" w:rsidRPr="0087741E" w:rsidRDefault="0087741E" w:rsidP="0087741E">
      <w:pPr>
        <w:numPr>
          <w:ilvl w:val="0"/>
          <w:numId w:val="10"/>
        </w:numPr>
      </w:pPr>
      <w:r w:rsidRPr="0087741E">
        <w:t>成本：</w:t>
      </w:r>
    </w:p>
    <w:p w14:paraId="481442B1" w14:textId="77777777" w:rsidR="0087741E" w:rsidRPr="0087741E" w:rsidRDefault="0087741E" w:rsidP="0087741E">
      <w:pPr>
        <w:numPr>
          <w:ilvl w:val="1"/>
          <w:numId w:val="10"/>
        </w:numPr>
      </w:pPr>
      <w:r w:rsidRPr="0087741E">
        <w:t>OTP</w:t>
      </w:r>
      <w:r w:rsidRPr="0087741E">
        <w:t>：</w:t>
      </w:r>
      <w:r w:rsidRPr="0087741E">
        <w:t>OTP</w:t>
      </w:r>
      <w:r w:rsidRPr="0087741E">
        <w:t>存储器通常具有较低的成本，适用于存储小容量的固定数据。</w:t>
      </w:r>
    </w:p>
    <w:p w14:paraId="4C4F6CB9" w14:textId="77777777" w:rsidR="0087741E" w:rsidRPr="0087741E" w:rsidRDefault="0087741E" w:rsidP="0087741E">
      <w:pPr>
        <w:numPr>
          <w:ilvl w:val="1"/>
          <w:numId w:val="10"/>
        </w:numPr>
      </w:pPr>
      <w:r w:rsidRPr="0087741E">
        <w:t>ROM</w:t>
      </w:r>
      <w:r w:rsidRPr="0087741E">
        <w:t>：</w:t>
      </w:r>
      <w:r w:rsidRPr="0087741E">
        <w:t>ROM</w:t>
      </w:r>
      <w:r w:rsidRPr="0087741E">
        <w:t>存储器的成本适中，适用于存储程序代码和固定数据。</w:t>
      </w:r>
    </w:p>
    <w:p w14:paraId="1E0AC8AE" w14:textId="77777777" w:rsidR="0087741E" w:rsidRPr="0087741E" w:rsidRDefault="0087741E" w:rsidP="0087741E">
      <w:pPr>
        <w:numPr>
          <w:ilvl w:val="1"/>
          <w:numId w:val="10"/>
        </w:numPr>
      </w:pPr>
      <w:r w:rsidRPr="0087741E">
        <w:t>NAND</w:t>
      </w:r>
      <w:r w:rsidRPr="0087741E">
        <w:t>：</w:t>
      </w:r>
      <w:r w:rsidRPr="0087741E">
        <w:t>NAND</w:t>
      </w:r>
      <w:r w:rsidRPr="0087741E">
        <w:t>闪存的成本相对较高，但随着技术的进步，其成本正在逐渐降低。</w:t>
      </w:r>
    </w:p>
    <w:p w14:paraId="4E3C06ED" w14:textId="4B831D97" w:rsidR="0087741E" w:rsidRPr="0087741E" w:rsidRDefault="0087741E" w:rsidP="0087741E">
      <w:r w:rsidRPr="0087741E">
        <w:t>综上所述，</w:t>
      </w:r>
      <w:r w:rsidRPr="0087741E">
        <w:t>OTP</w:t>
      </w:r>
      <w:r w:rsidRPr="0087741E">
        <w:t>、</w:t>
      </w:r>
      <w:r w:rsidRPr="0087741E">
        <w:t>ROM</w:t>
      </w:r>
      <w:r w:rsidRPr="0087741E">
        <w:t>和</w:t>
      </w:r>
      <w:r w:rsidRPr="0087741E">
        <w:t>NAND</w:t>
      </w:r>
      <w:r w:rsidRPr="0087741E">
        <w:t>是不同类型的存储器，适用于不同的应用场景。</w:t>
      </w:r>
      <w:r w:rsidRPr="0087741E">
        <w:t>OTP</w:t>
      </w:r>
      <w:r w:rsidRPr="0087741E">
        <w:t>适用于存储少量的固定配置信息或密钥，</w:t>
      </w:r>
      <w:r w:rsidRPr="0087741E">
        <w:t>ROM</w:t>
      </w:r>
      <w:r w:rsidRPr="0087741E">
        <w:t>适用于存储固化的程序代码和不会变化的数据，而</w:t>
      </w:r>
      <w:r w:rsidRPr="0087741E">
        <w:t>NAND</w:t>
      </w:r>
      <w:r w:rsidRPr="0087741E">
        <w:t>闪存适用于存储大容量的可擦写数据。选择适合的存储器类型取决于应用需求、数据的可变性和成本等因素。</w:t>
      </w:r>
    </w:p>
    <w:p w14:paraId="162AD46F" w14:textId="0C8AAD4B" w:rsidR="00047E20" w:rsidRDefault="00047E20" w:rsidP="001542BC">
      <w:pPr>
        <w:pStyle w:val="2"/>
      </w:pPr>
      <w:bookmarkStart w:id="22" w:name="_Toc169982092"/>
      <w:r w:rsidRPr="008860FA">
        <w:t>10.</w:t>
      </w:r>
      <w:r w:rsidRPr="008860FA">
        <w:t>与</w:t>
      </w:r>
      <w:r w:rsidRPr="008860FA">
        <w:t>SAR ADC</w:t>
      </w:r>
      <w:r w:rsidRPr="008860FA">
        <w:t>相比，积分型</w:t>
      </w:r>
      <w:r w:rsidRPr="008860FA">
        <w:t>AD</w:t>
      </w:r>
      <w:bookmarkEnd w:id="22"/>
      <w:r w:rsidR="00FB3D12">
        <w:rPr>
          <w:rFonts w:hint="eastAsia"/>
        </w:rPr>
        <w:t>C</w:t>
      </w:r>
    </w:p>
    <w:p w14:paraId="649FF04D"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将输入电压转换成时间</w:t>
      </w:r>
      <w:r>
        <w:rPr>
          <w:rFonts w:ascii="Consolas" w:hAnsi="Consolas" w:cs="Courier New"/>
          <w:color w:val="666600"/>
          <w:sz w:val="21"/>
          <w:szCs w:val="21"/>
        </w:rPr>
        <w:t>(</w:t>
      </w:r>
      <w:r>
        <w:rPr>
          <w:rFonts w:ascii="Consolas" w:hAnsi="Consolas" w:cs="Courier New"/>
          <w:color w:val="666600"/>
          <w:sz w:val="21"/>
          <w:szCs w:val="21"/>
        </w:rPr>
        <w:t>脉冲宽度信号</w:t>
      </w:r>
      <w:r>
        <w:rPr>
          <w:rFonts w:ascii="Consolas" w:hAnsi="Consolas" w:cs="Courier New"/>
          <w:color w:val="666600"/>
          <w:sz w:val="21"/>
          <w:szCs w:val="21"/>
        </w:rPr>
        <w:t>)</w:t>
      </w:r>
      <w:r>
        <w:rPr>
          <w:rFonts w:ascii="Consolas" w:hAnsi="Consolas" w:cs="Courier New"/>
          <w:color w:val="666600"/>
          <w:sz w:val="21"/>
          <w:szCs w:val="21"/>
        </w:rPr>
        <w:t>或频率</w:t>
      </w:r>
      <w:r>
        <w:rPr>
          <w:rFonts w:ascii="Consolas" w:hAnsi="Consolas" w:cs="Courier New"/>
          <w:color w:val="666600"/>
          <w:sz w:val="21"/>
          <w:szCs w:val="21"/>
        </w:rPr>
        <w:t>(</w:t>
      </w:r>
      <w:r>
        <w:rPr>
          <w:rFonts w:ascii="Consolas" w:hAnsi="Consolas" w:cs="Courier New"/>
          <w:color w:val="666600"/>
          <w:sz w:val="21"/>
          <w:szCs w:val="21"/>
        </w:rPr>
        <w:t>脉冲频率</w:t>
      </w:r>
      <w:r>
        <w:rPr>
          <w:rFonts w:ascii="Consolas" w:hAnsi="Consolas" w:cs="Courier New"/>
          <w:color w:val="666600"/>
          <w:sz w:val="21"/>
          <w:szCs w:val="21"/>
        </w:rPr>
        <w:t>)</w:t>
      </w:r>
      <w:r>
        <w:rPr>
          <w:rFonts w:ascii="Consolas" w:hAnsi="Consolas" w:cs="Courier New"/>
          <w:color w:val="666600"/>
          <w:sz w:val="21"/>
          <w:szCs w:val="21"/>
        </w:rPr>
        <w:t>，然后由定时器</w:t>
      </w:r>
      <w:r>
        <w:rPr>
          <w:rFonts w:ascii="Consolas" w:hAnsi="Consolas" w:cs="Courier New"/>
          <w:color w:val="666600"/>
          <w:sz w:val="21"/>
          <w:szCs w:val="21"/>
        </w:rPr>
        <w:t>/</w:t>
      </w:r>
      <w:r>
        <w:rPr>
          <w:rFonts w:ascii="Consolas" w:hAnsi="Consolas" w:cs="Courier New"/>
          <w:color w:val="666600"/>
          <w:sz w:val="21"/>
          <w:szCs w:val="21"/>
        </w:rPr>
        <w:t>计数器获得数字值</w:t>
      </w:r>
    </w:p>
    <w:p w14:paraId="66D2AB7D"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优点：</w:t>
      </w:r>
    </w:p>
    <w:p w14:paraId="3B09BB5E"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用简单电路就能获得高分辨率</w:t>
      </w:r>
    </w:p>
    <w:p w14:paraId="7F65E0A2"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抗干扰能力强</w:t>
      </w:r>
      <w:r>
        <w:rPr>
          <w:rFonts w:ascii="Consolas" w:hAnsi="Consolas" w:cs="Courier New"/>
          <w:color w:val="666600"/>
          <w:sz w:val="21"/>
          <w:szCs w:val="21"/>
        </w:rPr>
        <w:t>(</w:t>
      </w:r>
      <w:r>
        <w:rPr>
          <w:rFonts w:ascii="Consolas" w:hAnsi="Consolas" w:cs="Courier New"/>
          <w:color w:val="666600"/>
          <w:sz w:val="21"/>
          <w:szCs w:val="21"/>
        </w:rPr>
        <w:t>假设一个对于零点正负的白噪声干扰，通过积分可滤掉该噪声</w:t>
      </w:r>
      <w:r>
        <w:rPr>
          <w:rFonts w:ascii="Consolas" w:hAnsi="Consolas" w:cs="Courier New"/>
          <w:color w:val="666600"/>
          <w:sz w:val="21"/>
          <w:szCs w:val="21"/>
        </w:rPr>
        <w:t>)</w:t>
      </w:r>
    </w:p>
    <w:p w14:paraId="02679EBE"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缺点：</w:t>
      </w:r>
    </w:p>
    <w:p w14:paraId="5C41841D" w14:textId="77777777"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由于转换精度依赖于积分时间，因此转换速率极低。</w:t>
      </w:r>
    </w:p>
    <w:p w14:paraId="4729BF5F" w14:textId="44A86A2F" w:rsidR="00FB3D12" w:rsidRDefault="00FB3D1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881757"/>
        <w:rPr>
          <w:rFonts w:ascii="Consolas" w:hAnsi="Consolas" w:cs="Courier New"/>
          <w:sz w:val="21"/>
          <w:szCs w:val="21"/>
        </w:rPr>
      </w:pPr>
      <w:r>
        <w:rPr>
          <w:rFonts w:ascii="Consolas" w:hAnsi="Consolas" w:cs="Courier New"/>
          <w:color w:val="666600"/>
          <w:sz w:val="21"/>
          <w:szCs w:val="21"/>
        </w:rPr>
        <w:t>初期的单片</w:t>
      </w:r>
      <w:r>
        <w:rPr>
          <w:rFonts w:ascii="Consolas" w:hAnsi="Consolas" w:cs="Courier New"/>
          <w:color w:val="000000"/>
          <w:sz w:val="21"/>
          <w:szCs w:val="21"/>
        </w:rPr>
        <w:t>AD</w:t>
      </w:r>
      <w:r>
        <w:rPr>
          <w:rFonts w:ascii="Consolas" w:hAnsi="Consolas" w:cs="Courier New"/>
          <w:color w:val="666600"/>
          <w:sz w:val="21"/>
          <w:szCs w:val="21"/>
        </w:rPr>
        <w:t>转换器大多采用积分型，现在逐次比较型已逐步成为主流</w:t>
      </w:r>
    </w:p>
    <w:p w14:paraId="5CFF6598" w14:textId="77777777" w:rsidR="00FB3D12" w:rsidRPr="00FB3D12" w:rsidRDefault="00FB3D12" w:rsidP="00FB3D12"/>
    <w:p w14:paraId="38B1A4E6" w14:textId="77777777" w:rsidR="00883D5A" w:rsidRPr="009C09AC" w:rsidRDefault="00883D5A" w:rsidP="00883D5A">
      <w:r w:rsidRPr="009C09AC">
        <w:t>与</w:t>
      </w:r>
      <w:r w:rsidRPr="009C09AC">
        <w:t>SAR</w:t>
      </w:r>
      <w:r w:rsidRPr="009C09AC">
        <w:t>（</w:t>
      </w:r>
      <w:r w:rsidRPr="009C09AC">
        <w:t>Successive Approximation Register</w:t>
      </w:r>
      <w:r w:rsidRPr="009C09AC">
        <w:t>）</w:t>
      </w:r>
      <w:r w:rsidRPr="009C09AC">
        <w:t>ADC</w:t>
      </w:r>
      <w:r w:rsidRPr="009C09AC">
        <w:t>相比，积分型</w:t>
      </w:r>
      <w:r w:rsidRPr="009C09AC">
        <w:t>ADC</w:t>
      </w:r>
      <w:r w:rsidRPr="009C09AC">
        <w:t>（</w:t>
      </w:r>
      <w:r w:rsidRPr="009C09AC">
        <w:t>Integrating ADC</w:t>
      </w:r>
      <w:r w:rsidRPr="009C09AC">
        <w:t>）是一种不同的模数转换器。下面是对它们的比较：</w:t>
      </w:r>
    </w:p>
    <w:p w14:paraId="120FCA93" w14:textId="77777777" w:rsidR="00883D5A" w:rsidRPr="009C09AC" w:rsidRDefault="00883D5A" w:rsidP="00883D5A">
      <w:pPr>
        <w:numPr>
          <w:ilvl w:val="0"/>
          <w:numId w:val="11"/>
        </w:numPr>
      </w:pPr>
      <w:r w:rsidRPr="009C09AC">
        <w:t>原理：</w:t>
      </w:r>
    </w:p>
    <w:p w14:paraId="02DB13AA" w14:textId="77777777" w:rsidR="00883D5A" w:rsidRPr="009C09AC" w:rsidRDefault="00883D5A" w:rsidP="00883D5A">
      <w:pPr>
        <w:numPr>
          <w:ilvl w:val="1"/>
          <w:numId w:val="11"/>
        </w:numPr>
      </w:pPr>
      <w:r w:rsidRPr="009C09AC">
        <w:t>SAR ADC</w:t>
      </w:r>
      <w:r w:rsidRPr="009C09AC">
        <w:t>：</w:t>
      </w:r>
      <w:r w:rsidRPr="009C09AC">
        <w:t>SAR ADC</w:t>
      </w:r>
      <w:r w:rsidRPr="009C09AC">
        <w:t>使用逐次逼近法进行模数转换。它通过逐位逼近来确定输入信号的数字表示，从而实现模数转换。</w:t>
      </w:r>
      <w:r w:rsidRPr="009C09AC">
        <w:t>SAR ADC</w:t>
      </w:r>
      <w:r w:rsidRPr="009C09AC">
        <w:t>将待转换的模拟信号与参考电压进行比较，并通过逼近逐渐逼近输入信号的数字表示。</w:t>
      </w:r>
    </w:p>
    <w:p w14:paraId="298E2552" w14:textId="77777777" w:rsidR="00883D5A" w:rsidRPr="009C09AC" w:rsidRDefault="00883D5A" w:rsidP="00883D5A">
      <w:pPr>
        <w:numPr>
          <w:ilvl w:val="1"/>
          <w:numId w:val="11"/>
        </w:numPr>
      </w:pPr>
      <w:r w:rsidRPr="009C09AC">
        <w:t>积分型</w:t>
      </w:r>
      <w:r w:rsidRPr="009C09AC">
        <w:t>ADC</w:t>
      </w:r>
      <w:r w:rsidRPr="009C09AC">
        <w:t>：积分型</w:t>
      </w:r>
      <w:r w:rsidRPr="009C09AC">
        <w:t>ADC</w:t>
      </w:r>
      <w:r w:rsidRPr="009C09AC">
        <w:t>基于积分的原理进行模数转换。它通过</w:t>
      </w:r>
      <w:r w:rsidRPr="009C09AC">
        <w:lastRenderedPageBreak/>
        <w:t>对输入信号进行积分，然后测量积分结果的大小来获取模拟信号的数字表示。积分型</w:t>
      </w:r>
      <w:r w:rsidRPr="009C09AC">
        <w:t>ADC</w:t>
      </w:r>
      <w:r w:rsidRPr="009C09AC">
        <w:t>在一段时间内对输入信号进行积分，并通过比较积分结果与参考电压来进行模数转换。</w:t>
      </w:r>
    </w:p>
    <w:p w14:paraId="4D3A75FC" w14:textId="77777777" w:rsidR="00883D5A" w:rsidRPr="009C09AC" w:rsidRDefault="00883D5A" w:rsidP="00883D5A">
      <w:pPr>
        <w:numPr>
          <w:ilvl w:val="0"/>
          <w:numId w:val="11"/>
        </w:numPr>
      </w:pPr>
      <w:r w:rsidRPr="009C09AC">
        <w:t>转换速度：</w:t>
      </w:r>
    </w:p>
    <w:p w14:paraId="56CD220E" w14:textId="77777777" w:rsidR="00883D5A" w:rsidRPr="009C09AC" w:rsidRDefault="00883D5A" w:rsidP="00883D5A">
      <w:pPr>
        <w:numPr>
          <w:ilvl w:val="1"/>
          <w:numId w:val="11"/>
        </w:numPr>
      </w:pPr>
      <w:r w:rsidRPr="009C09AC">
        <w:t>SAR ADC</w:t>
      </w:r>
      <w:r w:rsidRPr="009C09AC">
        <w:t>：</w:t>
      </w:r>
      <w:r w:rsidRPr="009C09AC">
        <w:t>SAR ADC</w:t>
      </w:r>
      <w:r w:rsidRPr="009C09AC">
        <w:t>通常具有较快的转换速度，因为它可以在较短的时间内逼近输入信号的数字表示。</w:t>
      </w:r>
      <w:r w:rsidRPr="009C09AC">
        <w:t>SAR ADC</w:t>
      </w:r>
      <w:r w:rsidRPr="009C09AC">
        <w:t>的转换速度通常以几百千赫兹（</w:t>
      </w:r>
      <w:r w:rsidRPr="009C09AC">
        <w:t>ksps</w:t>
      </w:r>
      <w:r w:rsidRPr="009C09AC">
        <w:t>）或更高的速度进行。</w:t>
      </w:r>
    </w:p>
    <w:p w14:paraId="16A0674D" w14:textId="77777777" w:rsidR="00883D5A" w:rsidRPr="009C09AC" w:rsidRDefault="00883D5A" w:rsidP="00883D5A">
      <w:pPr>
        <w:numPr>
          <w:ilvl w:val="1"/>
          <w:numId w:val="11"/>
        </w:numPr>
      </w:pPr>
      <w:r w:rsidRPr="009C09AC">
        <w:t>积分型</w:t>
      </w:r>
      <w:r w:rsidRPr="009C09AC">
        <w:t>ADC</w:t>
      </w:r>
      <w:r w:rsidRPr="009C09AC">
        <w:t>：积分型</w:t>
      </w:r>
      <w:r w:rsidRPr="009C09AC">
        <w:t>ADC</w:t>
      </w:r>
      <w:r w:rsidRPr="009C09AC">
        <w:t>的转换速度相对较慢，因为它需要在一段时间内对输入信号进行积分。积分型</w:t>
      </w:r>
      <w:r w:rsidRPr="009C09AC">
        <w:t>ADC</w:t>
      </w:r>
      <w:r w:rsidRPr="009C09AC">
        <w:t>的转换速度通常以几十千赫兹（</w:t>
      </w:r>
      <w:r w:rsidRPr="009C09AC">
        <w:t>ksps</w:t>
      </w:r>
      <w:r w:rsidRPr="009C09AC">
        <w:t>）为单位。</w:t>
      </w:r>
    </w:p>
    <w:p w14:paraId="22A7C440" w14:textId="77777777" w:rsidR="00883D5A" w:rsidRPr="009C09AC" w:rsidRDefault="00883D5A" w:rsidP="00883D5A">
      <w:pPr>
        <w:numPr>
          <w:ilvl w:val="0"/>
          <w:numId w:val="11"/>
        </w:numPr>
      </w:pPr>
      <w:r w:rsidRPr="009C09AC">
        <w:t>分辨率：</w:t>
      </w:r>
    </w:p>
    <w:p w14:paraId="19208579" w14:textId="77777777" w:rsidR="00883D5A" w:rsidRPr="009C09AC" w:rsidRDefault="00883D5A" w:rsidP="00883D5A">
      <w:pPr>
        <w:numPr>
          <w:ilvl w:val="1"/>
          <w:numId w:val="11"/>
        </w:numPr>
      </w:pPr>
      <w:r w:rsidRPr="009C09AC">
        <w:t>SAR ADC</w:t>
      </w:r>
      <w:r w:rsidRPr="009C09AC">
        <w:t>：</w:t>
      </w:r>
      <w:r w:rsidRPr="009C09AC">
        <w:t>SAR ADC</w:t>
      </w:r>
      <w:r w:rsidRPr="009C09AC">
        <w:t>通常具有高分辨率，可以实现高精度的模数转换。常见的</w:t>
      </w:r>
      <w:r w:rsidRPr="009C09AC">
        <w:t>SAR ADC</w:t>
      </w:r>
      <w:r w:rsidRPr="009C09AC">
        <w:t>可以提供</w:t>
      </w:r>
      <w:r w:rsidRPr="009C09AC">
        <w:t>12</w:t>
      </w:r>
      <w:r w:rsidRPr="009C09AC">
        <w:t>位、</w:t>
      </w:r>
      <w:r w:rsidRPr="009C09AC">
        <w:t>14</w:t>
      </w:r>
      <w:r w:rsidRPr="009C09AC">
        <w:t>位或更高的分辨率。</w:t>
      </w:r>
    </w:p>
    <w:p w14:paraId="0FAD2B9B" w14:textId="77777777" w:rsidR="00883D5A" w:rsidRPr="009C09AC" w:rsidRDefault="00883D5A" w:rsidP="00883D5A">
      <w:pPr>
        <w:numPr>
          <w:ilvl w:val="1"/>
          <w:numId w:val="11"/>
        </w:numPr>
      </w:pPr>
      <w:r w:rsidRPr="009C09AC">
        <w:t>积分型</w:t>
      </w:r>
      <w:r w:rsidRPr="009C09AC">
        <w:t>ADC</w:t>
      </w:r>
      <w:r w:rsidRPr="009C09AC">
        <w:t>：积分型</w:t>
      </w:r>
      <w:r w:rsidRPr="009C09AC">
        <w:t>ADC</w:t>
      </w:r>
      <w:r w:rsidRPr="009C09AC">
        <w:t>的分辨率通常较低，一般为</w:t>
      </w:r>
      <w:r w:rsidRPr="009C09AC">
        <w:t>8</w:t>
      </w:r>
      <w:r w:rsidRPr="009C09AC">
        <w:t>位或</w:t>
      </w:r>
      <w:r w:rsidRPr="009C09AC">
        <w:t>10</w:t>
      </w:r>
      <w:r w:rsidRPr="009C09AC">
        <w:t>位。由于积分过程中的噪声和非线性等因素，积分型</w:t>
      </w:r>
      <w:r w:rsidRPr="009C09AC">
        <w:t>ADC</w:t>
      </w:r>
      <w:r w:rsidRPr="009C09AC">
        <w:t>的精度相对较低。</w:t>
      </w:r>
    </w:p>
    <w:p w14:paraId="016E9914" w14:textId="77777777" w:rsidR="00883D5A" w:rsidRPr="009C09AC" w:rsidRDefault="00883D5A" w:rsidP="00883D5A">
      <w:pPr>
        <w:numPr>
          <w:ilvl w:val="0"/>
          <w:numId w:val="11"/>
        </w:numPr>
      </w:pPr>
      <w:r w:rsidRPr="009C09AC">
        <w:t>抗噪声性能：</w:t>
      </w:r>
    </w:p>
    <w:p w14:paraId="0AF3377C" w14:textId="77777777" w:rsidR="00883D5A" w:rsidRPr="009C09AC" w:rsidRDefault="00883D5A" w:rsidP="00883D5A">
      <w:pPr>
        <w:numPr>
          <w:ilvl w:val="1"/>
          <w:numId w:val="11"/>
        </w:numPr>
      </w:pPr>
      <w:r w:rsidRPr="009C09AC">
        <w:t>SAR ADC</w:t>
      </w:r>
      <w:r w:rsidRPr="009C09AC">
        <w:t>：</w:t>
      </w:r>
      <w:r w:rsidRPr="009C09AC">
        <w:t>SAR ADC</w:t>
      </w:r>
      <w:r w:rsidRPr="009C09AC">
        <w:t>通常具有较好的抗噪声性能，可以在较高的转换精度下工作。它具有较低的噪声和较好的线性度，适用于对信号质量要求较高的应用。</w:t>
      </w:r>
    </w:p>
    <w:p w14:paraId="2FA451C3" w14:textId="77777777" w:rsidR="00883D5A" w:rsidRPr="009C09AC" w:rsidRDefault="00883D5A" w:rsidP="00883D5A">
      <w:pPr>
        <w:numPr>
          <w:ilvl w:val="1"/>
          <w:numId w:val="11"/>
        </w:numPr>
      </w:pPr>
      <w:r w:rsidRPr="009C09AC">
        <w:t>积分型</w:t>
      </w:r>
      <w:r w:rsidRPr="009C09AC">
        <w:t>ADC</w:t>
      </w:r>
      <w:r w:rsidRPr="009C09AC">
        <w:t>：积分型</w:t>
      </w:r>
      <w:r w:rsidRPr="009C09AC">
        <w:t>ADC</w:t>
      </w:r>
      <w:r w:rsidRPr="009C09AC">
        <w:t>受到积分过程中的噪声影响较大，因此抗噪声性能相对较差。在高噪声环境下，积分型</w:t>
      </w:r>
      <w:r w:rsidRPr="009C09AC">
        <w:t>ADC</w:t>
      </w:r>
      <w:r w:rsidRPr="009C09AC">
        <w:t>可能需要额外的滤波措施来提高信号质量。</w:t>
      </w:r>
    </w:p>
    <w:p w14:paraId="4DE17048" w14:textId="77777777" w:rsidR="00883D5A" w:rsidRPr="009C09AC" w:rsidRDefault="00883D5A" w:rsidP="00883D5A">
      <w:pPr>
        <w:numPr>
          <w:ilvl w:val="0"/>
          <w:numId w:val="11"/>
        </w:numPr>
      </w:pPr>
      <w:r w:rsidRPr="009C09AC">
        <w:t>复杂度和功耗：</w:t>
      </w:r>
    </w:p>
    <w:p w14:paraId="5C9D5275" w14:textId="77777777" w:rsidR="00883D5A" w:rsidRPr="009C09AC" w:rsidRDefault="00883D5A" w:rsidP="00883D5A">
      <w:pPr>
        <w:numPr>
          <w:ilvl w:val="1"/>
          <w:numId w:val="11"/>
        </w:numPr>
      </w:pPr>
      <w:r w:rsidRPr="009C09AC">
        <w:t>SAR ADC</w:t>
      </w:r>
      <w:r w:rsidRPr="009C09AC">
        <w:t>：</w:t>
      </w:r>
      <w:r w:rsidRPr="009C09AC">
        <w:t>SAR ADC</w:t>
      </w:r>
      <w:r w:rsidRPr="009C09AC">
        <w:t>通常具有较低的复杂度和功耗，适用于功耗敏感的应用。它只需要一个逐次逼近寄存器和一组比较器，因此电路结构相对简单。</w:t>
      </w:r>
    </w:p>
    <w:p w14:paraId="1A714200" w14:textId="77777777" w:rsidR="00883D5A" w:rsidRPr="009C09AC" w:rsidRDefault="00883D5A" w:rsidP="00883D5A">
      <w:pPr>
        <w:numPr>
          <w:ilvl w:val="1"/>
          <w:numId w:val="11"/>
        </w:numPr>
      </w:pPr>
      <w:r w:rsidRPr="009C09AC">
        <w:t>积分型</w:t>
      </w:r>
      <w:r w:rsidRPr="009C09AC">
        <w:t>ADC</w:t>
      </w:r>
      <w:r w:rsidRPr="009C09AC">
        <w:t>：积分型</w:t>
      </w:r>
      <w:r w:rsidRPr="009C09AC">
        <w:t>ADC</w:t>
      </w:r>
      <w:r w:rsidRPr="009C09AC">
        <w:t>的电路结构较为复杂，需要积分电路和积分放大器等组件。由于需要在一段时间内积分输入信号，因此功耗较高。</w:t>
      </w:r>
    </w:p>
    <w:p w14:paraId="05FDB845" w14:textId="77777777" w:rsidR="00883D5A" w:rsidRPr="009C09AC" w:rsidRDefault="00883D5A" w:rsidP="00883D5A">
      <w:r w:rsidRPr="009C09AC">
        <w:t>综上所述，</w:t>
      </w:r>
      <w:r w:rsidRPr="009C09AC">
        <w:t>SAR ADC</w:t>
      </w:r>
      <w:r w:rsidRPr="009C09AC">
        <w:t>和积分型</w:t>
      </w:r>
      <w:r w:rsidRPr="009C09AC">
        <w:t>ADC</w:t>
      </w:r>
      <w:r w:rsidRPr="009C09AC">
        <w:t>在工作原理、转换速度、分辨率、抗噪声性能、复杂度和功耗等方面有所不同。选择适合的</w:t>
      </w:r>
      <w:r w:rsidRPr="009C09AC">
        <w:t>ADC</w:t>
      </w:r>
      <w:r w:rsidRPr="009C09AC">
        <w:t>取决于应用的要求，例如需要高速转换、高分辨率和较低功耗的场景更适合选择</w:t>
      </w:r>
      <w:r w:rsidRPr="009C09AC">
        <w:t>SAR ADC</w:t>
      </w:r>
      <w:r w:rsidRPr="009C09AC">
        <w:t>，而对抗噪声要求较高的应用可能更适合选择积分型</w:t>
      </w:r>
      <w:r w:rsidRPr="009C09AC">
        <w:t>ADC</w:t>
      </w:r>
      <w:r w:rsidRPr="009C09AC">
        <w:t>。</w:t>
      </w:r>
    </w:p>
    <w:p w14:paraId="238FFEB8" w14:textId="77777777" w:rsidR="00925B06" w:rsidRPr="00883D5A" w:rsidRDefault="00925B06" w:rsidP="00047E20"/>
    <w:p w14:paraId="2026F3C3" w14:textId="01EE3D91" w:rsidR="00EF30A0" w:rsidRDefault="00AC724D" w:rsidP="001542BC">
      <w:pPr>
        <w:pStyle w:val="1"/>
      </w:pPr>
      <w:bookmarkStart w:id="23" w:name="_Toc169982093"/>
      <w:r>
        <w:t>11.</w:t>
      </w:r>
      <w:r w:rsidR="00047E20" w:rsidRPr="008860FA">
        <w:t>Cortex M3</w:t>
      </w:r>
      <w:r w:rsidR="00047E20" w:rsidRPr="008860FA">
        <w:t>中断处理中的咬尾</w:t>
      </w:r>
      <w:bookmarkEnd w:id="23"/>
    </w:p>
    <w:p w14:paraId="6503B40C" w14:textId="70C486C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color w:val="666600"/>
          <w:sz w:val="21"/>
          <w:szCs w:val="21"/>
        </w:rPr>
      </w:pPr>
      <w:r>
        <w:rPr>
          <w:rFonts w:ascii="Consolas" w:hAnsi="Consolas" w:cs="Courier New" w:hint="eastAsia"/>
          <w:color w:val="666600"/>
          <w:sz w:val="21"/>
          <w:szCs w:val="21"/>
        </w:rPr>
        <w:t>咬尾中断：</w:t>
      </w:r>
    </w:p>
    <w:p w14:paraId="33587226" w14:textId="6BBDA22E"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sz w:val="21"/>
          <w:szCs w:val="21"/>
        </w:rPr>
      </w:pPr>
      <w:r>
        <w:rPr>
          <w:rFonts w:ascii="Consolas" w:hAnsi="Consolas" w:cs="Courier New"/>
          <w:color w:val="666600"/>
          <w:sz w:val="21"/>
          <w:szCs w:val="21"/>
        </w:rPr>
        <w:t>在处理器在响应某些异常时，如果又发生其他异常，但它们优先级不够高，则它们会被阻塞。</w:t>
      </w:r>
    </w:p>
    <w:p w14:paraId="5C368B94" w14:textId="7EFAE7BF"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sz w:val="21"/>
          <w:szCs w:val="21"/>
        </w:rPr>
      </w:pPr>
      <w:r>
        <w:rPr>
          <w:rFonts w:ascii="Consolas" w:hAnsi="Consolas" w:cs="Courier New"/>
          <w:color w:val="666600"/>
          <w:sz w:val="21"/>
          <w:szCs w:val="21"/>
        </w:rPr>
        <w:t>那么，在当前的异常执行返回后，系统处理悬起的异常时，倘若还是先</w:t>
      </w:r>
      <w:r>
        <w:rPr>
          <w:rFonts w:ascii="Consolas" w:hAnsi="Consolas" w:cs="Courier New"/>
          <w:color w:val="000000"/>
          <w:sz w:val="21"/>
          <w:szCs w:val="21"/>
        </w:rPr>
        <w:t>POP</w:t>
      </w:r>
      <w:r>
        <w:rPr>
          <w:rFonts w:ascii="Consolas" w:hAnsi="Consolas" w:cs="Courier New"/>
          <w:color w:val="666600"/>
          <w:sz w:val="21"/>
          <w:szCs w:val="21"/>
        </w:rPr>
        <w:t>，然后又把</w:t>
      </w:r>
      <w:r>
        <w:rPr>
          <w:rFonts w:ascii="Consolas" w:hAnsi="Consolas" w:cs="Courier New"/>
          <w:color w:val="000000"/>
          <w:sz w:val="21"/>
          <w:szCs w:val="21"/>
        </w:rPr>
        <w:t>POP</w:t>
      </w:r>
      <w:r>
        <w:rPr>
          <w:rFonts w:ascii="Consolas" w:hAnsi="Consolas" w:cs="Courier New"/>
          <w:color w:val="666600"/>
          <w:sz w:val="21"/>
          <w:szCs w:val="21"/>
        </w:rPr>
        <w:t>处理的内容</w:t>
      </w:r>
      <w:r>
        <w:rPr>
          <w:rFonts w:ascii="Consolas" w:hAnsi="Consolas" w:cs="Courier New"/>
          <w:color w:val="000000"/>
          <w:sz w:val="21"/>
          <w:szCs w:val="21"/>
        </w:rPr>
        <w:t>PUSH</w:t>
      </w:r>
      <w:r>
        <w:rPr>
          <w:rFonts w:ascii="Consolas" w:hAnsi="Consolas" w:cs="Courier New"/>
          <w:color w:val="666600"/>
          <w:sz w:val="21"/>
          <w:szCs w:val="21"/>
        </w:rPr>
        <w:t>回去，那么就白白浪费</w:t>
      </w:r>
      <w:r>
        <w:rPr>
          <w:rFonts w:ascii="Consolas" w:hAnsi="Consolas" w:cs="Courier New"/>
          <w:color w:val="000000"/>
          <w:sz w:val="21"/>
          <w:szCs w:val="21"/>
        </w:rPr>
        <w:t>CPU</w:t>
      </w:r>
      <w:r>
        <w:rPr>
          <w:rFonts w:ascii="Consolas" w:hAnsi="Consolas" w:cs="Courier New"/>
          <w:color w:val="666600"/>
          <w:sz w:val="21"/>
          <w:szCs w:val="21"/>
        </w:rPr>
        <w:t>时间了。因此，</w:t>
      </w: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M3</w:t>
      </w:r>
      <w:r>
        <w:rPr>
          <w:rFonts w:ascii="Consolas" w:hAnsi="Consolas" w:cs="Courier New"/>
          <w:color w:val="666600"/>
          <w:sz w:val="21"/>
          <w:szCs w:val="21"/>
        </w:rPr>
        <w:t>不会再</w:t>
      </w:r>
      <w:r>
        <w:rPr>
          <w:rFonts w:ascii="Consolas" w:hAnsi="Consolas" w:cs="Courier New"/>
          <w:color w:val="000000"/>
          <w:sz w:val="21"/>
          <w:szCs w:val="21"/>
        </w:rPr>
        <w:t>POP</w:t>
      </w:r>
      <w:r>
        <w:rPr>
          <w:rFonts w:ascii="Consolas" w:hAnsi="Consolas" w:cs="Courier New"/>
          <w:color w:val="666600"/>
          <w:sz w:val="21"/>
          <w:szCs w:val="21"/>
        </w:rPr>
        <w:lastRenderedPageBreak/>
        <w:t>这些寄存器，而是继续使用上一个异常已经</w:t>
      </w:r>
      <w:r>
        <w:rPr>
          <w:rFonts w:ascii="Consolas" w:hAnsi="Consolas" w:cs="Courier New"/>
          <w:color w:val="000000"/>
          <w:sz w:val="21"/>
          <w:szCs w:val="21"/>
        </w:rPr>
        <w:t>PUSH</w:t>
      </w:r>
      <w:r>
        <w:rPr>
          <w:rFonts w:ascii="Consolas" w:hAnsi="Consolas" w:cs="Courier New"/>
          <w:color w:val="666600"/>
          <w:sz w:val="21"/>
          <w:szCs w:val="21"/>
        </w:rPr>
        <w:t>好的结果，消除</w:t>
      </w:r>
      <w:r>
        <w:rPr>
          <w:rFonts w:ascii="Consolas" w:hAnsi="Consolas" w:cs="Courier New"/>
          <w:color w:val="000000"/>
          <w:sz w:val="21"/>
          <w:szCs w:val="21"/>
        </w:rPr>
        <w:t>POP</w:t>
      </w:r>
      <w:r>
        <w:rPr>
          <w:rFonts w:ascii="Consolas" w:hAnsi="Consolas" w:cs="Courier New"/>
          <w:color w:val="666600"/>
          <w:sz w:val="21"/>
          <w:szCs w:val="21"/>
        </w:rPr>
        <w:t>和</w:t>
      </w:r>
      <w:r>
        <w:rPr>
          <w:rFonts w:ascii="Consolas" w:hAnsi="Consolas" w:cs="Courier New"/>
          <w:color w:val="000000"/>
          <w:sz w:val="21"/>
          <w:szCs w:val="21"/>
        </w:rPr>
        <w:t>PUSH</w:t>
      </w:r>
      <w:r>
        <w:rPr>
          <w:rFonts w:ascii="Consolas" w:hAnsi="Consolas" w:cs="Courier New"/>
          <w:color w:val="666600"/>
          <w:sz w:val="21"/>
          <w:szCs w:val="21"/>
        </w:rPr>
        <w:t>操作的耗时。</w:t>
      </w:r>
    </w:p>
    <w:p w14:paraId="0B177173" w14:textId="6E837EBE"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color w:val="666600"/>
          <w:sz w:val="21"/>
          <w:szCs w:val="21"/>
        </w:rPr>
      </w:pPr>
      <w:r>
        <w:rPr>
          <w:rFonts w:ascii="Consolas" w:hAnsi="Consolas" w:cs="Courier New"/>
          <w:color w:val="666600"/>
          <w:sz w:val="21"/>
          <w:szCs w:val="21"/>
        </w:rPr>
        <w:t>这么一来，看上去好像后一个异常把前一个的尾巴要掉了，前前后后只执行了一次</w:t>
      </w:r>
      <w:r>
        <w:rPr>
          <w:rFonts w:ascii="Consolas" w:hAnsi="Consolas" w:cs="Courier New"/>
          <w:color w:val="000000"/>
          <w:sz w:val="21"/>
          <w:szCs w:val="21"/>
        </w:rPr>
        <w:t>PUSH</w:t>
      </w:r>
      <w:r>
        <w:rPr>
          <w:rFonts w:ascii="Consolas" w:hAnsi="Consolas" w:cs="Courier New"/>
          <w:color w:val="666600"/>
          <w:sz w:val="21"/>
          <w:szCs w:val="21"/>
        </w:rPr>
        <w:t>/</w:t>
      </w:r>
      <w:r>
        <w:rPr>
          <w:rFonts w:ascii="Consolas" w:hAnsi="Consolas" w:cs="Courier New"/>
          <w:color w:val="000000"/>
          <w:sz w:val="21"/>
          <w:szCs w:val="21"/>
        </w:rPr>
        <w:t>POP</w:t>
      </w:r>
      <w:r>
        <w:rPr>
          <w:rFonts w:ascii="Consolas" w:hAnsi="Consolas" w:cs="Courier New"/>
          <w:color w:val="666600"/>
          <w:sz w:val="21"/>
          <w:szCs w:val="21"/>
        </w:rPr>
        <w:t>操作。于是，这两个异常之间的</w:t>
      </w:r>
      <w:r>
        <w:rPr>
          <w:rFonts w:ascii="Consolas" w:hAnsi="Consolas" w:cs="Courier New"/>
          <w:color w:val="666600"/>
          <w:sz w:val="21"/>
          <w:szCs w:val="21"/>
        </w:rPr>
        <w:t>“</w:t>
      </w:r>
      <w:r>
        <w:rPr>
          <w:rFonts w:ascii="Consolas" w:hAnsi="Consolas" w:cs="Courier New"/>
          <w:color w:val="666600"/>
          <w:sz w:val="21"/>
          <w:szCs w:val="21"/>
        </w:rPr>
        <w:t>时间沟</w:t>
      </w:r>
      <w:r>
        <w:rPr>
          <w:rFonts w:ascii="Consolas" w:hAnsi="Consolas" w:cs="Courier New"/>
          <w:color w:val="666600"/>
          <w:sz w:val="21"/>
          <w:szCs w:val="21"/>
        </w:rPr>
        <w:t>”</w:t>
      </w:r>
      <w:r>
        <w:rPr>
          <w:rFonts w:ascii="Consolas" w:hAnsi="Consolas" w:cs="Courier New"/>
          <w:color w:val="666600"/>
          <w:sz w:val="21"/>
          <w:szCs w:val="21"/>
        </w:rPr>
        <w:t>就变窄了很多，如图所示：</w:t>
      </w:r>
    </w:p>
    <w:p w14:paraId="4EA4730F" w14:textId="4E1C995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sz w:val="21"/>
          <w:szCs w:val="21"/>
        </w:rPr>
      </w:pPr>
      <w:r>
        <w:rPr>
          <w:noProof/>
        </w:rPr>
        <w:drawing>
          <wp:inline distT="0" distB="0" distL="0" distR="0" wp14:anchorId="5399BD2D" wp14:editId="75F152DD">
            <wp:extent cx="5274310" cy="2475230"/>
            <wp:effectExtent l="0" t="0" r="2540" b="1270"/>
            <wp:docPr id="20795405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75230"/>
                    </a:xfrm>
                    <a:prstGeom prst="rect">
                      <a:avLst/>
                    </a:prstGeom>
                    <a:noFill/>
                    <a:ln>
                      <a:noFill/>
                    </a:ln>
                  </pic:spPr>
                </pic:pic>
              </a:graphicData>
            </a:graphic>
          </wp:inline>
        </w:drawing>
      </w:r>
    </w:p>
    <w:p w14:paraId="414D03B7" w14:textId="47650D3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sz w:val="21"/>
          <w:szCs w:val="21"/>
        </w:rPr>
      </w:pPr>
      <w:r w:rsidRPr="007A0269">
        <w:rPr>
          <w:rFonts w:ascii="Consolas" w:hAnsi="Consolas" w:cs="Courier New" w:hint="eastAsia"/>
          <w:sz w:val="21"/>
          <w:szCs w:val="21"/>
        </w:rPr>
        <w:t>和常规中断处理（</w:t>
      </w:r>
      <w:r w:rsidRPr="007A0269">
        <w:rPr>
          <w:rFonts w:ascii="Consolas" w:hAnsi="Consolas" w:cs="Courier New" w:hint="eastAsia"/>
          <w:sz w:val="21"/>
          <w:szCs w:val="21"/>
        </w:rPr>
        <w:t>ARM7</w:t>
      </w:r>
      <w:r w:rsidRPr="007A0269">
        <w:rPr>
          <w:rFonts w:ascii="Consolas" w:hAnsi="Consolas" w:cs="Courier New" w:hint="eastAsia"/>
          <w:sz w:val="21"/>
          <w:szCs w:val="21"/>
        </w:rPr>
        <w:t>）的比较：</w:t>
      </w:r>
    </w:p>
    <w:p w14:paraId="6D4CEFAF" w14:textId="0EFFFBE6"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722765"/>
        <w:rPr>
          <w:rFonts w:ascii="Consolas" w:hAnsi="Consolas" w:cs="Courier New"/>
          <w:sz w:val="21"/>
          <w:szCs w:val="21"/>
        </w:rPr>
      </w:pPr>
      <w:r>
        <w:rPr>
          <w:noProof/>
        </w:rPr>
        <w:drawing>
          <wp:inline distT="0" distB="0" distL="0" distR="0" wp14:anchorId="71B86B5E" wp14:editId="5649E406">
            <wp:extent cx="5274310" cy="1325245"/>
            <wp:effectExtent l="0" t="0" r="2540" b="8255"/>
            <wp:docPr id="15991323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25245"/>
                    </a:xfrm>
                    <a:prstGeom prst="rect">
                      <a:avLst/>
                    </a:prstGeom>
                    <a:noFill/>
                    <a:ln>
                      <a:noFill/>
                    </a:ln>
                  </pic:spPr>
                </pic:pic>
              </a:graphicData>
            </a:graphic>
          </wp:inline>
        </w:drawing>
      </w:r>
    </w:p>
    <w:p w14:paraId="795E0879" w14:textId="77777777" w:rsidR="007A0269" w:rsidRDefault="007A0269" w:rsidP="007A0269">
      <w:pPr>
        <w:divId w:val="221722765"/>
      </w:pPr>
    </w:p>
    <w:p w14:paraId="5B9DC3E1" w14:textId="77777777"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Pr>
          <w:rFonts w:ascii="Consolas" w:hAnsi="Consolas" w:cs="Courier New"/>
          <w:color w:val="666600"/>
          <w:sz w:val="21"/>
          <w:szCs w:val="21"/>
        </w:rPr>
        <w:t>晚到中断</w:t>
      </w:r>
    </w:p>
    <w:p w14:paraId="4E707730" w14:textId="77777777"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M3</w:t>
      </w:r>
      <w:r>
        <w:rPr>
          <w:rFonts w:ascii="Consolas" w:hAnsi="Consolas" w:cs="Courier New"/>
          <w:color w:val="666600"/>
          <w:sz w:val="21"/>
          <w:szCs w:val="21"/>
        </w:rPr>
        <w:t>的中断处理还有另一个机制，它强调了优先级的作用，这就是</w:t>
      </w:r>
      <w:r>
        <w:rPr>
          <w:rFonts w:ascii="Consolas" w:hAnsi="Consolas" w:cs="Courier New"/>
          <w:color w:val="666600"/>
          <w:sz w:val="21"/>
          <w:szCs w:val="21"/>
        </w:rPr>
        <w:t>“</w:t>
      </w:r>
      <w:r>
        <w:rPr>
          <w:rFonts w:ascii="Consolas" w:hAnsi="Consolas" w:cs="Courier New"/>
          <w:color w:val="666600"/>
          <w:sz w:val="21"/>
          <w:szCs w:val="21"/>
        </w:rPr>
        <w:t>晚到的异常处理</w:t>
      </w:r>
      <w:r>
        <w:rPr>
          <w:rFonts w:ascii="Consolas" w:hAnsi="Consolas" w:cs="Courier New"/>
          <w:color w:val="666600"/>
          <w:sz w:val="21"/>
          <w:szCs w:val="21"/>
        </w:rPr>
        <w:t>”</w:t>
      </w:r>
      <w:r>
        <w:rPr>
          <w:rFonts w:ascii="Consolas" w:hAnsi="Consolas" w:cs="Courier New"/>
          <w:color w:val="666600"/>
          <w:sz w:val="21"/>
          <w:szCs w:val="21"/>
        </w:rPr>
        <w:t>。</w:t>
      </w:r>
    </w:p>
    <w:p w14:paraId="4B994E38" w14:textId="77777777"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Pr>
          <w:rFonts w:ascii="Consolas" w:hAnsi="Consolas" w:cs="Courier New"/>
          <w:color w:val="000000"/>
          <w:sz w:val="21"/>
          <w:szCs w:val="21"/>
        </w:rPr>
        <w:t> </w:t>
      </w:r>
    </w:p>
    <w:p w14:paraId="535A95C1" w14:textId="77777777"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Pr>
          <w:rFonts w:ascii="Consolas" w:hAnsi="Consolas" w:cs="Courier New"/>
          <w:color w:val="666600"/>
          <w:sz w:val="21"/>
          <w:szCs w:val="21"/>
        </w:rPr>
        <w:t>当</w:t>
      </w: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M3</w:t>
      </w:r>
      <w:r>
        <w:rPr>
          <w:rFonts w:ascii="Consolas" w:hAnsi="Consolas" w:cs="Courier New"/>
          <w:color w:val="666600"/>
          <w:sz w:val="21"/>
          <w:szCs w:val="21"/>
        </w:rPr>
        <w:t>对某异常的响应序列还处在早期：入栈的阶段，尚未执行其他服务程序时。如果此时收到了更高优先级异常的请求，则本次入栈就成了高优先级中断做的了。入栈后，将执行高优先级的异常服务程序。可见，高优先级的异常虽然来晚了，却因为优先级高使得服务程序可以被先处理，低优先级异常的入栈操作则变成了为高优先级异常的入栈。</w:t>
      </w:r>
    </w:p>
    <w:p w14:paraId="552FFE07" w14:textId="77777777"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Pr>
          <w:rFonts w:ascii="Consolas" w:hAnsi="Consolas" w:cs="Courier New"/>
          <w:color w:val="666600"/>
          <w:sz w:val="21"/>
          <w:szCs w:val="21"/>
        </w:rPr>
        <w:t>比如，若在响应某低优先级异常</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的早起，检测到了高优先级异常</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，则只要</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没有太晚，就能以</w:t>
      </w:r>
      <w:r>
        <w:rPr>
          <w:rFonts w:ascii="Consolas" w:hAnsi="Consolas" w:cs="Courier New"/>
          <w:color w:val="666600"/>
          <w:sz w:val="21"/>
          <w:szCs w:val="21"/>
        </w:rPr>
        <w:t>“</w:t>
      </w:r>
      <w:r>
        <w:rPr>
          <w:rFonts w:ascii="Consolas" w:hAnsi="Consolas" w:cs="Courier New"/>
          <w:color w:val="666600"/>
          <w:sz w:val="21"/>
          <w:szCs w:val="21"/>
        </w:rPr>
        <w:t>晚到中断</w:t>
      </w:r>
      <w:r>
        <w:rPr>
          <w:rFonts w:ascii="Consolas" w:hAnsi="Consolas" w:cs="Courier New"/>
          <w:color w:val="666600"/>
          <w:sz w:val="21"/>
          <w:szCs w:val="21"/>
        </w:rPr>
        <w:t>”</w:t>
      </w:r>
      <w:r>
        <w:rPr>
          <w:rFonts w:ascii="Consolas" w:hAnsi="Consolas" w:cs="Courier New"/>
          <w:color w:val="666600"/>
          <w:sz w:val="21"/>
          <w:szCs w:val="21"/>
        </w:rPr>
        <w:t>的方式处理，在入栈完毕后执行</w:t>
      </w:r>
      <w:r>
        <w:rPr>
          <w:rFonts w:ascii="Consolas" w:hAnsi="Consolas" w:cs="Courier New"/>
          <w:color w:val="000000"/>
          <w:sz w:val="21"/>
          <w:szCs w:val="21"/>
        </w:rPr>
        <w:t>ISR</w:t>
      </w:r>
      <w:r>
        <w:rPr>
          <w:rFonts w:ascii="Consolas" w:hAnsi="Consolas" w:cs="Courier New"/>
          <w:color w:val="880000"/>
          <w:sz w:val="21"/>
          <w:szCs w:val="21"/>
        </w:rPr>
        <w:t>#2</w:t>
      </w:r>
      <w:r>
        <w:rPr>
          <w:rFonts w:ascii="Consolas" w:hAnsi="Consolas" w:cs="Courier New"/>
          <w:color w:val="880000"/>
          <w:sz w:val="21"/>
          <w:szCs w:val="21"/>
        </w:rPr>
        <w:t>。如图所示：</w:t>
      </w:r>
    </w:p>
    <w:p w14:paraId="2D31487B" w14:textId="0C6ABD4E"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color w:val="000000"/>
          <w:sz w:val="21"/>
          <w:szCs w:val="21"/>
        </w:rPr>
      </w:pPr>
      <w:r>
        <w:rPr>
          <w:rFonts w:ascii="Consolas" w:hAnsi="Consolas" w:cs="Courier New"/>
          <w:color w:val="000000"/>
          <w:sz w:val="21"/>
          <w:szCs w:val="21"/>
        </w:rPr>
        <w:lastRenderedPageBreak/>
        <w:t> </w:t>
      </w:r>
      <w:r>
        <w:rPr>
          <w:noProof/>
        </w:rPr>
        <w:drawing>
          <wp:inline distT="0" distB="0" distL="0" distR="0" wp14:anchorId="4A83EDFE" wp14:editId="723C3FDC">
            <wp:extent cx="5099050" cy="2476500"/>
            <wp:effectExtent l="0" t="0" r="6350" b="0"/>
            <wp:docPr id="4141720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9050" cy="2476500"/>
                    </a:xfrm>
                    <a:prstGeom prst="rect">
                      <a:avLst/>
                    </a:prstGeom>
                    <a:noFill/>
                    <a:ln>
                      <a:noFill/>
                    </a:ln>
                  </pic:spPr>
                </pic:pic>
              </a:graphicData>
            </a:graphic>
          </wp:inline>
        </w:drawing>
      </w:r>
    </w:p>
    <w:p w14:paraId="24EB7863" w14:textId="27AF6A95" w:rsidR="00D42385" w:rsidRDefault="00D42385">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022657"/>
        <w:rPr>
          <w:rFonts w:ascii="Consolas" w:hAnsi="Consolas" w:cs="Courier New"/>
          <w:sz w:val="21"/>
          <w:szCs w:val="21"/>
        </w:rPr>
      </w:pPr>
      <w:r w:rsidRPr="00D42385">
        <w:rPr>
          <w:rFonts w:ascii="Consolas" w:hAnsi="Consolas" w:cs="Courier New" w:hint="eastAsia"/>
          <w:sz w:val="21"/>
          <w:szCs w:val="21"/>
        </w:rPr>
        <w:t>如果异常</w:t>
      </w:r>
      <w:r w:rsidRPr="00D42385">
        <w:rPr>
          <w:rFonts w:ascii="Consolas" w:hAnsi="Consolas" w:cs="Courier New" w:hint="eastAsia"/>
          <w:sz w:val="21"/>
          <w:szCs w:val="21"/>
        </w:rPr>
        <w:t>#2</w:t>
      </w:r>
      <w:r w:rsidRPr="00D42385">
        <w:rPr>
          <w:rFonts w:ascii="Consolas" w:hAnsi="Consolas" w:cs="Courier New" w:hint="eastAsia"/>
          <w:sz w:val="21"/>
          <w:szCs w:val="21"/>
        </w:rPr>
        <w:t>来得太晚，以至于已经执行了</w:t>
      </w:r>
      <w:r w:rsidRPr="00D42385">
        <w:rPr>
          <w:rFonts w:ascii="Consolas" w:hAnsi="Consolas" w:cs="Courier New" w:hint="eastAsia"/>
          <w:sz w:val="21"/>
          <w:szCs w:val="21"/>
        </w:rPr>
        <w:t>ISR#1</w:t>
      </w:r>
      <w:r w:rsidRPr="00D42385">
        <w:rPr>
          <w:rFonts w:ascii="Consolas" w:hAnsi="Consolas" w:cs="Courier New" w:hint="eastAsia"/>
          <w:sz w:val="21"/>
          <w:szCs w:val="21"/>
        </w:rPr>
        <w:t>的指令，则按普通的抢占处理，这会需要更多的处理器时间和额外</w:t>
      </w:r>
      <w:r w:rsidRPr="00D42385">
        <w:rPr>
          <w:rFonts w:ascii="Consolas" w:hAnsi="Consolas" w:cs="Courier New" w:hint="eastAsia"/>
          <w:sz w:val="21"/>
          <w:szCs w:val="21"/>
        </w:rPr>
        <w:t>32</w:t>
      </w:r>
      <w:r w:rsidRPr="00D42385">
        <w:rPr>
          <w:rFonts w:ascii="Consolas" w:hAnsi="Consolas" w:cs="Courier New" w:hint="eastAsia"/>
          <w:sz w:val="21"/>
          <w:szCs w:val="21"/>
        </w:rPr>
        <w:t>字节的堆栈空间。在</w:t>
      </w:r>
      <w:r w:rsidRPr="00D42385">
        <w:rPr>
          <w:rFonts w:ascii="Consolas" w:hAnsi="Consolas" w:cs="Courier New" w:hint="eastAsia"/>
          <w:sz w:val="21"/>
          <w:szCs w:val="21"/>
        </w:rPr>
        <w:t>ISR#2</w:t>
      </w:r>
      <w:r w:rsidRPr="00D42385">
        <w:rPr>
          <w:rFonts w:ascii="Consolas" w:hAnsi="Consolas" w:cs="Courier New" w:hint="eastAsia"/>
          <w:sz w:val="21"/>
          <w:szCs w:val="21"/>
        </w:rPr>
        <w:t>执行完毕后，则以“咬尾中断”的方式来启动</w:t>
      </w:r>
      <w:r w:rsidRPr="00D42385">
        <w:rPr>
          <w:rFonts w:ascii="Consolas" w:hAnsi="Consolas" w:cs="Courier New" w:hint="eastAsia"/>
          <w:sz w:val="21"/>
          <w:szCs w:val="21"/>
        </w:rPr>
        <w:t>ISR#1</w:t>
      </w:r>
      <w:r w:rsidRPr="00D42385">
        <w:rPr>
          <w:rFonts w:ascii="Consolas" w:hAnsi="Consolas" w:cs="Courier New" w:hint="eastAsia"/>
          <w:sz w:val="21"/>
          <w:szCs w:val="21"/>
        </w:rPr>
        <w:t>的执行。</w:t>
      </w:r>
    </w:p>
    <w:p w14:paraId="56F97A2C" w14:textId="77777777" w:rsidR="00D42385" w:rsidRDefault="00D42385" w:rsidP="007A0269">
      <w:pPr>
        <w:divId w:val="221722765"/>
      </w:pPr>
    </w:p>
    <w:p w14:paraId="2F5AE556" w14:textId="08D8D1EB" w:rsidR="007A0269" w:rsidRPr="007A0269" w:rsidRDefault="007A0269" w:rsidP="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174078"/>
        <w:rPr>
          <w:rFonts w:ascii="Consolas" w:hAnsi="Consolas" w:cs="Courier New"/>
          <w:sz w:val="21"/>
          <w:szCs w:val="21"/>
        </w:rPr>
      </w:pPr>
      <w:r>
        <w:rPr>
          <w:rFonts w:ascii="Consolas" w:hAnsi="Consolas" w:cs="Courier New"/>
          <w:color w:val="666600"/>
          <w:sz w:val="21"/>
          <w:szCs w:val="21"/>
        </w:rPr>
        <w:t>内建的嵌套向量中断控制器</w:t>
      </w:r>
    </w:p>
    <w:p w14:paraId="02C72857" w14:textId="5CBF3B83"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可嵌套中断支持</w:t>
      </w:r>
    </w:p>
    <w:p w14:paraId="2D633BCB"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可嵌套中断支持的作用范围很广，覆盖了所有的外部中断和绝大多数系统异常。外在表现是，这些异常都可以被赋予不同的优先级。当前优先级</w:t>
      </w:r>
    </w:p>
    <w:p w14:paraId="52F99857"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被存储在</w:t>
      </w:r>
      <w:r>
        <w:rPr>
          <w:rFonts w:ascii="Consolas" w:hAnsi="Consolas" w:cs="Courier New"/>
          <w:color w:val="000000"/>
          <w:sz w:val="21"/>
          <w:szCs w:val="21"/>
        </w:rPr>
        <w:t xml:space="preserve">xPSR </w:t>
      </w:r>
      <w:r>
        <w:rPr>
          <w:rFonts w:ascii="Consolas" w:hAnsi="Consolas" w:cs="Courier New"/>
          <w:color w:val="666600"/>
          <w:sz w:val="21"/>
          <w:szCs w:val="21"/>
        </w:rPr>
        <w:t>的专用字段中。当一个异常发生时，硬件会自动比较该异常的优先级是否比当前的异常优先级更高。如果发现来了更高优先级的</w:t>
      </w:r>
    </w:p>
    <w:p w14:paraId="0EDCCED9" w14:textId="41B6241A" w:rsidR="007A0269" w:rsidRDefault="007A0269" w:rsidP="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color w:val="666600"/>
          <w:sz w:val="21"/>
          <w:szCs w:val="21"/>
        </w:rPr>
      </w:pPr>
      <w:r>
        <w:rPr>
          <w:rFonts w:ascii="Consolas" w:hAnsi="Consolas" w:cs="Courier New"/>
          <w:color w:val="666600"/>
          <w:sz w:val="21"/>
          <w:szCs w:val="21"/>
        </w:rPr>
        <w:t>异常，处理器就会中断当前的中断服务例程（或者是普通程序），而服务新来的异常</w:t>
      </w:r>
      <w:r>
        <w:rPr>
          <w:rFonts w:ascii="Consolas" w:hAnsi="Consolas" w:cs="Courier New"/>
          <w:color w:val="666600"/>
          <w:sz w:val="21"/>
          <w:szCs w:val="21"/>
        </w:rPr>
        <w:t>——</w:t>
      </w:r>
      <w:r>
        <w:rPr>
          <w:rFonts w:ascii="Consolas" w:hAnsi="Consolas" w:cs="Courier New"/>
          <w:color w:val="666600"/>
          <w:sz w:val="21"/>
          <w:szCs w:val="21"/>
        </w:rPr>
        <w:t>即立即抢占。</w:t>
      </w:r>
    </w:p>
    <w:p w14:paraId="59B5C256" w14:textId="77777777" w:rsidR="007A0269" w:rsidRPr="007A0269" w:rsidRDefault="007A0269" w:rsidP="007A0269">
      <w:pPr>
        <w:divId w:val="1293948293"/>
      </w:pPr>
    </w:p>
    <w:p w14:paraId="1DE09C2B"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向量中断支持</w:t>
      </w:r>
    </w:p>
    <w:p w14:paraId="4CD3D285"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当开始响应一个中断后，</w:t>
      </w:r>
      <w:r>
        <w:rPr>
          <w:rFonts w:ascii="Consolas" w:hAnsi="Consolas" w:cs="Courier New"/>
          <w:color w:val="000000"/>
          <w:sz w:val="21"/>
          <w:szCs w:val="21"/>
        </w:rPr>
        <w:t xml:space="preserve">CM3 </w:t>
      </w:r>
      <w:r>
        <w:rPr>
          <w:rFonts w:ascii="Consolas" w:hAnsi="Consolas" w:cs="Courier New"/>
          <w:color w:val="666600"/>
          <w:sz w:val="21"/>
          <w:szCs w:val="21"/>
        </w:rPr>
        <w:t>会自动定位一张向量表，并且根据中断号从表中找出</w:t>
      </w:r>
      <w:r>
        <w:rPr>
          <w:rFonts w:ascii="Consolas" w:hAnsi="Consolas" w:cs="Courier New"/>
          <w:color w:val="000000"/>
          <w:sz w:val="21"/>
          <w:szCs w:val="21"/>
        </w:rPr>
        <w:t xml:space="preserve">ISR </w:t>
      </w:r>
      <w:r>
        <w:rPr>
          <w:rFonts w:ascii="Consolas" w:hAnsi="Consolas" w:cs="Courier New"/>
          <w:color w:val="666600"/>
          <w:sz w:val="21"/>
          <w:szCs w:val="21"/>
        </w:rPr>
        <w:t>的入口地址，然后跳转过去执行。不需要像以前的</w:t>
      </w:r>
      <w:r>
        <w:rPr>
          <w:rFonts w:ascii="Consolas" w:hAnsi="Consolas" w:cs="Courier New"/>
          <w:color w:val="000000"/>
          <w:sz w:val="21"/>
          <w:szCs w:val="21"/>
        </w:rPr>
        <w:t xml:space="preserve">ARM </w:t>
      </w:r>
      <w:r>
        <w:rPr>
          <w:rFonts w:ascii="Consolas" w:hAnsi="Consolas" w:cs="Courier New"/>
          <w:color w:val="666600"/>
          <w:sz w:val="21"/>
          <w:szCs w:val="21"/>
        </w:rPr>
        <w:t>那</w:t>
      </w:r>
    </w:p>
    <w:p w14:paraId="75401B4B"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color w:val="666600"/>
          <w:sz w:val="21"/>
          <w:szCs w:val="21"/>
        </w:rPr>
      </w:pPr>
      <w:r>
        <w:rPr>
          <w:rFonts w:ascii="Consolas" w:hAnsi="Consolas" w:cs="Courier New"/>
          <w:color w:val="666600"/>
          <w:sz w:val="21"/>
          <w:szCs w:val="21"/>
        </w:rPr>
        <w:t>样，由软件来分辨到底是哪个中断发生了，也无需半导体厂商提供私有的中断控制器来完成这种工作。这么一来，中断延迟时间大为缩短。</w:t>
      </w:r>
    </w:p>
    <w:p w14:paraId="74038926" w14:textId="77777777" w:rsidR="007A0269" w:rsidRDefault="007A0269" w:rsidP="007A0269">
      <w:pPr>
        <w:divId w:val="1293948293"/>
      </w:pPr>
    </w:p>
    <w:p w14:paraId="37640A6D"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动态优先级调整支持</w:t>
      </w:r>
    </w:p>
    <w:p w14:paraId="13F0CCF2"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软件可以在运行时期更改中断的优先级。如果在某</w:t>
      </w:r>
      <w:r>
        <w:rPr>
          <w:rFonts w:ascii="Consolas" w:hAnsi="Consolas" w:cs="Courier New"/>
          <w:color w:val="000000"/>
          <w:sz w:val="21"/>
          <w:szCs w:val="21"/>
        </w:rPr>
        <w:t xml:space="preserve">ISR </w:t>
      </w:r>
      <w:r>
        <w:rPr>
          <w:rFonts w:ascii="Consolas" w:hAnsi="Consolas" w:cs="Courier New"/>
          <w:color w:val="666600"/>
          <w:sz w:val="21"/>
          <w:szCs w:val="21"/>
        </w:rPr>
        <w:t>中修改了自己所对应中断的优先级，而且这个中断又有新的实例处于悬起中（</w:t>
      </w:r>
      <w:r>
        <w:rPr>
          <w:rFonts w:ascii="Consolas" w:hAnsi="Consolas" w:cs="Courier New"/>
          <w:color w:val="000000"/>
          <w:sz w:val="21"/>
          <w:szCs w:val="21"/>
        </w:rPr>
        <w:t>pending</w:t>
      </w:r>
      <w:r>
        <w:rPr>
          <w:rFonts w:ascii="Consolas" w:hAnsi="Consolas" w:cs="Courier New"/>
          <w:color w:val="666600"/>
          <w:sz w:val="21"/>
          <w:szCs w:val="21"/>
        </w:rPr>
        <w:t>），</w:t>
      </w:r>
    </w:p>
    <w:p w14:paraId="17F30F1F"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color w:val="666600"/>
          <w:sz w:val="21"/>
          <w:szCs w:val="21"/>
        </w:rPr>
      </w:pPr>
      <w:r>
        <w:rPr>
          <w:rFonts w:ascii="Consolas" w:hAnsi="Consolas" w:cs="Courier New"/>
          <w:color w:val="666600"/>
          <w:sz w:val="21"/>
          <w:szCs w:val="21"/>
        </w:rPr>
        <w:t>也不会自己打断自己，从而没有重入</w:t>
      </w:r>
      <w:r>
        <w:rPr>
          <w:rFonts w:ascii="Consolas" w:hAnsi="Consolas" w:cs="Courier New"/>
          <w:color w:val="666600"/>
          <w:sz w:val="21"/>
          <w:szCs w:val="21"/>
        </w:rPr>
        <w:t>(</w:t>
      </w:r>
      <w:r>
        <w:rPr>
          <w:rFonts w:ascii="Consolas" w:hAnsi="Consolas" w:cs="Courier New"/>
          <w:color w:val="000000"/>
          <w:sz w:val="21"/>
          <w:szCs w:val="21"/>
        </w:rPr>
        <w:t>reentry</w:t>
      </w:r>
      <w:r>
        <w:rPr>
          <w:rFonts w:ascii="Consolas" w:hAnsi="Consolas" w:cs="Courier New"/>
          <w:color w:val="666600"/>
          <w:sz w:val="21"/>
          <w:szCs w:val="21"/>
        </w:rPr>
        <w:t>)</w:t>
      </w:r>
      <w:r>
        <w:rPr>
          <w:rFonts w:ascii="Consolas" w:hAnsi="Consolas" w:cs="Courier New"/>
          <w:color w:val="666600"/>
          <w:sz w:val="21"/>
          <w:szCs w:val="21"/>
        </w:rPr>
        <w:t>［译注</w:t>
      </w:r>
      <w:r>
        <w:rPr>
          <w:rFonts w:ascii="Consolas" w:hAnsi="Consolas" w:cs="Courier New"/>
          <w:color w:val="006666"/>
          <w:sz w:val="21"/>
          <w:szCs w:val="21"/>
        </w:rPr>
        <w:t>7</w:t>
      </w:r>
      <w:r>
        <w:rPr>
          <w:rFonts w:ascii="Consolas" w:hAnsi="Consolas" w:cs="Courier New"/>
          <w:color w:val="666600"/>
          <w:sz w:val="21"/>
          <w:szCs w:val="21"/>
        </w:rPr>
        <w:t>］风险。</w:t>
      </w:r>
    </w:p>
    <w:p w14:paraId="7BDFA037" w14:textId="77777777" w:rsidR="007A0269" w:rsidRDefault="007A0269" w:rsidP="007A0269">
      <w:pPr>
        <w:divId w:val="1293948293"/>
      </w:pPr>
    </w:p>
    <w:p w14:paraId="6297DC5F"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中断延迟大大缩短</w:t>
      </w:r>
    </w:p>
    <w:p w14:paraId="76EE069E"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 xml:space="preserve">M3 </w:t>
      </w:r>
      <w:r>
        <w:rPr>
          <w:rFonts w:ascii="Consolas" w:hAnsi="Consolas" w:cs="Courier New"/>
          <w:color w:val="666600"/>
          <w:sz w:val="21"/>
          <w:szCs w:val="21"/>
        </w:rPr>
        <w:t>为了缩短中断延迟，引入</w:t>
      </w:r>
      <w:r>
        <w:rPr>
          <w:rFonts w:ascii="Consolas" w:hAnsi="Consolas" w:cs="Courier New"/>
          <w:color w:val="666600"/>
          <w:sz w:val="21"/>
          <w:szCs w:val="21"/>
        </w:rPr>
        <w:t>“</w:t>
      </w:r>
      <w:r>
        <w:rPr>
          <w:rFonts w:ascii="Consolas" w:hAnsi="Consolas" w:cs="Courier New"/>
          <w:color w:val="666600"/>
          <w:sz w:val="21"/>
          <w:szCs w:val="21"/>
        </w:rPr>
        <w:t>咬尾中断</w:t>
      </w:r>
      <w:r>
        <w:rPr>
          <w:rFonts w:ascii="Consolas" w:hAnsi="Consolas" w:cs="Courier New"/>
          <w:color w:val="666600"/>
          <w:sz w:val="21"/>
          <w:szCs w:val="21"/>
        </w:rPr>
        <w:t>”</w:t>
      </w:r>
      <w:r>
        <w:rPr>
          <w:rFonts w:ascii="Consolas" w:hAnsi="Consolas" w:cs="Courier New"/>
          <w:color w:val="666600"/>
          <w:sz w:val="21"/>
          <w:szCs w:val="21"/>
        </w:rPr>
        <w:t>和</w:t>
      </w:r>
      <w:r>
        <w:rPr>
          <w:rFonts w:ascii="Consolas" w:hAnsi="Consolas" w:cs="Courier New"/>
          <w:color w:val="666600"/>
          <w:sz w:val="21"/>
          <w:szCs w:val="21"/>
        </w:rPr>
        <w:t>“</w:t>
      </w:r>
      <w:r>
        <w:rPr>
          <w:rFonts w:ascii="Consolas" w:hAnsi="Consolas" w:cs="Courier New"/>
          <w:color w:val="666600"/>
          <w:sz w:val="21"/>
          <w:szCs w:val="21"/>
        </w:rPr>
        <w:t>晚到中断</w:t>
      </w:r>
      <w:r>
        <w:rPr>
          <w:rFonts w:ascii="Consolas" w:hAnsi="Consolas" w:cs="Courier New"/>
          <w:color w:val="666600"/>
          <w:sz w:val="21"/>
          <w:szCs w:val="21"/>
        </w:rPr>
        <w:t>”</w:t>
      </w:r>
      <w:r>
        <w:rPr>
          <w:rFonts w:ascii="Consolas" w:hAnsi="Consolas" w:cs="Courier New"/>
          <w:color w:val="666600"/>
          <w:sz w:val="21"/>
          <w:szCs w:val="21"/>
        </w:rPr>
        <w:t>等新特性。包括自动的现场保护和恢复，以及其它的措施，用于缩短中断嵌</w:t>
      </w:r>
    </w:p>
    <w:p w14:paraId="2480E0FF"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color w:val="666600"/>
          <w:sz w:val="21"/>
          <w:szCs w:val="21"/>
        </w:rPr>
      </w:pPr>
      <w:r>
        <w:rPr>
          <w:rFonts w:ascii="Consolas" w:hAnsi="Consolas" w:cs="Courier New"/>
          <w:color w:val="666600"/>
          <w:sz w:val="21"/>
          <w:szCs w:val="21"/>
        </w:rPr>
        <w:t>套时的</w:t>
      </w:r>
      <w:r>
        <w:rPr>
          <w:rFonts w:ascii="Consolas" w:hAnsi="Consolas" w:cs="Courier New"/>
          <w:color w:val="000000"/>
          <w:sz w:val="21"/>
          <w:szCs w:val="21"/>
        </w:rPr>
        <w:t xml:space="preserve">ISR </w:t>
      </w:r>
      <w:r>
        <w:rPr>
          <w:rFonts w:ascii="Consolas" w:hAnsi="Consolas" w:cs="Courier New"/>
          <w:color w:val="666600"/>
          <w:sz w:val="21"/>
          <w:szCs w:val="21"/>
        </w:rPr>
        <w:t>间延迟。</w:t>
      </w:r>
    </w:p>
    <w:p w14:paraId="14AB7C47" w14:textId="77777777" w:rsidR="007A0269" w:rsidRDefault="007A0269" w:rsidP="007A0269">
      <w:pPr>
        <w:divId w:val="1293948293"/>
      </w:pPr>
    </w:p>
    <w:p w14:paraId="7F446B61"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lastRenderedPageBreak/>
        <w:t>◦</w:t>
      </w:r>
      <w:r>
        <w:rPr>
          <w:rFonts w:ascii="Consolas" w:hAnsi="Consolas" w:cs="Courier New"/>
          <w:color w:val="000000"/>
          <w:sz w:val="21"/>
          <w:szCs w:val="21"/>
        </w:rPr>
        <w:t xml:space="preserve"> </w:t>
      </w:r>
      <w:r>
        <w:rPr>
          <w:rFonts w:ascii="Consolas" w:hAnsi="Consolas" w:cs="Courier New"/>
          <w:color w:val="666600"/>
          <w:sz w:val="21"/>
          <w:szCs w:val="21"/>
        </w:rPr>
        <w:t>中断可屏蔽</w:t>
      </w:r>
    </w:p>
    <w:p w14:paraId="7ED852C8" w14:textId="7777777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既可以屏蔽优先级低于某个阈值的中断</w:t>
      </w:r>
      <w:r>
        <w:rPr>
          <w:rFonts w:ascii="Consolas" w:hAnsi="Consolas" w:cs="Courier New"/>
          <w:color w:val="666600"/>
          <w:sz w:val="21"/>
          <w:szCs w:val="21"/>
        </w:rPr>
        <w:t>/</w:t>
      </w:r>
      <w:r>
        <w:rPr>
          <w:rFonts w:ascii="Consolas" w:hAnsi="Consolas" w:cs="Courier New"/>
          <w:color w:val="666600"/>
          <w:sz w:val="21"/>
          <w:szCs w:val="21"/>
        </w:rPr>
        <w:t>异常</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666600"/>
          <w:sz w:val="21"/>
          <w:szCs w:val="21"/>
        </w:rPr>
        <w:t>设置</w:t>
      </w:r>
      <w:r>
        <w:rPr>
          <w:rFonts w:ascii="Consolas" w:hAnsi="Consolas" w:cs="Courier New"/>
          <w:color w:val="000000"/>
          <w:sz w:val="21"/>
          <w:szCs w:val="21"/>
        </w:rPr>
        <w:t xml:space="preserve">BASEPRI </w:t>
      </w:r>
      <w:r>
        <w:rPr>
          <w:rFonts w:ascii="Consolas" w:hAnsi="Consolas" w:cs="Courier New"/>
          <w:color w:val="666600"/>
          <w:sz w:val="21"/>
          <w:szCs w:val="21"/>
        </w:rPr>
        <w:t>寄存器</w:t>
      </w:r>
      <w:r>
        <w:rPr>
          <w:rFonts w:ascii="Consolas" w:hAnsi="Consolas" w:cs="Courier New"/>
          <w:color w:val="666600"/>
          <w:sz w:val="21"/>
          <w:szCs w:val="21"/>
        </w:rPr>
        <w:t>)</w:t>
      </w:r>
      <w:r>
        <w:rPr>
          <w:rFonts w:ascii="Consolas" w:hAnsi="Consolas" w:cs="Courier New"/>
          <w:color w:val="666600"/>
          <w:sz w:val="21"/>
          <w:szCs w:val="21"/>
        </w:rPr>
        <w:t>，也可以全体封杀</w:t>
      </w:r>
      <w:r>
        <w:rPr>
          <w:rFonts w:ascii="Consolas" w:hAnsi="Consolas" w:cs="Courier New"/>
          <w:color w:val="666600"/>
          <w:sz w:val="21"/>
          <w:szCs w:val="21"/>
        </w:rPr>
        <w:t>(</w:t>
      </w:r>
      <w:r>
        <w:rPr>
          <w:rFonts w:ascii="Consolas" w:hAnsi="Consolas" w:cs="Courier New"/>
          <w:color w:val="666600"/>
          <w:sz w:val="21"/>
          <w:szCs w:val="21"/>
        </w:rPr>
        <w:t>设置</w:t>
      </w:r>
      <w:r>
        <w:rPr>
          <w:rFonts w:ascii="Consolas" w:hAnsi="Consolas" w:cs="Courier New"/>
          <w:color w:val="000000"/>
          <w:sz w:val="21"/>
          <w:szCs w:val="21"/>
        </w:rPr>
        <w:t xml:space="preserve">PRIMASK </w:t>
      </w:r>
      <w:r>
        <w:rPr>
          <w:rFonts w:ascii="Consolas" w:hAnsi="Consolas" w:cs="Courier New"/>
          <w:color w:val="666600"/>
          <w:sz w:val="21"/>
          <w:szCs w:val="21"/>
        </w:rPr>
        <w:t>和</w:t>
      </w:r>
      <w:r>
        <w:rPr>
          <w:rFonts w:ascii="Consolas" w:hAnsi="Consolas" w:cs="Courier New"/>
          <w:color w:val="000000"/>
          <w:sz w:val="21"/>
          <w:szCs w:val="21"/>
        </w:rPr>
        <w:t xml:space="preserve">FAULTMASK </w:t>
      </w:r>
      <w:r>
        <w:rPr>
          <w:rFonts w:ascii="Consolas" w:hAnsi="Consolas" w:cs="Courier New"/>
          <w:color w:val="666600"/>
          <w:sz w:val="21"/>
          <w:szCs w:val="21"/>
        </w:rPr>
        <w:t>寄存器</w:t>
      </w:r>
      <w:r>
        <w:rPr>
          <w:rFonts w:ascii="Consolas" w:hAnsi="Consolas" w:cs="Courier New"/>
          <w:color w:val="666600"/>
          <w:sz w:val="21"/>
          <w:szCs w:val="21"/>
        </w:rPr>
        <w:t>)</w:t>
      </w:r>
      <w:r>
        <w:rPr>
          <w:rFonts w:ascii="Consolas" w:hAnsi="Consolas" w:cs="Courier New"/>
          <w:color w:val="666600"/>
          <w:sz w:val="21"/>
          <w:szCs w:val="21"/>
        </w:rPr>
        <w:t>。这是为了让时间关</w:t>
      </w:r>
    </w:p>
    <w:p w14:paraId="56B13003" w14:textId="1C77B627" w:rsidR="007A0269" w:rsidRDefault="007A026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948293"/>
        <w:rPr>
          <w:rFonts w:ascii="Consolas" w:hAnsi="Consolas" w:cs="Courier New"/>
          <w:sz w:val="21"/>
          <w:szCs w:val="21"/>
        </w:rPr>
      </w:pPr>
      <w:r>
        <w:rPr>
          <w:rFonts w:ascii="Consolas" w:hAnsi="Consolas" w:cs="Courier New"/>
          <w:color w:val="666600"/>
          <w:sz w:val="21"/>
          <w:szCs w:val="21"/>
        </w:rPr>
        <w:t>键（</w:t>
      </w:r>
      <w:r>
        <w:rPr>
          <w:rFonts w:ascii="Consolas" w:hAnsi="Consolas" w:cs="Courier New"/>
          <w:color w:val="000000"/>
          <w:sz w:val="21"/>
          <w:szCs w:val="21"/>
        </w:rPr>
        <w:t>time</w:t>
      </w:r>
      <w:r>
        <w:rPr>
          <w:rFonts w:ascii="Consolas" w:hAnsi="Consolas" w:cs="Courier New"/>
          <w:color w:val="666600"/>
          <w:sz w:val="21"/>
          <w:szCs w:val="21"/>
        </w:rPr>
        <w:t>‐</w:t>
      </w:r>
      <w:r>
        <w:rPr>
          <w:rFonts w:ascii="Consolas" w:hAnsi="Consolas" w:cs="Courier New"/>
          <w:color w:val="000000"/>
          <w:sz w:val="21"/>
          <w:szCs w:val="21"/>
        </w:rPr>
        <w:t>critical</w:t>
      </w:r>
      <w:r>
        <w:rPr>
          <w:rFonts w:ascii="Consolas" w:hAnsi="Consolas" w:cs="Courier New"/>
          <w:color w:val="666600"/>
          <w:sz w:val="21"/>
          <w:szCs w:val="21"/>
        </w:rPr>
        <w:t>）的任务能在死线</w:t>
      </w:r>
      <w:r>
        <w:rPr>
          <w:rFonts w:ascii="Consolas" w:hAnsi="Consolas" w:cs="Courier New"/>
          <w:color w:val="666600"/>
          <w:sz w:val="21"/>
          <w:szCs w:val="21"/>
        </w:rPr>
        <w:t>(</w:t>
      </w:r>
      <w:r>
        <w:rPr>
          <w:rFonts w:ascii="Consolas" w:hAnsi="Consolas" w:cs="Courier New"/>
          <w:color w:val="000000"/>
          <w:sz w:val="21"/>
          <w:szCs w:val="21"/>
        </w:rPr>
        <w:t>deadline</w:t>
      </w:r>
      <w:r>
        <w:rPr>
          <w:rFonts w:ascii="Consolas" w:hAnsi="Consolas" w:cs="Courier New"/>
          <w:color w:val="666600"/>
          <w:sz w:val="21"/>
          <w:szCs w:val="21"/>
        </w:rPr>
        <w:t>，或曰最后期限</w:t>
      </w:r>
      <w:r>
        <w:rPr>
          <w:rFonts w:ascii="Consolas" w:hAnsi="Consolas" w:cs="Courier New"/>
          <w:color w:val="666600"/>
          <w:sz w:val="21"/>
          <w:szCs w:val="21"/>
        </w:rPr>
        <w:t>)</w:t>
      </w:r>
      <w:r>
        <w:rPr>
          <w:rFonts w:ascii="Consolas" w:hAnsi="Consolas" w:cs="Courier New"/>
          <w:color w:val="666600"/>
          <w:sz w:val="21"/>
          <w:szCs w:val="21"/>
        </w:rPr>
        <w:t>到来前完成，而不被干扰。</w:t>
      </w:r>
    </w:p>
    <w:p w14:paraId="09D9591B" w14:textId="77777777" w:rsidR="00EF30A0" w:rsidRPr="008C63E1" w:rsidRDefault="00EF30A0" w:rsidP="00EF30A0">
      <w:r w:rsidRPr="008C63E1">
        <w:t>在</w:t>
      </w:r>
      <w:r w:rsidRPr="008C63E1">
        <w:t>Cortex-M3</w:t>
      </w:r>
      <w:r w:rsidRPr="008C63E1">
        <w:t>处理器中，</w:t>
      </w:r>
      <w:r w:rsidRPr="008C63E1">
        <w:t>"</w:t>
      </w:r>
      <w:r w:rsidRPr="008C63E1">
        <w:t>咬尾</w:t>
      </w:r>
      <w:r w:rsidRPr="008C63E1">
        <w:t>"</w:t>
      </w:r>
      <w:r w:rsidRPr="008C63E1">
        <w:t>（</w:t>
      </w:r>
      <w:r w:rsidRPr="008C63E1">
        <w:t>Tail-Chaining</w:t>
      </w:r>
      <w:r w:rsidRPr="008C63E1">
        <w:t>）是一种优化技术，用于提高中断处理的效率。当一个中断发生时，处理器会立即响应该中断，并跳转到中断服务例程（</w:t>
      </w:r>
      <w:r w:rsidRPr="008C63E1">
        <w:t>ISR</w:t>
      </w:r>
      <w:r w:rsidRPr="008C63E1">
        <w:t>）执行相应的操作。在传统的中断处理中，当</w:t>
      </w:r>
      <w:r w:rsidRPr="008C63E1">
        <w:t>ISR</w:t>
      </w:r>
      <w:r w:rsidRPr="008C63E1">
        <w:t>执行完成后，处理器会返回到中断之前的执行点，然后再检查是否有其他挂起的中断需要处理。</w:t>
      </w:r>
    </w:p>
    <w:p w14:paraId="723C0E4A" w14:textId="77777777" w:rsidR="00EF30A0" w:rsidRPr="008C63E1" w:rsidRDefault="00EF30A0" w:rsidP="00EF30A0">
      <w:r w:rsidRPr="008C63E1">
        <w:t>而当启用了咬尾优化时，当一个中断的</w:t>
      </w:r>
      <w:r w:rsidRPr="008C63E1">
        <w:t>ISR</w:t>
      </w:r>
      <w:r w:rsidRPr="008C63E1">
        <w:t>执行完成后，处理器会立即检查是否有其他挂起的中断，并直接跳转到下一个挂起中断的</w:t>
      </w:r>
      <w:r w:rsidRPr="008C63E1">
        <w:t>ISR</w:t>
      </w:r>
      <w:r w:rsidRPr="008C63E1">
        <w:t>，而不需要返回到中断之前的执行点。这种优化技术可以减少中断处理的延迟，并提高系统的响应速度。</w:t>
      </w:r>
    </w:p>
    <w:p w14:paraId="04FD108B" w14:textId="77777777" w:rsidR="00EF30A0" w:rsidRPr="008C63E1" w:rsidRDefault="00EF30A0" w:rsidP="00EF30A0">
      <w:r w:rsidRPr="008C63E1">
        <w:t>咬尾优化的实现依赖于中断向量表（</w:t>
      </w:r>
      <w:r w:rsidRPr="008C63E1">
        <w:t>Interrupt Vector Table</w:t>
      </w:r>
      <w:r w:rsidRPr="008C63E1">
        <w:t>）的设置和中断控制器的支持。中断向量表是一个存储中断处理程序地址的表格，每个中断都有一个唯一的中断向量。当中断发生时，处理器会根据中断号查找中断向量表，并跳转到对应中断的</w:t>
      </w:r>
      <w:r w:rsidRPr="008C63E1">
        <w:t>ISR</w:t>
      </w:r>
      <w:r w:rsidRPr="008C63E1">
        <w:t>。</w:t>
      </w:r>
    </w:p>
    <w:p w14:paraId="7B704815" w14:textId="77777777" w:rsidR="00EF30A0" w:rsidRPr="008C63E1" w:rsidRDefault="00EF30A0" w:rsidP="00EF30A0">
      <w:r w:rsidRPr="008C63E1">
        <w:t>对于支持咬尾优化的中断控制器，当一个中断的</w:t>
      </w:r>
      <w:r w:rsidRPr="008C63E1">
        <w:t>ISR</w:t>
      </w:r>
      <w:r w:rsidRPr="008C63E1">
        <w:t>执行完成后，中断控制器会自动检查是否有其他挂起的中断，并根据优先级决定是否触发下一个中断。这样，中断处理器可以连续地执行多个中断的</w:t>
      </w:r>
      <w:r w:rsidRPr="008C63E1">
        <w:t>ISR</w:t>
      </w:r>
      <w:r w:rsidRPr="008C63E1">
        <w:t>，从而减少了额外的中断处理开销和延迟。</w:t>
      </w:r>
    </w:p>
    <w:p w14:paraId="3445C96D" w14:textId="2BBC8732" w:rsidR="00EF30A0" w:rsidRPr="00EF30A0" w:rsidRDefault="00EF30A0" w:rsidP="00EF30A0">
      <w:r w:rsidRPr="008C63E1">
        <w:t>需要注意的是，咬尾优化并非适用于所有情况。在某些特定的应用场景下，由于中断之间的依赖关系或资源竞争等问题，可能需要禁用咬尾优化。因此，在使用咬尾优化时，应仔细考虑系统的需求和中断处理的特点，确保其在特定应用中的适用性和正确性。</w:t>
      </w:r>
    </w:p>
    <w:p w14:paraId="00D827AF" w14:textId="4F878F5E" w:rsidR="00047E20" w:rsidRDefault="00047E20" w:rsidP="004759F9">
      <w:pPr>
        <w:pStyle w:val="1"/>
      </w:pPr>
      <w:bookmarkStart w:id="24" w:name="_Toc169982094"/>
      <w:r w:rsidRPr="008860FA">
        <w:t>12.</w:t>
      </w:r>
      <w:r w:rsidRPr="008860FA">
        <w:t>描述</w:t>
      </w:r>
      <w:r w:rsidRPr="008860FA">
        <w:t>Cortex M3</w:t>
      </w:r>
      <w:r w:rsidRPr="008860FA">
        <w:t>合法的操作</w:t>
      </w:r>
      <w:r w:rsidR="00AC4763">
        <w:rPr>
          <w:rFonts w:hint="eastAsia"/>
        </w:rPr>
        <w:t>模</w:t>
      </w:r>
      <w:r w:rsidR="00B957B0">
        <w:rPr>
          <w:rFonts w:hint="eastAsia"/>
        </w:rPr>
        <w:t>式</w:t>
      </w:r>
      <w:bookmarkEnd w:id="24"/>
    </w:p>
    <w:p w14:paraId="633E8E88"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720221"/>
        <w:rPr>
          <w:rFonts w:ascii="Consolas" w:hAnsi="Consolas" w:cs="Courier New"/>
          <w:sz w:val="21"/>
          <w:szCs w:val="21"/>
        </w:rPr>
      </w:pPr>
      <w:r>
        <w:rPr>
          <w:rFonts w:ascii="Consolas" w:hAnsi="Consolas" w:cs="Courier New"/>
          <w:color w:val="666600"/>
          <w:sz w:val="21"/>
          <w:szCs w:val="21"/>
        </w:rPr>
        <w:t>两种操作模式为：</w:t>
      </w:r>
    </w:p>
    <w:p w14:paraId="71EED344"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720221"/>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处理者模式</w:t>
      </w:r>
      <w:r>
        <w:rPr>
          <w:rFonts w:ascii="Consolas" w:hAnsi="Consolas" w:cs="Courier New"/>
          <w:color w:val="666600"/>
          <w:sz w:val="21"/>
          <w:szCs w:val="21"/>
        </w:rPr>
        <w:t>(</w:t>
      </w:r>
      <w:r>
        <w:rPr>
          <w:rFonts w:ascii="Consolas" w:hAnsi="Consolas" w:cs="Courier New"/>
          <w:color w:val="000000"/>
          <w:sz w:val="21"/>
          <w:szCs w:val="21"/>
        </w:rPr>
        <w:t>handler mode</w:t>
      </w:r>
      <w:r>
        <w:rPr>
          <w:rFonts w:ascii="Consolas" w:hAnsi="Consolas" w:cs="Courier New"/>
          <w:color w:val="666600"/>
          <w:sz w:val="21"/>
          <w:szCs w:val="21"/>
        </w:rPr>
        <w:t>，异常服务例程的代码，包括中断服务例程的代码</w:t>
      </w:r>
      <w:r>
        <w:rPr>
          <w:rFonts w:ascii="Consolas" w:hAnsi="Consolas" w:cs="Courier New"/>
          <w:color w:val="666600"/>
          <w:sz w:val="21"/>
          <w:szCs w:val="21"/>
        </w:rPr>
        <w:t>)</w:t>
      </w:r>
    </w:p>
    <w:p w14:paraId="15408577" w14:textId="6132DC8F"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720221"/>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线程模式</w:t>
      </w:r>
      <w:r>
        <w:rPr>
          <w:rFonts w:ascii="Consolas" w:hAnsi="Consolas" w:cs="Courier New"/>
          <w:color w:val="666600"/>
          <w:sz w:val="21"/>
          <w:szCs w:val="21"/>
        </w:rPr>
        <w:t>(</w:t>
      </w:r>
      <w:r>
        <w:rPr>
          <w:rFonts w:ascii="Consolas" w:hAnsi="Consolas" w:cs="Courier New"/>
          <w:color w:val="000000"/>
          <w:sz w:val="21"/>
          <w:szCs w:val="21"/>
        </w:rPr>
        <w:t>thread mode</w:t>
      </w:r>
      <w:r>
        <w:rPr>
          <w:rFonts w:ascii="Consolas" w:hAnsi="Consolas" w:cs="Courier New"/>
          <w:color w:val="666600"/>
          <w:sz w:val="21"/>
          <w:szCs w:val="21"/>
        </w:rPr>
        <w:t>，普通应用程序的代码</w:t>
      </w:r>
      <w:r>
        <w:rPr>
          <w:rFonts w:ascii="Consolas" w:hAnsi="Consolas" w:cs="Courier New"/>
          <w:color w:val="666600"/>
          <w:sz w:val="21"/>
          <w:szCs w:val="21"/>
        </w:rPr>
        <w:t>)</w:t>
      </w:r>
      <w:r>
        <w:rPr>
          <w:rFonts w:ascii="Consolas" w:hAnsi="Consolas" w:cs="Courier New"/>
          <w:color w:val="666600"/>
          <w:sz w:val="21"/>
          <w:szCs w:val="21"/>
        </w:rPr>
        <w:t>。</w:t>
      </w:r>
    </w:p>
    <w:p w14:paraId="2015427A"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Pr>
          <w:rFonts w:ascii="Consolas" w:hAnsi="Consolas" w:cs="Courier New"/>
          <w:color w:val="666600"/>
          <w:sz w:val="21"/>
          <w:szCs w:val="21"/>
        </w:rPr>
        <w:t>支持两级特权操作</w:t>
      </w:r>
    </w:p>
    <w:p w14:paraId="2FBD3D69" w14:textId="1FED5012"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Pr>
          <w:rFonts w:ascii="Consolas" w:hAnsi="Consolas" w:cs="Courier New"/>
          <w:color w:val="666600"/>
          <w:sz w:val="21"/>
          <w:szCs w:val="21"/>
        </w:rPr>
        <w:t>特权：特权级和用户级可以提供一种存储器访问的保护机制，使得普通的用户程序代码不能意外地，甚至是恶意地执行涉及到要害的操作。处理器支持两种特权级，这也是一个基本的安全模型。</w:t>
      </w:r>
    </w:p>
    <w:p w14:paraId="09E9B9D1"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Pr>
          <w:rFonts w:ascii="Consolas" w:hAnsi="Consolas" w:cs="Courier New"/>
          <w:color w:val="666600"/>
          <w:sz w:val="21"/>
          <w:szCs w:val="21"/>
        </w:rPr>
        <w:t>运行线程模式下的普通应用程序时，既可以使用特权级，也可以使用用户级；</w:t>
      </w:r>
    </w:p>
    <w:p w14:paraId="668A4424"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Pr>
          <w:rFonts w:ascii="Consolas" w:hAnsi="Consolas" w:cs="Courier New"/>
          <w:color w:val="666600"/>
          <w:sz w:val="21"/>
          <w:szCs w:val="21"/>
        </w:rPr>
        <w:t>但是异常服务例程，也就是处理者模式必须在特权级下执行。</w:t>
      </w:r>
    </w:p>
    <w:p w14:paraId="7B153887" w14:textId="6E2575B6"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Pr>
          <w:rFonts w:ascii="Consolas" w:hAnsi="Consolas" w:cs="Courier New"/>
          <w:color w:val="666600"/>
          <w:sz w:val="21"/>
          <w:szCs w:val="21"/>
        </w:rPr>
        <w:t>复位后，处理器默认进入线程模式，特权极访问。在特权级下，程序可以访问所有范围的存储器</w:t>
      </w:r>
      <w:r>
        <w:rPr>
          <w:rFonts w:ascii="Consolas" w:hAnsi="Consolas" w:cs="Courier New"/>
          <w:color w:val="666600"/>
          <w:sz w:val="21"/>
          <w:szCs w:val="21"/>
        </w:rPr>
        <w:t>(</w:t>
      </w:r>
      <w:r>
        <w:rPr>
          <w:rFonts w:ascii="Consolas" w:hAnsi="Consolas" w:cs="Courier New"/>
          <w:color w:val="666600"/>
          <w:sz w:val="21"/>
          <w:szCs w:val="21"/>
        </w:rPr>
        <w:t>如果有</w:t>
      </w:r>
      <w:r>
        <w:rPr>
          <w:rFonts w:ascii="Consolas" w:hAnsi="Consolas" w:cs="Courier New"/>
          <w:color w:val="000000"/>
          <w:sz w:val="21"/>
          <w:szCs w:val="21"/>
        </w:rPr>
        <w:t xml:space="preserve"> MPU</w:t>
      </w:r>
      <w:r>
        <w:rPr>
          <w:rFonts w:ascii="Consolas" w:hAnsi="Consolas" w:cs="Courier New"/>
          <w:color w:val="666600"/>
          <w:sz w:val="21"/>
          <w:szCs w:val="21"/>
        </w:rPr>
        <w:t>，还要</w:t>
      </w:r>
      <w:r>
        <w:rPr>
          <w:rFonts w:ascii="Consolas" w:hAnsi="Consolas" w:cs="Courier New"/>
          <w:color w:val="000000"/>
          <w:sz w:val="21"/>
          <w:szCs w:val="21"/>
        </w:rPr>
        <w:t xml:space="preserve"> </w:t>
      </w:r>
      <w:r>
        <w:rPr>
          <w:rFonts w:ascii="Consolas" w:hAnsi="Consolas" w:cs="Courier New"/>
          <w:color w:val="666600"/>
          <w:sz w:val="21"/>
          <w:szCs w:val="21"/>
        </w:rPr>
        <w:t>在</w:t>
      </w:r>
      <w:r>
        <w:rPr>
          <w:rFonts w:ascii="Consolas" w:hAnsi="Consolas" w:cs="Courier New"/>
          <w:color w:val="000000"/>
          <w:sz w:val="21"/>
          <w:szCs w:val="21"/>
        </w:rPr>
        <w:t>MPU</w:t>
      </w:r>
      <w:r>
        <w:rPr>
          <w:rFonts w:ascii="Consolas" w:hAnsi="Consolas" w:cs="Courier New"/>
          <w:color w:val="666600"/>
          <w:sz w:val="21"/>
          <w:szCs w:val="21"/>
        </w:rPr>
        <w:t>规定的禁地之外</w:t>
      </w:r>
      <w:r>
        <w:rPr>
          <w:rFonts w:ascii="Consolas" w:hAnsi="Consolas" w:cs="Courier New"/>
          <w:color w:val="666600"/>
          <w:sz w:val="21"/>
          <w:szCs w:val="21"/>
        </w:rPr>
        <w:t>)</w:t>
      </w:r>
      <w:r>
        <w:rPr>
          <w:rFonts w:ascii="Consolas" w:hAnsi="Consolas" w:cs="Courier New"/>
          <w:color w:val="666600"/>
          <w:sz w:val="21"/>
          <w:szCs w:val="21"/>
        </w:rPr>
        <w:t>，并且可以执行所有指令。</w:t>
      </w:r>
    </w:p>
    <w:p w14:paraId="4F94EE0C" w14:textId="4E83D313"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color w:val="666600"/>
          <w:sz w:val="21"/>
          <w:szCs w:val="21"/>
        </w:rPr>
      </w:pPr>
      <w:r>
        <w:rPr>
          <w:rFonts w:ascii="Consolas" w:hAnsi="Consolas" w:cs="Courier New"/>
          <w:color w:val="666600"/>
          <w:sz w:val="21"/>
          <w:szCs w:val="21"/>
        </w:rPr>
        <w:t>在特权级下的程序可以为所欲为，但也可能会把自己给玩进去</w:t>
      </w:r>
      <w:r>
        <w:rPr>
          <w:rFonts w:ascii="Consolas" w:hAnsi="Consolas" w:cs="Courier New"/>
          <w:color w:val="666600"/>
          <w:sz w:val="21"/>
          <w:szCs w:val="21"/>
        </w:rPr>
        <w:t>——</w:t>
      </w:r>
      <w:r>
        <w:rPr>
          <w:rFonts w:ascii="Consolas" w:hAnsi="Consolas" w:cs="Courier New"/>
          <w:color w:val="666600"/>
          <w:sz w:val="21"/>
          <w:szCs w:val="21"/>
        </w:rPr>
        <w:t>切换到用户级。一旦进入用户级，再想回来就得走</w:t>
      </w:r>
      <w:r>
        <w:rPr>
          <w:rFonts w:ascii="Consolas" w:hAnsi="Consolas" w:cs="Courier New"/>
          <w:color w:val="666600"/>
          <w:sz w:val="21"/>
          <w:szCs w:val="21"/>
        </w:rPr>
        <w:t>“</w:t>
      </w:r>
      <w:r>
        <w:rPr>
          <w:rFonts w:ascii="Consolas" w:hAnsi="Consolas" w:cs="Courier New"/>
          <w:color w:val="666600"/>
          <w:sz w:val="21"/>
          <w:szCs w:val="21"/>
        </w:rPr>
        <w:t>法律程序</w:t>
      </w:r>
      <w:r>
        <w:rPr>
          <w:rFonts w:ascii="Consolas" w:hAnsi="Consolas" w:cs="Courier New"/>
          <w:color w:val="666600"/>
          <w:sz w:val="21"/>
          <w:szCs w:val="21"/>
        </w:rPr>
        <w:t>”</w:t>
      </w:r>
      <w:r>
        <w:rPr>
          <w:rFonts w:ascii="Consolas" w:hAnsi="Consolas" w:cs="Courier New"/>
          <w:color w:val="666600"/>
          <w:sz w:val="21"/>
          <w:szCs w:val="21"/>
        </w:rPr>
        <w:t>了</w:t>
      </w:r>
      <w:r>
        <w:rPr>
          <w:rFonts w:ascii="Consolas" w:hAnsi="Consolas" w:cs="Courier New"/>
          <w:color w:val="666600"/>
          <w:sz w:val="21"/>
          <w:szCs w:val="21"/>
        </w:rPr>
        <w:t>——</w:t>
      </w:r>
      <w:r>
        <w:rPr>
          <w:rFonts w:ascii="Consolas" w:hAnsi="Consolas" w:cs="Courier New"/>
          <w:color w:val="666600"/>
          <w:sz w:val="21"/>
          <w:szCs w:val="21"/>
        </w:rPr>
        <w:t>用户级的程序不能简简单单地试图改写</w:t>
      </w:r>
      <w:r>
        <w:rPr>
          <w:rFonts w:ascii="Consolas" w:hAnsi="Consolas" w:cs="Courier New"/>
          <w:color w:val="000000"/>
          <w:sz w:val="21"/>
          <w:szCs w:val="21"/>
        </w:rPr>
        <w:t xml:space="preserve"> CONTROL</w:t>
      </w:r>
      <w:r>
        <w:rPr>
          <w:rFonts w:ascii="Consolas" w:hAnsi="Consolas" w:cs="Courier New"/>
          <w:color w:val="666600"/>
          <w:sz w:val="21"/>
          <w:szCs w:val="21"/>
        </w:rPr>
        <w:t>寄存器就回到特权级，它必须先</w:t>
      </w:r>
      <w:r>
        <w:rPr>
          <w:rFonts w:ascii="Consolas" w:hAnsi="Consolas" w:cs="Courier New"/>
          <w:color w:val="666600"/>
          <w:sz w:val="21"/>
          <w:szCs w:val="21"/>
        </w:rPr>
        <w:t>“</w:t>
      </w:r>
      <w:r>
        <w:rPr>
          <w:rFonts w:ascii="Consolas" w:hAnsi="Consolas" w:cs="Courier New"/>
          <w:color w:val="666600"/>
          <w:sz w:val="21"/>
          <w:szCs w:val="21"/>
        </w:rPr>
        <w:t>申诉</w:t>
      </w:r>
      <w:r>
        <w:rPr>
          <w:rFonts w:ascii="Consolas" w:hAnsi="Consolas" w:cs="Courier New"/>
          <w:color w:val="666600"/>
          <w:sz w:val="21"/>
          <w:szCs w:val="21"/>
        </w:rPr>
        <w:t>”</w:t>
      </w:r>
      <w:r>
        <w:rPr>
          <w:rFonts w:ascii="Consolas" w:hAnsi="Consolas" w:cs="Courier New"/>
          <w:color w:val="666600"/>
          <w:sz w:val="21"/>
          <w:szCs w:val="21"/>
        </w:rPr>
        <w:t>：执行一条系统调用指令</w:t>
      </w:r>
      <w:r>
        <w:rPr>
          <w:rFonts w:ascii="Consolas" w:hAnsi="Consolas" w:cs="Courier New"/>
          <w:color w:val="666600"/>
          <w:sz w:val="21"/>
          <w:szCs w:val="21"/>
        </w:rPr>
        <w:t>(</w:t>
      </w:r>
      <w:r>
        <w:rPr>
          <w:rFonts w:ascii="Consolas" w:hAnsi="Consolas" w:cs="Courier New"/>
          <w:color w:val="000000"/>
          <w:sz w:val="21"/>
          <w:szCs w:val="21"/>
        </w:rPr>
        <w:t>SVC</w:t>
      </w:r>
      <w:r>
        <w:rPr>
          <w:rFonts w:ascii="Consolas" w:hAnsi="Consolas" w:cs="Courier New"/>
          <w:color w:val="666600"/>
          <w:sz w:val="21"/>
          <w:szCs w:val="21"/>
        </w:rPr>
        <w:t>)</w:t>
      </w:r>
      <w:r>
        <w:rPr>
          <w:rFonts w:ascii="Consolas" w:hAnsi="Consolas" w:cs="Courier New"/>
          <w:color w:val="666600"/>
          <w:sz w:val="21"/>
          <w:szCs w:val="21"/>
        </w:rPr>
        <w:t>。这会触发</w:t>
      </w:r>
      <w:r>
        <w:rPr>
          <w:rFonts w:ascii="Consolas" w:hAnsi="Consolas" w:cs="Courier New"/>
          <w:color w:val="000000"/>
          <w:sz w:val="21"/>
          <w:szCs w:val="21"/>
        </w:rPr>
        <w:t>SVC</w:t>
      </w:r>
      <w:r>
        <w:rPr>
          <w:rFonts w:ascii="Consolas" w:hAnsi="Consolas" w:cs="Courier New"/>
          <w:color w:val="666600"/>
          <w:sz w:val="21"/>
          <w:szCs w:val="21"/>
        </w:rPr>
        <w:t>异常，然后由异常服务例程</w:t>
      </w:r>
      <w:r>
        <w:rPr>
          <w:rFonts w:ascii="Consolas" w:hAnsi="Consolas" w:cs="Courier New"/>
          <w:color w:val="666600"/>
          <w:sz w:val="21"/>
          <w:szCs w:val="21"/>
        </w:rPr>
        <w:t>(</w:t>
      </w:r>
      <w:r>
        <w:rPr>
          <w:rFonts w:ascii="Consolas" w:hAnsi="Consolas" w:cs="Courier New"/>
          <w:color w:val="666600"/>
          <w:sz w:val="21"/>
          <w:szCs w:val="21"/>
        </w:rPr>
        <w:t>通常是操作系统的一部分</w:t>
      </w:r>
      <w:r>
        <w:rPr>
          <w:rFonts w:ascii="Consolas" w:hAnsi="Consolas" w:cs="Courier New"/>
          <w:color w:val="666600"/>
          <w:sz w:val="21"/>
          <w:szCs w:val="21"/>
        </w:rPr>
        <w:t>)</w:t>
      </w:r>
      <w:r>
        <w:rPr>
          <w:rFonts w:ascii="Consolas" w:hAnsi="Consolas" w:cs="Courier New"/>
          <w:color w:val="666600"/>
          <w:sz w:val="21"/>
          <w:szCs w:val="21"/>
        </w:rPr>
        <w:t>接管，如果批准了进入，则异常服务例程修改</w:t>
      </w:r>
      <w:r>
        <w:rPr>
          <w:rFonts w:ascii="Consolas" w:hAnsi="Consolas" w:cs="Courier New"/>
          <w:color w:val="000000"/>
          <w:sz w:val="21"/>
          <w:szCs w:val="21"/>
        </w:rPr>
        <w:t xml:space="preserve"> CONTROL</w:t>
      </w:r>
      <w:r>
        <w:rPr>
          <w:rFonts w:ascii="Consolas" w:hAnsi="Consolas" w:cs="Courier New"/>
          <w:color w:val="666600"/>
          <w:sz w:val="21"/>
          <w:szCs w:val="21"/>
        </w:rPr>
        <w:t>寄存器，才能在用户级的线程模式下重新进入特权级。</w:t>
      </w:r>
      <w:r>
        <w:rPr>
          <w:rFonts w:ascii="Consolas" w:hAnsi="Consolas" w:cs="Courier New"/>
          <w:color w:val="000000"/>
          <w:sz w:val="21"/>
          <w:szCs w:val="21"/>
        </w:rPr>
        <w:t xml:space="preserve"> </w:t>
      </w:r>
      <w:r>
        <w:rPr>
          <w:rFonts w:ascii="Consolas" w:hAnsi="Consolas" w:cs="Courier New"/>
          <w:color w:val="666600"/>
          <w:sz w:val="21"/>
          <w:szCs w:val="21"/>
        </w:rPr>
        <w:t>事实上，从用户级到特权级的唯一途径就是异常：如果在程序执行过程中触发了一个异常，处理器总是</w:t>
      </w:r>
      <w:r>
        <w:rPr>
          <w:rFonts w:ascii="Consolas" w:hAnsi="Consolas" w:cs="Courier New"/>
          <w:color w:val="666600"/>
          <w:sz w:val="21"/>
          <w:szCs w:val="21"/>
        </w:rPr>
        <w:lastRenderedPageBreak/>
        <w:t>先切换入特权级，并且在异常服务例程执行完毕退出时，返回先前的状态</w:t>
      </w:r>
      <w:r>
        <w:rPr>
          <w:rFonts w:ascii="Consolas" w:hAnsi="Consolas" w:cs="Courier New"/>
          <w:color w:val="666600"/>
          <w:sz w:val="21"/>
          <w:szCs w:val="21"/>
        </w:rPr>
        <w:t>(</w:t>
      </w:r>
      <w:r>
        <w:rPr>
          <w:rFonts w:ascii="Consolas" w:hAnsi="Consolas" w:cs="Courier New"/>
          <w:color w:val="666600"/>
          <w:sz w:val="21"/>
          <w:szCs w:val="21"/>
        </w:rPr>
        <w:t>也可以手工指定返回的状态</w:t>
      </w:r>
      <w:r>
        <w:rPr>
          <w:rFonts w:ascii="Consolas" w:hAnsi="Consolas" w:cs="Courier New"/>
          <w:color w:val="666600"/>
          <w:sz w:val="21"/>
          <w:szCs w:val="21"/>
        </w:rPr>
        <w:t>)</w:t>
      </w:r>
    </w:p>
    <w:p w14:paraId="27BC14C7" w14:textId="72C3D81F"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sidRPr="004759F9">
        <w:rPr>
          <w:rFonts w:ascii="Consolas" w:hAnsi="Consolas" w:cs="Courier New"/>
          <w:noProof/>
          <w:sz w:val="21"/>
          <w:szCs w:val="21"/>
        </w:rPr>
        <w:drawing>
          <wp:inline distT="0" distB="0" distL="0" distR="0" wp14:anchorId="5E470363" wp14:editId="4845C9A4">
            <wp:extent cx="5274310" cy="3632200"/>
            <wp:effectExtent l="0" t="0" r="2540" b="6350"/>
            <wp:docPr id="940275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5724" name=""/>
                    <pic:cNvPicPr/>
                  </pic:nvPicPr>
                  <pic:blipFill>
                    <a:blip r:embed="rId22"/>
                    <a:stretch>
                      <a:fillRect/>
                    </a:stretch>
                  </pic:blipFill>
                  <pic:spPr>
                    <a:xfrm>
                      <a:off x="0" y="0"/>
                      <a:ext cx="5274310" cy="3632200"/>
                    </a:xfrm>
                    <a:prstGeom prst="rect">
                      <a:avLst/>
                    </a:prstGeom>
                  </pic:spPr>
                </pic:pic>
              </a:graphicData>
            </a:graphic>
          </wp:inline>
        </w:drawing>
      </w:r>
    </w:p>
    <w:p w14:paraId="43B9A606" w14:textId="26752761"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7996194"/>
        <w:rPr>
          <w:rFonts w:ascii="Consolas" w:hAnsi="Consolas" w:cs="Courier New"/>
          <w:sz w:val="21"/>
          <w:szCs w:val="21"/>
        </w:rPr>
      </w:pPr>
      <w:r w:rsidRPr="004759F9">
        <w:rPr>
          <w:rFonts w:ascii="Consolas" w:hAnsi="Consolas" w:cs="Courier New"/>
          <w:noProof/>
          <w:sz w:val="21"/>
          <w:szCs w:val="21"/>
        </w:rPr>
        <w:drawing>
          <wp:inline distT="0" distB="0" distL="0" distR="0" wp14:anchorId="77746C35" wp14:editId="60B6EA05">
            <wp:extent cx="5274310" cy="1694815"/>
            <wp:effectExtent l="0" t="0" r="2540" b="635"/>
            <wp:docPr id="1482450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0812" name=""/>
                    <pic:cNvPicPr/>
                  </pic:nvPicPr>
                  <pic:blipFill>
                    <a:blip r:embed="rId23"/>
                    <a:stretch>
                      <a:fillRect/>
                    </a:stretch>
                  </pic:blipFill>
                  <pic:spPr>
                    <a:xfrm>
                      <a:off x="0" y="0"/>
                      <a:ext cx="5274310" cy="1694815"/>
                    </a:xfrm>
                    <a:prstGeom prst="rect">
                      <a:avLst/>
                    </a:prstGeom>
                  </pic:spPr>
                </pic:pic>
              </a:graphicData>
            </a:graphic>
          </wp:inline>
        </w:drawing>
      </w:r>
    </w:p>
    <w:p w14:paraId="3EBDD59B" w14:textId="774435E2" w:rsidR="00AC724D" w:rsidRPr="00AC724D" w:rsidRDefault="00AC724D" w:rsidP="00AC724D">
      <w:r w:rsidRPr="00AC724D">
        <w:t>Cortex-M3</w:t>
      </w:r>
      <w:r w:rsidRPr="00AC724D">
        <w:t>是一款基于</w:t>
      </w:r>
      <w:r w:rsidRPr="00AC724D">
        <w:t>ARM</w:t>
      </w:r>
      <w:r w:rsidRPr="00AC724D">
        <w:t>架构的</w:t>
      </w:r>
      <w:r w:rsidRPr="00AC724D">
        <w:t>32</w:t>
      </w:r>
      <w:r w:rsidRPr="00AC724D">
        <w:t>位微控制器核心，支持多种操作模式。下面是</w:t>
      </w:r>
      <w:r w:rsidRPr="00AC724D">
        <w:t>Cortex-M3</w:t>
      </w:r>
      <w:r w:rsidRPr="00AC724D">
        <w:t>的合法操作模式的描述：</w:t>
      </w:r>
    </w:p>
    <w:p w14:paraId="13B88051" w14:textId="77777777" w:rsidR="00AC724D" w:rsidRPr="00AC724D" w:rsidRDefault="00AC724D" w:rsidP="00AC724D">
      <w:pPr>
        <w:numPr>
          <w:ilvl w:val="0"/>
          <w:numId w:val="31"/>
        </w:numPr>
      </w:pPr>
      <w:r w:rsidRPr="00AC724D">
        <w:t>Thread Mode</w:t>
      </w:r>
      <w:r w:rsidRPr="00AC724D">
        <w:t>（线程模式）：</w:t>
      </w:r>
      <w:r w:rsidRPr="00AC724D">
        <w:t>Thread Mode</w:t>
      </w:r>
      <w:r w:rsidRPr="00AC724D">
        <w:t>是</w:t>
      </w:r>
      <w:r w:rsidRPr="00AC724D">
        <w:t>Cortex-M3</w:t>
      </w:r>
      <w:r w:rsidRPr="00AC724D">
        <w:t>的默认操作模式，在该模式下，处理器可以执行所有的指令和操作。大多数应用程序在</w:t>
      </w:r>
      <w:r w:rsidRPr="00AC724D">
        <w:t>Thread Mode</w:t>
      </w:r>
      <w:r w:rsidRPr="00AC724D">
        <w:t>下运行，通过中断或异常切换到其他模式。</w:t>
      </w:r>
    </w:p>
    <w:p w14:paraId="281F5135" w14:textId="77777777" w:rsidR="00AC724D" w:rsidRPr="00AC724D" w:rsidRDefault="00AC724D" w:rsidP="00AC724D">
      <w:pPr>
        <w:numPr>
          <w:ilvl w:val="0"/>
          <w:numId w:val="31"/>
        </w:numPr>
      </w:pPr>
      <w:r w:rsidRPr="00AC724D">
        <w:t>Handler Mode</w:t>
      </w:r>
      <w:r w:rsidRPr="00AC724D">
        <w:t>（处理器模式）：</w:t>
      </w:r>
      <w:r w:rsidRPr="00AC724D">
        <w:t>Handler Mode</w:t>
      </w:r>
      <w:r w:rsidRPr="00AC724D">
        <w:t>用于处理中断和异常。当发生中断或异常时，处理器会从</w:t>
      </w:r>
      <w:r w:rsidRPr="00AC724D">
        <w:t>Thread Mode</w:t>
      </w:r>
      <w:r w:rsidRPr="00AC724D">
        <w:t>切换到</w:t>
      </w:r>
      <w:r w:rsidRPr="00AC724D">
        <w:t>Handler Mode</w:t>
      </w:r>
      <w:r w:rsidRPr="00AC724D">
        <w:t>，执行相应的处理程序。在</w:t>
      </w:r>
      <w:r w:rsidRPr="00AC724D">
        <w:t>Handler Mode</w:t>
      </w:r>
      <w:r w:rsidRPr="00AC724D">
        <w:t>下，可以访问更多的特权指令和寄存器，以执行特殊操作。</w:t>
      </w:r>
    </w:p>
    <w:p w14:paraId="547B376B" w14:textId="77777777" w:rsidR="00AC724D" w:rsidRPr="00AC724D" w:rsidRDefault="00AC724D" w:rsidP="00AC724D">
      <w:pPr>
        <w:numPr>
          <w:ilvl w:val="0"/>
          <w:numId w:val="31"/>
        </w:numPr>
      </w:pPr>
      <w:r w:rsidRPr="00AC724D">
        <w:t>Privileged Mode</w:t>
      </w:r>
      <w:r w:rsidRPr="00AC724D">
        <w:t>（特权模式）：特权模式是</w:t>
      </w:r>
      <w:r w:rsidRPr="00AC724D">
        <w:t>Cortex-M3</w:t>
      </w:r>
      <w:r w:rsidRPr="00AC724D">
        <w:t>的特殊操作模式，用于执行特权指令和访问特权寄存器。在特权模式下，可以执行特权级别较高的操作，如配置和管理系统硬件。</w:t>
      </w:r>
    </w:p>
    <w:p w14:paraId="1609E38F" w14:textId="77777777" w:rsidR="00AC724D" w:rsidRPr="00AC724D" w:rsidRDefault="00AC724D" w:rsidP="00AC724D">
      <w:pPr>
        <w:numPr>
          <w:ilvl w:val="0"/>
          <w:numId w:val="31"/>
        </w:numPr>
      </w:pPr>
      <w:r w:rsidRPr="00AC724D">
        <w:t>User Mode</w:t>
      </w:r>
      <w:r w:rsidRPr="00AC724D">
        <w:t>（用户模式）：用户模式是一种受限制的操作模式，用于运行用户应用程序。在用户模式下，只能执行一些受限的指令和操作，并且对特</w:t>
      </w:r>
      <w:r w:rsidRPr="00AC724D">
        <w:lastRenderedPageBreak/>
        <w:t>权级别较低的寄存器和系统资源有限制性访问。</w:t>
      </w:r>
    </w:p>
    <w:p w14:paraId="146B96B4" w14:textId="77777777" w:rsidR="00AC724D" w:rsidRPr="00AC724D" w:rsidRDefault="00AC724D" w:rsidP="00AC724D">
      <w:pPr>
        <w:numPr>
          <w:ilvl w:val="0"/>
          <w:numId w:val="31"/>
        </w:numPr>
      </w:pPr>
      <w:r w:rsidRPr="00AC724D">
        <w:t>Sleep Mode</w:t>
      </w:r>
      <w:r w:rsidRPr="00AC724D">
        <w:t>（睡眠模式）：睡眠模式是一种低功耗模式，用于将处理器置于休眠状态以节省能量。在睡眠模式下，处理器会停止执行指令，并且只有外部中断或复位可以唤醒处理器。</w:t>
      </w:r>
    </w:p>
    <w:p w14:paraId="7F0BFC41" w14:textId="340FF2D1" w:rsidR="00EF30A0" w:rsidRPr="00AC724D" w:rsidRDefault="00AC724D" w:rsidP="00047E20">
      <w:r w:rsidRPr="00AC724D">
        <w:t>这些操作模式在</w:t>
      </w:r>
      <w:r w:rsidRPr="00AC724D">
        <w:t>Cortex-M3</w:t>
      </w:r>
      <w:r w:rsidRPr="00AC724D">
        <w:t>处理器中提供了灵活性和安全性。通过适当的模式切换，处理器能够在不同的工作环境和需求下运行，并提供适当的特权级别和资源访问权限。在编程中，可以使用相应的指令和配置来切换和管理这些操作模式。</w:t>
      </w:r>
    </w:p>
    <w:p w14:paraId="7F771B0B" w14:textId="6334E397" w:rsidR="00047E20" w:rsidRPr="008860FA" w:rsidRDefault="00047E20" w:rsidP="00CC2FAE">
      <w:pPr>
        <w:pStyle w:val="2"/>
      </w:pPr>
      <w:bookmarkStart w:id="25" w:name="_Toc169982095"/>
      <w:r w:rsidRPr="008860FA">
        <w:t>13.</w:t>
      </w:r>
      <w:r w:rsidRPr="008860FA">
        <w:t>解释</w:t>
      </w:r>
      <w:r w:rsidRPr="008860FA">
        <w:t>TEE</w:t>
      </w:r>
      <w:r w:rsidRPr="008860FA">
        <w:t>的概念与原理，它有</w:t>
      </w:r>
      <w:bookmarkEnd w:id="25"/>
    </w:p>
    <w:p w14:paraId="784EA212" w14:textId="77777777" w:rsidR="000503CF" w:rsidRPr="000503CF" w:rsidRDefault="000503CF" w:rsidP="000503CF">
      <w:r w:rsidRPr="000503CF">
        <w:t>TEE</w:t>
      </w:r>
      <w:r w:rsidRPr="000503CF">
        <w:t>（</w:t>
      </w:r>
      <w:r w:rsidRPr="000503CF">
        <w:t>Trusted Execution Environment</w:t>
      </w:r>
      <w:r w:rsidRPr="000503CF">
        <w:t>）是一种安全的执行环境，用于保护敏感数据和执行关键代码的安全性。它提供了一种隔离的执行环境，使得敏感应用程序可以在受到可信任的硬件和软件保护的条件下运行。</w:t>
      </w:r>
    </w:p>
    <w:p w14:paraId="7BAC7B5B" w14:textId="77777777" w:rsidR="000503CF" w:rsidRPr="000503CF" w:rsidRDefault="000503CF" w:rsidP="000503CF">
      <w:r w:rsidRPr="000503CF">
        <w:t>概念：</w:t>
      </w:r>
      <w:r w:rsidRPr="000503CF">
        <w:br/>
        <w:t>TEE</w:t>
      </w:r>
      <w:r w:rsidRPr="000503CF">
        <w:t>的概念基于可信计算的理念，旨在解决在不可信环境中执行关键任务时所面临的安全性和隐私性问题。</w:t>
      </w:r>
      <w:r w:rsidRPr="000503CF">
        <w:t>TEE</w:t>
      </w:r>
      <w:r w:rsidRPr="000503CF">
        <w:t>提供了一个受保护的执行环境，其中包含一个安全操作系统（</w:t>
      </w:r>
      <w:r w:rsidRPr="000503CF">
        <w:t>Trusted Operating System</w:t>
      </w:r>
      <w:r w:rsidRPr="000503CF">
        <w:t>）和安全处理器（</w:t>
      </w:r>
      <w:r w:rsidRPr="000503CF">
        <w:t>Trusted Processor</w:t>
      </w:r>
      <w:r w:rsidRPr="000503CF">
        <w:t>）。该环境与主操作系统（</w:t>
      </w:r>
      <w:r w:rsidRPr="000503CF">
        <w:t>Normal World</w:t>
      </w:r>
      <w:r w:rsidRPr="000503CF">
        <w:t>）相隔离，可以独立运行和管理受信任的应用程序（</w:t>
      </w:r>
      <w:r w:rsidRPr="000503CF">
        <w:t>Trusted Applications</w:t>
      </w:r>
      <w:r w:rsidRPr="000503CF">
        <w:t>）。</w:t>
      </w:r>
    </w:p>
    <w:p w14:paraId="230544C7" w14:textId="77777777" w:rsidR="000503CF" w:rsidRPr="000503CF" w:rsidRDefault="000503CF" w:rsidP="000503CF">
      <w:r w:rsidRPr="000503CF">
        <w:t>原理：</w:t>
      </w:r>
      <w:r w:rsidRPr="000503CF">
        <w:br/>
        <w:t>TEE</w:t>
      </w:r>
      <w:r w:rsidRPr="000503CF">
        <w:t>的原理基于硬件和软件的组合，主要包括以下关键技术：</w:t>
      </w:r>
    </w:p>
    <w:p w14:paraId="1C2C3D5E" w14:textId="77777777" w:rsidR="000503CF" w:rsidRPr="000503CF" w:rsidRDefault="000503CF" w:rsidP="000503CF">
      <w:pPr>
        <w:numPr>
          <w:ilvl w:val="0"/>
          <w:numId w:val="12"/>
        </w:numPr>
      </w:pPr>
      <w:r w:rsidRPr="000503CF">
        <w:t>安全处理器：</w:t>
      </w:r>
      <w:r w:rsidRPr="000503CF">
        <w:t>TEE</w:t>
      </w:r>
      <w:r w:rsidRPr="000503CF">
        <w:t>依赖于专门的安全处理器或安全扩展，例如</w:t>
      </w:r>
      <w:r w:rsidRPr="000503CF">
        <w:t>ARM TrustZone</w:t>
      </w:r>
      <w:r w:rsidRPr="000503CF">
        <w:t>技术。安全处理器提供了硬件级别的隔离和保护，将</w:t>
      </w:r>
      <w:r w:rsidRPr="000503CF">
        <w:t>TEE</w:t>
      </w:r>
      <w:r w:rsidRPr="000503CF">
        <w:t>与主操作系统隔离开来。安全处理器通常提供两个执行环境：安全世界（</w:t>
      </w:r>
      <w:r w:rsidRPr="000503CF">
        <w:t>Secure World</w:t>
      </w:r>
      <w:r w:rsidRPr="000503CF">
        <w:t>）和普通世界（</w:t>
      </w:r>
      <w:r w:rsidRPr="000503CF">
        <w:t>Normal World</w:t>
      </w:r>
      <w:r w:rsidRPr="000503CF">
        <w:t>）。安全世界是</w:t>
      </w:r>
      <w:r w:rsidRPr="000503CF">
        <w:t>TEE</w:t>
      </w:r>
      <w:r w:rsidRPr="000503CF">
        <w:t>的执行环境，提供了安全的内存、处理器状态和执行环境等。</w:t>
      </w:r>
    </w:p>
    <w:p w14:paraId="683B0607" w14:textId="77777777" w:rsidR="000503CF" w:rsidRPr="000503CF" w:rsidRDefault="000503CF" w:rsidP="000503CF">
      <w:pPr>
        <w:numPr>
          <w:ilvl w:val="0"/>
          <w:numId w:val="12"/>
        </w:numPr>
      </w:pPr>
      <w:r w:rsidRPr="000503CF">
        <w:t>安全操作系统：</w:t>
      </w:r>
      <w:r w:rsidRPr="000503CF">
        <w:t>TEE</w:t>
      </w:r>
      <w:r w:rsidRPr="000503CF">
        <w:t>需要一个安全操作系统来管理和控制安全世界的运行。安全操作系统负责安全世界的启动、内存管理、进程调度、安全服务的提供等任务。它提供了安全的</w:t>
      </w:r>
      <w:r w:rsidRPr="000503CF">
        <w:t>API</w:t>
      </w:r>
      <w:r w:rsidRPr="000503CF">
        <w:t>（</w:t>
      </w:r>
      <w:r w:rsidRPr="000503CF">
        <w:t>Application Programming Interface</w:t>
      </w:r>
      <w:r w:rsidRPr="000503CF">
        <w:t>），供开发者在安全世界中编写和运行受信任的应用程序。</w:t>
      </w:r>
    </w:p>
    <w:p w14:paraId="3B63344D" w14:textId="77777777" w:rsidR="000503CF" w:rsidRPr="000503CF" w:rsidRDefault="000503CF" w:rsidP="000503CF">
      <w:pPr>
        <w:numPr>
          <w:ilvl w:val="0"/>
          <w:numId w:val="12"/>
        </w:numPr>
      </w:pPr>
      <w:r w:rsidRPr="000503CF">
        <w:t>受信任的应用程序：</w:t>
      </w:r>
      <w:r w:rsidRPr="000503CF">
        <w:t>TEE</w:t>
      </w:r>
      <w:r w:rsidRPr="000503CF">
        <w:t>允许开发者在安全世界中编写和运行受信任的应用程序。这些应用程序通常处理敏感数据和关键代码，如数字版权管理、安全支付、加密通信等。</w:t>
      </w:r>
      <w:r w:rsidRPr="000503CF">
        <w:t>TEE</w:t>
      </w:r>
      <w:r w:rsidRPr="000503CF">
        <w:t>提供了安全的通信通道和</w:t>
      </w:r>
      <w:r w:rsidRPr="000503CF">
        <w:t>API</w:t>
      </w:r>
      <w:r w:rsidRPr="000503CF">
        <w:t>，使得这些应用程序可以在受到保护的环境中运行，防止恶意软件和攻击者的干扰。</w:t>
      </w:r>
    </w:p>
    <w:p w14:paraId="67DA4E2E" w14:textId="77777777" w:rsidR="000503CF" w:rsidRPr="000503CF" w:rsidRDefault="000503CF" w:rsidP="000503CF">
      <w:pPr>
        <w:numPr>
          <w:ilvl w:val="0"/>
          <w:numId w:val="12"/>
        </w:numPr>
      </w:pPr>
      <w:r w:rsidRPr="000503CF">
        <w:t>安全通信通道：</w:t>
      </w:r>
      <w:r w:rsidRPr="000503CF">
        <w:t>TEE</w:t>
      </w:r>
      <w:r w:rsidRPr="000503CF">
        <w:t>提供了安全的通信通道，确保安全世界与主操作系统之间的通信不受干扰。通过安全通信通道，受信任的应用程序可以与主操作系统进行安全通信，例如传递数据、请求服务等。</w:t>
      </w:r>
    </w:p>
    <w:p w14:paraId="3CF61D3E" w14:textId="77777777" w:rsidR="000503CF" w:rsidRPr="000503CF" w:rsidRDefault="000503CF" w:rsidP="000503CF">
      <w:r w:rsidRPr="000503CF">
        <w:t>优势和应用：</w:t>
      </w:r>
      <w:r w:rsidRPr="000503CF">
        <w:br/>
        <w:t>TEE</w:t>
      </w:r>
      <w:r w:rsidRPr="000503CF">
        <w:t>的优势在于提供了更高的安全性和隐私性，适用于各种敏感应用场景，如安全支付、数字版权管理、安全存储、安全认证等。</w:t>
      </w:r>
      <w:r w:rsidRPr="000503CF">
        <w:t>TEE</w:t>
      </w:r>
      <w:r w:rsidRPr="000503CF">
        <w:t>的隔离性和安全性使得攻击者难以获取和篡改敏感数据，同时保护关键代码免受恶意软件和攻击的威胁。</w:t>
      </w:r>
    </w:p>
    <w:p w14:paraId="403D9F7F" w14:textId="598D1E97" w:rsidR="00925B06" w:rsidRPr="000503CF" w:rsidRDefault="000503CF" w:rsidP="00047E20">
      <w:r w:rsidRPr="000503CF">
        <w:t>需要指出的是，</w:t>
      </w:r>
      <w:r w:rsidRPr="000503CF">
        <w:t>TEE</w:t>
      </w:r>
      <w:r w:rsidRPr="000503CF">
        <w:t>并非绝对安全，仍然可能受到物理攻击、侧信道攻击和软件漏洞等威胁。因此，在设计和使用</w:t>
      </w:r>
      <w:r w:rsidRPr="000503CF">
        <w:t>TEE</w:t>
      </w:r>
      <w:r w:rsidRPr="000503CF">
        <w:t>时，需要综合考虑多种安全措施，并进行全面的安全评估和测试，以确保其满足特定应用场景的安全需求。</w:t>
      </w:r>
    </w:p>
    <w:p w14:paraId="1755773A" w14:textId="4DE75F3E" w:rsidR="00047E20" w:rsidRPr="008860FA" w:rsidRDefault="00047E20" w:rsidP="00CC2FAE">
      <w:pPr>
        <w:pStyle w:val="2"/>
      </w:pPr>
      <w:bookmarkStart w:id="26" w:name="_Toc169982096"/>
      <w:r w:rsidRPr="008860FA">
        <w:lastRenderedPageBreak/>
        <w:t>14.</w:t>
      </w:r>
      <w:r w:rsidRPr="008860FA">
        <w:t>嵌入式软件的安全审计应具备</w:t>
      </w:r>
      <w:bookmarkEnd w:id="26"/>
    </w:p>
    <w:p w14:paraId="505B4DFC" w14:textId="77777777" w:rsidR="00030A83" w:rsidRPr="00030A83" w:rsidRDefault="00030A83" w:rsidP="00030A83">
      <w:r w:rsidRPr="00030A83">
        <w:t>在进行嵌入式软件的安全审计时，应具备以下要素：</w:t>
      </w:r>
    </w:p>
    <w:p w14:paraId="59CBAFEF" w14:textId="77777777" w:rsidR="00030A83" w:rsidRPr="00030A83" w:rsidRDefault="00030A83" w:rsidP="00030A83">
      <w:pPr>
        <w:numPr>
          <w:ilvl w:val="0"/>
          <w:numId w:val="13"/>
        </w:numPr>
      </w:pPr>
      <w:r w:rsidRPr="00030A83">
        <w:t>审计目标明确：确定安全审计的具体目标和范围，明确要审计的软件组件、系统功能和安全要求，确保审计的重点和方向明确。</w:t>
      </w:r>
    </w:p>
    <w:p w14:paraId="76295989" w14:textId="77777777" w:rsidR="00030A83" w:rsidRPr="00030A83" w:rsidRDefault="00030A83" w:rsidP="00030A83">
      <w:pPr>
        <w:numPr>
          <w:ilvl w:val="0"/>
          <w:numId w:val="13"/>
        </w:numPr>
      </w:pPr>
      <w:r w:rsidRPr="00030A83">
        <w:t>审计计划和流程：制定详细的审计计划和流程，包括审计的时间安排、任务分工、审计方法和工具的选择等。确保审计工作有组织性和系统性，能够全面覆盖需要审计的内容。</w:t>
      </w:r>
    </w:p>
    <w:p w14:paraId="2B5CC452" w14:textId="77777777" w:rsidR="00030A83" w:rsidRPr="00030A83" w:rsidRDefault="00030A83" w:rsidP="00030A83">
      <w:pPr>
        <w:numPr>
          <w:ilvl w:val="0"/>
          <w:numId w:val="13"/>
        </w:numPr>
      </w:pPr>
      <w:r w:rsidRPr="00030A83">
        <w:t>审计工具和技术：选择适当的审计工具和技术，用于分析和评估嵌入式软件的安全性。这可能包括静态代码分析工具、漏洞扫描工具、模糊测试工具等。同时，需要了解和应用相关的安全标准和最佳实践，以确保审计工作的有效性和准确性。</w:t>
      </w:r>
    </w:p>
    <w:p w14:paraId="20E458D4" w14:textId="77777777" w:rsidR="00030A83" w:rsidRPr="00030A83" w:rsidRDefault="00030A83" w:rsidP="00030A83">
      <w:pPr>
        <w:numPr>
          <w:ilvl w:val="0"/>
          <w:numId w:val="13"/>
        </w:numPr>
      </w:pPr>
      <w:r w:rsidRPr="00030A83">
        <w:t>审计人员的专业知识和经验：审计人员应具备相关的安全知识和经验，了解嵌入式系统和软件的特点，熟悉常见的安全漏洞和攻击方式。他们应具备分析和发现潜在安全问题的能力，并能提供相应的解决方案和建议。</w:t>
      </w:r>
    </w:p>
    <w:p w14:paraId="73308B17" w14:textId="77777777" w:rsidR="00030A83" w:rsidRPr="00030A83" w:rsidRDefault="00030A83" w:rsidP="00030A83">
      <w:pPr>
        <w:numPr>
          <w:ilvl w:val="0"/>
          <w:numId w:val="13"/>
        </w:numPr>
      </w:pPr>
      <w:r w:rsidRPr="00030A83">
        <w:t>安全要求的验证和测试：审计过程中应进行安全要求的验证和测试，确保嵌入式软件满足相应的安全标准和规范。这可能包括功能测试、安全性能测试、安全漏洞测试等。通过验证和测试，可以发现潜在的安全问题，并及时采取措施进行修复和改进。</w:t>
      </w:r>
    </w:p>
    <w:p w14:paraId="2854D589" w14:textId="77777777" w:rsidR="00030A83" w:rsidRPr="00030A83" w:rsidRDefault="00030A83" w:rsidP="00030A83">
      <w:pPr>
        <w:numPr>
          <w:ilvl w:val="0"/>
          <w:numId w:val="13"/>
        </w:numPr>
      </w:pPr>
      <w:r w:rsidRPr="00030A83">
        <w:t>审计报告和建议：完成安全审计后，应撰写详细的审计报告，包括审计过程、发现的安全问题、风险评估和建议等。报告应清晰、准确地呈现审计结果，为软件开发人员和系统设计者提供有针对性的改进意见和建议。</w:t>
      </w:r>
    </w:p>
    <w:p w14:paraId="5990BD10" w14:textId="77777777" w:rsidR="00030A83" w:rsidRPr="00030A83" w:rsidRDefault="00030A83" w:rsidP="00030A83">
      <w:pPr>
        <w:numPr>
          <w:ilvl w:val="0"/>
          <w:numId w:val="13"/>
        </w:numPr>
      </w:pPr>
      <w:r w:rsidRPr="00030A83">
        <w:t>持续改进和更新：安全审计是一个持续的过程，随着嵌入式软件的演化和安全威胁的变化，应持续进行安全审计和改进。定期评估和更新安全要求、审计计划和工具，以确保嵌入式软件的安全性得到持续的提升和保持。</w:t>
      </w:r>
    </w:p>
    <w:p w14:paraId="4105FB96" w14:textId="05959DE7" w:rsidR="00925B06" w:rsidRPr="00030A83" w:rsidRDefault="00030A83" w:rsidP="00047E20">
      <w:r w:rsidRPr="00030A83">
        <w:t>这些要素共同确保了嵌入式软件安全审计的有效性和全面性，帮助发现和修复潜在的安全问题，提高嵌入式系统的安全性和可靠性。</w:t>
      </w:r>
    </w:p>
    <w:p w14:paraId="44CB9F3F" w14:textId="38246458" w:rsidR="00047E20" w:rsidRPr="008860FA" w:rsidRDefault="00047E20" w:rsidP="00CC2FAE">
      <w:pPr>
        <w:pStyle w:val="2"/>
      </w:pPr>
      <w:bookmarkStart w:id="27" w:name="_Toc169982097"/>
      <w:r w:rsidRPr="008860FA">
        <w:t>15.</w:t>
      </w:r>
      <w:r w:rsidRPr="008860FA">
        <w:t>请描述</w:t>
      </w:r>
      <w:r w:rsidRPr="008860FA">
        <w:t>U</w:t>
      </w:r>
      <w:r w:rsidR="00B760A3">
        <w:rPr>
          <w:rFonts w:hint="eastAsia"/>
        </w:rPr>
        <w:t>I</w:t>
      </w:r>
      <w:r w:rsidRPr="008860FA">
        <w:t>CC</w:t>
      </w:r>
      <w:r w:rsidRPr="008860FA">
        <w:t>和外部设备的安</w:t>
      </w:r>
      <w:r w:rsidR="00AC4763">
        <w:rPr>
          <w:rFonts w:hint="eastAsia"/>
        </w:rPr>
        <w:t>全</w:t>
      </w:r>
      <w:bookmarkEnd w:id="27"/>
    </w:p>
    <w:p w14:paraId="6DB3621F" w14:textId="77777777" w:rsidR="00B760A3" w:rsidRPr="00B760A3" w:rsidRDefault="00B760A3" w:rsidP="00B760A3">
      <w:r w:rsidRPr="00B760A3">
        <w:t>UICC</w:t>
      </w:r>
      <w:r w:rsidRPr="00B760A3">
        <w:t>（</w:t>
      </w:r>
      <w:r w:rsidRPr="00B760A3">
        <w:t>Universal Integrated Circuit Card</w:t>
      </w:r>
      <w:r w:rsidRPr="00B760A3">
        <w:t>）是一种智能卡，通常用于移动通信设备中的</w:t>
      </w:r>
      <w:r w:rsidRPr="00B760A3">
        <w:t>SIM</w:t>
      </w:r>
      <w:r w:rsidRPr="00B760A3">
        <w:t>卡。它包含一个嵌入式芯片，具有存储和处理能力，用于管理与移动网络的通信和身份验证。</w:t>
      </w:r>
    </w:p>
    <w:p w14:paraId="15C83CB2" w14:textId="77777777" w:rsidR="00B760A3" w:rsidRPr="00B760A3" w:rsidRDefault="00B760A3" w:rsidP="00B760A3">
      <w:r w:rsidRPr="00B760A3">
        <w:t>关于</w:t>
      </w:r>
      <w:r w:rsidRPr="00B760A3">
        <w:t>UICC</w:t>
      </w:r>
      <w:r w:rsidRPr="00B760A3">
        <w:t>和外部设备的安全，以下是一些常见的安全考虑因素：</w:t>
      </w:r>
    </w:p>
    <w:p w14:paraId="3DCD2ED6" w14:textId="77777777" w:rsidR="00B760A3" w:rsidRPr="00B760A3" w:rsidRDefault="00B760A3" w:rsidP="00B760A3">
      <w:pPr>
        <w:numPr>
          <w:ilvl w:val="0"/>
          <w:numId w:val="14"/>
        </w:numPr>
      </w:pPr>
      <w:r w:rsidRPr="00B760A3">
        <w:t>认证和授权：</w:t>
      </w:r>
      <w:r w:rsidRPr="00B760A3">
        <w:t>UICC</w:t>
      </w:r>
      <w:r w:rsidRPr="00B760A3">
        <w:t>与移动设备之间的通信应该经过认证和授权。移动设备应验证</w:t>
      </w:r>
      <w:r w:rsidRPr="00B760A3">
        <w:t>UICC</w:t>
      </w:r>
      <w:r w:rsidRPr="00B760A3">
        <w:t>的身份，并确保只有经过授权的</w:t>
      </w:r>
      <w:r w:rsidRPr="00B760A3">
        <w:t>UICC</w:t>
      </w:r>
      <w:r w:rsidRPr="00B760A3">
        <w:t>可以与设备进行通信，防止未授权的访问和攻击。</w:t>
      </w:r>
    </w:p>
    <w:p w14:paraId="038AAE19" w14:textId="77777777" w:rsidR="00B760A3" w:rsidRPr="00B760A3" w:rsidRDefault="00B760A3" w:rsidP="00B760A3">
      <w:pPr>
        <w:numPr>
          <w:ilvl w:val="0"/>
          <w:numId w:val="14"/>
        </w:numPr>
      </w:pPr>
      <w:r w:rsidRPr="00B760A3">
        <w:t>通信加密：</w:t>
      </w:r>
      <w:r w:rsidRPr="00B760A3">
        <w:t>UICC</w:t>
      </w:r>
      <w:r w:rsidRPr="00B760A3">
        <w:t>与移动设备之间的通信应使用加密协议和算法，以保护通信的机密性和完整性。例如，使用安全的通信协议（如</w:t>
      </w:r>
      <w:r w:rsidRPr="00B760A3">
        <w:t>TLS</w:t>
      </w:r>
      <w:r w:rsidRPr="00B760A3">
        <w:t>）来加密</w:t>
      </w:r>
      <w:r w:rsidRPr="00B760A3">
        <w:t>UICC</w:t>
      </w:r>
      <w:r w:rsidRPr="00B760A3">
        <w:t>与设备之间的数据传输，防止数据被窃听或篡改。</w:t>
      </w:r>
    </w:p>
    <w:p w14:paraId="7A45AD33" w14:textId="77777777" w:rsidR="00B760A3" w:rsidRPr="00B760A3" w:rsidRDefault="00B760A3" w:rsidP="00B760A3">
      <w:pPr>
        <w:numPr>
          <w:ilvl w:val="0"/>
          <w:numId w:val="14"/>
        </w:numPr>
      </w:pPr>
      <w:r w:rsidRPr="00B760A3">
        <w:t>安全应用程序：</w:t>
      </w:r>
      <w:r w:rsidRPr="00B760A3">
        <w:t>UICC</w:t>
      </w:r>
      <w:r w:rsidRPr="00B760A3">
        <w:t>上的应用程序应该受到安全保护，以防止恶意应用程序的运行或对敏感数据的访问。</w:t>
      </w:r>
      <w:r w:rsidRPr="00B760A3">
        <w:t>UICC</w:t>
      </w:r>
      <w:r w:rsidRPr="00B760A3">
        <w:t>应使用安全的操作系统和应用程序，采取适当的安全措施，如访问控制和数据加密，以保护存储在</w:t>
      </w:r>
      <w:r w:rsidRPr="00B760A3">
        <w:t>UICC</w:t>
      </w:r>
      <w:r w:rsidRPr="00B760A3">
        <w:t>中的敏感信息。</w:t>
      </w:r>
    </w:p>
    <w:p w14:paraId="5E127F9A" w14:textId="77777777" w:rsidR="00B760A3" w:rsidRPr="00B760A3" w:rsidRDefault="00B760A3" w:rsidP="00B760A3">
      <w:pPr>
        <w:numPr>
          <w:ilvl w:val="0"/>
          <w:numId w:val="14"/>
        </w:numPr>
      </w:pPr>
      <w:r w:rsidRPr="00B760A3">
        <w:lastRenderedPageBreak/>
        <w:t>物理安全：</w:t>
      </w:r>
      <w:r w:rsidRPr="00B760A3">
        <w:t>UICC</w:t>
      </w:r>
      <w:r w:rsidRPr="00B760A3">
        <w:t>应受到物理安全的保护，以防止物理攻击和非授权访问。例如，将</w:t>
      </w:r>
      <w:r w:rsidRPr="00B760A3">
        <w:t>UICC</w:t>
      </w:r>
      <w:r w:rsidRPr="00B760A3">
        <w:t>放置在安全的</w:t>
      </w:r>
      <w:r w:rsidRPr="00B760A3">
        <w:t>SIM</w:t>
      </w:r>
      <w:r w:rsidRPr="00B760A3">
        <w:t>卡托盘中，只允许经过授权的人员进行物理接触和更换。</w:t>
      </w:r>
    </w:p>
    <w:p w14:paraId="06B61D60" w14:textId="77777777" w:rsidR="00B760A3" w:rsidRPr="00B760A3" w:rsidRDefault="00B760A3" w:rsidP="00B760A3">
      <w:pPr>
        <w:numPr>
          <w:ilvl w:val="0"/>
          <w:numId w:val="14"/>
        </w:numPr>
      </w:pPr>
      <w:r w:rsidRPr="00B760A3">
        <w:t>更新和安全性评估：</w:t>
      </w:r>
      <w:r w:rsidRPr="00B760A3">
        <w:t>UICC</w:t>
      </w:r>
      <w:r w:rsidRPr="00B760A3">
        <w:t>上的软件应及时更新，以修复已知的安全漏洞和缺陷。此外，</w:t>
      </w:r>
      <w:r w:rsidRPr="00B760A3">
        <w:t>UICC</w:t>
      </w:r>
      <w:r w:rsidRPr="00B760A3">
        <w:t>的安全性应定期进行评估和审计，以确保其满足最新的安全标准和要求。</w:t>
      </w:r>
    </w:p>
    <w:p w14:paraId="73C3F5E6" w14:textId="685C9D05" w:rsidR="00925B06" w:rsidRPr="00B760A3" w:rsidRDefault="00B760A3" w:rsidP="00047E20">
      <w:r w:rsidRPr="00B760A3">
        <w:t>这些安全考虑因素有助于确保</w:t>
      </w:r>
      <w:r w:rsidRPr="00B760A3">
        <w:t>UICC</w:t>
      </w:r>
      <w:r w:rsidRPr="00B760A3">
        <w:t>和外部设备之间的通信和数据处理安全。通过采取适当的安全措施，可以防止未经授权的访问、数据泄露和恶意攻击，提高整个移动通信系统的安全性。</w:t>
      </w:r>
    </w:p>
    <w:p w14:paraId="52A9100C" w14:textId="258F558E" w:rsidR="00047E20" w:rsidRPr="008860FA" w:rsidRDefault="00047E20" w:rsidP="00CC2FAE">
      <w:pPr>
        <w:pStyle w:val="2"/>
      </w:pPr>
      <w:bookmarkStart w:id="28" w:name="_Toc169982098"/>
      <w:r w:rsidRPr="008860FA">
        <w:t>16.Global Platform</w:t>
      </w:r>
      <w:r w:rsidRPr="008860FA">
        <w:t>所定义的嵌</w:t>
      </w:r>
      <w:r w:rsidR="00AC4763">
        <w:rPr>
          <w:rFonts w:hint="eastAsia"/>
        </w:rPr>
        <w:t>入</w:t>
      </w:r>
      <w:bookmarkEnd w:id="28"/>
    </w:p>
    <w:p w14:paraId="42151C63" w14:textId="77777777" w:rsidR="00B760A3" w:rsidRPr="00B760A3" w:rsidRDefault="00B760A3" w:rsidP="00B760A3">
      <w:r w:rsidRPr="00B760A3">
        <w:t>GlobalPlatform</w:t>
      </w:r>
      <w:r w:rsidRPr="00B760A3">
        <w:t>是一个非营利性组织，专注于制定和推广安全芯片和嵌入式系统的规范和标准。它定义了嵌入式安全环境（</w:t>
      </w:r>
      <w:r w:rsidRPr="00B760A3">
        <w:t>Embedded Secure Element</w:t>
      </w:r>
      <w:r w:rsidRPr="00B760A3">
        <w:t>，简称</w:t>
      </w:r>
      <w:r w:rsidRPr="00B760A3">
        <w:t>eSE</w:t>
      </w:r>
      <w:r w:rsidRPr="00B760A3">
        <w:t>）的规范，</w:t>
      </w:r>
      <w:r w:rsidRPr="00B760A3">
        <w:t>eSE</w:t>
      </w:r>
      <w:r w:rsidRPr="00B760A3">
        <w:t>是指集成在智能卡、</w:t>
      </w:r>
      <w:r w:rsidRPr="00B760A3">
        <w:t>SIM</w:t>
      </w:r>
      <w:r w:rsidRPr="00B760A3">
        <w:t>卡、安全芯片等嵌入式设备中的安全芯片。</w:t>
      </w:r>
    </w:p>
    <w:p w14:paraId="3EEEC939" w14:textId="77777777" w:rsidR="00B760A3" w:rsidRPr="00B760A3" w:rsidRDefault="00B760A3" w:rsidP="00B760A3">
      <w:r w:rsidRPr="00B760A3">
        <w:t>GlobalPlatform</w:t>
      </w:r>
      <w:r w:rsidRPr="00B760A3">
        <w:t>定义的嵌入式安全环境规范包括以下主要组件：</w:t>
      </w:r>
    </w:p>
    <w:p w14:paraId="69AA5F94" w14:textId="77777777" w:rsidR="00B760A3" w:rsidRPr="00B760A3" w:rsidRDefault="00B760A3" w:rsidP="00B760A3">
      <w:pPr>
        <w:numPr>
          <w:ilvl w:val="0"/>
          <w:numId w:val="15"/>
        </w:numPr>
      </w:pPr>
      <w:r w:rsidRPr="00B760A3">
        <w:t>安全应用容器（</w:t>
      </w:r>
      <w:r w:rsidRPr="00B760A3">
        <w:t>Secure Application Container</w:t>
      </w:r>
      <w:r w:rsidRPr="00B760A3">
        <w:t>）：提供了安全应用程序的运行环境，用于隔离和保护不同的安全应用程序。每个安全应用容器都有自己的运行空间和安全上下文，防止应用程序之间的相互干扰和攻击。</w:t>
      </w:r>
    </w:p>
    <w:p w14:paraId="4821A2BB" w14:textId="77777777" w:rsidR="00B760A3" w:rsidRPr="00B760A3" w:rsidRDefault="00B760A3" w:rsidP="00B760A3">
      <w:pPr>
        <w:numPr>
          <w:ilvl w:val="0"/>
          <w:numId w:val="15"/>
        </w:numPr>
      </w:pPr>
      <w:r w:rsidRPr="00B760A3">
        <w:t>安全元件（</w:t>
      </w:r>
      <w:r w:rsidRPr="00B760A3">
        <w:t>Secure Element</w:t>
      </w:r>
      <w:r w:rsidRPr="00B760A3">
        <w:t>）：包括硬件和软件组件，用于提供安全存储、加密运算和安全通信功能。安全元件包括密钥存储和管理单元、加密算法、随机数生成器等，用于支持安全应用程序的运行和安全操作的执行。</w:t>
      </w:r>
    </w:p>
    <w:p w14:paraId="4D6CC456" w14:textId="77777777" w:rsidR="00B760A3" w:rsidRPr="00B760A3" w:rsidRDefault="00B760A3" w:rsidP="00B760A3">
      <w:pPr>
        <w:numPr>
          <w:ilvl w:val="0"/>
          <w:numId w:val="15"/>
        </w:numPr>
      </w:pPr>
      <w:r w:rsidRPr="00B760A3">
        <w:t>安全域（</w:t>
      </w:r>
      <w:r w:rsidRPr="00B760A3">
        <w:t>Secure Domain</w:t>
      </w:r>
      <w:r w:rsidRPr="00B760A3">
        <w:t>）：是一组相关的安全应用程序和安全元件的集合，共享相同的安全环境和安全策略。不同的安全域之间是隔离的，彼此之间的安全性和资源访问是独立的。</w:t>
      </w:r>
    </w:p>
    <w:p w14:paraId="60B5005D" w14:textId="77777777" w:rsidR="00B760A3" w:rsidRPr="00B760A3" w:rsidRDefault="00B760A3" w:rsidP="00B760A3">
      <w:pPr>
        <w:numPr>
          <w:ilvl w:val="0"/>
          <w:numId w:val="15"/>
        </w:numPr>
      </w:pPr>
      <w:r w:rsidRPr="00B760A3">
        <w:t>安全通信（</w:t>
      </w:r>
      <w:r w:rsidRPr="00B760A3">
        <w:t>Secure Communication</w:t>
      </w:r>
      <w:r w:rsidRPr="00B760A3">
        <w:t>）：提供了安全通信协议和机制，用于保护与嵌入式安全环境的通信。这包括加密通信、身份验证和完整性保护，以防止数据的泄露、篡改和未经授权的访问。</w:t>
      </w:r>
    </w:p>
    <w:p w14:paraId="62C01CF1" w14:textId="7ECB3933" w:rsidR="00925B06" w:rsidRPr="00B760A3" w:rsidRDefault="00B760A3" w:rsidP="00047E20">
      <w:r w:rsidRPr="00B760A3">
        <w:t>GlobalPlatform</w:t>
      </w:r>
      <w:r w:rsidRPr="00B760A3">
        <w:t>的规范和标准为嵌入式安全环境提供了统一的架构和接口定义，促进了不同厂商的产品互操作性和安全性。这使得各种应用场景中的安全芯片和嵌入式设备能够提供可信的安全功能，例如移动支付、身份认证、物联网安全等。</w:t>
      </w:r>
    </w:p>
    <w:p w14:paraId="3AD9863C" w14:textId="18566D7B" w:rsidR="00047E20" w:rsidRDefault="00047E20" w:rsidP="004759F9">
      <w:pPr>
        <w:pStyle w:val="1"/>
      </w:pPr>
      <w:bookmarkStart w:id="29" w:name="_Toc169982099"/>
      <w:r w:rsidRPr="008860FA">
        <w:t>17.</w:t>
      </w:r>
      <w:r w:rsidRPr="008860FA">
        <w:t>引起</w:t>
      </w:r>
      <w:r w:rsidRPr="008860FA">
        <w:t>Cortex M3</w:t>
      </w:r>
      <w:r w:rsidRPr="008860FA">
        <w:t>的用法故障</w:t>
      </w:r>
      <w:r w:rsidR="00AC4763">
        <w:rPr>
          <w:rFonts w:hint="eastAsia"/>
        </w:rPr>
        <w:t>的</w:t>
      </w:r>
      <w:bookmarkEnd w:id="29"/>
    </w:p>
    <w:p w14:paraId="70DFB42F"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用法</w:t>
      </w:r>
      <w:r>
        <w:rPr>
          <w:rFonts w:ascii="Consolas" w:hAnsi="Consolas" w:cs="Courier New"/>
          <w:color w:val="000000"/>
          <w:sz w:val="21"/>
          <w:szCs w:val="21"/>
        </w:rPr>
        <w:t xml:space="preserve">faults </w:t>
      </w:r>
      <w:r>
        <w:rPr>
          <w:rFonts w:ascii="Consolas" w:hAnsi="Consolas" w:cs="Courier New"/>
          <w:color w:val="666600"/>
          <w:sz w:val="21"/>
          <w:szCs w:val="21"/>
        </w:rPr>
        <w:t>发生的场合可以是：</w:t>
      </w:r>
    </w:p>
    <w:p w14:paraId="51105773"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执行了未定义的指令</w:t>
      </w:r>
    </w:p>
    <w:p w14:paraId="0B67AD43" w14:textId="0CB512A3"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执行了协处理器指令（</w:t>
      </w: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 xml:space="preserve">M3 </w:t>
      </w:r>
      <w:r>
        <w:rPr>
          <w:rFonts w:ascii="Consolas" w:hAnsi="Consolas" w:cs="Courier New"/>
          <w:color w:val="666600"/>
          <w:sz w:val="21"/>
          <w:szCs w:val="21"/>
        </w:rPr>
        <w:t>不支持协处理器，但是可以通过</w:t>
      </w:r>
      <w:r>
        <w:rPr>
          <w:rFonts w:ascii="Consolas" w:hAnsi="Consolas" w:cs="Courier New"/>
          <w:color w:val="000000"/>
          <w:sz w:val="21"/>
          <w:szCs w:val="21"/>
        </w:rPr>
        <w:t xml:space="preserve">fault </w:t>
      </w:r>
      <w:r>
        <w:rPr>
          <w:rFonts w:ascii="Consolas" w:hAnsi="Consolas" w:cs="Courier New"/>
          <w:color w:val="666600"/>
          <w:sz w:val="21"/>
          <w:szCs w:val="21"/>
        </w:rPr>
        <w:t>异常机制来使用软件模拟协处理器的功能，从而可以方便地在其它</w:t>
      </w:r>
      <w:r>
        <w:rPr>
          <w:rFonts w:ascii="Consolas" w:hAnsi="Consolas" w:cs="Courier New"/>
          <w:color w:val="660066"/>
          <w:sz w:val="21"/>
          <w:szCs w:val="21"/>
        </w:rPr>
        <w:t>Cortex</w:t>
      </w:r>
      <w:r>
        <w:rPr>
          <w:rFonts w:ascii="Consolas" w:hAnsi="Consolas" w:cs="Courier New"/>
          <w:color w:val="000000"/>
          <w:sz w:val="21"/>
          <w:szCs w:val="21"/>
        </w:rPr>
        <w:t xml:space="preserve"> </w:t>
      </w:r>
      <w:r>
        <w:rPr>
          <w:rFonts w:ascii="Consolas" w:hAnsi="Consolas" w:cs="Courier New"/>
          <w:color w:val="666600"/>
          <w:sz w:val="21"/>
          <w:szCs w:val="21"/>
        </w:rPr>
        <w:t>处理器间移植）</w:t>
      </w:r>
    </w:p>
    <w:p w14:paraId="67658186" w14:textId="1998BC8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尝试进入</w:t>
      </w:r>
      <w:r>
        <w:rPr>
          <w:rFonts w:ascii="Consolas" w:hAnsi="Consolas" w:cs="Courier New"/>
          <w:color w:val="000000"/>
          <w:sz w:val="21"/>
          <w:szCs w:val="21"/>
        </w:rPr>
        <w:t xml:space="preserve"> ARM </w:t>
      </w:r>
      <w:r>
        <w:rPr>
          <w:rFonts w:ascii="Consolas" w:hAnsi="Consolas" w:cs="Courier New"/>
          <w:color w:val="666600"/>
          <w:sz w:val="21"/>
          <w:szCs w:val="21"/>
        </w:rPr>
        <w:t>状态（因为</w:t>
      </w:r>
      <w:r>
        <w:rPr>
          <w:rFonts w:ascii="Consolas" w:hAnsi="Consolas" w:cs="Courier New"/>
          <w:color w:val="000000"/>
          <w:sz w:val="21"/>
          <w:szCs w:val="21"/>
        </w:rPr>
        <w:t xml:space="preserve">CM3 </w:t>
      </w:r>
      <w:r>
        <w:rPr>
          <w:rFonts w:ascii="Consolas" w:hAnsi="Consolas" w:cs="Courier New"/>
          <w:color w:val="666600"/>
          <w:sz w:val="21"/>
          <w:szCs w:val="21"/>
        </w:rPr>
        <w:t>不支持</w:t>
      </w:r>
      <w:r>
        <w:rPr>
          <w:rFonts w:ascii="Consolas" w:hAnsi="Consolas" w:cs="Courier New"/>
          <w:color w:val="000000"/>
          <w:sz w:val="21"/>
          <w:szCs w:val="21"/>
        </w:rPr>
        <w:t xml:space="preserve">ARM </w:t>
      </w:r>
      <w:r>
        <w:rPr>
          <w:rFonts w:ascii="Consolas" w:hAnsi="Consolas" w:cs="Courier New"/>
          <w:color w:val="666600"/>
          <w:sz w:val="21"/>
          <w:szCs w:val="21"/>
        </w:rPr>
        <w:t>状态，所以用法</w:t>
      </w:r>
      <w:r>
        <w:rPr>
          <w:rFonts w:ascii="Consolas" w:hAnsi="Consolas" w:cs="Courier New"/>
          <w:color w:val="000000"/>
          <w:sz w:val="21"/>
          <w:szCs w:val="21"/>
        </w:rPr>
        <w:t xml:space="preserve">fault </w:t>
      </w:r>
      <w:r>
        <w:rPr>
          <w:rFonts w:ascii="Consolas" w:hAnsi="Consolas" w:cs="Courier New"/>
          <w:color w:val="666600"/>
          <w:sz w:val="21"/>
          <w:szCs w:val="21"/>
        </w:rPr>
        <w:t>会在切换时产生。软件可以利用此机制来测试某处理器是否支持</w:t>
      </w:r>
      <w:r>
        <w:rPr>
          <w:rFonts w:ascii="Consolas" w:hAnsi="Consolas" w:cs="Courier New"/>
          <w:color w:val="000000"/>
          <w:sz w:val="21"/>
          <w:szCs w:val="21"/>
        </w:rPr>
        <w:t xml:space="preserve">ARM </w:t>
      </w:r>
      <w:r>
        <w:rPr>
          <w:rFonts w:ascii="Consolas" w:hAnsi="Consolas" w:cs="Courier New"/>
          <w:color w:val="666600"/>
          <w:sz w:val="21"/>
          <w:szCs w:val="21"/>
        </w:rPr>
        <w:t>状态）</w:t>
      </w:r>
    </w:p>
    <w:p w14:paraId="3C26D8DB"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无效的中断返回（</w:t>
      </w:r>
      <w:r>
        <w:rPr>
          <w:rFonts w:ascii="Consolas" w:hAnsi="Consolas" w:cs="Courier New"/>
          <w:color w:val="000000"/>
          <w:sz w:val="21"/>
          <w:szCs w:val="21"/>
        </w:rPr>
        <w:t xml:space="preserve">LR </w:t>
      </w:r>
      <w:r>
        <w:rPr>
          <w:rFonts w:ascii="Consolas" w:hAnsi="Consolas" w:cs="Courier New"/>
          <w:color w:val="666600"/>
          <w:sz w:val="21"/>
          <w:szCs w:val="21"/>
        </w:rPr>
        <w:t>中包含了无效</w:t>
      </w:r>
      <w:r>
        <w:rPr>
          <w:rFonts w:ascii="Consolas" w:hAnsi="Consolas" w:cs="Courier New"/>
          <w:color w:val="666600"/>
          <w:sz w:val="21"/>
          <w:szCs w:val="21"/>
        </w:rPr>
        <w:t>/</w:t>
      </w:r>
      <w:r>
        <w:rPr>
          <w:rFonts w:ascii="Consolas" w:hAnsi="Consolas" w:cs="Courier New"/>
          <w:color w:val="666600"/>
          <w:sz w:val="21"/>
          <w:szCs w:val="21"/>
        </w:rPr>
        <w:t>错误的值）</w:t>
      </w:r>
    </w:p>
    <w:p w14:paraId="395A27F8"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使用多重加载</w:t>
      </w:r>
      <w:r>
        <w:rPr>
          <w:rFonts w:ascii="Consolas" w:hAnsi="Consolas" w:cs="Courier New"/>
          <w:color w:val="666600"/>
          <w:sz w:val="21"/>
          <w:szCs w:val="21"/>
        </w:rPr>
        <w:t>/</w:t>
      </w:r>
      <w:r>
        <w:rPr>
          <w:rFonts w:ascii="Consolas" w:hAnsi="Consolas" w:cs="Courier New"/>
          <w:color w:val="666600"/>
          <w:sz w:val="21"/>
          <w:szCs w:val="21"/>
        </w:rPr>
        <w:t>存储指令时，地址没有对齐。</w:t>
      </w:r>
    </w:p>
    <w:p w14:paraId="52BC29D6"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另外，通过设置</w:t>
      </w:r>
      <w:r>
        <w:rPr>
          <w:rFonts w:ascii="Consolas" w:hAnsi="Consolas" w:cs="Courier New"/>
          <w:color w:val="000000"/>
          <w:sz w:val="21"/>
          <w:szCs w:val="21"/>
        </w:rPr>
        <w:t xml:space="preserve">NVIC </w:t>
      </w:r>
      <w:r>
        <w:rPr>
          <w:rFonts w:ascii="Consolas" w:hAnsi="Consolas" w:cs="Courier New"/>
          <w:color w:val="666600"/>
          <w:sz w:val="21"/>
          <w:szCs w:val="21"/>
        </w:rPr>
        <w:t>的对应控制位，可以在下列场合下也产生用法</w:t>
      </w:r>
      <w:r>
        <w:rPr>
          <w:rFonts w:ascii="Consolas" w:hAnsi="Consolas" w:cs="Courier New"/>
          <w:color w:val="000000"/>
          <w:sz w:val="21"/>
          <w:szCs w:val="21"/>
        </w:rPr>
        <w:t>fault</w:t>
      </w:r>
      <w:r>
        <w:rPr>
          <w:rFonts w:ascii="Consolas" w:hAnsi="Consolas" w:cs="Courier New"/>
          <w:color w:val="666600"/>
          <w:sz w:val="21"/>
          <w:szCs w:val="21"/>
        </w:rPr>
        <w:t>：</w:t>
      </w:r>
    </w:p>
    <w:p w14:paraId="179DE14B"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除数为零</w:t>
      </w:r>
    </w:p>
    <w:p w14:paraId="1ED8B8F7"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任何未对齐的访问</w:t>
      </w:r>
    </w:p>
    <w:p w14:paraId="5D7F93BA" w14:textId="793CB0D2"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lastRenderedPageBreak/>
        <w:t>◦</w:t>
      </w:r>
      <w:r>
        <w:rPr>
          <w:rFonts w:ascii="Consolas" w:hAnsi="Consolas" w:cs="Courier New"/>
          <w:color w:val="000000"/>
          <w:sz w:val="21"/>
          <w:szCs w:val="21"/>
        </w:rPr>
        <w:t xml:space="preserve"> </w:t>
      </w:r>
      <w:r>
        <w:rPr>
          <w:rFonts w:ascii="Consolas" w:hAnsi="Consolas" w:cs="Courier New"/>
          <w:color w:val="666600"/>
          <w:sz w:val="21"/>
          <w:szCs w:val="21"/>
        </w:rPr>
        <w:t>为了调查用法</w:t>
      </w:r>
      <w:r>
        <w:rPr>
          <w:rFonts w:ascii="Consolas" w:hAnsi="Consolas" w:cs="Courier New"/>
          <w:color w:val="000000"/>
          <w:sz w:val="21"/>
          <w:szCs w:val="21"/>
        </w:rPr>
        <w:t xml:space="preserve">fault </w:t>
      </w:r>
      <w:r>
        <w:rPr>
          <w:rFonts w:ascii="Consolas" w:hAnsi="Consolas" w:cs="Courier New"/>
          <w:color w:val="666600"/>
          <w:sz w:val="21"/>
          <w:szCs w:val="21"/>
        </w:rPr>
        <w:t>的案发现场，</w:t>
      </w:r>
      <w:r>
        <w:rPr>
          <w:rFonts w:ascii="Consolas" w:hAnsi="Consolas" w:cs="Courier New"/>
          <w:color w:val="000000"/>
          <w:sz w:val="21"/>
          <w:szCs w:val="21"/>
        </w:rPr>
        <w:t xml:space="preserve">NVIC </w:t>
      </w:r>
      <w:r>
        <w:rPr>
          <w:rFonts w:ascii="Consolas" w:hAnsi="Consolas" w:cs="Courier New"/>
          <w:color w:val="666600"/>
          <w:sz w:val="21"/>
          <w:szCs w:val="21"/>
        </w:rPr>
        <w:t>中有一个</w:t>
      </w:r>
      <w:r>
        <w:rPr>
          <w:rFonts w:ascii="Consolas" w:hAnsi="Consolas" w:cs="Courier New"/>
          <w:color w:val="666600"/>
          <w:sz w:val="21"/>
          <w:szCs w:val="21"/>
        </w:rPr>
        <w:t>“</w:t>
      </w:r>
      <w:r>
        <w:rPr>
          <w:rFonts w:ascii="Consolas" w:hAnsi="Consolas" w:cs="Courier New"/>
          <w:color w:val="666600"/>
          <w:sz w:val="21"/>
          <w:szCs w:val="21"/>
        </w:rPr>
        <w:t>用法</w:t>
      </w:r>
      <w:r>
        <w:rPr>
          <w:rFonts w:ascii="Consolas" w:hAnsi="Consolas" w:cs="Courier New"/>
          <w:color w:val="000000"/>
          <w:sz w:val="21"/>
          <w:szCs w:val="21"/>
        </w:rPr>
        <w:t xml:space="preserve">fault </w:t>
      </w:r>
      <w:r>
        <w:rPr>
          <w:rFonts w:ascii="Consolas" w:hAnsi="Consolas" w:cs="Courier New"/>
          <w:color w:val="666600"/>
          <w:sz w:val="21"/>
          <w:szCs w:val="21"/>
        </w:rPr>
        <w:t>状态寄存（</w:t>
      </w:r>
      <w:r>
        <w:rPr>
          <w:rFonts w:ascii="Consolas" w:hAnsi="Consolas" w:cs="Courier New"/>
          <w:color w:val="000000"/>
          <w:sz w:val="21"/>
          <w:szCs w:val="21"/>
        </w:rPr>
        <w:t>UFSR</w:t>
      </w:r>
      <w:r>
        <w:rPr>
          <w:rFonts w:ascii="Consolas" w:hAnsi="Consolas" w:cs="Courier New"/>
          <w:color w:val="666600"/>
          <w:sz w:val="21"/>
          <w:szCs w:val="21"/>
        </w:rPr>
        <w:t>）</w:t>
      </w:r>
      <w:r>
        <w:rPr>
          <w:rFonts w:ascii="Consolas" w:hAnsi="Consolas" w:cs="Courier New"/>
          <w:color w:val="666600"/>
          <w:sz w:val="21"/>
          <w:szCs w:val="21"/>
        </w:rPr>
        <w:t>”</w:t>
      </w:r>
      <w:r>
        <w:rPr>
          <w:rFonts w:ascii="Consolas" w:hAnsi="Consolas" w:cs="Courier New"/>
          <w:color w:val="666600"/>
          <w:sz w:val="21"/>
          <w:szCs w:val="21"/>
        </w:rPr>
        <w:t>，它指出导致用法</w:t>
      </w:r>
      <w:r>
        <w:rPr>
          <w:rFonts w:ascii="Consolas" w:hAnsi="Consolas" w:cs="Courier New"/>
          <w:color w:val="000000"/>
          <w:sz w:val="21"/>
          <w:szCs w:val="21"/>
        </w:rPr>
        <w:t xml:space="preserve">fault </w:t>
      </w:r>
      <w:r>
        <w:rPr>
          <w:rFonts w:ascii="Consolas" w:hAnsi="Consolas" w:cs="Courier New"/>
          <w:color w:val="666600"/>
          <w:sz w:val="21"/>
          <w:szCs w:val="21"/>
        </w:rPr>
        <w:t>的原因。</w:t>
      </w:r>
    </w:p>
    <w:p w14:paraId="23BE75E6" w14:textId="7171EA57" w:rsidR="004759F9" w:rsidRPr="004759F9" w:rsidRDefault="004759F9" w:rsidP="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604334"/>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在服务例程中，导致用法</w:t>
      </w:r>
      <w:r>
        <w:rPr>
          <w:rFonts w:ascii="Consolas" w:hAnsi="Consolas" w:cs="Courier New"/>
          <w:color w:val="000000"/>
          <w:sz w:val="21"/>
          <w:szCs w:val="21"/>
        </w:rPr>
        <w:t xml:space="preserve">fault </w:t>
      </w:r>
      <w:r>
        <w:rPr>
          <w:rFonts w:ascii="Consolas" w:hAnsi="Consolas" w:cs="Courier New"/>
          <w:color w:val="666600"/>
          <w:sz w:val="21"/>
          <w:szCs w:val="21"/>
        </w:rPr>
        <w:t>的指令地址被压入堆栈中。</w:t>
      </w:r>
    </w:p>
    <w:p w14:paraId="21D30002" w14:textId="295B043E"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36640"/>
        <w:rPr>
          <w:rFonts w:ascii="Consolas" w:hAnsi="Consolas" w:cs="Courier New"/>
          <w:sz w:val="21"/>
          <w:szCs w:val="21"/>
        </w:rPr>
      </w:pPr>
      <w:r>
        <w:rPr>
          <w:rFonts w:ascii="Consolas" w:hAnsi="Consolas" w:cs="Courier New"/>
          <w:color w:val="666600"/>
          <w:sz w:val="21"/>
          <w:szCs w:val="21"/>
        </w:rPr>
        <w:t>未支持的指令：</w:t>
      </w:r>
    </w:p>
    <w:p w14:paraId="36B41B8D"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36640"/>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000000"/>
          <w:sz w:val="21"/>
          <w:szCs w:val="21"/>
        </w:rPr>
        <w:t xml:space="preserve"> BLX </w:t>
      </w:r>
      <w:r>
        <w:rPr>
          <w:rFonts w:ascii="Consolas" w:hAnsi="Consolas" w:cs="Courier New"/>
          <w:color w:val="880000"/>
          <w:sz w:val="21"/>
          <w:szCs w:val="21"/>
        </w:rPr>
        <w:t xml:space="preserve">#im </w:t>
      </w:r>
      <w:r>
        <w:rPr>
          <w:rFonts w:ascii="Consolas" w:hAnsi="Consolas" w:cs="Courier New"/>
          <w:color w:val="880000"/>
          <w:sz w:val="21"/>
          <w:szCs w:val="21"/>
        </w:rPr>
        <w:t>在使用立即数做操作数时，</w:t>
      </w:r>
      <w:r>
        <w:rPr>
          <w:rFonts w:ascii="Consolas" w:hAnsi="Consolas" w:cs="Courier New"/>
          <w:color w:val="880000"/>
          <w:sz w:val="21"/>
          <w:szCs w:val="21"/>
        </w:rPr>
        <w:t xml:space="preserve">BLX </w:t>
      </w:r>
      <w:r>
        <w:rPr>
          <w:rFonts w:ascii="Consolas" w:hAnsi="Consolas" w:cs="Courier New"/>
          <w:color w:val="880000"/>
          <w:sz w:val="21"/>
          <w:szCs w:val="21"/>
        </w:rPr>
        <w:t>总是要切入</w:t>
      </w:r>
      <w:r>
        <w:rPr>
          <w:rFonts w:ascii="Consolas" w:hAnsi="Consolas" w:cs="Courier New"/>
          <w:color w:val="880000"/>
          <w:sz w:val="21"/>
          <w:szCs w:val="21"/>
        </w:rPr>
        <w:t xml:space="preserve">ARM </w:t>
      </w:r>
      <w:r>
        <w:rPr>
          <w:rFonts w:ascii="Consolas" w:hAnsi="Consolas" w:cs="Courier New"/>
          <w:color w:val="880000"/>
          <w:sz w:val="21"/>
          <w:szCs w:val="21"/>
        </w:rPr>
        <w:t>状态。因为</w:t>
      </w:r>
    </w:p>
    <w:p w14:paraId="3691CD5C" w14:textId="7777777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36640"/>
        <w:rPr>
          <w:rFonts w:ascii="Consolas" w:hAnsi="Consolas" w:cs="Courier New"/>
          <w:sz w:val="21"/>
          <w:szCs w:val="21"/>
        </w:rPr>
      </w:pPr>
      <w:r>
        <w:rPr>
          <w:rFonts w:ascii="Consolas" w:hAnsi="Consolas" w:cs="Courier New"/>
          <w:color w:val="660066"/>
          <w:sz w:val="21"/>
          <w:szCs w:val="21"/>
        </w:rPr>
        <w:t>Cortex</w:t>
      </w:r>
      <w:r>
        <w:rPr>
          <w:rFonts w:ascii="Consolas" w:hAnsi="Consolas" w:cs="Courier New"/>
          <w:color w:val="666600"/>
          <w:sz w:val="21"/>
          <w:szCs w:val="21"/>
        </w:rPr>
        <w:t>-</w:t>
      </w:r>
      <w:r>
        <w:rPr>
          <w:rFonts w:ascii="Consolas" w:hAnsi="Consolas" w:cs="Courier New"/>
          <w:color w:val="000000"/>
          <w:sz w:val="21"/>
          <w:szCs w:val="21"/>
        </w:rPr>
        <w:t xml:space="preserve">M3 </w:t>
      </w:r>
      <w:r>
        <w:rPr>
          <w:rFonts w:ascii="Consolas" w:hAnsi="Consolas" w:cs="Courier New"/>
          <w:color w:val="666600"/>
          <w:sz w:val="21"/>
          <w:szCs w:val="21"/>
        </w:rPr>
        <w:t>只在</w:t>
      </w:r>
      <w:r>
        <w:rPr>
          <w:rFonts w:ascii="Consolas" w:hAnsi="Consolas" w:cs="Courier New"/>
          <w:color w:val="660066"/>
          <w:sz w:val="21"/>
          <w:szCs w:val="21"/>
        </w:rPr>
        <w:t>Thumb</w:t>
      </w:r>
      <w:r>
        <w:rPr>
          <w:rFonts w:ascii="Consolas" w:hAnsi="Consolas" w:cs="Courier New"/>
          <w:color w:val="000000"/>
          <w:sz w:val="21"/>
          <w:szCs w:val="21"/>
        </w:rPr>
        <w:t xml:space="preserve"> </w:t>
      </w:r>
      <w:r>
        <w:rPr>
          <w:rFonts w:ascii="Consolas" w:hAnsi="Consolas" w:cs="Courier New"/>
          <w:color w:val="666600"/>
          <w:sz w:val="21"/>
          <w:szCs w:val="21"/>
        </w:rPr>
        <w:t>态下运行，故以此指令为代表的，凡是试图切入</w:t>
      </w:r>
    </w:p>
    <w:p w14:paraId="2EE246B8" w14:textId="3FFA29E5"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36640"/>
        <w:rPr>
          <w:rFonts w:ascii="Consolas" w:hAnsi="Consolas" w:cs="Courier New"/>
          <w:sz w:val="21"/>
          <w:szCs w:val="21"/>
        </w:rPr>
      </w:pPr>
      <w:r>
        <w:rPr>
          <w:rFonts w:ascii="Consolas" w:hAnsi="Consolas" w:cs="Courier New"/>
          <w:color w:val="000000"/>
          <w:sz w:val="21"/>
          <w:szCs w:val="21"/>
        </w:rPr>
        <w:t xml:space="preserve">ARM </w:t>
      </w:r>
      <w:r>
        <w:rPr>
          <w:rFonts w:ascii="Consolas" w:hAnsi="Consolas" w:cs="Courier New"/>
          <w:color w:val="666600"/>
          <w:sz w:val="21"/>
          <w:szCs w:val="21"/>
        </w:rPr>
        <w:t>态的操作，都将引发一个用法</w:t>
      </w:r>
      <w:r>
        <w:rPr>
          <w:rFonts w:ascii="Consolas" w:hAnsi="Consolas" w:cs="Courier New"/>
          <w:color w:val="000000"/>
          <w:sz w:val="21"/>
          <w:szCs w:val="21"/>
        </w:rPr>
        <w:t>fault</w:t>
      </w:r>
      <w:r>
        <w:rPr>
          <w:rFonts w:ascii="Consolas" w:hAnsi="Consolas" w:cs="Courier New"/>
          <w:color w:val="666600"/>
          <w:sz w:val="21"/>
          <w:szCs w:val="21"/>
        </w:rPr>
        <w:t>。</w:t>
      </w:r>
    </w:p>
    <w:p w14:paraId="0D6D0F82" w14:textId="0ACEF0D7" w:rsid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31812"/>
        <w:rPr>
          <w:rFonts w:ascii="Consolas" w:hAnsi="Consolas" w:cs="Courier New"/>
          <w:sz w:val="21"/>
          <w:szCs w:val="21"/>
        </w:rPr>
      </w:pPr>
      <w:r>
        <w:rPr>
          <w:rFonts w:ascii="Consolas" w:hAnsi="Consolas" w:cs="Courier New"/>
          <w:color w:val="666600"/>
          <w:sz w:val="21"/>
          <w:szCs w:val="21"/>
        </w:rPr>
        <w:t>为了捕捉被零除的非法操作，你以在</w:t>
      </w:r>
      <w:r>
        <w:rPr>
          <w:rFonts w:ascii="Consolas" w:hAnsi="Consolas" w:cs="Courier New"/>
          <w:color w:val="000000"/>
          <w:sz w:val="21"/>
          <w:szCs w:val="21"/>
        </w:rPr>
        <w:t xml:space="preserve">NVIC </w:t>
      </w:r>
      <w:r>
        <w:rPr>
          <w:rFonts w:ascii="Consolas" w:hAnsi="Consolas" w:cs="Courier New"/>
          <w:color w:val="666600"/>
          <w:sz w:val="21"/>
          <w:szCs w:val="21"/>
        </w:rPr>
        <w:t>的配置控制寄存器中置位</w:t>
      </w:r>
      <w:r>
        <w:rPr>
          <w:rFonts w:ascii="Consolas" w:hAnsi="Consolas" w:cs="Courier New"/>
          <w:color w:val="000000"/>
          <w:sz w:val="21"/>
          <w:szCs w:val="21"/>
        </w:rPr>
        <w:t xml:space="preserve">DIVBYZERO </w:t>
      </w:r>
      <w:r>
        <w:rPr>
          <w:rFonts w:ascii="Consolas" w:hAnsi="Consolas" w:cs="Courier New"/>
          <w:color w:val="666600"/>
          <w:sz w:val="21"/>
          <w:szCs w:val="21"/>
        </w:rPr>
        <w:t>位。这样，如果出现了被零除的情况，将会引发一个用法</w:t>
      </w:r>
      <w:r>
        <w:rPr>
          <w:rFonts w:ascii="Consolas" w:hAnsi="Consolas" w:cs="Courier New"/>
          <w:color w:val="000000"/>
          <w:sz w:val="21"/>
          <w:szCs w:val="21"/>
        </w:rPr>
        <w:t xml:space="preserve">fault </w:t>
      </w:r>
      <w:r>
        <w:rPr>
          <w:rFonts w:ascii="Consolas" w:hAnsi="Consolas" w:cs="Courier New"/>
          <w:color w:val="666600"/>
          <w:sz w:val="21"/>
          <w:szCs w:val="21"/>
        </w:rPr>
        <w:t>异常。如果没有任何措施，</w:t>
      </w:r>
      <w:r>
        <w:rPr>
          <w:rFonts w:ascii="Consolas" w:hAnsi="Consolas" w:cs="Courier New"/>
          <w:color w:val="660066"/>
          <w:sz w:val="21"/>
          <w:szCs w:val="21"/>
        </w:rPr>
        <w:t>Rd</w:t>
      </w:r>
      <w:r>
        <w:rPr>
          <w:rFonts w:ascii="Consolas" w:hAnsi="Consolas" w:cs="Courier New"/>
          <w:color w:val="000000"/>
          <w:sz w:val="21"/>
          <w:szCs w:val="21"/>
        </w:rPr>
        <w:t xml:space="preserve"> </w:t>
      </w:r>
      <w:r>
        <w:rPr>
          <w:rFonts w:ascii="Consolas" w:hAnsi="Consolas" w:cs="Courier New"/>
          <w:color w:val="666600"/>
          <w:sz w:val="21"/>
          <w:szCs w:val="21"/>
        </w:rPr>
        <w:t>将在除数为零时被清零</w:t>
      </w:r>
    </w:p>
    <w:p w14:paraId="5ECEE8C3" w14:textId="56ABA564" w:rsidR="004759F9" w:rsidRPr="004759F9" w:rsidRDefault="004759F9">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6536640"/>
        <w:rPr>
          <w:rFonts w:ascii="Consolas" w:hAnsi="Consolas" w:cs="Courier New"/>
          <w:sz w:val="21"/>
          <w:szCs w:val="21"/>
        </w:rPr>
      </w:pPr>
      <w:r w:rsidRPr="004759F9">
        <w:rPr>
          <w:rFonts w:ascii="Consolas" w:hAnsi="Consolas" w:cs="Courier New"/>
          <w:noProof/>
          <w:sz w:val="21"/>
          <w:szCs w:val="21"/>
        </w:rPr>
        <w:drawing>
          <wp:inline distT="0" distB="0" distL="0" distR="0" wp14:anchorId="11F4D974" wp14:editId="197D5BB6">
            <wp:extent cx="5274310" cy="2851150"/>
            <wp:effectExtent l="0" t="0" r="2540" b="6350"/>
            <wp:docPr id="65508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8014" name=""/>
                    <pic:cNvPicPr/>
                  </pic:nvPicPr>
                  <pic:blipFill>
                    <a:blip r:embed="rId24"/>
                    <a:stretch>
                      <a:fillRect/>
                    </a:stretch>
                  </pic:blipFill>
                  <pic:spPr>
                    <a:xfrm>
                      <a:off x="0" y="0"/>
                      <a:ext cx="5274310" cy="2851150"/>
                    </a:xfrm>
                    <a:prstGeom prst="rect">
                      <a:avLst/>
                    </a:prstGeom>
                  </pic:spPr>
                </pic:pic>
              </a:graphicData>
            </a:graphic>
          </wp:inline>
        </w:drawing>
      </w:r>
    </w:p>
    <w:p w14:paraId="2596101B" w14:textId="77777777" w:rsidR="004759F9" w:rsidRPr="004759F9" w:rsidRDefault="004759F9" w:rsidP="00166827"/>
    <w:p w14:paraId="0FE06DD5" w14:textId="54F0666C" w:rsidR="00166827" w:rsidRPr="00166827" w:rsidRDefault="00166827" w:rsidP="00166827">
      <w:r w:rsidRPr="00166827">
        <w:t>引起</w:t>
      </w:r>
      <w:r w:rsidRPr="00166827">
        <w:t>Cortex M3</w:t>
      </w:r>
      <w:r w:rsidRPr="00166827">
        <w:t>微控制器使用故障的一些常见原因和问题可能包括：</w:t>
      </w:r>
    </w:p>
    <w:p w14:paraId="2FE24E56" w14:textId="77777777" w:rsidR="00166827" w:rsidRPr="00166827" w:rsidRDefault="00166827" w:rsidP="00166827">
      <w:pPr>
        <w:numPr>
          <w:ilvl w:val="0"/>
          <w:numId w:val="16"/>
        </w:numPr>
      </w:pPr>
      <w:r w:rsidRPr="00166827">
        <w:t>硬件故障：硬件故障是可能引起</w:t>
      </w:r>
      <w:r w:rsidRPr="00166827">
        <w:t>Cortex M3</w:t>
      </w:r>
      <w:r w:rsidRPr="00166827">
        <w:t>使用故障的一个常见原因。这可能包括芯片损坏、电路连接错误、电源问题等。如果硬件出现故障，可能会导致微控制器无法正常工作或产生不可预测的行为。</w:t>
      </w:r>
    </w:p>
    <w:p w14:paraId="17E3F76F" w14:textId="77777777" w:rsidR="00166827" w:rsidRPr="00166827" w:rsidRDefault="00166827" w:rsidP="00166827">
      <w:pPr>
        <w:numPr>
          <w:ilvl w:val="0"/>
          <w:numId w:val="16"/>
        </w:numPr>
      </w:pPr>
      <w:r w:rsidRPr="00166827">
        <w:t>软件错误：软件错误是另一个常见的引起</w:t>
      </w:r>
      <w:r w:rsidRPr="00166827">
        <w:t>Cortex M3</w:t>
      </w:r>
      <w:r w:rsidRPr="00166827">
        <w:t>使用故障的原因。这可能包括编程错误、内存溢出、死循环、错误的中断处理等。这些错误可能导致程序崩溃、无限循环或产生不正确的结果。</w:t>
      </w:r>
    </w:p>
    <w:p w14:paraId="1F982E06" w14:textId="77777777" w:rsidR="00166827" w:rsidRPr="00166827" w:rsidRDefault="00166827" w:rsidP="00166827">
      <w:pPr>
        <w:numPr>
          <w:ilvl w:val="0"/>
          <w:numId w:val="16"/>
        </w:numPr>
      </w:pPr>
      <w:r w:rsidRPr="00166827">
        <w:t>时钟和时序问题：</w:t>
      </w:r>
      <w:r w:rsidRPr="00166827">
        <w:t>Cortex M3</w:t>
      </w:r>
      <w:r w:rsidRPr="00166827">
        <w:t>微控制器的正常操作依赖于准确的时钟和正确的时序。时钟和时序问题可能导致微控制器的时序不稳定或不正确，从而影响其功能和性能。</w:t>
      </w:r>
    </w:p>
    <w:p w14:paraId="2C2A67B5" w14:textId="77777777" w:rsidR="00166827" w:rsidRPr="00166827" w:rsidRDefault="00166827" w:rsidP="00166827">
      <w:pPr>
        <w:numPr>
          <w:ilvl w:val="0"/>
          <w:numId w:val="16"/>
        </w:numPr>
      </w:pPr>
      <w:r w:rsidRPr="00166827">
        <w:t>电源问题：不稳定或不足的电源供应也可能导致</w:t>
      </w:r>
      <w:r w:rsidRPr="00166827">
        <w:t>Cortex M3</w:t>
      </w:r>
      <w:r w:rsidRPr="00166827">
        <w:t>使用故障。如果微控制器没有足够的电源供应或电源不稳定，它可能无法正常工作或产生错误的结果。</w:t>
      </w:r>
    </w:p>
    <w:p w14:paraId="71D96830" w14:textId="77777777" w:rsidR="00166827" w:rsidRPr="00166827" w:rsidRDefault="00166827" w:rsidP="00166827">
      <w:pPr>
        <w:numPr>
          <w:ilvl w:val="0"/>
          <w:numId w:val="16"/>
        </w:numPr>
      </w:pPr>
      <w:r w:rsidRPr="00166827">
        <w:t>外部设备冲突：</w:t>
      </w:r>
      <w:r w:rsidRPr="00166827">
        <w:t>Cortex M3</w:t>
      </w:r>
      <w:r w:rsidRPr="00166827">
        <w:t>微控制器通常与外部设备（如传感器、存储器、通信接口等）进行交互。如果外部设备与微控制器之间存在冲突或不兼容，可能会导致微控制器无法正确读取或控制外部设备，从而引发使用故障。</w:t>
      </w:r>
    </w:p>
    <w:p w14:paraId="3C7EE6AF" w14:textId="77777777" w:rsidR="00166827" w:rsidRPr="00166827" w:rsidRDefault="00166827" w:rsidP="00166827">
      <w:r w:rsidRPr="00166827">
        <w:t>解决</w:t>
      </w:r>
      <w:r w:rsidRPr="00166827">
        <w:t>Cortex M3</w:t>
      </w:r>
      <w:r w:rsidRPr="00166827">
        <w:t>使用故障的方法包括：</w:t>
      </w:r>
    </w:p>
    <w:p w14:paraId="6B649B1E" w14:textId="77777777" w:rsidR="00166827" w:rsidRPr="00166827" w:rsidRDefault="00166827" w:rsidP="00166827">
      <w:pPr>
        <w:numPr>
          <w:ilvl w:val="0"/>
          <w:numId w:val="17"/>
        </w:numPr>
      </w:pPr>
      <w:r w:rsidRPr="00166827">
        <w:lastRenderedPageBreak/>
        <w:t>硬件检查：检查硬件连接、电源供应和时钟配置，确保它们符合规范和要求。</w:t>
      </w:r>
    </w:p>
    <w:p w14:paraId="0D9FBC0C" w14:textId="77777777" w:rsidR="00166827" w:rsidRPr="00166827" w:rsidRDefault="00166827" w:rsidP="00166827">
      <w:pPr>
        <w:numPr>
          <w:ilvl w:val="0"/>
          <w:numId w:val="17"/>
        </w:numPr>
      </w:pPr>
      <w:r w:rsidRPr="00166827">
        <w:t>软件调试：使用调试工具和技术，例如调试器、日志记录和追踪功能，来识别和修复软件错误。</w:t>
      </w:r>
    </w:p>
    <w:p w14:paraId="43FDCC6F" w14:textId="77777777" w:rsidR="00166827" w:rsidRPr="00166827" w:rsidRDefault="00166827" w:rsidP="00166827">
      <w:pPr>
        <w:numPr>
          <w:ilvl w:val="0"/>
          <w:numId w:val="17"/>
        </w:numPr>
      </w:pPr>
      <w:r w:rsidRPr="00166827">
        <w:t>时钟和时序验证：验证时钟和时序配置是否正确，确保微控制器的时序满足规范和要求。</w:t>
      </w:r>
    </w:p>
    <w:p w14:paraId="7A98A160" w14:textId="77777777" w:rsidR="00166827" w:rsidRPr="00166827" w:rsidRDefault="00166827" w:rsidP="00166827">
      <w:pPr>
        <w:numPr>
          <w:ilvl w:val="0"/>
          <w:numId w:val="17"/>
        </w:numPr>
      </w:pPr>
      <w:r w:rsidRPr="00166827">
        <w:t>电源供应稳定性：确保微控制器的电源供应稳定且符合规范要求，避免电源问题对其正常工作的影响。</w:t>
      </w:r>
    </w:p>
    <w:p w14:paraId="4C73E506" w14:textId="77777777" w:rsidR="00166827" w:rsidRPr="00166827" w:rsidRDefault="00166827" w:rsidP="00166827">
      <w:pPr>
        <w:numPr>
          <w:ilvl w:val="0"/>
          <w:numId w:val="17"/>
        </w:numPr>
      </w:pPr>
      <w:r w:rsidRPr="00166827">
        <w:t>外部设备兼容性：确保外部设备与微控制器之间的兼容性，避免冲突和不兼容性导致的故障。</w:t>
      </w:r>
    </w:p>
    <w:p w14:paraId="072D6A29" w14:textId="63B072EB" w:rsidR="00925B06" w:rsidRPr="00166827" w:rsidRDefault="00166827" w:rsidP="00047E20">
      <w:r w:rsidRPr="00166827">
        <w:t>在解决使用故障时，仔细分析和排除可能导致问题的各种因素，使用适当的工具和技术进行调试和验证，以确保</w:t>
      </w:r>
      <w:r w:rsidRPr="00166827">
        <w:t>Cortex M3</w:t>
      </w:r>
      <w:r w:rsidRPr="00166827">
        <w:t>微控制器的正常运行。</w:t>
      </w:r>
    </w:p>
    <w:p w14:paraId="45FF7886" w14:textId="7F23457B" w:rsidR="00047E20" w:rsidRDefault="00047E20" w:rsidP="003F4794">
      <w:pPr>
        <w:pStyle w:val="1"/>
      </w:pPr>
      <w:bookmarkStart w:id="30" w:name="_Toc169982100"/>
      <w:r w:rsidRPr="008860FA">
        <w:t>18.</w:t>
      </w:r>
      <w:r w:rsidRPr="008860FA">
        <w:t>请描述</w:t>
      </w:r>
      <w:r w:rsidRPr="008860FA">
        <w:t>CAN</w:t>
      </w:r>
      <w:r w:rsidRPr="008860FA">
        <w:t>总线的仲裁方式。</w:t>
      </w:r>
      <w:bookmarkEnd w:id="30"/>
    </w:p>
    <w:p w14:paraId="438FD3CA"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只要总线空闲，总线上任何节点都可以发送报文，那么就会存在总线访问冲突的可能。</w:t>
      </w:r>
      <w:r>
        <w:rPr>
          <w:rFonts w:ascii="Consolas" w:hAnsi="Consolas" w:cs="Courier New"/>
          <w:color w:val="000000"/>
          <w:sz w:val="21"/>
          <w:szCs w:val="21"/>
        </w:rPr>
        <w:t>CAN</w:t>
      </w:r>
      <w:r>
        <w:rPr>
          <w:rFonts w:ascii="Consolas" w:hAnsi="Consolas" w:cs="Courier New"/>
          <w:color w:val="666600"/>
          <w:sz w:val="21"/>
          <w:szCs w:val="21"/>
        </w:rPr>
        <w:t>使用了标识符的逐位仲裁方法解决这个问题</w:t>
      </w:r>
    </w:p>
    <w:p w14:paraId="7FBCC266" w14:textId="36D70913"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sidRPr="003F4794">
        <w:rPr>
          <w:rFonts w:ascii="Consolas" w:hAnsi="Consolas" w:cs="Courier New"/>
          <w:noProof/>
          <w:color w:val="000000"/>
          <w:sz w:val="21"/>
          <w:szCs w:val="21"/>
        </w:rPr>
        <w:drawing>
          <wp:inline distT="0" distB="0" distL="0" distR="0" wp14:anchorId="1FA4846E" wp14:editId="640BE181">
            <wp:extent cx="5274310" cy="3292475"/>
            <wp:effectExtent l="0" t="0" r="2540" b="3175"/>
            <wp:docPr id="200930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5250" name=""/>
                    <pic:cNvPicPr/>
                  </pic:nvPicPr>
                  <pic:blipFill>
                    <a:blip r:embed="rId25"/>
                    <a:stretch>
                      <a:fillRect/>
                    </a:stretch>
                  </pic:blipFill>
                  <pic:spPr>
                    <a:xfrm>
                      <a:off x="0" y="0"/>
                      <a:ext cx="5274310" cy="3292475"/>
                    </a:xfrm>
                    <a:prstGeom prst="rect">
                      <a:avLst/>
                    </a:prstGeom>
                  </pic:spPr>
                </pic:pic>
              </a:graphicData>
            </a:graphic>
          </wp:inline>
        </w:drawing>
      </w:r>
    </w:p>
    <w:p w14:paraId="69FA8838"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p>
    <w:p w14:paraId="650932FA"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仲裁期间，每一个发送器都对发送的电平与被监控的总线电平进行比较。</w:t>
      </w:r>
    </w:p>
    <w:p w14:paraId="2CF58DC4"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如果电平相同，则这个单元可以继续发送。</w:t>
      </w:r>
    </w:p>
    <w:p w14:paraId="634C7616"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如果发送的是一</w:t>
      </w:r>
      <w:r>
        <w:rPr>
          <w:rFonts w:ascii="Consolas" w:hAnsi="Consolas" w:cs="Courier New"/>
          <w:color w:val="008800"/>
          <w:sz w:val="21"/>
          <w:szCs w:val="21"/>
        </w:rPr>
        <w:t>"</w:t>
      </w:r>
      <w:r>
        <w:rPr>
          <w:rFonts w:ascii="Consolas" w:hAnsi="Consolas" w:cs="Courier New"/>
          <w:color w:val="008800"/>
          <w:sz w:val="21"/>
          <w:szCs w:val="21"/>
        </w:rPr>
        <w:t>隐性</w:t>
      </w:r>
      <w:r>
        <w:rPr>
          <w:rFonts w:ascii="Consolas" w:hAnsi="Consolas" w:cs="Courier New"/>
          <w:color w:val="008800"/>
          <w:sz w:val="21"/>
          <w:szCs w:val="21"/>
        </w:rPr>
        <w:t>"</w:t>
      </w:r>
      <w:r>
        <w:rPr>
          <w:rFonts w:ascii="Consolas" w:hAnsi="Consolas" w:cs="Courier New"/>
          <w:color w:val="666600"/>
          <w:sz w:val="21"/>
          <w:szCs w:val="21"/>
        </w:rPr>
        <w:t>电平而监视到的是一</w:t>
      </w:r>
      <w:r>
        <w:rPr>
          <w:rFonts w:ascii="Consolas" w:hAnsi="Consolas" w:cs="Courier New"/>
          <w:color w:val="008800"/>
          <w:sz w:val="21"/>
          <w:szCs w:val="21"/>
        </w:rPr>
        <w:t>"</w:t>
      </w:r>
      <w:r>
        <w:rPr>
          <w:rFonts w:ascii="Consolas" w:hAnsi="Consolas" w:cs="Courier New"/>
          <w:color w:val="008800"/>
          <w:sz w:val="21"/>
          <w:szCs w:val="21"/>
        </w:rPr>
        <w:t>显性</w:t>
      </w:r>
      <w:r>
        <w:rPr>
          <w:rFonts w:ascii="Consolas" w:hAnsi="Consolas" w:cs="Courier New"/>
          <w:color w:val="008800"/>
          <w:sz w:val="21"/>
          <w:szCs w:val="21"/>
        </w:rPr>
        <w:t>"</w:t>
      </w:r>
      <w:r>
        <w:rPr>
          <w:rFonts w:ascii="Consolas" w:hAnsi="Consolas" w:cs="Courier New"/>
          <w:color w:val="666600"/>
          <w:sz w:val="21"/>
          <w:szCs w:val="21"/>
        </w:rPr>
        <w:t>电平，那么这个节点失去了仲裁，必须退出发送状态。</w:t>
      </w:r>
    </w:p>
    <w:p w14:paraId="075B1AB0"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帧</w:t>
      </w:r>
      <w:r>
        <w:rPr>
          <w:rFonts w:ascii="Consolas" w:hAnsi="Consolas" w:cs="Courier New"/>
          <w:color w:val="000000"/>
          <w:sz w:val="21"/>
          <w:szCs w:val="21"/>
        </w:rPr>
        <w:t>ID</w:t>
      </w:r>
      <w:r>
        <w:rPr>
          <w:rFonts w:ascii="Consolas" w:hAnsi="Consolas" w:cs="Courier New"/>
          <w:color w:val="666600"/>
          <w:sz w:val="21"/>
          <w:szCs w:val="21"/>
        </w:rPr>
        <w:t>越小，优先级越高。</w:t>
      </w:r>
    </w:p>
    <w:p w14:paraId="4D1B8C9B"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由于数据帧的</w:t>
      </w:r>
      <w:r>
        <w:rPr>
          <w:rFonts w:ascii="Consolas" w:hAnsi="Consolas" w:cs="Courier New"/>
          <w:color w:val="000000"/>
          <w:sz w:val="21"/>
          <w:szCs w:val="21"/>
        </w:rPr>
        <w:t>RTR</w:t>
      </w:r>
      <w:r>
        <w:rPr>
          <w:rFonts w:ascii="Consolas" w:hAnsi="Consolas" w:cs="Courier New"/>
          <w:color w:val="666600"/>
          <w:sz w:val="21"/>
          <w:szCs w:val="21"/>
        </w:rPr>
        <w:t>位为显性电平，远程帧为隐性电平，所以帧格式和帧</w:t>
      </w:r>
      <w:r>
        <w:rPr>
          <w:rFonts w:ascii="Consolas" w:hAnsi="Consolas" w:cs="Courier New"/>
          <w:color w:val="000000"/>
          <w:sz w:val="21"/>
          <w:szCs w:val="21"/>
        </w:rPr>
        <w:t>ID</w:t>
      </w:r>
      <w:r>
        <w:rPr>
          <w:rFonts w:ascii="Consolas" w:hAnsi="Consolas" w:cs="Courier New"/>
          <w:color w:val="666600"/>
          <w:sz w:val="21"/>
          <w:szCs w:val="21"/>
        </w:rPr>
        <w:t>相同的情况下，数据帧优先于远程帧；</w:t>
      </w:r>
    </w:p>
    <w:p w14:paraId="34EDF8C4" w14:textId="77777777" w:rsidR="003F4794" w:rsidRDefault="003F4794" w:rsidP="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r>
        <w:rPr>
          <w:rFonts w:ascii="Consolas" w:hAnsi="Consolas" w:cs="Courier New"/>
          <w:color w:val="666600"/>
          <w:sz w:val="21"/>
          <w:szCs w:val="21"/>
        </w:rPr>
        <w:t>由于标准帧的</w:t>
      </w:r>
      <w:r>
        <w:rPr>
          <w:rFonts w:ascii="Consolas" w:hAnsi="Consolas" w:cs="Courier New"/>
          <w:color w:val="000000"/>
          <w:sz w:val="21"/>
          <w:szCs w:val="21"/>
        </w:rPr>
        <w:t>IDE</w:t>
      </w:r>
      <w:r>
        <w:rPr>
          <w:rFonts w:ascii="Consolas" w:hAnsi="Consolas" w:cs="Courier New"/>
          <w:color w:val="666600"/>
          <w:sz w:val="21"/>
          <w:szCs w:val="21"/>
        </w:rPr>
        <w:t>位为显性电平，扩展帧的</w:t>
      </w:r>
      <w:r>
        <w:rPr>
          <w:rFonts w:ascii="Consolas" w:hAnsi="Consolas" w:cs="Courier New"/>
          <w:color w:val="000000"/>
          <w:sz w:val="21"/>
          <w:szCs w:val="21"/>
        </w:rPr>
        <w:t>IDE</w:t>
      </w:r>
      <w:r>
        <w:rPr>
          <w:rFonts w:ascii="Consolas" w:hAnsi="Consolas" w:cs="Courier New"/>
          <w:color w:val="666600"/>
          <w:sz w:val="21"/>
          <w:szCs w:val="21"/>
        </w:rPr>
        <w:t>位为隐形电平，对于前</w:t>
      </w:r>
      <w:r>
        <w:rPr>
          <w:rFonts w:ascii="Consolas" w:hAnsi="Consolas" w:cs="Courier New"/>
          <w:color w:val="006666"/>
          <w:sz w:val="21"/>
          <w:szCs w:val="21"/>
        </w:rPr>
        <w:t>11</w:t>
      </w:r>
      <w:r>
        <w:rPr>
          <w:rFonts w:ascii="Consolas" w:hAnsi="Consolas" w:cs="Courier New"/>
          <w:color w:val="666600"/>
          <w:sz w:val="21"/>
          <w:szCs w:val="21"/>
        </w:rPr>
        <w:t>位</w:t>
      </w:r>
      <w:r>
        <w:rPr>
          <w:rFonts w:ascii="Consolas" w:hAnsi="Consolas" w:cs="Courier New"/>
          <w:color w:val="000000"/>
          <w:sz w:val="21"/>
          <w:szCs w:val="21"/>
        </w:rPr>
        <w:t>ID</w:t>
      </w:r>
      <w:r>
        <w:rPr>
          <w:rFonts w:ascii="Consolas" w:hAnsi="Consolas" w:cs="Courier New"/>
          <w:color w:val="666600"/>
          <w:sz w:val="21"/>
          <w:szCs w:val="21"/>
        </w:rPr>
        <w:t>相同的标准帧和扩展帧，标准帧优先级比扩展帧高。</w:t>
      </w:r>
    </w:p>
    <w:p w14:paraId="356CD12B" w14:textId="77777777" w:rsidR="003F4794" w:rsidRDefault="003F4794">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53441"/>
        <w:rPr>
          <w:rFonts w:ascii="Consolas" w:hAnsi="Consolas" w:cs="Courier New"/>
          <w:sz w:val="21"/>
          <w:szCs w:val="21"/>
        </w:rPr>
      </w:pPr>
    </w:p>
    <w:p w14:paraId="2B62DBAF" w14:textId="77777777" w:rsidR="003F4794" w:rsidRPr="003F4794" w:rsidRDefault="003F4794" w:rsidP="003F4794"/>
    <w:p w14:paraId="7F461FC6" w14:textId="77777777" w:rsidR="00FC05B8" w:rsidRPr="00FC05B8" w:rsidRDefault="00FC05B8" w:rsidP="00FC05B8">
      <w:r w:rsidRPr="00FC05B8">
        <w:t>CAN</w:t>
      </w:r>
      <w:r w:rsidRPr="00FC05B8">
        <w:t>（</w:t>
      </w:r>
      <w:r w:rsidRPr="00FC05B8">
        <w:t>Controller Area Network</w:t>
      </w:r>
      <w:r w:rsidRPr="00FC05B8">
        <w:t>）总线是一种常用于车辆和工业控制系统等领域的串行通信协议。</w:t>
      </w:r>
      <w:r w:rsidRPr="00FC05B8">
        <w:t>CAN</w:t>
      </w:r>
      <w:r w:rsidRPr="00FC05B8">
        <w:t>总线的仲裁方式是一种用于解决多个节点同时发送消息时的冲突问题的机制。下面是</w:t>
      </w:r>
      <w:r w:rsidRPr="00FC05B8">
        <w:t>CAN</w:t>
      </w:r>
      <w:r w:rsidRPr="00FC05B8">
        <w:t>总线的仲裁方式的描述：</w:t>
      </w:r>
    </w:p>
    <w:p w14:paraId="403DDDF9" w14:textId="77777777" w:rsidR="00FC05B8" w:rsidRPr="00FC05B8" w:rsidRDefault="00FC05B8" w:rsidP="00FC05B8">
      <w:pPr>
        <w:numPr>
          <w:ilvl w:val="0"/>
          <w:numId w:val="18"/>
        </w:numPr>
      </w:pPr>
      <w:r w:rsidRPr="00FC05B8">
        <w:t>仲裁位（</w:t>
      </w:r>
      <w:r w:rsidRPr="00FC05B8">
        <w:t>Arbitration Bit</w:t>
      </w:r>
      <w:r w:rsidRPr="00FC05B8">
        <w:t>）：</w:t>
      </w:r>
      <w:r w:rsidRPr="00FC05B8">
        <w:t>CAN</w:t>
      </w:r>
      <w:r w:rsidRPr="00FC05B8">
        <w:t>总线使用仲裁位进行消息冲突解决。仲裁位位于</w:t>
      </w:r>
      <w:r w:rsidRPr="00FC05B8">
        <w:t>CAN</w:t>
      </w:r>
      <w:r w:rsidRPr="00FC05B8">
        <w:t>帧的标识符字段中，用于标识消息的优先级。优先级高的消息将优先发送。</w:t>
      </w:r>
    </w:p>
    <w:p w14:paraId="20797ACB" w14:textId="77777777" w:rsidR="00FC05B8" w:rsidRPr="00FC05B8" w:rsidRDefault="00FC05B8" w:rsidP="00FC05B8">
      <w:pPr>
        <w:numPr>
          <w:ilvl w:val="0"/>
          <w:numId w:val="18"/>
        </w:numPr>
      </w:pPr>
      <w:r w:rsidRPr="00FC05B8">
        <w:t>基于标识符的仲裁：当多个节点同时准备发送消息时，它们会依据标识符进行仲裁。标识符的比特位按照反序进行比较，即从最高位开始比较。节点在发送过程中，会持续检测总线上的仲裁位，如果在发送的过程中检测到总线上的仲裁位与节点发送的仲裁位不一致，则节点会中止发送。</w:t>
      </w:r>
    </w:p>
    <w:p w14:paraId="6F686F59" w14:textId="77777777" w:rsidR="00FC05B8" w:rsidRPr="00FC05B8" w:rsidRDefault="00FC05B8" w:rsidP="00FC05B8">
      <w:pPr>
        <w:numPr>
          <w:ilvl w:val="0"/>
          <w:numId w:val="18"/>
        </w:numPr>
      </w:pPr>
      <w:r w:rsidRPr="00FC05B8">
        <w:t>非破坏性仲裁：</w:t>
      </w:r>
      <w:r w:rsidRPr="00FC05B8">
        <w:t>CAN</w:t>
      </w:r>
      <w:r w:rsidRPr="00FC05B8">
        <w:t>总线的仲裁方式是非破坏性的，即仲裁过程不会导致数据的丢失或损坏。在发生冲突时，较低优先级的节点会自动中止发送，让较高优先级的节点继续发送。这种方式确保了高优先级消息的传输，同时不会影响其他节点的正常通信。</w:t>
      </w:r>
    </w:p>
    <w:p w14:paraId="14848C9D" w14:textId="77777777" w:rsidR="00FC05B8" w:rsidRPr="00FC05B8" w:rsidRDefault="00FC05B8" w:rsidP="00FC05B8">
      <w:pPr>
        <w:numPr>
          <w:ilvl w:val="0"/>
          <w:numId w:val="18"/>
        </w:numPr>
      </w:pPr>
      <w:r w:rsidRPr="00FC05B8">
        <w:t>仲裁段和数据段：</w:t>
      </w:r>
      <w:r w:rsidRPr="00FC05B8">
        <w:t>CAN</w:t>
      </w:r>
      <w:r w:rsidRPr="00FC05B8">
        <w:t>总线的仲裁过程分为仲裁段和数据段。仲裁段用于节点之间的仲裁冲突解决，而数据段用于实际的数据传输。在仲裁段中，节点通过比较仲裁位来确定优先级，并在冲突发生时中止发送。在数据段中，优先级最高的节点将继续发送其完整的消息。</w:t>
      </w:r>
    </w:p>
    <w:p w14:paraId="7D9478AE" w14:textId="17038E99" w:rsidR="00925B06" w:rsidRPr="00FC05B8" w:rsidRDefault="00FC05B8" w:rsidP="00047E20">
      <w:r w:rsidRPr="00FC05B8">
        <w:t>通过</w:t>
      </w:r>
      <w:r w:rsidRPr="00FC05B8">
        <w:t>CAN</w:t>
      </w:r>
      <w:r w:rsidRPr="00FC05B8">
        <w:t>总线的仲裁方式，多个节点能够根据优先级顺序发送消息，从而实现高效的通信。优先级高的消息将优先发送，而仲裁过程的非破坏性特性确保了消息的可靠传输。这使得</w:t>
      </w:r>
      <w:r w:rsidRPr="00FC05B8">
        <w:t>CAN</w:t>
      </w:r>
      <w:r w:rsidRPr="00FC05B8">
        <w:t>总线成为一种可靠的通信协议，适用于实时性要求较高的应用场景。</w:t>
      </w:r>
    </w:p>
    <w:p w14:paraId="74BF8684" w14:textId="6119FFE6" w:rsidR="00047E20" w:rsidRPr="008860FA" w:rsidRDefault="00047E20" w:rsidP="00CC2FAE">
      <w:pPr>
        <w:pStyle w:val="2"/>
      </w:pPr>
      <w:bookmarkStart w:id="31" w:name="_Toc169982101"/>
      <w:r w:rsidRPr="008860FA">
        <w:t>19.Global Platform</w:t>
      </w:r>
      <w:r w:rsidRPr="008860FA">
        <w:t>的安全域应</w:t>
      </w:r>
      <w:r w:rsidR="00AC4763">
        <w:rPr>
          <w:rFonts w:hint="eastAsia"/>
        </w:rPr>
        <w:t>承</w:t>
      </w:r>
      <w:bookmarkEnd w:id="31"/>
    </w:p>
    <w:p w14:paraId="39FBE3C5" w14:textId="77777777" w:rsidR="007C7A84" w:rsidRPr="007C7A84" w:rsidRDefault="007C7A84" w:rsidP="007C7A84">
      <w:r w:rsidRPr="007C7A84">
        <w:t>GlobalPlatform</w:t>
      </w:r>
      <w:r w:rsidRPr="007C7A84">
        <w:t>的安全域（</w:t>
      </w:r>
      <w:r w:rsidRPr="007C7A84">
        <w:t>Secure Domain</w:t>
      </w:r>
      <w:r w:rsidRPr="007C7A84">
        <w:t>）是一种用于实现安全应用程序隔离和保护的概念。安全域是一组相关的安全应用程序和安全元件的集合，它们共享相同的安全环境和安全策略，并且彼此之间是隔离的。</w:t>
      </w:r>
    </w:p>
    <w:p w14:paraId="0F5DCC38" w14:textId="77777777" w:rsidR="007C7A84" w:rsidRPr="007C7A84" w:rsidRDefault="007C7A84" w:rsidP="007C7A84">
      <w:r w:rsidRPr="007C7A84">
        <w:t>安全域应承（</w:t>
      </w:r>
      <w:r w:rsidRPr="007C7A84">
        <w:t>Secure Domain Assurance</w:t>
      </w:r>
      <w:r w:rsidRPr="007C7A84">
        <w:t>）是指对安全域的验证和认证过程，以确保安全域符合</w:t>
      </w:r>
      <w:r w:rsidRPr="007C7A84">
        <w:t>GlobalPlatform</w:t>
      </w:r>
      <w:r w:rsidRPr="007C7A84">
        <w:t>定义的安全要求和规范。安全域应承包括以下方面：</w:t>
      </w:r>
    </w:p>
    <w:p w14:paraId="1C70370B" w14:textId="77777777" w:rsidR="007C7A84" w:rsidRPr="007C7A84" w:rsidRDefault="007C7A84" w:rsidP="007C7A84">
      <w:pPr>
        <w:numPr>
          <w:ilvl w:val="0"/>
          <w:numId w:val="19"/>
        </w:numPr>
      </w:pPr>
      <w:r w:rsidRPr="007C7A84">
        <w:t>安全域标识：安全域应承需要确保每个安全域都有唯一的标识符，以便进行识别和管理。</w:t>
      </w:r>
    </w:p>
    <w:p w14:paraId="17FC6B67" w14:textId="77777777" w:rsidR="007C7A84" w:rsidRPr="007C7A84" w:rsidRDefault="007C7A84" w:rsidP="007C7A84">
      <w:pPr>
        <w:numPr>
          <w:ilvl w:val="0"/>
          <w:numId w:val="19"/>
        </w:numPr>
      </w:pPr>
      <w:r w:rsidRPr="007C7A84">
        <w:t>安全域隔离：安全域应承验证安全域之间的隔离性，确保每个安全域在运行时都是相互独立的，防止应用程序之间的干扰和攻击。</w:t>
      </w:r>
    </w:p>
    <w:p w14:paraId="49B1100E" w14:textId="77777777" w:rsidR="007C7A84" w:rsidRPr="007C7A84" w:rsidRDefault="007C7A84" w:rsidP="007C7A84">
      <w:pPr>
        <w:numPr>
          <w:ilvl w:val="0"/>
          <w:numId w:val="19"/>
        </w:numPr>
      </w:pPr>
      <w:r w:rsidRPr="007C7A84">
        <w:t>安全域安全策略：安全域应承评估安全域的安全策略，包括访问控制、数据保护和安全通信等方面，以确保安全域具有适当的安全措施来保护敏感数据和操作。</w:t>
      </w:r>
    </w:p>
    <w:p w14:paraId="28C1C76C" w14:textId="77777777" w:rsidR="007C7A84" w:rsidRPr="007C7A84" w:rsidRDefault="007C7A84" w:rsidP="007C7A84">
      <w:pPr>
        <w:numPr>
          <w:ilvl w:val="0"/>
          <w:numId w:val="19"/>
        </w:numPr>
      </w:pPr>
      <w:r w:rsidRPr="007C7A84">
        <w:t>安全域漏洞和弱点：安全域应承检测和评估安全域中的潜在漏洞和弱点，包括软件漏洞、设计缺陷和配置错误等，以确保安全域的健壮性和安全性。</w:t>
      </w:r>
    </w:p>
    <w:p w14:paraId="7546F56B" w14:textId="0DE7418E" w:rsidR="00925B06" w:rsidRPr="007C7A84" w:rsidRDefault="007C7A84" w:rsidP="00047E20">
      <w:r w:rsidRPr="007C7A84">
        <w:t>通过安全域应承，</w:t>
      </w:r>
      <w:r w:rsidRPr="007C7A84">
        <w:t>GlobalPlatform</w:t>
      </w:r>
      <w:r w:rsidRPr="007C7A84">
        <w:t>确保安全域在实现安全应用程序时符合一致的安全标准，从而提供可信赖的安全环境。这有助于保护应用程序和敏感数据免受未经授权的访问和攻击，并确保各个安全域之间的互操作性和安全性。</w:t>
      </w:r>
    </w:p>
    <w:p w14:paraId="72986DFC" w14:textId="3D7B07F3" w:rsidR="00047E20" w:rsidRPr="008860FA" w:rsidRDefault="00047E20" w:rsidP="00CC2FAE">
      <w:pPr>
        <w:pStyle w:val="2"/>
      </w:pPr>
      <w:bookmarkStart w:id="32" w:name="_Toc169982102"/>
      <w:r w:rsidRPr="008860FA">
        <w:lastRenderedPageBreak/>
        <w:t>20.</w:t>
      </w:r>
      <w:r w:rsidRPr="008860FA">
        <w:t>解释高速串行通信中采用</w:t>
      </w:r>
      <w:r w:rsidRPr="008860FA">
        <w:t>8B</w:t>
      </w:r>
      <w:r w:rsidR="00AC4763">
        <w:t>/</w:t>
      </w:r>
      <w:bookmarkEnd w:id="32"/>
    </w:p>
    <w:p w14:paraId="111C8E20" w14:textId="77777777" w:rsidR="00E576EF" w:rsidRPr="00E576EF" w:rsidRDefault="00E576EF" w:rsidP="00E576EF">
      <w:r w:rsidRPr="00E576EF">
        <w:t>在高速串行通信中，</w:t>
      </w:r>
      <w:r w:rsidRPr="00E576EF">
        <w:t>8B/10B</w:t>
      </w:r>
      <w:r w:rsidRPr="00E576EF">
        <w:t>编码（</w:t>
      </w:r>
      <w:r w:rsidRPr="00E576EF">
        <w:t>8 bits per 10 bits</w:t>
      </w:r>
      <w:r w:rsidRPr="00E576EF">
        <w:t>）是一种常用的数据编码方案。它用于将</w:t>
      </w:r>
      <w:r w:rsidRPr="00E576EF">
        <w:t>8</w:t>
      </w:r>
      <w:r w:rsidRPr="00E576EF">
        <w:t>位的数据转换为</w:t>
      </w:r>
      <w:r w:rsidRPr="00E576EF">
        <w:t>10</w:t>
      </w:r>
      <w:r w:rsidRPr="00E576EF">
        <w:t>位的编码，以便在数据传输中实现可靠性和时钟恢复。</w:t>
      </w:r>
    </w:p>
    <w:p w14:paraId="0F852789" w14:textId="77777777" w:rsidR="00E576EF" w:rsidRPr="00E576EF" w:rsidRDefault="00E576EF" w:rsidP="00E576EF">
      <w:r w:rsidRPr="00E576EF">
        <w:t>8B/10B</w:t>
      </w:r>
      <w:r w:rsidRPr="00E576EF">
        <w:t>编码的基本原理是将每个</w:t>
      </w:r>
      <w:r w:rsidRPr="00E576EF">
        <w:t>8</w:t>
      </w:r>
      <w:r w:rsidRPr="00E576EF">
        <w:t>位数据块映射为</w:t>
      </w:r>
      <w:r w:rsidRPr="00E576EF">
        <w:t>10</w:t>
      </w:r>
      <w:r w:rsidRPr="00E576EF">
        <w:t>位的编码块。编码过程中，原始数据被分为两个</w:t>
      </w:r>
      <w:r w:rsidRPr="00E576EF">
        <w:t>5</w:t>
      </w:r>
      <w:r w:rsidRPr="00E576EF">
        <w:t>位的子块，并分别进行编码。其中一个子块用于数据传输，另一个子块用于错误检测和时钟恢复。</w:t>
      </w:r>
    </w:p>
    <w:p w14:paraId="024A784F" w14:textId="77777777" w:rsidR="00E576EF" w:rsidRPr="00E576EF" w:rsidRDefault="00E576EF" w:rsidP="00E576EF">
      <w:r w:rsidRPr="00E576EF">
        <w:t>在</w:t>
      </w:r>
      <w:r w:rsidRPr="00E576EF">
        <w:t>8B/10B</w:t>
      </w:r>
      <w:r w:rsidRPr="00E576EF">
        <w:t>编码中，编码表中定义了</w:t>
      </w:r>
      <w:r w:rsidRPr="00E576EF">
        <w:t>256</w:t>
      </w:r>
      <w:r w:rsidRPr="00E576EF">
        <w:t>个</w:t>
      </w:r>
      <w:r w:rsidRPr="00E576EF">
        <w:t>8</w:t>
      </w:r>
      <w:r w:rsidRPr="00E576EF">
        <w:t>位数据对应的</w:t>
      </w:r>
      <w:r w:rsidRPr="00E576EF">
        <w:t>10</w:t>
      </w:r>
      <w:r w:rsidRPr="00E576EF">
        <w:t>位编码。编码表的设计旨在满足一些重要的特性，包括数据平衡、时钟恢复和错误检测。具体来说，编码表的设计要求：</w:t>
      </w:r>
    </w:p>
    <w:p w14:paraId="7DF61163" w14:textId="77777777" w:rsidR="00E576EF" w:rsidRPr="00E576EF" w:rsidRDefault="00E576EF" w:rsidP="00E576EF">
      <w:pPr>
        <w:numPr>
          <w:ilvl w:val="0"/>
          <w:numId w:val="20"/>
        </w:numPr>
      </w:pPr>
      <w:r w:rsidRPr="00E576EF">
        <w:t>数据平衡：编码表中的每个</w:t>
      </w:r>
      <w:r w:rsidRPr="00E576EF">
        <w:t>10</w:t>
      </w:r>
      <w:r w:rsidRPr="00E576EF">
        <w:t>位编码均具有平衡的</w:t>
      </w:r>
      <w:r w:rsidRPr="00E576EF">
        <w:t>0</w:t>
      </w:r>
      <w:r w:rsidRPr="00E576EF">
        <w:t>和</w:t>
      </w:r>
      <w:r w:rsidRPr="00E576EF">
        <w:t>1</w:t>
      </w:r>
      <w:r w:rsidRPr="00E576EF">
        <w:t>的数量，以便维持数据传输中的直流平衡，避免长时间连续的高或低电平。</w:t>
      </w:r>
    </w:p>
    <w:p w14:paraId="640606FD" w14:textId="77777777" w:rsidR="00E576EF" w:rsidRPr="00E576EF" w:rsidRDefault="00E576EF" w:rsidP="00E576EF">
      <w:pPr>
        <w:numPr>
          <w:ilvl w:val="0"/>
          <w:numId w:val="20"/>
        </w:numPr>
      </w:pPr>
      <w:r w:rsidRPr="00E576EF">
        <w:t>时钟恢复：编码表中的编码保证了时钟恢复的可靠性。由于编码块中包含了时钟信息，接收端可以通过解码过程中的状态转换来恢复发送端的时钟信号。</w:t>
      </w:r>
    </w:p>
    <w:p w14:paraId="56470AC6" w14:textId="77777777" w:rsidR="00E576EF" w:rsidRPr="00E576EF" w:rsidRDefault="00E576EF" w:rsidP="00E576EF">
      <w:pPr>
        <w:numPr>
          <w:ilvl w:val="0"/>
          <w:numId w:val="20"/>
        </w:numPr>
      </w:pPr>
      <w:r w:rsidRPr="00E576EF">
        <w:t>错误检测：编码表中的编码具有一定的错误检测能力。通过检测和纠正编码块中的特定错误模式，</w:t>
      </w:r>
      <w:r w:rsidRPr="00E576EF">
        <w:t>8B/10B</w:t>
      </w:r>
      <w:r w:rsidRPr="00E576EF">
        <w:t>编码可以提高数据传输的可靠性和抗干扰性。</w:t>
      </w:r>
    </w:p>
    <w:p w14:paraId="0461657C" w14:textId="5F17D689" w:rsidR="00925B06" w:rsidRPr="00E576EF" w:rsidRDefault="00E576EF" w:rsidP="00047E20">
      <w:r w:rsidRPr="00E576EF">
        <w:t>8B/10B</w:t>
      </w:r>
      <w:r w:rsidRPr="00E576EF">
        <w:t>编码广泛应用于许多高速串行通信标准，如</w:t>
      </w:r>
      <w:r w:rsidRPr="00E576EF">
        <w:t>PCI Express</w:t>
      </w:r>
      <w:r w:rsidRPr="00E576EF">
        <w:t>、</w:t>
      </w:r>
      <w:r w:rsidRPr="00E576EF">
        <w:t>USB 3.0</w:t>
      </w:r>
      <w:r w:rsidRPr="00E576EF">
        <w:t>和</w:t>
      </w:r>
      <w:r w:rsidRPr="00E576EF">
        <w:t>Gigabit Ethernet</w:t>
      </w:r>
      <w:r w:rsidRPr="00E576EF">
        <w:t>等。它通过将</w:t>
      </w:r>
      <w:r w:rsidRPr="00E576EF">
        <w:t>8</w:t>
      </w:r>
      <w:r w:rsidRPr="00E576EF">
        <w:t>位数据转换为</w:t>
      </w:r>
      <w:r w:rsidRPr="00E576EF">
        <w:t>10</w:t>
      </w:r>
      <w:r w:rsidRPr="00E576EF">
        <w:t>位编码，提供了一种有效的方式来实现高速数据传输的可靠性和时钟恢复。</w:t>
      </w:r>
    </w:p>
    <w:p w14:paraId="5CC05C73" w14:textId="3E41FBB0" w:rsidR="00047E20" w:rsidRDefault="00047E20" w:rsidP="00704ED2">
      <w:pPr>
        <w:pStyle w:val="1"/>
      </w:pPr>
      <w:bookmarkStart w:id="33" w:name="_Toc169982103"/>
      <w:r w:rsidRPr="008860FA">
        <w:t>21.</w:t>
      </w:r>
      <w:r w:rsidRPr="008860FA">
        <w:t>与推挽输出相比，开漏输出有</w:t>
      </w:r>
      <w:bookmarkEnd w:id="33"/>
    </w:p>
    <w:p w14:paraId="76AAF2FA"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Pr>
          <w:rFonts w:ascii="Consolas" w:hAnsi="Consolas" w:cs="Courier New"/>
          <w:color w:val="666600"/>
          <w:sz w:val="21"/>
          <w:szCs w:val="21"/>
        </w:rPr>
        <w:t>推挽输出</w:t>
      </w:r>
    </w:p>
    <w:p w14:paraId="17385796"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Pr>
          <w:rFonts w:ascii="Consolas" w:hAnsi="Consolas" w:cs="Courier New"/>
          <w:color w:val="666600"/>
          <w:sz w:val="21"/>
          <w:szCs w:val="21"/>
        </w:rPr>
        <w:t>功耗大、驱动能力达、信号快</w:t>
      </w:r>
    </w:p>
    <w:p w14:paraId="6784C538"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Pr>
          <w:rFonts w:ascii="Consolas" w:hAnsi="Consolas" w:cs="Courier New"/>
          <w:color w:val="666600"/>
          <w:sz w:val="21"/>
          <w:szCs w:val="21"/>
        </w:rPr>
        <w:t>需要考虑集肤效应</w:t>
      </w:r>
    </w:p>
    <w:p w14:paraId="6B8EEA3B"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Pr>
          <w:rFonts w:ascii="Consolas" w:hAnsi="Consolas" w:cs="Courier New"/>
          <w:color w:val="666600"/>
          <w:sz w:val="21"/>
          <w:szCs w:val="21"/>
        </w:rPr>
        <w:t>导体中有交流电或者交变电磁场时，导体内部的电流分不均匀的一种现象，随着与导体表</w:t>
      </w:r>
    </w:p>
    <w:p w14:paraId="64BCC10F"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Pr>
          <w:rFonts w:ascii="Consolas" w:hAnsi="Consolas" w:cs="Courier New"/>
          <w:color w:val="666600"/>
          <w:sz w:val="21"/>
          <w:szCs w:val="21"/>
        </w:rPr>
        <w:t>面的距离逐渐增加，导体内的电流密度呈指数衰减，即导体内的电流会集中在导体的表面</w:t>
      </w:r>
    </w:p>
    <w:p w14:paraId="38473E62" w14:textId="77777777"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color w:val="000000"/>
          <w:sz w:val="21"/>
          <w:szCs w:val="21"/>
        </w:rPr>
      </w:pPr>
      <w:r>
        <w:rPr>
          <w:rFonts w:ascii="Consolas" w:hAnsi="Consolas" w:cs="Courier New"/>
          <w:color w:val="666600"/>
          <w:sz w:val="21"/>
          <w:szCs w:val="21"/>
        </w:rPr>
        <w:t>常用于板内，不容易形成短路</w:t>
      </w:r>
      <w:r>
        <w:rPr>
          <w:rFonts w:ascii="Consolas" w:hAnsi="Consolas" w:cs="Courier New"/>
          <w:color w:val="000000"/>
          <w:sz w:val="21"/>
          <w:szCs w:val="21"/>
        </w:rPr>
        <w:tab/>
      </w:r>
    </w:p>
    <w:p w14:paraId="4857D4DB" w14:textId="3FB9BF2E" w:rsidR="006A373D" w:rsidRDefault="00704ED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sidRPr="00704ED2">
        <w:rPr>
          <w:rFonts w:ascii="Consolas" w:hAnsi="Consolas" w:cs="Courier New"/>
          <w:noProof/>
          <w:sz w:val="21"/>
          <w:szCs w:val="21"/>
        </w:rPr>
        <w:lastRenderedPageBreak/>
        <w:drawing>
          <wp:inline distT="0" distB="0" distL="0" distR="0" wp14:anchorId="53E811E4" wp14:editId="6ED73DBC">
            <wp:extent cx="4462272" cy="2851642"/>
            <wp:effectExtent l="0" t="0" r="0" b="6350"/>
            <wp:docPr id="917910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10587" name=""/>
                    <pic:cNvPicPr/>
                  </pic:nvPicPr>
                  <pic:blipFill>
                    <a:blip r:embed="rId26"/>
                    <a:stretch>
                      <a:fillRect/>
                    </a:stretch>
                  </pic:blipFill>
                  <pic:spPr>
                    <a:xfrm>
                      <a:off x="0" y="0"/>
                      <a:ext cx="4471154" cy="2857318"/>
                    </a:xfrm>
                    <a:prstGeom prst="rect">
                      <a:avLst/>
                    </a:prstGeom>
                  </pic:spPr>
                </pic:pic>
              </a:graphicData>
            </a:graphic>
          </wp:inline>
        </w:drawing>
      </w:r>
    </w:p>
    <w:p w14:paraId="4710FEBC" w14:textId="47892F99" w:rsidR="00704ED2" w:rsidRDefault="00704ED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sidRPr="00704ED2">
        <w:rPr>
          <w:rFonts w:ascii="Consolas" w:hAnsi="Consolas" w:cs="Courier New"/>
          <w:noProof/>
          <w:sz w:val="21"/>
          <w:szCs w:val="21"/>
        </w:rPr>
        <w:drawing>
          <wp:inline distT="0" distB="0" distL="0" distR="0" wp14:anchorId="74F3E7C1" wp14:editId="6882D820">
            <wp:extent cx="4433590" cy="2772461"/>
            <wp:effectExtent l="0" t="0" r="5080" b="8890"/>
            <wp:docPr id="45991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3998" name=""/>
                    <pic:cNvPicPr/>
                  </pic:nvPicPr>
                  <pic:blipFill>
                    <a:blip r:embed="rId27"/>
                    <a:stretch>
                      <a:fillRect/>
                    </a:stretch>
                  </pic:blipFill>
                  <pic:spPr>
                    <a:xfrm>
                      <a:off x="0" y="0"/>
                      <a:ext cx="4445686" cy="2780025"/>
                    </a:xfrm>
                    <a:prstGeom prst="rect">
                      <a:avLst/>
                    </a:prstGeom>
                  </pic:spPr>
                </pic:pic>
              </a:graphicData>
            </a:graphic>
          </wp:inline>
        </w:drawing>
      </w:r>
    </w:p>
    <w:p w14:paraId="11BD7B2C" w14:textId="19F44686" w:rsidR="006A373D" w:rsidRDefault="006A373D">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color w:val="666600"/>
          <w:sz w:val="21"/>
          <w:szCs w:val="21"/>
        </w:rPr>
      </w:pPr>
      <w:r>
        <w:rPr>
          <w:rFonts w:ascii="Consolas" w:hAnsi="Consolas" w:cs="Courier New"/>
          <w:color w:val="000000"/>
          <w:sz w:val="21"/>
          <w:szCs w:val="21"/>
        </w:rPr>
        <w:t>OC</w:t>
      </w:r>
      <w:r>
        <w:rPr>
          <w:rFonts w:ascii="Consolas" w:hAnsi="Consolas" w:cs="Courier New"/>
          <w:color w:val="666600"/>
          <w:sz w:val="21"/>
          <w:szCs w:val="21"/>
        </w:rPr>
        <w:t>/</w:t>
      </w:r>
      <w:r>
        <w:rPr>
          <w:rFonts w:ascii="Consolas" w:hAnsi="Consolas" w:cs="Courier New"/>
          <w:color w:val="000000"/>
          <w:sz w:val="21"/>
          <w:szCs w:val="21"/>
        </w:rPr>
        <w:t>OD</w:t>
      </w:r>
      <w:r>
        <w:rPr>
          <w:rFonts w:ascii="Consolas" w:hAnsi="Consolas" w:cs="Courier New"/>
          <w:color w:val="666600"/>
          <w:sz w:val="21"/>
          <w:szCs w:val="21"/>
        </w:rPr>
        <w:t>开漏输出，常用于板间</w:t>
      </w:r>
    </w:p>
    <w:p w14:paraId="06090F63" w14:textId="24C2BB24" w:rsidR="00704ED2" w:rsidRPr="00704ED2" w:rsidRDefault="00704ED2">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360478"/>
        <w:rPr>
          <w:rFonts w:ascii="Consolas" w:hAnsi="Consolas" w:cs="Courier New"/>
          <w:sz w:val="21"/>
          <w:szCs w:val="21"/>
        </w:rPr>
      </w:pPr>
      <w:r w:rsidRPr="00704ED2">
        <w:rPr>
          <w:rFonts w:ascii="Consolas" w:hAnsi="Consolas" w:cs="Courier New"/>
          <w:noProof/>
          <w:sz w:val="21"/>
          <w:szCs w:val="21"/>
        </w:rPr>
        <w:drawing>
          <wp:inline distT="0" distB="0" distL="0" distR="0" wp14:anchorId="5D9226DF" wp14:editId="3274A765">
            <wp:extent cx="4535424" cy="2385111"/>
            <wp:effectExtent l="0" t="0" r="0" b="0"/>
            <wp:docPr id="245891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946" name=""/>
                    <pic:cNvPicPr/>
                  </pic:nvPicPr>
                  <pic:blipFill>
                    <a:blip r:embed="rId28"/>
                    <a:stretch>
                      <a:fillRect/>
                    </a:stretch>
                  </pic:blipFill>
                  <pic:spPr>
                    <a:xfrm>
                      <a:off x="0" y="0"/>
                      <a:ext cx="4541106" cy="2388099"/>
                    </a:xfrm>
                    <a:prstGeom prst="rect">
                      <a:avLst/>
                    </a:prstGeom>
                  </pic:spPr>
                </pic:pic>
              </a:graphicData>
            </a:graphic>
          </wp:inline>
        </w:drawing>
      </w:r>
    </w:p>
    <w:p w14:paraId="3076420C" w14:textId="77777777" w:rsidR="006A373D" w:rsidRPr="006A373D" w:rsidRDefault="006A373D" w:rsidP="006A373D">
      <w:pPr>
        <w:widowControl/>
        <w:tabs>
          <w:tab w:val="left" w:pos="3237"/>
        </w:tabs>
        <w:contextualSpacing/>
        <w:rPr>
          <w:rFonts w:ascii="等线" w:eastAsia="等线" w:hAnsi="等线" w:cs="Times New Roman"/>
          <w:sz w:val="21"/>
          <w14:ligatures w14:val="standardContextual"/>
        </w:rPr>
      </w:pPr>
      <w:r w:rsidRPr="006A373D">
        <w:rPr>
          <w:rFonts w:ascii="等线" w:eastAsia="等线" w:hAnsi="等线" w:cs="Times New Roman"/>
          <w:noProof/>
          <w:sz w:val="21"/>
          <w14:ligatures w14:val="standardContextual"/>
        </w:rPr>
        <w:lastRenderedPageBreak/>
        <w:drawing>
          <wp:inline distT="0" distB="0" distL="0" distR="0" wp14:anchorId="43D098A1" wp14:editId="347C4343">
            <wp:extent cx="3950335" cy="1616710"/>
            <wp:effectExtent l="0" t="0" r="0" b="2540"/>
            <wp:docPr id="182755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0335" cy="1616710"/>
                    </a:xfrm>
                    <a:prstGeom prst="rect">
                      <a:avLst/>
                    </a:prstGeom>
                    <a:noFill/>
                    <a:ln>
                      <a:noFill/>
                    </a:ln>
                  </pic:spPr>
                </pic:pic>
              </a:graphicData>
            </a:graphic>
          </wp:inline>
        </w:drawing>
      </w:r>
    </w:p>
    <w:p w14:paraId="37B898CC" w14:textId="77777777" w:rsidR="006A373D" w:rsidRPr="006A373D" w:rsidRDefault="006A373D" w:rsidP="006A373D"/>
    <w:p w14:paraId="4ADAB895" w14:textId="77777777" w:rsidR="00E10FD3" w:rsidRPr="00E10FD3" w:rsidRDefault="00E10FD3" w:rsidP="00E10FD3">
      <w:r w:rsidRPr="00E10FD3">
        <w:t>与推挽（</w:t>
      </w:r>
      <w:r w:rsidRPr="00E10FD3">
        <w:t>Push-Pull</w:t>
      </w:r>
      <w:r w:rsidRPr="00E10FD3">
        <w:t>）输出相比，开漏（</w:t>
      </w:r>
      <w:r w:rsidRPr="00E10FD3">
        <w:t>Open-Drain</w:t>
      </w:r>
      <w:r w:rsidRPr="00E10FD3">
        <w:t>）输出有以下特点：</w:t>
      </w:r>
    </w:p>
    <w:p w14:paraId="43E7F8C8" w14:textId="77777777" w:rsidR="00E10FD3" w:rsidRPr="00E10FD3" w:rsidRDefault="00E10FD3" w:rsidP="00E10FD3">
      <w:pPr>
        <w:numPr>
          <w:ilvl w:val="0"/>
          <w:numId w:val="21"/>
        </w:numPr>
      </w:pPr>
      <w:r w:rsidRPr="00E10FD3">
        <w:t>单向输出：开漏输出只能进行单向的输出，通常是将输出引脚连接到低电平（通常是地）或不连接。而推挽输出可以提供双向的输出，能够驱动高电平和低电平。</w:t>
      </w:r>
    </w:p>
    <w:p w14:paraId="353FE387" w14:textId="77777777" w:rsidR="00E10FD3" w:rsidRPr="00E10FD3" w:rsidRDefault="00E10FD3" w:rsidP="00E10FD3">
      <w:pPr>
        <w:numPr>
          <w:ilvl w:val="0"/>
          <w:numId w:val="21"/>
        </w:numPr>
      </w:pPr>
      <w:r w:rsidRPr="00E10FD3">
        <w:t>无驱动能力：开漏输出不具备直接驱动负载的能力，因此需要通过外部上拉电阻来提供驱动电流。推挽输出可以提供较高的驱动能力，无需外部电阻。</w:t>
      </w:r>
    </w:p>
    <w:p w14:paraId="6F0887D5" w14:textId="77777777" w:rsidR="00E10FD3" w:rsidRPr="00E10FD3" w:rsidRDefault="00E10FD3" w:rsidP="00E10FD3">
      <w:pPr>
        <w:numPr>
          <w:ilvl w:val="0"/>
          <w:numId w:val="21"/>
        </w:numPr>
      </w:pPr>
      <w:r w:rsidRPr="00E10FD3">
        <w:t>电平转换：开漏输出适用于电平转换的场景。通过连接外部上拉电阻和外部电源电压，可以将开漏输出的低电平转换为高电平。这种电平转换在连接多个设备或总线时非常有用。</w:t>
      </w:r>
    </w:p>
    <w:p w14:paraId="354FF5C2" w14:textId="77777777" w:rsidR="00E10FD3" w:rsidRPr="00E10FD3" w:rsidRDefault="00E10FD3" w:rsidP="00E10FD3">
      <w:pPr>
        <w:numPr>
          <w:ilvl w:val="0"/>
          <w:numId w:val="21"/>
        </w:numPr>
      </w:pPr>
      <w:r w:rsidRPr="00E10FD3">
        <w:t>多个开漏输出的连接：多个开漏输出可以连接到同一个总线线上，形成多主设备的共享总线。这样的连接方式允许多个设备共享同一条总线，并通过适当的协议实现冲突检测和解决。</w:t>
      </w:r>
    </w:p>
    <w:p w14:paraId="5793E539" w14:textId="77777777" w:rsidR="00E10FD3" w:rsidRPr="00E10FD3" w:rsidRDefault="00E10FD3" w:rsidP="00E10FD3">
      <w:pPr>
        <w:numPr>
          <w:ilvl w:val="0"/>
          <w:numId w:val="21"/>
        </w:numPr>
      </w:pPr>
      <w:r w:rsidRPr="00E10FD3">
        <w:t>输入保护：开漏输出还可以用作输入保护。当开漏输出被配置为输入模式时，它可以有效地保护器件免受电压冲击和干扰。</w:t>
      </w:r>
    </w:p>
    <w:p w14:paraId="4C0988EE" w14:textId="6E8093D7" w:rsidR="00925B06" w:rsidRPr="00E10FD3" w:rsidRDefault="00E10FD3" w:rsidP="00047E20">
      <w:r w:rsidRPr="00E10FD3">
        <w:t>总的来说，开漏输出适用于需要电平转换、多设备共享总线或输入保护的应用场景。它提供了一种灵活的输出方式，尽管无法直接驱动负载，但通过外部上拉电阻和适当的设计，可以实现各种应用需求。推挽输出则更适合直接驱动负载和提供双向输出的场合。</w:t>
      </w:r>
    </w:p>
    <w:p w14:paraId="5AA78403" w14:textId="277EF1A8" w:rsidR="00047E20" w:rsidRPr="008860FA" w:rsidRDefault="00047E20" w:rsidP="00CC2FAE">
      <w:pPr>
        <w:pStyle w:val="2"/>
      </w:pPr>
      <w:bookmarkStart w:id="34" w:name="_Toc169982104"/>
      <w:r w:rsidRPr="008860FA">
        <w:t>22.</w:t>
      </w:r>
      <w:r w:rsidRPr="008860FA">
        <w:t>阐述嵌入式系统中使用</w:t>
      </w:r>
      <w:r w:rsidRPr="008860FA">
        <w:t>DEP</w:t>
      </w:r>
      <w:r w:rsidRPr="008860FA">
        <w:t>和</w:t>
      </w:r>
      <w:bookmarkEnd w:id="34"/>
    </w:p>
    <w:p w14:paraId="415CF133" w14:textId="77777777" w:rsidR="00596A61" w:rsidRPr="00596A61" w:rsidRDefault="00596A61" w:rsidP="00596A61">
      <w:r w:rsidRPr="00596A61">
        <w:t>在嵌入式系统中，</w:t>
      </w:r>
      <w:r w:rsidRPr="00596A61">
        <w:t>DEP</w:t>
      </w:r>
      <w:r w:rsidRPr="00596A61">
        <w:t>（</w:t>
      </w:r>
      <w:r w:rsidRPr="00596A61">
        <w:t>Data Execution Prevention</w:t>
      </w:r>
      <w:r w:rsidRPr="00596A61">
        <w:t>）和</w:t>
      </w:r>
      <w:r w:rsidRPr="00596A61">
        <w:t>ASLR</w:t>
      </w:r>
      <w:r w:rsidRPr="00596A61">
        <w:t>（</w:t>
      </w:r>
      <w:r w:rsidRPr="00596A61">
        <w:t>Address Space Layout Randomization</w:t>
      </w:r>
      <w:r w:rsidRPr="00596A61">
        <w:t>）是两种常见的安全技术，用于提高系统的安全性和防御能力。</w:t>
      </w:r>
    </w:p>
    <w:p w14:paraId="259DFC28" w14:textId="77777777" w:rsidR="00596A61" w:rsidRPr="00596A61" w:rsidRDefault="00596A61" w:rsidP="00596A61">
      <w:pPr>
        <w:numPr>
          <w:ilvl w:val="0"/>
          <w:numId w:val="22"/>
        </w:numPr>
      </w:pPr>
      <w:r w:rsidRPr="00596A61">
        <w:t>DEP</w:t>
      </w:r>
      <w:r w:rsidRPr="00596A61">
        <w:t>（</w:t>
      </w:r>
      <w:r w:rsidRPr="00596A61">
        <w:t>Data Execution Prevention</w:t>
      </w:r>
      <w:r w:rsidRPr="00596A61">
        <w:t>）：</w:t>
      </w:r>
      <w:r w:rsidRPr="00596A61">
        <w:t>DEP</w:t>
      </w:r>
      <w:r w:rsidRPr="00596A61">
        <w:t>是一种硬件和软件的协同机制，用于防止恶意代码的执行和缓冲区溢出攻击。它通过将内存中的数据区域标记为不可执行，使得任何试图在这些区域执行的恶意代码都会触发异常并被终止。</w:t>
      </w:r>
      <w:r w:rsidRPr="00596A61">
        <w:t>DEP</w:t>
      </w:r>
      <w:r w:rsidRPr="00596A61">
        <w:t>可以有效地防止攻击者利用缓冲区溢出漏洞在系统中执行恶意代码。它通常与操作系统和处理器的硬件支持相结合，提供对内存的保护。</w:t>
      </w:r>
    </w:p>
    <w:p w14:paraId="38DF6113" w14:textId="77777777" w:rsidR="00596A61" w:rsidRPr="00596A61" w:rsidRDefault="00596A61" w:rsidP="00596A61">
      <w:pPr>
        <w:numPr>
          <w:ilvl w:val="0"/>
          <w:numId w:val="22"/>
        </w:numPr>
      </w:pPr>
      <w:r w:rsidRPr="00596A61">
        <w:t>ASLR</w:t>
      </w:r>
      <w:r w:rsidRPr="00596A61">
        <w:t>（</w:t>
      </w:r>
      <w:r w:rsidRPr="00596A61">
        <w:t>Address Space Layout Randomization</w:t>
      </w:r>
      <w:r w:rsidRPr="00596A61">
        <w:t>）：</w:t>
      </w:r>
      <w:r w:rsidRPr="00596A61">
        <w:t>ASLR</w:t>
      </w:r>
      <w:r w:rsidRPr="00596A61">
        <w:t>是一种内存地址随机化技术，用于增加系统的安全性和抵御攻击。它通过在每次系统启动时随机化程序和库的内存布局，使得攻击者很难准确地确定目标代码和数据的位置。通过随机化内存布局，</w:t>
      </w:r>
      <w:r w:rsidRPr="00596A61">
        <w:t>ASLR</w:t>
      </w:r>
      <w:r w:rsidRPr="00596A61">
        <w:t>能够有效地降低攻击者利用内存地址的成功率，使得攻击变得更加困难。</w:t>
      </w:r>
      <w:r w:rsidRPr="00596A61">
        <w:t>ASLR</w:t>
      </w:r>
      <w:r w:rsidRPr="00596A61">
        <w:t>通常由操作系统提供支持，并</w:t>
      </w:r>
      <w:r w:rsidRPr="00596A61">
        <w:lastRenderedPageBreak/>
        <w:t>可以在编译和链接程序时启用。</w:t>
      </w:r>
    </w:p>
    <w:p w14:paraId="65BDE5ED" w14:textId="4155EF86" w:rsidR="00925B06" w:rsidRPr="00596A61" w:rsidRDefault="00596A61" w:rsidP="00047E20">
      <w:r w:rsidRPr="00596A61">
        <w:t>综合使用</w:t>
      </w:r>
      <w:r w:rsidRPr="00596A61">
        <w:t>DEP</w:t>
      </w:r>
      <w:r w:rsidRPr="00596A61">
        <w:t>和</w:t>
      </w:r>
      <w:r w:rsidRPr="00596A61">
        <w:t>ASLR</w:t>
      </w:r>
      <w:r w:rsidRPr="00596A61">
        <w:t>可以提高嵌入式系统的安全性和防御能力。</w:t>
      </w:r>
      <w:r w:rsidRPr="00596A61">
        <w:t>DEP</w:t>
      </w:r>
      <w:r w:rsidRPr="00596A61">
        <w:t>防止恶意代码的执行，有效地防御缓冲区溢出攻击。</w:t>
      </w:r>
      <w:r w:rsidRPr="00596A61">
        <w:t>ASLR</w:t>
      </w:r>
      <w:r w:rsidRPr="00596A61">
        <w:t>通过随机化内存布局，增加了攻击者的难度，使得攻击变得更加复杂和困难。这两种技术相互补充，为嵌入式系统提供了一层强大的安全防护。然而，需要注意的是，</w:t>
      </w:r>
      <w:r w:rsidRPr="00596A61">
        <w:t>DEP</w:t>
      </w:r>
      <w:r w:rsidRPr="00596A61">
        <w:t>和</w:t>
      </w:r>
      <w:r w:rsidRPr="00596A61">
        <w:t>ASLR</w:t>
      </w:r>
      <w:r w:rsidRPr="00596A61">
        <w:t>只是安全措施之一，综合的安全设计和实施仍然是确保嵌入式系统安全性的关键。</w:t>
      </w:r>
    </w:p>
    <w:p w14:paraId="678057EE" w14:textId="24D6F691" w:rsidR="00047E20" w:rsidRPr="008860FA" w:rsidRDefault="00047E20" w:rsidP="00CC2FAE">
      <w:pPr>
        <w:pStyle w:val="2"/>
      </w:pPr>
      <w:bookmarkStart w:id="35" w:name="_Toc169982105"/>
      <w:r w:rsidRPr="008860FA">
        <w:t>23.</w:t>
      </w:r>
      <w:r w:rsidRPr="008860FA">
        <w:t>中断、异常及陷阱这三个概念</w:t>
      </w:r>
      <w:bookmarkEnd w:id="35"/>
    </w:p>
    <w:p w14:paraId="3219C271" w14:textId="77777777" w:rsidR="00596A61" w:rsidRPr="00596A61" w:rsidRDefault="00596A61" w:rsidP="00596A61">
      <w:r w:rsidRPr="00596A61">
        <w:t>在计算机系统中，中断（</w:t>
      </w:r>
      <w:r w:rsidRPr="00596A61">
        <w:t>Interrupt</w:t>
      </w:r>
      <w:r w:rsidRPr="00596A61">
        <w:t>）、异常（</w:t>
      </w:r>
      <w:r w:rsidRPr="00596A61">
        <w:t>Exception</w:t>
      </w:r>
      <w:r w:rsidRPr="00596A61">
        <w:t>）和陷阱（</w:t>
      </w:r>
      <w:r w:rsidRPr="00596A61">
        <w:t>Trap</w:t>
      </w:r>
      <w:r w:rsidRPr="00596A61">
        <w:t>）是三个重要的概念，它们都涉及到处理器的控制流程的改变和响应。</w:t>
      </w:r>
    </w:p>
    <w:p w14:paraId="21454225" w14:textId="77777777" w:rsidR="00596A61" w:rsidRPr="00596A61" w:rsidRDefault="00596A61" w:rsidP="00596A61">
      <w:pPr>
        <w:numPr>
          <w:ilvl w:val="0"/>
          <w:numId w:val="23"/>
        </w:numPr>
      </w:pPr>
      <w:r w:rsidRPr="00596A61">
        <w:t>中断（</w:t>
      </w:r>
      <w:r w:rsidRPr="00596A61">
        <w:t>Interrupt</w:t>
      </w:r>
      <w:r w:rsidRPr="00596A61">
        <w:t>）：中断是一种硬件或软件发起的事件，用于打断正常的程序执行流程，引起处理器的注意并进行相应的处理。中断可以来自外部设备（如键盘、鼠标、定时器等）或内部事件（如硬件错误、系统调用等）。当中断发生时，处理器会中断当前的执行，保存当前上下文，并转入中断处理程序来处理中断事件。处理完成后，处理器会恢复到原来的执行点。</w:t>
      </w:r>
    </w:p>
    <w:p w14:paraId="790737CA" w14:textId="77777777" w:rsidR="00596A61" w:rsidRPr="00596A61" w:rsidRDefault="00596A61" w:rsidP="00596A61">
      <w:pPr>
        <w:numPr>
          <w:ilvl w:val="0"/>
          <w:numId w:val="23"/>
        </w:numPr>
      </w:pPr>
      <w:r w:rsidRPr="00596A61">
        <w:t>异常（</w:t>
      </w:r>
      <w:r w:rsidRPr="00596A61">
        <w:t>Exception</w:t>
      </w:r>
      <w:r w:rsidRPr="00596A61">
        <w:t>）：异常是指在程序的执行过程中出现的一些非正常的情况，例如除零错误、无效的内存访问等。异常通常是由指令执行期间的错误或特殊条件触发的。当异常发生时，处理器会暂停当前指令的执行，保存当前上下文，并转入异常处理程序来处理异常情况。处理完成后，处理器会根据异常的类型采取相应的处理措施，如继续执行、转到异常处理程序或终止程序执行。</w:t>
      </w:r>
    </w:p>
    <w:p w14:paraId="24F442FC" w14:textId="77777777" w:rsidR="00596A61" w:rsidRPr="00596A61" w:rsidRDefault="00596A61" w:rsidP="00596A61">
      <w:pPr>
        <w:numPr>
          <w:ilvl w:val="0"/>
          <w:numId w:val="23"/>
        </w:numPr>
      </w:pPr>
      <w:r w:rsidRPr="00596A61">
        <w:t>陷阱（</w:t>
      </w:r>
      <w:r w:rsidRPr="00596A61">
        <w:t>Trap</w:t>
      </w:r>
      <w:r w:rsidRPr="00596A61">
        <w:t>）：陷阱是一种有意引发的异常，用于实现系统调用或进行特定的调试操作。陷阱通常是由软件指令显式地触发的，用于切换到内核模式执行特权指令或进行特定的系统操作。当陷阱指令执行时，处理器会暂停当前指令的执行，保存当前上下文，并转入陷阱处理程序来执行相应的操作。处理完成后，处理器会返回到原来的执行点继续执行。</w:t>
      </w:r>
    </w:p>
    <w:p w14:paraId="1A49ECE3" w14:textId="1CD01822" w:rsidR="00925B06" w:rsidRPr="00596A61" w:rsidRDefault="00596A61" w:rsidP="00047E20">
      <w:r w:rsidRPr="00596A61">
        <w:t>总的来说，中断是用于响应外部事件的机制，异常是用于处理程序执行过程中的非正常情况，而陷阱是一种有意引发的异常，用于特殊的程序控制和系统操作。这三个概念在计算机系统中扮演着重要的角色，对于实现系统的可靠性、安全性和灵活性至关重要。</w:t>
      </w:r>
    </w:p>
    <w:p w14:paraId="41BA346E" w14:textId="412A995A" w:rsidR="00047E20" w:rsidRPr="008860FA" w:rsidRDefault="00047E20" w:rsidP="00CC2FAE">
      <w:pPr>
        <w:pStyle w:val="2"/>
      </w:pPr>
      <w:bookmarkStart w:id="36" w:name="_Toc169982106"/>
      <w:r w:rsidRPr="008860FA">
        <w:t>24.</w:t>
      </w:r>
      <w:r w:rsidRPr="008860FA">
        <w:t>在有</w:t>
      </w:r>
      <w:r w:rsidRPr="008860FA">
        <w:t>cache</w:t>
      </w:r>
      <w:r w:rsidRPr="008860FA">
        <w:t>的单片机系统中写</w:t>
      </w:r>
      <w:bookmarkEnd w:id="36"/>
    </w:p>
    <w:p w14:paraId="760012BA" w14:textId="77777777" w:rsidR="00596A61" w:rsidRPr="00596A61" w:rsidRDefault="00596A61" w:rsidP="00596A61">
      <w:r w:rsidRPr="00596A61">
        <w:t>在具有缓存（</w:t>
      </w:r>
      <w:r w:rsidRPr="00596A61">
        <w:t>Cache</w:t>
      </w:r>
      <w:r w:rsidRPr="00596A61">
        <w:t>）的单片机系统中进行写操作时，需要考虑以下几个方面：</w:t>
      </w:r>
    </w:p>
    <w:p w14:paraId="7BDB7250" w14:textId="77777777" w:rsidR="00596A61" w:rsidRPr="00596A61" w:rsidRDefault="00596A61" w:rsidP="00596A61">
      <w:pPr>
        <w:numPr>
          <w:ilvl w:val="0"/>
          <w:numId w:val="24"/>
        </w:numPr>
      </w:pPr>
      <w:r w:rsidRPr="00596A61">
        <w:t>写操作的一致性：由于缓存的存在，系统中可能存在缓存与主存之间的数据不一致性。当进行写操作时，需要确保写入的数据同时更新到缓存和主存中，以保持数据的一致性。这可以通过使用写回（</w:t>
      </w:r>
      <w:r w:rsidRPr="00596A61">
        <w:t>Write-back</w:t>
      </w:r>
      <w:r w:rsidRPr="00596A61">
        <w:t>）或写直达（</w:t>
      </w:r>
      <w:r w:rsidRPr="00596A61">
        <w:t>Write-through</w:t>
      </w:r>
      <w:r w:rsidRPr="00596A61">
        <w:t>）策略来实现。</w:t>
      </w:r>
    </w:p>
    <w:p w14:paraId="2CBD53EF" w14:textId="77777777" w:rsidR="00596A61" w:rsidRPr="00596A61" w:rsidRDefault="00596A61" w:rsidP="00596A61">
      <w:pPr>
        <w:numPr>
          <w:ilvl w:val="0"/>
          <w:numId w:val="25"/>
        </w:numPr>
      </w:pPr>
      <w:r w:rsidRPr="00596A61">
        <w:t>写回策略：写回策略将写操作首先写入缓存，而不是立即写入主存。只有当缓存需要被替换出或读取操作需要访问被修改的数据时，才将数据写回主存。这样可以减少主存的访问次数，提高性能。但需要注意及时更新主存，以避免数据不一致性。</w:t>
      </w:r>
    </w:p>
    <w:p w14:paraId="7649CED0" w14:textId="77777777" w:rsidR="00596A61" w:rsidRPr="00596A61" w:rsidRDefault="00596A61" w:rsidP="00596A61">
      <w:pPr>
        <w:numPr>
          <w:ilvl w:val="0"/>
          <w:numId w:val="25"/>
        </w:numPr>
      </w:pPr>
      <w:r w:rsidRPr="00596A61">
        <w:t>写直达策略：写直达策略将写操作同时写入缓存和主存，以确保数据的一致性。每次写操作都会导致主存的更新，但可能会增加总线的负载和访存</w:t>
      </w:r>
      <w:r w:rsidRPr="00596A61">
        <w:lastRenderedPageBreak/>
        <w:t>延迟。</w:t>
      </w:r>
    </w:p>
    <w:p w14:paraId="088FFD59" w14:textId="77777777" w:rsidR="00596A61" w:rsidRPr="00596A61" w:rsidRDefault="00596A61" w:rsidP="00596A61">
      <w:pPr>
        <w:numPr>
          <w:ilvl w:val="0"/>
          <w:numId w:val="26"/>
        </w:numPr>
      </w:pPr>
      <w:r w:rsidRPr="00596A61">
        <w:t>写操作的缓存失效：写操作可能会导致相关的缓存行失效。当写操作涉及到某个缓存行时，该缓存行将被标记为无效，以确保下一次对该缓存行的读取能够获取最新的数据。这可能会引起额外的缓存访问延迟，因为需要从主存中加载新的数据。</w:t>
      </w:r>
    </w:p>
    <w:p w14:paraId="16F6F582" w14:textId="77777777" w:rsidR="00596A61" w:rsidRPr="00596A61" w:rsidRDefault="00596A61" w:rsidP="00596A61">
      <w:pPr>
        <w:numPr>
          <w:ilvl w:val="0"/>
          <w:numId w:val="26"/>
        </w:numPr>
      </w:pPr>
      <w:r w:rsidRPr="00596A61">
        <w:t>写操作的原子性：在多线程或多核的系统中，写操作涉及到共享数据时，需要考虑写操作的原子性。原子性保证了对共享数据的写操作在整个过程中不会被中断或干扰。可以使用原子操作或锁机制来实现写操作的原子性，以防止多线程环境下的数据竞争和不一致性。</w:t>
      </w:r>
    </w:p>
    <w:p w14:paraId="35ED1279" w14:textId="54A624AB" w:rsidR="00925B06" w:rsidRPr="00596A61" w:rsidRDefault="00596A61" w:rsidP="00047E20">
      <w:r w:rsidRPr="00596A61">
        <w:t>需要注意的是，具体的单片机系统和缓存架构可能会有不同的特性和配置选项。因此，在进行写操作时，建议参考特定单片机的文档和手册，了解系统的具体缓存行为和配置选项，以确保正确处理写操作的一致性和性能。</w:t>
      </w:r>
    </w:p>
    <w:p w14:paraId="1F7A3A2D" w14:textId="2111761E" w:rsidR="00047E20" w:rsidRPr="008860FA" w:rsidRDefault="00047E20" w:rsidP="00CC2FAE">
      <w:pPr>
        <w:pStyle w:val="2"/>
      </w:pPr>
      <w:bookmarkStart w:id="37" w:name="_Toc169982107"/>
      <w:r w:rsidRPr="008860FA">
        <w:t>25.</w:t>
      </w:r>
      <w:r w:rsidRPr="008860FA">
        <w:t>将以下分支程序代码使用</w:t>
      </w:r>
      <w:r w:rsidRPr="008860FA">
        <w:t>805</w:t>
      </w:r>
      <w:bookmarkEnd w:id="37"/>
    </w:p>
    <w:p w14:paraId="5960DD30" w14:textId="77777777" w:rsidR="00925B06" w:rsidRPr="00AC4763" w:rsidRDefault="00925B06" w:rsidP="00047E20"/>
    <w:p w14:paraId="2F169E80" w14:textId="208FAE7F" w:rsidR="00047E20" w:rsidRPr="008860FA" w:rsidRDefault="00047E20" w:rsidP="00CC2FAE">
      <w:pPr>
        <w:pStyle w:val="2"/>
      </w:pPr>
      <w:bookmarkStart w:id="38" w:name="_Toc169982108"/>
      <w:r w:rsidRPr="008860FA">
        <w:t>26.</w:t>
      </w:r>
      <w:r w:rsidRPr="008860FA">
        <w:t>将以下分支程序代码使用</w:t>
      </w:r>
      <w:r w:rsidRPr="008860FA">
        <w:t>AR</w:t>
      </w:r>
      <w:r w:rsidR="00AC4763">
        <w:rPr>
          <w:rFonts w:hint="eastAsia"/>
        </w:rPr>
        <w:t>M</w:t>
      </w:r>
      <w:bookmarkEnd w:id="38"/>
    </w:p>
    <w:p w14:paraId="7E0CDB67" w14:textId="77777777" w:rsidR="00925B06" w:rsidRPr="00AC4763" w:rsidRDefault="00925B06" w:rsidP="00047E20"/>
    <w:p w14:paraId="11CB594A" w14:textId="74125326" w:rsidR="00047E20" w:rsidRPr="008860FA" w:rsidRDefault="00047E20" w:rsidP="00CC2FAE">
      <w:pPr>
        <w:pStyle w:val="2"/>
      </w:pPr>
      <w:bookmarkStart w:id="39" w:name="_Toc169982109"/>
      <w:r w:rsidRPr="008860FA">
        <w:t>27.</w:t>
      </w:r>
      <w:r w:rsidRPr="008860FA">
        <w:t>嵌入式系统中浮空输入电路有</w:t>
      </w:r>
      <w:bookmarkEnd w:id="39"/>
    </w:p>
    <w:p w14:paraId="1B48C725" w14:textId="77777777" w:rsidR="00572FD7" w:rsidRPr="00572FD7" w:rsidRDefault="00572FD7" w:rsidP="00572FD7">
      <w:r w:rsidRPr="00572FD7">
        <w:t>在嵌入式系统中，浮空输入电路（</w:t>
      </w:r>
      <w:r w:rsidRPr="00572FD7">
        <w:t>Floating Input Circuit</w:t>
      </w:r>
      <w:r w:rsidRPr="00572FD7">
        <w:t>）用于处理输入信号未连接或处于未定义状态时的情况。当输入信号未连接时，输入引脚处于高阻抗状态，没有明确的电平值。这可能导致不确定的结果或系统错误。为了避免这种情况，可以采用以下几种浮空输入电路设计：</w:t>
      </w:r>
    </w:p>
    <w:p w14:paraId="520CA843" w14:textId="77777777" w:rsidR="00572FD7" w:rsidRPr="00572FD7" w:rsidRDefault="00572FD7" w:rsidP="00572FD7">
      <w:pPr>
        <w:numPr>
          <w:ilvl w:val="0"/>
          <w:numId w:val="27"/>
        </w:numPr>
      </w:pPr>
      <w:r w:rsidRPr="00572FD7">
        <w:t>上拉电阻（</w:t>
      </w:r>
      <w:r w:rsidRPr="00572FD7">
        <w:t>Pull-up Resistor</w:t>
      </w:r>
      <w:r w:rsidRPr="00572FD7">
        <w:t>）</w:t>
      </w:r>
      <w:r w:rsidRPr="00572FD7">
        <w:t xml:space="preserve">: </w:t>
      </w:r>
      <w:r w:rsidRPr="00572FD7">
        <w:t>在需要浮空输入的引脚上，可以连接一个上拉电阻。这个电阻将引脚连接到正电压电源（例如</w:t>
      </w:r>
      <w:r w:rsidRPr="00572FD7">
        <w:t>Vcc</w:t>
      </w:r>
      <w:r w:rsidRPr="00572FD7">
        <w:t>），使得当输入未连接时，引脚被拉高到高电平。这样可以确保输入信号具有一个明确的默认状态。</w:t>
      </w:r>
    </w:p>
    <w:p w14:paraId="4A9FF9AA" w14:textId="77777777" w:rsidR="00572FD7" w:rsidRPr="00572FD7" w:rsidRDefault="00572FD7" w:rsidP="00572FD7">
      <w:pPr>
        <w:numPr>
          <w:ilvl w:val="0"/>
          <w:numId w:val="27"/>
        </w:numPr>
      </w:pPr>
      <w:r w:rsidRPr="00572FD7">
        <w:t>下拉电阻（</w:t>
      </w:r>
      <w:r w:rsidRPr="00572FD7">
        <w:t>Pull-down Resistor</w:t>
      </w:r>
      <w:r w:rsidRPr="00572FD7">
        <w:t>）</w:t>
      </w:r>
      <w:r w:rsidRPr="00572FD7">
        <w:t xml:space="preserve">: </w:t>
      </w:r>
      <w:r w:rsidRPr="00572FD7">
        <w:t>类似地，在需要浮空输入的引脚上，可以连接一个下拉电阻。这个电阻将引脚连接到地（</w:t>
      </w:r>
      <w:r w:rsidRPr="00572FD7">
        <w:t>GND</w:t>
      </w:r>
      <w:r w:rsidRPr="00572FD7">
        <w:t>），使得当输入未连接时，引脚被拉低到低电平。这样也可以确保输入信号具有一个明确的默认状态。</w:t>
      </w:r>
    </w:p>
    <w:p w14:paraId="7639DB1A" w14:textId="77777777" w:rsidR="00572FD7" w:rsidRPr="00572FD7" w:rsidRDefault="00572FD7" w:rsidP="00572FD7">
      <w:pPr>
        <w:numPr>
          <w:ilvl w:val="0"/>
          <w:numId w:val="27"/>
        </w:numPr>
      </w:pPr>
      <w:r w:rsidRPr="00572FD7">
        <w:t>外部信号源：在某些情况下，可以通过外部信号源来提供一个明确的输入信号。例如，可以连接一个外部电平转换器或信号源到输入引脚，以确保输入信号始终具有一个确定的电平值。</w:t>
      </w:r>
    </w:p>
    <w:p w14:paraId="056F85E5" w14:textId="2ECC1B1B" w:rsidR="00925B06" w:rsidRPr="00572FD7" w:rsidRDefault="00572FD7" w:rsidP="00047E20">
      <w:r w:rsidRPr="00572FD7">
        <w:t>这些浮空输入电路设计可以根据具体的系统需求和引脚特性进行选择。需要根据电路的工作环境、信号的稳定性要求和噪声抑制等因素来决定使用哪种浮空输入电路设计。此外，还可以结合软件处理来进一步处理浮空输入，例如通过软件检测和处理未连接的输入信号，以避免不确定性和错误。</w:t>
      </w:r>
    </w:p>
    <w:p w14:paraId="412D159E" w14:textId="4E49EF56" w:rsidR="00047E20" w:rsidRPr="008860FA" w:rsidRDefault="00047E20" w:rsidP="00CC2FAE">
      <w:pPr>
        <w:pStyle w:val="2"/>
      </w:pPr>
      <w:bookmarkStart w:id="40" w:name="_Toc169982110"/>
      <w:r w:rsidRPr="008860FA">
        <w:t>28.MCU</w:t>
      </w:r>
      <w:r w:rsidRPr="008860FA">
        <w:t>芯片为什么通常采用</w:t>
      </w:r>
      <w:r w:rsidRPr="008860FA">
        <w:t>CM</w:t>
      </w:r>
      <w:bookmarkEnd w:id="40"/>
    </w:p>
    <w:p w14:paraId="00878983" w14:textId="77777777" w:rsidR="00D7401C" w:rsidRPr="00D7401C" w:rsidRDefault="00D7401C" w:rsidP="00D7401C">
      <w:r w:rsidRPr="00D7401C">
        <w:t>MCU</w:t>
      </w:r>
      <w:r w:rsidRPr="00D7401C">
        <w:t>芯片（</w:t>
      </w:r>
      <w:r w:rsidRPr="00D7401C">
        <w:t>Microcontroller Unit</w:t>
      </w:r>
      <w:r w:rsidRPr="00D7401C">
        <w:t>）通常采用</w:t>
      </w:r>
      <w:r w:rsidRPr="00D7401C">
        <w:t>CMOS</w:t>
      </w:r>
      <w:r w:rsidRPr="00D7401C">
        <w:t>技术（</w:t>
      </w:r>
      <w:r w:rsidRPr="00D7401C">
        <w:t>Complementary Metal-</w:t>
      </w:r>
      <w:r w:rsidRPr="00D7401C">
        <w:lastRenderedPageBreak/>
        <w:t>Oxide-Semiconductor</w:t>
      </w:r>
      <w:r w:rsidRPr="00D7401C">
        <w:t>）的原因有以下几点：</w:t>
      </w:r>
    </w:p>
    <w:p w14:paraId="6AB315CB" w14:textId="77777777" w:rsidR="00D7401C" w:rsidRPr="00D7401C" w:rsidRDefault="00D7401C" w:rsidP="00D7401C">
      <w:pPr>
        <w:numPr>
          <w:ilvl w:val="0"/>
          <w:numId w:val="28"/>
        </w:numPr>
      </w:pPr>
      <w:r w:rsidRPr="00D7401C">
        <w:t>低功耗：</w:t>
      </w:r>
      <w:r w:rsidRPr="00D7401C">
        <w:t>CMOS</w:t>
      </w:r>
      <w:r w:rsidRPr="00D7401C">
        <w:t>技术在静态功耗方面表现出色。由于</w:t>
      </w:r>
      <w:r w:rsidRPr="00D7401C">
        <w:t>CMOS</w:t>
      </w:r>
      <w:r w:rsidRPr="00D7401C">
        <w:t>电路只在切换时消耗功耗，因此在静态状态下几乎没有功耗。这对于嵌入式系统来说非常重要，因为它们通常需要长时间运行，例如电池供电的设备或低功耗应用。</w:t>
      </w:r>
    </w:p>
    <w:p w14:paraId="73580E37" w14:textId="77777777" w:rsidR="00D7401C" w:rsidRPr="00D7401C" w:rsidRDefault="00D7401C" w:rsidP="00D7401C">
      <w:pPr>
        <w:numPr>
          <w:ilvl w:val="0"/>
          <w:numId w:val="28"/>
        </w:numPr>
      </w:pPr>
      <w:r w:rsidRPr="00D7401C">
        <w:t>高集成度：</w:t>
      </w:r>
      <w:r w:rsidRPr="00D7401C">
        <w:t>CMOS</w:t>
      </w:r>
      <w:r w:rsidRPr="00D7401C">
        <w:t>技术允许在芯片上集成更多的功能和复杂的电路。它可以实现密集的集成电路设计，并且具有较小的晶体管尺寸，这使得在单个芯片上集成处理器核心、存储器、外设接口和其他逻辑电路成为可能。这种高度集成的设计有助于减小芯片尺寸、降低成本，并提供更好的性能。</w:t>
      </w:r>
    </w:p>
    <w:p w14:paraId="14263C49" w14:textId="77777777" w:rsidR="00D7401C" w:rsidRPr="00D7401C" w:rsidRDefault="00D7401C" w:rsidP="00D7401C">
      <w:pPr>
        <w:numPr>
          <w:ilvl w:val="0"/>
          <w:numId w:val="28"/>
        </w:numPr>
      </w:pPr>
      <w:r w:rsidRPr="00D7401C">
        <w:t>抗噪声和抗干扰能力：</w:t>
      </w:r>
      <w:r w:rsidRPr="00D7401C">
        <w:t>CMOS</w:t>
      </w:r>
      <w:r w:rsidRPr="00D7401C">
        <w:t>技术对电磁干扰和噪声具有很好的抵抗能力。由于</w:t>
      </w:r>
      <w:r w:rsidRPr="00D7401C">
        <w:t>CMOS</w:t>
      </w:r>
      <w:r w:rsidRPr="00D7401C">
        <w:t>电路的输出是由两个互补的晶体管组成，它们对来自外界的噪声和干扰信号具有较高的免疫能力。这是在嵌入式系统中至关重要的特性，因为它们通常需要在噪声环境和复杂的电磁干扰中正常工作。</w:t>
      </w:r>
    </w:p>
    <w:p w14:paraId="19E36A01" w14:textId="77777777" w:rsidR="00D7401C" w:rsidRPr="00D7401C" w:rsidRDefault="00D7401C" w:rsidP="00D7401C">
      <w:pPr>
        <w:numPr>
          <w:ilvl w:val="0"/>
          <w:numId w:val="28"/>
        </w:numPr>
      </w:pPr>
      <w:r w:rsidRPr="00D7401C">
        <w:t>低电压操作：</w:t>
      </w:r>
      <w:r w:rsidRPr="00D7401C">
        <w:t>CMOS</w:t>
      </w:r>
      <w:r w:rsidRPr="00D7401C">
        <w:t>技术可以在较低的工作电压下正常运行。相比于其他集成电路技术（如</w:t>
      </w:r>
      <w:r w:rsidRPr="00D7401C">
        <w:t>TTL</w:t>
      </w:r>
      <w:r w:rsidRPr="00D7401C">
        <w:t>），它需要较低的电压供电。这有助于减小功耗，并且使得嵌入式系统在低电压条件下工作更加可靠。</w:t>
      </w:r>
    </w:p>
    <w:p w14:paraId="4B0EED3B" w14:textId="34376506" w:rsidR="00925B06" w:rsidRPr="00D7401C" w:rsidRDefault="00D7401C" w:rsidP="00047E20">
      <w:r w:rsidRPr="00D7401C">
        <w:t>综上所述，</w:t>
      </w:r>
      <w:r w:rsidRPr="00D7401C">
        <w:t>CMOS</w:t>
      </w:r>
      <w:r w:rsidRPr="00D7401C">
        <w:t>技术在功耗、集成度、抗干扰和低电压操作等方面具有优势，使其成为</w:t>
      </w:r>
      <w:r w:rsidRPr="00D7401C">
        <w:t>MCU</w:t>
      </w:r>
      <w:r w:rsidRPr="00D7401C">
        <w:t>芯片的首选技术。它能够满足嵌入式系统对低功耗、高性能和可靠性的需求，同时还具备较小的尺寸和较低的成本优势。</w:t>
      </w:r>
    </w:p>
    <w:p w14:paraId="79A32EE7" w14:textId="227058E4" w:rsidR="00047E20" w:rsidRPr="008860FA" w:rsidRDefault="00047E20" w:rsidP="00CC2FAE">
      <w:pPr>
        <w:pStyle w:val="2"/>
      </w:pPr>
      <w:bookmarkStart w:id="41" w:name="_Toc169982111"/>
      <w:r w:rsidRPr="008860FA">
        <w:t>29.</w:t>
      </w:r>
      <w:r w:rsidRPr="008860FA">
        <w:t>编程实现安全比较</w:t>
      </w:r>
      <w:bookmarkEnd w:id="41"/>
    </w:p>
    <w:p w14:paraId="58D1C0C5" w14:textId="77777777" w:rsidR="00D7401C" w:rsidRPr="00D7401C" w:rsidRDefault="00D7401C" w:rsidP="00D7401C">
      <w:r w:rsidRPr="00D7401C">
        <w:t>在</w:t>
      </w:r>
      <w:r w:rsidRPr="00D7401C">
        <w:t>C</w:t>
      </w:r>
      <w:r w:rsidRPr="00D7401C">
        <w:t>语言中，实现安全比较（</w:t>
      </w:r>
      <w:r w:rsidRPr="00D7401C">
        <w:t>Secure Comparison</w:t>
      </w:r>
      <w:r w:rsidRPr="00D7401C">
        <w:t>）可以采用以下方法：</w:t>
      </w:r>
    </w:p>
    <w:p w14:paraId="01DD2002" w14:textId="77777777" w:rsidR="00D7401C" w:rsidRPr="00D7401C" w:rsidRDefault="00D7401C" w:rsidP="00D7401C">
      <w:pPr>
        <w:numPr>
          <w:ilvl w:val="0"/>
          <w:numId w:val="30"/>
        </w:numPr>
      </w:pPr>
      <w:r w:rsidRPr="00D7401C">
        <w:t>使用</w:t>
      </w:r>
      <w:r w:rsidRPr="00D7401C">
        <w:t>memcmp_s</w:t>
      </w:r>
      <w:r w:rsidRPr="00D7401C">
        <w:t>函数：</w:t>
      </w:r>
      <w:r w:rsidRPr="00D7401C">
        <w:t>C11</w:t>
      </w:r>
      <w:r w:rsidRPr="00D7401C">
        <w:t>标准引入了</w:t>
      </w:r>
      <w:r w:rsidRPr="00D7401C">
        <w:t>memcmp_s</w:t>
      </w:r>
      <w:r w:rsidRPr="00D7401C">
        <w:t>函数，它提供了安全的内存比较操作。该函数需要包含头文件</w:t>
      </w:r>
      <w:r w:rsidRPr="00D7401C">
        <w:t>&lt;string.h&gt;</w:t>
      </w:r>
      <w:r w:rsidRPr="00D7401C">
        <w:t>，并且具有以下原型：</w:t>
      </w:r>
    </w:p>
    <w:p w14:paraId="7C775E93" w14:textId="3BC22DCB"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182667"/>
        <w:rPr>
          <w:rFonts w:ascii="Consolas" w:hAnsi="Consolas" w:cs="Courier New"/>
          <w:sz w:val="21"/>
          <w:szCs w:val="21"/>
        </w:rPr>
      </w:pPr>
      <w:r>
        <w:rPr>
          <w:rFonts w:ascii="Consolas" w:hAnsi="Consolas" w:cs="Courier New"/>
          <w:color w:val="660066"/>
          <w:sz w:val="21"/>
          <w:szCs w:val="21"/>
        </w:rPr>
        <w:t>errno_t</w:t>
      </w:r>
      <w:r>
        <w:rPr>
          <w:rFonts w:ascii="Consolas" w:hAnsi="Consolas" w:cs="Courier New"/>
          <w:color w:val="000000"/>
          <w:sz w:val="21"/>
          <w:szCs w:val="21"/>
        </w:rPr>
        <w:t xml:space="preserve"> memcmp_s</w:t>
      </w:r>
      <w:r>
        <w:rPr>
          <w:rFonts w:ascii="Consolas" w:hAnsi="Consolas" w:cs="Courier New"/>
          <w:color w:val="666600"/>
          <w:sz w:val="21"/>
          <w:szCs w:val="21"/>
        </w:rPr>
        <w:t>(</w:t>
      </w:r>
      <w:r>
        <w:rPr>
          <w:rFonts w:ascii="Consolas" w:hAnsi="Consolas" w:cs="Courier New"/>
          <w:color w:val="000088"/>
          <w:sz w:val="21"/>
          <w:szCs w:val="21"/>
        </w:rPr>
        <w:t>const</w:t>
      </w:r>
      <w:r>
        <w:rPr>
          <w:rFonts w:ascii="Consolas" w:hAnsi="Consolas" w:cs="Courier New"/>
          <w:color w:val="000000"/>
          <w:sz w:val="21"/>
          <w:szCs w:val="21"/>
        </w:rPr>
        <w:t xml:space="preserve"> </w:t>
      </w: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rsize_t</w:t>
      </w:r>
      <w:r>
        <w:rPr>
          <w:rFonts w:ascii="Consolas" w:hAnsi="Consolas" w:cs="Courier New"/>
          <w:color w:val="000000"/>
          <w:sz w:val="21"/>
          <w:szCs w:val="21"/>
        </w:rPr>
        <w:t xml:space="preserve"> s1max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const</w:t>
      </w:r>
      <w:r>
        <w:rPr>
          <w:rFonts w:ascii="Consolas" w:hAnsi="Consolas" w:cs="Courier New"/>
          <w:color w:val="000000"/>
          <w:sz w:val="21"/>
          <w:szCs w:val="21"/>
        </w:rPr>
        <w:t xml:space="preserve"> </w:t>
      </w: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rsize_t</w:t>
      </w:r>
      <w:r>
        <w:rPr>
          <w:rFonts w:ascii="Consolas" w:hAnsi="Consolas" w:cs="Courier New"/>
          <w:color w:val="000000"/>
          <w:sz w:val="21"/>
          <w:szCs w:val="21"/>
        </w:rPr>
        <w:t xml:space="preserve"> s2max</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diff</w:t>
      </w:r>
      <w:r>
        <w:rPr>
          <w:rFonts w:ascii="Consolas" w:hAnsi="Consolas" w:cs="Courier New"/>
          <w:color w:val="666600"/>
          <w:sz w:val="21"/>
          <w:szCs w:val="21"/>
        </w:rPr>
        <w:t>);</w:t>
      </w:r>
    </w:p>
    <w:p w14:paraId="3C785BEB" w14:textId="51E916A9" w:rsidR="00D7401C" w:rsidRPr="00D7401C" w:rsidRDefault="00D7401C" w:rsidP="00D7401C">
      <w:r w:rsidRPr="00D7401C">
        <w:t>s1</w:t>
      </w:r>
      <w:r w:rsidRPr="00D7401C">
        <w:t>和</w:t>
      </w:r>
      <w:r w:rsidRPr="00D7401C">
        <w:t>s2</w:t>
      </w:r>
      <w:r w:rsidRPr="00D7401C">
        <w:t>是要比较的内存区域的指针，</w:t>
      </w:r>
      <w:r w:rsidRPr="00D7401C">
        <w:t>s1max</w:t>
      </w:r>
      <w:r w:rsidRPr="00D7401C">
        <w:t>和</w:t>
      </w:r>
      <w:r w:rsidRPr="00D7401C">
        <w:t>s2max</w:t>
      </w:r>
      <w:r w:rsidRPr="00D7401C">
        <w:t>分别是两个内存区域的大小，</w:t>
      </w:r>
      <w:r w:rsidRPr="00D7401C">
        <w:t>diff</w:t>
      </w:r>
      <w:r w:rsidRPr="00D7401C">
        <w:t>是一个指向</w:t>
      </w:r>
      <w:r w:rsidRPr="00D7401C">
        <w:t>int</w:t>
      </w:r>
      <w:r w:rsidRPr="00D7401C">
        <w:t>类型的变量，用于存储比较结果的差异。这个函数会在比较操作时检查内存区域的大小，防止越界访问。</w:t>
      </w:r>
    </w:p>
    <w:p w14:paraId="4F39D723" w14:textId="4DEAD500" w:rsidR="00D7401C" w:rsidRPr="00D7401C" w:rsidRDefault="00D7401C" w:rsidP="00D7401C">
      <w:r w:rsidRPr="00D7401C">
        <w:t>以下是使用</w:t>
      </w:r>
      <w:r w:rsidRPr="00D7401C">
        <w:t>memcmp_s</w:t>
      </w:r>
      <w:r w:rsidRPr="00D7401C">
        <w:t>函数进行安全比较的示例：</w:t>
      </w:r>
    </w:p>
    <w:p w14:paraId="2DFC4F4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880000"/>
          <w:sz w:val="21"/>
          <w:szCs w:val="21"/>
        </w:rPr>
        <w:t>#include</w:t>
      </w:r>
      <w:r>
        <w:rPr>
          <w:rFonts w:ascii="Consolas" w:hAnsi="Consolas" w:cs="Courier New"/>
          <w:color w:val="000000"/>
          <w:sz w:val="21"/>
          <w:szCs w:val="21"/>
        </w:rPr>
        <w:t xml:space="preserve"> </w:t>
      </w:r>
      <w:r>
        <w:rPr>
          <w:rFonts w:ascii="Consolas" w:hAnsi="Consolas" w:cs="Courier New"/>
          <w:color w:val="008800"/>
          <w:sz w:val="21"/>
          <w:szCs w:val="21"/>
        </w:rPr>
        <w:t>&lt;string.h&gt;</w:t>
      </w:r>
    </w:p>
    <w:p w14:paraId="4379E87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880000"/>
          <w:sz w:val="21"/>
          <w:szCs w:val="21"/>
        </w:rPr>
        <w:t>#include</w:t>
      </w:r>
      <w:r>
        <w:rPr>
          <w:rFonts w:ascii="Consolas" w:hAnsi="Consolas" w:cs="Courier New"/>
          <w:color w:val="000000"/>
          <w:sz w:val="21"/>
          <w:szCs w:val="21"/>
        </w:rPr>
        <w:t xml:space="preserve"> </w:t>
      </w:r>
      <w:r>
        <w:rPr>
          <w:rFonts w:ascii="Consolas" w:hAnsi="Consolas" w:cs="Courier New"/>
          <w:color w:val="008800"/>
          <w:sz w:val="21"/>
          <w:szCs w:val="21"/>
        </w:rPr>
        <w:t>&lt;stdio.h&gt;</w:t>
      </w:r>
    </w:p>
    <w:p w14:paraId="36D8651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26AA015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3030B80"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str1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"Hello"</w:t>
      </w:r>
      <w:r>
        <w:rPr>
          <w:rFonts w:ascii="Consolas" w:hAnsi="Consolas" w:cs="Courier New"/>
          <w:color w:val="666600"/>
          <w:sz w:val="21"/>
          <w:szCs w:val="21"/>
        </w:rPr>
        <w:t>;</w:t>
      </w:r>
    </w:p>
    <w:p w14:paraId="06DD089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"World"</w:t>
      </w:r>
      <w:r>
        <w:rPr>
          <w:rFonts w:ascii="Consolas" w:hAnsi="Consolas" w:cs="Courier New"/>
          <w:color w:val="666600"/>
          <w:sz w:val="21"/>
          <w:szCs w:val="21"/>
        </w:rPr>
        <w:t>;</w:t>
      </w:r>
    </w:p>
    <w:p w14:paraId="68A0441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diff</w:t>
      </w:r>
      <w:r>
        <w:rPr>
          <w:rFonts w:ascii="Consolas" w:hAnsi="Consolas" w:cs="Courier New"/>
          <w:color w:val="666600"/>
          <w:sz w:val="21"/>
          <w:szCs w:val="21"/>
        </w:rPr>
        <w:t>;</w:t>
      </w:r>
    </w:p>
    <w:p w14:paraId="6760935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7F00ABB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str1Len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p>
    <w:p w14:paraId="57C99AFF"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str2Len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str2</w:t>
      </w:r>
      <w:r>
        <w:rPr>
          <w:rFonts w:ascii="Consolas" w:hAnsi="Consolas" w:cs="Courier New"/>
          <w:color w:val="666600"/>
          <w:sz w:val="21"/>
          <w:szCs w:val="21"/>
        </w:rPr>
        <w:t>);</w:t>
      </w:r>
    </w:p>
    <w:p w14:paraId="6C4C15F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3DF3325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memcmp_s</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r>
        <w:rPr>
          <w:rFonts w:ascii="Consolas" w:hAnsi="Consolas" w:cs="Courier New"/>
          <w:color w:val="000000"/>
          <w:sz w:val="21"/>
          <w:szCs w:val="21"/>
        </w:rPr>
        <w:t xml:space="preserve"> str1Len</w:t>
      </w:r>
      <w:r>
        <w:rPr>
          <w:rFonts w:ascii="Consolas" w:hAnsi="Consolas" w:cs="Courier New"/>
          <w:color w:val="666600"/>
          <w:sz w:val="21"/>
          <w:szCs w:val="21"/>
        </w:rPr>
        <w:t>,</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 xml:space="preserve"> str2Len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&amp;</w:t>
      </w:r>
      <w:r>
        <w:rPr>
          <w:rFonts w:ascii="Consolas" w:hAnsi="Consolas" w:cs="Courier New"/>
          <w:color w:val="000000"/>
          <w:sz w:val="21"/>
          <w:szCs w:val="21"/>
        </w:rPr>
        <w:t>diff</w:t>
      </w:r>
      <w:r>
        <w:rPr>
          <w:rFonts w:ascii="Consolas" w:hAnsi="Consolas" w:cs="Courier New"/>
          <w:color w:val="666600"/>
          <w:sz w:val="21"/>
          <w:szCs w:val="21"/>
        </w:rPr>
        <w:t>);</w:t>
      </w:r>
    </w:p>
    <w:p w14:paraId="35E01C63"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71ADCC7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diff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3388FA0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"The strings are equal.\n"</w:t>
      </w:r>
      <w:r>
        <w:rPr>
          <w:rFonts w:ascii="Consolas" w:hAnsi="Consolas" w:cs="Courier New"/>
          <w:color w:val="666600"/>
          <w:sz w:val="21"/>
          <w:szCs w:val="21"/>
        </w:rPr>
        <w:t>);</w:t>
      </w:r>
    </w:p>
    <w:p w14:paraId="28EC6C1B"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diff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0FC1CE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"str1 is greater than str2.\n"</w:t>
      </w:r>
      <w:r>
        <w:rPr>
          <w:rFonts w:ascii="Consolas" w:hAnsi="Consolas" w:cs="Courier New"/>
          <w:color w:val="666600"/>
          <w:sz w:val="21"/>
          <w:szCs w:val="21"/>
        </w:rPr>
        <w:t>);</w:t>
      </w:r>
    </w:p>
    <w:p w14:paraId="32EE9720"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666600"/>
          <w:sz w:val="21"/>
          <w:szCs w:val="21"/>
        </w:rPr>
        <w:t>{</w:t>
      </w:r>
    </w:p>
    <w:p w14:paraId="0628771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"str1 is less than str2.\n"</w:t>
      </w:r>
      <w:r>
        <w:rPr>
          <w:rFonts w:ascii="Consolas" w:hAnsi="Consolas" w:cs="Courier New"/>
          <w:color w:val="666600"/>
          <w:sz w:val="21"/>
          <w:szCs w:val="21"/>
        </w:rPr>
        <w:t>);</w:t>
      </w:r>
    </w:p>
    <w:p w14:paraId="596DD71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65E090F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73268C93"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28EBE7B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666600"/>
          <w:sz w:val="21"/>
          <w:szCs w:val="21"/>
        </w:rPr>
        <w:t>}</w:t>
      </w:r>
    </w:p>
    <w:p w14:paraId="7D259C0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3706549"/>
        <w:rPr>
          <w:rFonts w:ascii="Consolas" w:hAnsi="Consolas" w:cs="Courier New"/>
          <w:sz w:val="21"/>
          <w:szCs w:val="21"/>
        </w:rPr>
      </w:pPr>
      <w:r>
        <w:rPr>
          <w:rFonts w:ascii="Consolas" w:hAnsi="Consolas" w:cs="Courier New"/>
          <w:color w:val="000000"/>
          <w:sz w:val="21"/>
          <w:szCs w:val="21"/>
        </w:rPr>
        <w:t> </w:t>
      </w:r>
    </w:p>
    <w:p w14:paraId="211A1760" w14:textId="77777777" w:rsidR="00D7401C" w:rsidRPr="00D7401C" w:rsidRDefault="00D7401C" w:rsidP="00D7401C">
      <w:pPr>
        <w:numPr>
          <w:ilvl w:val="0"/>
          <w:numId w:val="30"/>
        </w:numPr>
      </w:pPr>
      <w:r w:rsidRPr="00D7401C">
        <w:t>手动逐字节比较：如果你使用的是较早的</w:t>
      </w:r>
      <w:r w:rsidRPr="00D7401C">
        <w:t>C</w:t>
      </w:r>
      <w:r w:rsidRPr="00D7401C">
        <w:t>标准或不支持</w:t>
      </w:r>
      <w:r w:rsidRPr="00D7401C">
        <w:t>memcmp_s</w:t>
      </w:r>
      <w:r w:rsidRPr="00D7401C">
        <w:t>函数，你可以手动逐字节地比较数据。在比较过程中，需要小心处理边界条件和长度检查，以避免越界访问。以下是一个示例：</w:t>
      </w:r>
    </w:p>
    <w:p w14:paraId="44C00E0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880000"/>
          <w:sz w:val="21"/>
          <w:szCs w:val="21"/>
        </w:rPr>
        <w:t>#include</w:t>
      </w:r>
      <w:r>
        <w:rPr>
          <w:rFonts w:ascii="Consolas" w:hAnsi="Consolas" w:cs="Courier New"/>
          <w:color w:val="000000"/>
          <w:sz w:val="21"/>
          <w:szCs w:val="21"/>
        </w:rPr>
        <w:t xml:space="preserve"> </w:t>
      </w:r>
      <w:r>
        <w:rPr>
          <w:rFonts w:ascii="Consolas" w:hAnsi="Consolas" w:cs="Courier New"/>
          <w:color w:val="008800"/>
          <w:sz w:val="21"/>
          <w:szCs w:val="21"/>
        </w:rPr>
        <w:t>&lt;stdio.h&gt;</w:t>
      </w:r>
    </w:p>
    <w:p w14:paraId="16E7F093"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5B0507C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secureCompare</w:t>
      </w:r>
      <w:r>
        <w:rPr>
          <w:rFonts w:ascii="Consolas" w:hAnsi="Consolas" w:cs="Courier New"/>
          <w:color w:val="666600"/>
          <w:sz w:val="21"/>
          <w:szCs w:val="21"/>
        </w:rPr>
        <w:t>(</w:t>
      </w:r>
      <w:r>
        <w:rPr>
          <w:rFonts w:ascii="Consolas" w:hAnsi="Consolas" w:cs="Courier New"/>
          <w:color w:val="000088"/>
          <w:sz w:val="21"/>
          <w:szCs w:val="21"/>
        </w:rPr>
        <w:t>const</w:t>
      </w: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666600"/>
          <w:sz w:val="21"/>
          <w:szCs w:val="21"/>
        </w:rPr>
        <w:t>*</w:t>
      </w:r>
      <w:r>
        <w:rPr>
          <w:rFonts w:ascii="Consolas" w:hAnsi="Consolas" w:cs="Courier New"/>
          <w:color w:val="000000"/>
          <w:sz w:val="21"/>
          <w:szCs w:val="21"/>
        </w:rPr>
        <w:t xml:space="preserve"> str1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const</w:t>
      </w: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666600"/>
          <w:sz w:val="21"/>
          <w:szCs w:val="21"/>
        </w:rPr>
        <w:t>*</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B09197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723BE5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11498857"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D0033B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字符串相等，已达到末尾</w:t>
      </w:r>
    </w:p>
    <w:p w14:paraId="1BCBEF1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799FD40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i</w:t>
      </w:r>
      <w:r>
        <w:rPr>
          <w:rFonts w:ascii="Consolas" w:hAnsi="Consolas" w:cs="Courier New"/>
          <w:color w:val="666600"/>
          <w:sz w:val="21"/>
          <w:szCs w:val="21"/>
        </w:rPr>
        <w:t>++;</w:t>
      </w:r>
    </w:p>
    <w:p w14:paraId="0396748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E0214DF"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70E78C1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7DF57F4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666600"/>
          <w:sz w:val="21"/>
          <w:szCs w:val="21"/>
        </w:rPr>
        <w:t>}</w:t>
      </w:r>
    </w:p>
    <w:p w14:paraId="4E21BB6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7F1F908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78F8354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str1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"Hello"</w:t>
      </w:r>
      <w:r>
        <w:rPr>
          <w:rFonts w:ascii="Consolas" w:hAnsi="Consolas" w:cs="Courier New"/>
          <w:color w:val="666600"/>
          <w:sz w:val="21"/>
          <w:szCs w:val="21"/>
        </w:rPr>
        <w:t>;</w:t>
      </w:r>
    </w:p>
    <w:p w14:paraId="6521B5E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str2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"World"</w:t>
      </w:r>
      <w:r>
        <w:rPr>
          <w:rFonts w:ascii="Consolas" w:hAnsi="Consolas" w:cs="Courier New"/>
          <w:color w:val="666600"/>
          <w:sz w:val="21"/>
          <w:szCs w:val="21"/>
        </w:rPr>
        <w:t>;</w:t>
      </w:r>
    </w:p>
    <w:p w14:paraId="594BF3D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51D5B32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result </w:t>
      </w:r>
      <w:r>
        <w:rPr>
          <w:rFonts w:ascii="Consolas" w:hAnsi="Consolas" w:cs="Courier New"/>
          <w:color w:val="666600"/>
          <w:sz w:val="21"/>
          <w:szCs w:val="21"/>
        </w:rPr>
        <w:t>=</w:t>
      </w:r>
      <w:r>
        <w:rPr>
          <w:rFonts w:ascii="Consolas" w:hAnsi="Consolas" w:cs="Courier New"/>
          <w:color w:val="000000"/>
          <w:sz w:val="21"/>
          <w:szCs w:val="21"/>
        </w:rPr>
        <w:t xml:space="preserve"> secureCompare</w:t>
      </w:r>
      <w:r>
        <w:rPr>
          <w:rFonts w:ascii="Consolas" w:hAnsi="Consolas" w:cs="Courier New"/>
          <w:color w:val="666600"/>
          <w:sz w:val="21"/>
          <w:szCs w:val="21"/>
        </w:rPr>
        <w:t>(</w:t>
      </w:r>
      <w:r>
        <w:rPr>
          <w:rFonts w:ascii="Consolas" w:hAnsi="Consolas" w:cs="Courier New"/>
          <w:color w:val="000000"/>
          <w:sz w:val="21"/>
          <w:szCs w:val="21"/>
        </w:rPr>
        <w:t>str1</w:t>
      </w:r>
      <w:r>
        <w:rPr>
          <w:rFonts w:ascii="Consolas" w:hAnsi="Consolas" w:cs="Courier New"/>
          <w:color w:val="666600"/>
          <w:sz w:val="21"/>
          <w:szCs w:val="21"/>
        </w:rPr>
        <w:t>,</w:t>
      </w:r>
      <w:r>
        <w:rPr>
          <w:rFonts w:ascii="Consolas" w:hAnsi="Consolas" w:cs="Courier New"/>
          <w:color w:val="000000"/>
          <w:sz w:val="21"/>
          <w:szCs w:val="21"/>
        </w:rPr>
        <w:t xml:space="preserve"> str2</w:t>
      </w:r>
      <w:r>
        <w:rPr>
          <w:rFonts w:ascii="Consolas" w:hAnsi="Consolas" w:cs="Courier New"/>
          <w:color w:val="666600"/>
          <w:sz w:val="21"/>
          <w:szCs w:val="21"/>
        </w:rPr>
        <w:t>);</w:t>
      </w:r>
    </w:p>
    <w:p w14:paraId="0E45CBC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26A7ACD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result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099EB79C"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"The strings are equal.\n"</w:t>
      </w:r>
      <w:r>
        <w:rPr>
          <w:rFonts w:ascii="Consolas" w:hAnsi="Consolas" w:cs="Courier New"/>
          <w:color w:val="666600"/>
          <w:sz w:val="21"/>
          <w:szCs w:val="21"/>
        </w:rPr>
        <w:t>);</w:t>
      </w:r>
    </w:p>
    <w:p w14:paraId="28F686AF"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result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1499A51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"str1 is greater than str2.\n"</w:t>
      </w:r>
      <w:r>
        <w:rPr>
          <w:rFonts w:ascii="Consolas" w:hAnsi="Consolas" w:cs="Courier New"/>
          <w:color w:val="666600"/>
          <w:sz w:val="21"/>
          <w:szCs w:val="21"/>
        </w:rPr>
        <w:t>);</w:t>
      </w:r>
    </w:p>
    <w:p w14:paraId="655F4210"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666600"/>
          <w:sz w:val="21"/>
          <w:szCs w:val="21"/>
        </w:rPr>
        <w:t>{</w:t>
      </w:r>
    </w:p>
    <w:p w14:paraId="1276506F"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"str1 is less than str2.\n"</w:t>
      </w:r>
      <w:r>
        <w:rPr>
          <w:rFonts w:ascii="Consolas" w:hAnsi="Consolas" w:cs="Courier New"/>
          <w:color w:val="666600"/>
          <w:sz w:val="21"/>
          <w:szCs w:val="21"/>
        </w:rPr>
        <w:t>);</w:t>
      </w:r>
    </w:p>
    <w:p w14:paraId="5FF8660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76EDAC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w:t>
      </w:r>
    </w:p>
    <w:p w14:paraId="52CB118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6B513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666600"/>
          <w:sz w:val="21"/>
          <w:szCs w:val="21"/>
        </w:rPr>
        <w:t>}</w:t>
      </w:r>
    </w:p>
    <w:p w14:paraId="57176C2B"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81464"/>
        <w:rPr>
          <w:rFonts w:ascii="Consolas" w:hAnsi="Consolas" w:cs="Courier New"/>
          <w:sz w:val="21"/>
          <w:szCs w:val="21"/>
        </w:rPr>
      </w:pPr>
      <w:r>
        <w:rPr>
          <w:rFonts w:ascii="Consolas" w:hAnsi="Consolas" w:cs="Courier New"/>
          <w:color w:val="000000"/>
          <w:sz w:val="21"/>
          <w:szCs w:val="21"/>
        </w:rPr>
        <w:lastRenderedPageBreak/>
        <w:t> </w:t>
      </w:r>
    </w:p>
    <w:p w14:paraId="730EF8A8" w14:textId="342E813A" w:rsidR="00925B06" w:rsidRPr="00D7401C" w:rsidRDefault="00D7401C" w:rsidP="00047E20">
      <w:r w:rsidRPr="00D7401C">
        <w:t>无论使用哪种方法，都要确保比较的内存区域大小足够，以避免越界访问。此外，还应该注意检查错误码或返回值，以确保比较操作成功。</w:t>
      </w:r>
    </w:p>
    <w:p w14:paraId="4D66CCF2" w14:textId="2066392C" w:rsidR="00380D43" w:rsidRPr="008860FA" w:rsidRDefault="00047E20" w:rsidP="00CC2FAE">
      <w:pPr>
        <w:pStyle w:val="2"/>
      </w:pPr>
      <w:bookmarkStart w:id="42" w:name="_Toc169982112"/>
      <w:r w:rsidRPr="008860FA">
        <w:t>30.</w:t>
      </w:r>
      <w:r w:rsidRPr="008860FA">
        <w:t>编程实现安全拷贝</w:t>
      </w:r>
      <w:bookmarkEnd w:id="42"/>
    </w:p>
    <w:p w14:paraId="12AF6184" w14:textId="77777777" w:rsidR="00D7401C" w:rsidRPr="00D7401C" w:rsidRDefault="00D7401C" w:rsidP="00D7401C">
      <w:r w:rsidRPr="00D7401C">
        <w:t>在</w:t>
      </w:r>
      <w:r w:rsidRPr="00D7401C">
        <w:t>C</w:t>
      </w:r>
      <w:r w:rsidRPr="00D7401C">
        <w:t>语言中，可以使用以下方法来实现安全拷贝：</w:t>
      </w:r>
    </w:p>
    <w:p w14:paraId="73DB22CB" w14:textId="2C75B278" w:rsidR="00D7401C" w:rsidRPr="00D7401C" w:rsidRDefault="00D7401C" w:rsidP="00D7401C">
      <w:pPr>
        <w:numPr>
          <w:ilvl w:val="0"/>
          <w:numId w:val="29"/>
        </w:numPr>
      </w:pPr>
      <w:r w:rsidRPr="00D7401C">
        <w:t>使用</w:t>
      </w:r>
      <w:r w:rsidRPr="00D7401C">
        <w:t>memcpy_s</w:t>
      </w:r>
      <w:r w:rsidRPr="00D7401C">
        <w:t>函数：</w:t>
      </w:r>
      <w:r w:rsidRPr="00D7401C">
        <w:t>C11</w:t>
      </w:r>
      <w:r w:rsidRPr="00D7401C">
        <w:t>标准引入了</w:t>
      </w:r>
      <w:r w:rsidRPr="00D7401C">
        <w:t>memcpy_s</w:t>
      </w:r>
      <w:r w:rsidRPr="00D7401C">
        <w:t>函数，它提供了安全的内存拷贝操作。该函数需要包含头文件</w:t>
      </w:r>
      <w:r w:rsidRPr="00D7401C">
        <w:t>&lt;string.h&gt;</w:t>
      </w:r>
      <w:r w:rsidRPr="00D7401C">
        <w:t>，并且具有以下原型：</w:t>
      </w:r>
    </w:p>
    <w:p w14:paraId="38D2C054" w14:textId="77777777" w:rsidR="00D7401C" w:rsidRPr="00D7401C" w:rsidRDefault="00D7401C" w:rsidP="00D7401C">
      <w:r w:rsidRPr="00D7401C">
        <w:t>errno_t memcpy_s(void *dest, rsize_t destsz, const void *src, rsize_t count);</w:t>
      </w:r>
    </w:p>
    <w:p w14:paraId="302259DE" w14:textId="15C78FB8" w:rsidR="00D7401C" w:rsidRPr="00D7401C" w:rsidRDefault="00D7401C" w:rsidP="00D7401C">
      <w:r w:rsidRPr="00D7401C">
        <w:t>dest</w:t>
      </w:r>
      <w:r w:rsidRPr="00D7401C">
        <w:t>是目标内存的指针，</w:t>
      </w:r>
      <w:r w:rsidRPr="00D7401C">
        <w:t>destsz</w:t>
      </w:r>
      <w:r w:rsidRPr="00D7401C">
        <w:t>是目标内存的大小，</w:t>
      </w:r>
      <w:r w:rsidRPr="00D7401C">
        <w:t>src</w:t>
      </w:r>
      <w:r w:rsidRPr="00D7401C">
        <w:t>是源内存的指针，</w:t>
      </w:r>
      <w:r w:rsidRPr="00D7401C">
        <w:t>count</w:t>
      </w:r>
      <w:r w:rsidRPr="00D7401C">
        <w:t>是要拷贝的字节数。这个函数会在拷贝操作时检查目标内存的大小，防止缓冲区溢出。</w:t>
      </w:r>
    </w:p>
    <w:p w14:paraId="4A1010FC" w14:textId="2BD05BB8" w:rsidR="00D7401C" w:rsidRPr="00D7401C" w:rsidRDefault="00D7401C" w:rsidP="00D7401C">
      <w:r w:rsidRPr="00D7401C">
        <w:t>以下是使用</w:t>
      </w:r>
      <w:r w:rsidRPr="00D7401C">
        <w:t>memcpy_s</w:t>
      </w:r>
      <w:r w:rsidRPr="00D7401C">
        <w:t>函数进行安全拷贝的示例：</w:t>
      </w:r>
      <w:r w:rsidRPr="00D7401C">
        <w:t xml:space="preserve"> </w:t>
      </w:r>
    </w:p>
    <w:p w14:paraId="0F89330C"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880000"/>
          <w:sz w:val="21"/>
          <w:szCs w:val="21"/>
        </w:rPr>
        <w:t>#include</w:t>
      </w:r>
      <w:r>
        <w:rPr>
          <w:rFonts w:ascii="Consolas" w:hAnsi="Consolas" w:cs="Courier New"/>
          <w:color w:val="000000"/>
          <w:sz w:val="21"/>
          <w:szCs w:val="21"/>
        </w:rPr>
        <w:t xml:space="preserve"> </w:t>
      </w:r>
      <w:r>
        <w:rPr>
          <w:rFonts w:ascii="Consolas" w:hAnsi="Consolas" w:cs="Courier New"/>
          <w:color w:val="008800"/>
          <w:sz w:val="21"/>
          <w:szCs w:val="21"/>
        </w:rPr>
        <w:t>&lt;string.h&gt;</w:t>
      </w:r>
    </w:p>
    <w:p w14:paraId="1D780A3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212C6B9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02885F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"Hello, World!"</w:t>
      </w:r>
      <w:r>
        <w:rPr>
          <w:rFonts w:ascii="Consolas" w:hAnsi="Consolas" w:cs="Courier New"/>
          <w:color w:val="666600"/>
          <w:sz w:val="21"/>
          <w:szCs w:val="21"/>
        </w:rPr>
        <w:t>;</w:t>
      </w:r>
    </w:p>
    <w:p w14:paraId="6DA8A6E7"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7A17D903"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7FED33E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srcLen </w:t>
      </w:r>
      <w:r>
        <w:rPr>
          <w:rFonts w:ascii="Consolas" w:hAnsi="Consolas" w:cs="Courier New"/>
          <w:color w:val="666600"/>
          <w:sz w:val="21"/>
          <w:szCs w:val="21"/>
        </w:rPr>
        <w:t>=</w:t>
      </w:r>
      <w:r>
        <w:rPr>
          <w:rFonts w:ascii="Consolas" w:hAnsi="Consolas" w:cs="Courier New"/>
          <w:color w:val="000000"/>
          <w:sz w:val="21"/>
          <w:szCs w:val="21"/>
        </w:rPr>
        <w:t xml:space="preserve"> strlen</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获取源字符串的长度（包括终止符）</w:t>
      </w:r>
    </w:p>
    <w:p w14:paraId="49ED5A2B"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destSize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dest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获取目标数组的大小</w:t>
      </w:r>
    </w:p>
    <w:p w14:paraId="31A90C7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3D4F4FAD"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memcpy_s</w:t>
      </w:r>
      <w:r>
        <w:rPr>
          <w:rFonts w:ascii="Consolas" w:hAnsi="Consolas" w:cs="Courier New"/>
          <w:color w:val="666600"/>
          <w:sz w:val="21"/>
          <w:szCs w:val="21"/>
        </w:rPr>
        <w:t>(</w:t>
      </w:r>
      <w:r>
        <w:rPr>
          <w:rFonts w:ascii="Consolas" w:hAnsi="Consolas" w:cs="Courier New"/>
          <w:color w:val="000000"/>
          <w:sz w:val="21"/>
          <w:szCs w:val="21"/>
        </w:rPr>
        <w:t>dest</w:t>
      </w:r>
      <w:r>
        <w:rPr>
          <w:rFonts w:ascii="Consolas" w:hAnsi="Consolas" w:cs="Courier New"/>
          <w:color w:val="666600"/>
          <w:sz w:val="21"/>
          <w:szCs w:val="21"/>
        </w:rPr>
        <w:t>,</w:t>
      </w:r>
      <w:r>
        <w:rPr>
          <w:rFonts w:ascii="Consolas" w:hAnsi="Consolas" w:cs="Courier New"/>
          <w:color w:val="000000"/>
          <w:sz w:val="21"/>
          <w:szCs w:val="21"/>
        </w:rPr>
        <w:t xml:space="preserve"> destSize</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srcLen</w:t>
      </w:r>
      <w:r>
        <w:rPr>
          <w:rFonts w:ascii="Consolas" w:hAnsi="Consolas" w:cs="Courier New"/>
          <w:color w:val="666600"/>
          <w:sz w:val="21"/>
          <w:szCs w:val="21"/>
        </w:rPr>
        <w:t>);</w:t>
      </w:r>
    </w:p>
    <w:p w14:paraId="26B066A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585F077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在目标数组末尾添加终止符，以确保拷贝的字符串正确终止</w:t>
      </w:r>
    </w:p>
    <w:p w14:paraId="50ADF7D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srcLen </w:t>
      </w:r>
      <w:r>
        <w:rPr>
          <w:rFonts w:ascii="Consolas" w:hAnsi="Consolas" w:cs="Courier New"/>
          <w:color w:val="666600"/>
          <w:sz w:val="21"/>
          <w:szCs w:val="21"/>
        </w:rPr>
        <w:t>&lt;=</w:t>
      </w:r>
      <w:r>
        <w:rPr>
          <w:rFonts w:ascii="Consolas" w:hAnsi="Consolas" w:cs="Courier New"/>
          <w:color w:val="000000"/>
          <w:sz w:val="21"/>
          <w:szCs w:val="21"/>
        </w:rPr>
        <w:t xml:space="preserve"> destSize</w:t>
      </w:r>
      <w:r>
        <w:rPr>
          <w:rFonts w:ascii="Consolas" w:hAnsi="Consolas" w:cs="Courier New"/>
          <w:color w:val="666600"/>
          <w:sz w:val="21"/>
          <w:szCs w:val="21"/>
        </w:rPr>
        <w:t>)</w:t>
      </w:r>
    </w:p>
    <w:p w14:paraId="3D09888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0000"/>
          <w:sz w:val="21"/>
          <w:szCs w:val="21"/>
        </w:rPr>
        <w:t xml:space="preserve">srcLen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'\0'</w:t>
      </w:r>
      <w:r>
        <w:rPr>
          <w:rFonts w:ascii="Consolas" w:hAnsi="Consolas" w:cs="Courier New"/>
          <w:color w:val="666600"/>
          <w:sz w:val="21"/>
          <w:szCs w:val="21"/>
        </w:rPr>
        <w:t>;</w:t>
      </w:r>
    </w:p>
    <w:p w14:paraId="31C7C7A9"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58437AB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"Copied String: %s\n"</w:t>
      </w:r>
      <w:r>
        <w:rPr>
          <w:rFonts w:ascii="Consolas" w:hAnsi="Consolas" w:cs="Courier New"/>
          <w:color w:val="666600"/>
          <w:sz w:val="21"/>
          <w:szCs w:val="21"/>
        </w:rPr>
        <w:t>,</w:t>
      </w:r>
      <w:r>
        <w:rPr>
          <w:rFonts w:ascii="Consolas" w:hAnsi="Consolas" w:cs="Courier New"/>
          <w:color w:val="000000"/>
          <w:sz w:val="21"/>
          <w:szCs w:val="21"/>
        </w:rPr>
        <w:t xml:space="preserve"> dest</w:t>
      </w:r>
      <w:r>
        <w:rPr>
          <w:rFonts w:ascii="Consolas" w:hAnsi="Consolas" w:cs="Courier New"/>
          <w:color w:val="666600"/>
          <w:sz w:val="21"/>
          <w:szCs w:val="21"/>
        </w:rPr>
        <w:t>);</w:t>
      </w:r>
    </w:p>
    <w:p w14:paraId="2FC7433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0A69E66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1BB7CB77"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666600"/>
          <w:sz w:val="21"/>
          <w:szCs w:val="21"/>
        </w:rPr>
        <w:t>}</w:t>
      </w:r>
    </w:p>
    <w:p w14:paraId="75055EDB"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887065"/>
        <w:rPr>
          <w:rFonts w:ascii="Consolas" w:hAnsi="Consolas" w:cs="Courier New"/>
          <w:sz w:val="21"/>
          <w:szCs w:val="21"/>
        </w:rPr>
      </w:pPr>
      <w:r>
        <w:rPr>
          <w:rFonts w:ascii="Consolas" w:hAnsi="Consolas" w:cs="Courier New"/>
          <w:color w:val="000000"/>
          <w:sz w:val="21"/>
          <w:szCs w:val="21"/>
        </w:rPr>
        <w:t> </w:t>
      </w:r>
    </w:p>
    <w:p w14:paraId="74DD547F" w14:textId="77777777" w:rsidR="00D7401C" w:rsidRPr="00D7401C" w:rsidRDefault="00D7401C" w:rsidP="00D7401C">
      <w:pPr>
        <w:numPr>
          <w:ilvl w:val="0"/>
          <w:numId w:val="29"/>
        </w:numPr>
      </w:pPr>
      <w:r w:rsidRPr="00D7401C">
        <w:t>手动逐字节拷贝：如果你使用的是较早的</w:t>
      </w:r>
      <w:r w:rsidRPr="00D7401C">
        <w:t>C</w:t>
      </w:r>
      <w:r w:rsidRPr="00D7401C">
        <w:t>标准或不支持</w:t>
      </w:r>
      <w:r w:rsidRPr="00D7401C">
        <w:t>memcpy_s</w:t>
      </w:r>
      <w:r w:rsidRPr="00D7401C">
        <w:t>函数，你可以手动逐字节地拷贝数据。在拷贝过程中，需要小心处理边界条件和长度检查，以避免缓冲区溢出。以下是一个示例：</w:t>
      </w:r>
    </w:p>
    <w:p w14:paraId="5342343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880000"/>
          <w:sz w:val="21"/>
          <w:szCs w:val="21"/>
        </w:rPr>
        <w:t>#include</w:t>
      </w:r>
      <w:r>
        <w:rPr>
          <w:rFonts w:ascii="Consolas" w:hAnsi="Consolas" w:cs="Courier New"/>
          <w:color w:val="000000"/>
          <w:sz w:val="21"/>
          <w:szCs w:val="21"/>
        </w:rPr>
        <w:t xml:space="preserve"> </w:t>
      </w:r>
      <w:r>
        <w:rPr>
          <w:rFonts w:ascii="Consolas" w:hAnsi="Consolas" w:cs="Courier New"/>
          <w:color w:val="008800"/>
          <w:sz w:val="21"/>
          <w:szCs w:val="21"/>
        </w:rPr>
        <w:t>&lt;stdio.h&gt;</w:t>
      </w:r>
    </w:p>
    <w:p w14:paraId="2DDB1374"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488621C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secureCopy</w:t>
      </w:r>
      <w:r>
        <w:rPr>
          <w:rFonts w:ascii="Consolas" w:hAnsi="Consolas" w:cs="Courier New"/>
          <w:color w:val="666600"/>
          <w:sz w:val="21"/>
          <w:szCs w:val="21"/>
        </w:rPr>
        <w:t>(</w:t>
      </w:r>
      <w:r>
        <w:rPr>
          <w:rFonts w:ascii="Consolas" w:hAnsi="Consolas" w:cs="Courier New"/>
          <w:color w:val="000088"/>
          <w:sz w:val="21"/>
          <w:szCs w:val="21"/>
        </w:rPr>
        <w:t>char</w:t>
      </w:r>
      <w:r>
        <w:rPr>
          <w:rFonts w:ascii="Consolas" w:hAnsi="Consolas" w:cs="Courier New"/>
          <w:color w:val="666600"/>
          <w:sz w:val="21"/>
          <w:szCs w:val="21"/>
        </w:rPr>
        <w:t>*</w:t>
      </w: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destSize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const</w:t>
      </w: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5CCACAEC"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size_t</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AD7B4B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703BFF4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src</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'\0'</w:t>
      </w:r>
      <w:r>
        <w:rPr>
          <w:rFonts w:ascii="Consolas" w:hAnsi="Consolas" w:cs="Courier New"/>
          <w:color w:val="000000"/>
          <w:sz w:val="21"/>
          <w:szCs w:val="21"/>
        </w:rPr>
        <w:t xml:space="preserve"> </w:t>
      </w:r>
      <w:r>
        <w:rPr>
          <w:rFonts w:ascii="Consolas" w:hAnsi="Consolas" w:cs="Courier New"/>
          <w:color w:val="666600"/>
          <w:sz w:val="21"/>
          <w:szCs w:val="21"/>
        </w:rPr>
        <w:t>&amp;&amp;</w:t>
      </w:r>
      <w:r>
        <w:rPr>
          <w:rFonts w:ascii="Consolas" w:hAnsi="Consolas" w:cs="Courier New"/>
          <w:color w:val="000000"/>
          <w:sz w:val="21"/>
          <w:szCs w:val="21"/>
        </w:rPr>
        <w:t xml:space="preserve"> i </w:t>
      </w:r>
      <w:r>
        <w:rPr>
          <w:rFonts w:ascii="Consolas" w:hAnsi="Consolas" w:cs="Courier New"/>
          <w:color w:val="666600"/>
          <w:sz w:val="21"/>
          <w:szCs w:val="21"/>
        </w:rPr>
        <w:t>&lt;</w:t>
      </w:r>
      <w:r>
        <w:rPr>
          <w:rFonts w:ascii="Consolas" w:hAnsi="Consolas" w:cs="Courier New"/>
          <w:color w:val="000000"/>
          <w:sz w:val="21"/>
          <w:szCs w:val="21"/>
        </w:rPr>
        <w:t xml:space="preserve"> destSize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48BC64B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p>
    <w:p w14:paraId="7E707CF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lastRenderedPageBreak/>
        <w:t xml:space="preserve">        i</w:t>
      </w:r>
      <w:r>
        <w:rPr>
          <w:rFonts w:ascii="Consolas" w:hAnsi="Consolas" w:cs="Courier New"/>
          <w:color w:val="666600"/>
          <w:sz w:val="21"/>
          <w:szCs w:val="21"/>
        </w:rPr>
        <w:t>++;</w:t>
      </w:r>
    </w:p>
    <w:p w14:paraId="3C76402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F881C4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43B13F75"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在目标字符串末尾添加终止符</w:t>
      </w:r>
    </w:p>
    <w:p w14:paraId="01DC54C8"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666600"/>
          <w:sz w:val="21"/>
          <w:szCs w:val="21"/>
        </w:rPr>
        <w:t>}</w:t>
      </w:r>
    </w:p>
    <w:p w14:paraId="7CAD37FF"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1C4A2C73"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14:paraId="6497F717"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src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8800"/>
          <w:sz w:val="21"/>
          <w:szCs w:val="21"/>
        </w:rPr>
        <w:t>"Hello, World!"</w:t>
      </w:r>
      <w:r>
        <w:rPr>
          <w:rFonts w:ascii="Consolas" w:hAnsi="Consolas" w:cs="Courier New"/>
          <w:color w:val="666600"/>
          <w:sz w:val="21"/>
          <w:szCs w:val="21"/>
        </w:rPr>
        <w:t>;</w:t>
      </w:r>
    </w:p>
    <w:p w14:paraId="34EF19D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char</w:t>
      </w:r>
      <w:r>
        <w:rPr>
          <w:rFonts w:ascii="Consolas" w:hAnsi="Consolas" w:cs="Courier New"/>
          <w:color w:val="000000"/>
          <w:sz w:val="21"/>
          <w:szCs w:val="21"/>
        </w:rPr>
        <w:t xml:space="preserve"> dest</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53BF9AA2"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789C1BE7"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secureCopy</w:t>
      </w:r>
      <w:r>
        <w:rPr>
          <w:rFonts w:ascii="Consolas" w:hAnsi="Consolas" w:cs="Courier New"/>
          <w:color w:val="666600"/>
          <w:sz w:val="21"/>
          <w:szCs w:val="21"/>
        </w:rPr>
        <w:t>(</w:t>
      </w:r>
      <w:r>
        <w:rPr>
          <w:rFonts w:ascii="Consolas" w:hAnsi="Consolas" w:cs="Courier New"/>
          <w:color w:val="000000"/>
          <w:sz w:val="21"/>
          <w:szCs w:val="21"/>
        </w:rPr>
        <w:t>dest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dest</w:t>
      </w:r>
      <w:r>
        <w:rPr>
          <w:rFonts w:ascii="Consolas" w:hAnsi="Consolas" w:cs="Courier New"/>
          <w:color w:val="666600"/>
          <w:sz w:val="21"/>
          <w:szCs w:val="21"/>
        </w:rPr>
        <w:t>),</w:t>
      </w:r>
      <w:r>
        <w:rPr>
          <w:rFonts w:ascii="Consolas" w:hAnsi="Consolas" w:cs="Courier New"/>
          <w:color w:val="000000"/>
          <w:sz w:val="21"/>
          <w:szCs w:val="21"/>
        </w:rPr>
        <w:t xml:space="preserve"> src</w:t>
      </w:r>
      <w:r>
        <w:rPr>
          <w:rFonts w:ascii="Consolas" w:hAnsi="Consolas" w:cs="Courier New"/>
          <w:color w:val="666600"/>
          <w:sz w:val="21"/>
          <w:szCs w:val="21"/>
        </w:rPr>
        <w:t>);</w:t>
      </w:r>
    </w:p>
    <w:p w14:paraId="17E7721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250FC77A"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printf</w:t>
      </w:r>
      <w:r>
        <w:rPr>
          <w:rFonts w:ascii="Consolas" w:hAnsi="Consolas" w:cs="Courier New"/>
          <w:color w:val="666600"/>
          <w:sz w:val="21"/>
          <w:szCs w:val="21"/>
        </w:rPr>
        <w:t>(</w:t>
      </w:r>
      <w:r>
        <w:rPr>
          <w:rFonts w:ascii="Consolas" w:hAnsi="Consolas" w:cs="Courier New"/>
          <w:color w:val="008800"/>
          <w:sz w:val="21"/>
          <w:szCs w:val="21"/>
        </w:rPr>
        <w:t>"Copied String: %s\n"</w:t>
      </w:r>
      <w:r>
        <w:rPr>
          <w:rFonts w:ascii="Consolas" w:hAnsi="Consolas" w:cs="Courier New"/>
          <w:color w:val="666600"/>
          <w:sz w:val="21"/>
          <w:szCs w:val="21"/>
        </w:rPr>
        <w:t>,</w:t>
      </w:r>
      <w:r>
        <w:rPr>
          <w:rFonts w:ascii="Consolas" w:hAnsi="Consolas" w:cs="Courier New"/>
          <w:color w:val="000000"/>
          <w:sz w:val="21"/>
          <w:szCs w:val="21"/>
        </w:rPr>
        <w:t xml:space="preserve"> dest</w:t>
      </w:r>
      <w:r>
        <w:rPr>
          <w:rFonts w:ascii="Consolas" w:hAnsi="Consolas" w:cs="Courier New"/>
          <w:color w:val="666600"/>
          <w:sz w:val="21"/>
          <w:szCs w:val="21"/>
        </w:rPr>
        <w:t>);</w:t>
      </w:r>
    </w:p>
    <w:p w14:paraId="696449DE"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4772AC7B"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154FB491"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666600"/>
          <w:sz w:val="21"/>
          <w:szCs w:val="21"/>
        </w:rPr>
        <w:t>}</w:t>
      </w:r>
    </w:p>
    <w:p w14:paraId="2DCED5E6" w14:textId="77777777" w:rsidR="00D7401C" w:rsidRDefault="00D7401C">
      <w:pPr>
        <w:pStyle w:val="a4"/>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436188"/>
        <w:rPr>
          <w:rFonts w:ascii="Consolas" w:hAnsi="Consolas" w:cs="Courier New"/>
          <w:sz w:val="21"/>
          <w:szCs w:val="21"/>
        </w:rPr>
      </w:pPr>
      <w:r>
        <w:rPr>
          <w:rFonts w:ascii="Consolas" w:hAnsi="Consolas" w:cs="Courier New"/>
          <w:color w:val="000000"/>
          <w:sz w:val="21"/>
          <w:szCs w:val="21"/>
        </w:rPr>
        <w:t> </w:t>
      </w:r>
    </w:p>
    <w:p w14:paraId="0845D8E9" w14:textId="592AA2F2" w:rsidR="00925B06" w:rsidRPr="00D7401C" w:rsidRDefault="00D7401C" w:rsidP="00047E20">
      <w:r w:rsidRPr="00D7401C">
        <w:t>无论使用哪种方法，都要确保目标内存足够大，以容纳源数据并适当处理字符串的终止符（</w:t>
      </w:r>
      <w:r w:rsidRPr="00D7401C">
        <w:t>'\0'</w:t>
      </w:r>
      <w:r w:rsidRPr="00D7401C">
        <w:t>）。此外，还应该注意检查错误码或返回值，以确保拷贝操作成功。</w:t>
      </w:r>
    </w:p>
    <w:sectPr w:rsidR="00925B06" w:rsidRPr="00D740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B39DD"/>
    <w:multiLevelType w:val="multilevel"/>
    <w:tmpl w:val="40A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31CE9"/>
    <w:multiLevelType w:val="multilevel"/>
    <w:tmpl w:val="A080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14DEF"/>
    <w:multiLevelType w:val="multilevel"/>
    <w:tmpl w:val="15F2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36D1D"/>
    <w:multiLevelType w:val="multilevel"/>
    <w:tmpl w:val="644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B14C0"/>
    <w:multiLevelType w:val="multilevel"/>
    <w:tmpl w:val="605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17DDC"/>
    <w:multiLevelType w:val="hybridMultilevel"/>
    <w:tmpl w:val="AE86C50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24E935AE"/>
    <w:multiLevelType w:val="multilevel"/>
    <w:tmpl w:val="303C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9780E"/>
    <w:multiLevelType w:val="multilevel"/>
    <w:tmpl w:val="1366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A978DB"/>
    <w:multiLevelType w:val="multilevel"/>
    <w:tmpl w:val="85F0E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5633ED"/>
    <w:multiLevelType w:val="multilevel"/>
    <w:tmpl w:val="A1745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2C617E"/>
    <w:multiLevelType w:val="multilevel"/>
    <w:tmpl w:val="CFFA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960C8F"/>
    <w:multiLevelType w:val="multilevel"/>
    <w:tmpl w:val="DC14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DA0089"/>
    <w:multiLevelType w:val="multilevel"/>
    <w:tmpl w:val="92AA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95AF6"/>
    <w:multiLevelType w:val="multilevel"/>
    <w:tmpl w:val="D5F25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B79B4"/>
    <w:multiLevelType w:val="multilevel"/>
    <w:tmpl w:val="91EE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32967"/>
    <w:multiLevelType w:val="multilevel"/>
    <w:tmpl w:val="24C87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B5A5D"/>
    <w:multiLevelType w:val="multilevel"/>
    <w:tmpl w:val="B566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96CEE"/>
    <w:multiLevelType w:val="multilevel"/>
    <w:tmpl w:val="89B206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26147"/>
    <w:multiLevelType w:val="multilevel"/>
    <w:tmpl w:val="7292E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DF0F18"/>
    <w:multiLevelType w:val="multilevel"/>
    <w:tmpl w:val="5DCE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60C6C"/>
    <w:multiLevelType w:val="multilevel"/>
    <w:tmpl w:val="5AB4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371FB"/>
    <w:multiLevelType w:val="hybridMultilevel"/>
    <w:tmpl w:val="AE86C50C"/>
    <w:lvl w:ilvl="0" w:tplc="4F6E92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C8C29B8"/>
    <w:multiLevelType w:val="multilevel"/>
    <w:tmpl w:val="7D54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F329F"/>
    <w:multiLevelType w:val="multilevel"/>
    <w:tmpl w:val="75523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AF45A5"/>
    <w:multiLevelType w:val="multilevel"/>
    <w:tmpl w:val="2F06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2909EE"/>
    <w:multiLevelType w:val="multilevel"/>
    <w:tmpl w:val="4F06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7012FA"/>
    <w:multiLevelType w:val="multilevel"/>
    <w:tmpl w:val="7392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DA27AB"/>
    <w:multiLevelType w:val="multilevel"/>
    <w:tmpl w:val="28221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8005A7"/>
    <w:multiLevelType w:val="multilevel"/>
    <w:tmpl w:val="F31C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BE0A20"/>
    <w:multiLevelType w:val="multilevel"/>
    <w:tmpl w:val="59BE6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9D53F0"/>
    <w:multiLevelType w:val="multilevel"/>
    <w:tmpl w:val="E898B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983806">
    <w:abstractNumId w:val="21"/>
  </w:num>
  <w:num w:numId="2" w16cid:durableId="842013600">
    <w:abstractNumId w:val="5"/>
  </w:num>
  <w:num w:numId="3" w16cid:durableId="13925332">
    <w:abstractNumId w:val="4"/>
  </w:num>
  <w:num w:numId="4" w16cid:durableId="1681857152">
    <w:abstractNumId w:val="15"/>
  </w:num>
  <w:num w:numId="5" w16cid:durableId="1017582690">
    <w:abstractNumId w:val="19"/>
  </w:num>
  <w:num w:numId="6" w16cid:durableId="1736928846">
    <w:abstractNumId w:val="7"/>
  </w:num>
  <w:num w:numId="7" w16cid:durableId="1850874316">
    <w:abstractNumId w:val="13"/>
  </w:num>
  <w:num w:numId="8" w16cid:durableId="327366630">
    <w:abstractNumId w:val="24"/>
  </w:num>
  <w:num w:numId="9" w16cid:durableId="1177379640">
    <w:abstractNumId w:val="17"/>
  </w:num>
  <w:num w:numId="10" w16cid:durableId="2045598962">
    <w:abstractNumId w:val="8"/>
  </w:num>
  <w:num w:numId="11" w16cid:durableId="926423552">
    <w:abstractNumId w:val="30"/>
  </w:num>
  <w:num w:numId="12" w16cid:durableId="1985616240">
    <w:abstractNumId w:val="14"/>
  </w:num>
  <w:num w:numId="13" w16cid:durableId="1542865030">
    <w:abstractNumId w:val="11"/>
  </w:num>
  <w:num w:numId="14" w16cid:durableId="537160710">
    <w:abstractNumId w:val="12"/>
  </w:num>
  <w:num w:numId="15" w16cid:durableId="1944848180">
    <w:abstractNumId w:val="2"/>
  </w:num>
  <w:num w:numId="16" w16cid:durableId="1992559571">
    <w:abstractNumId w:val="1"/>
  </w:num>
  <w:num w:numId="17" w16cid:durableId="766579626">
    <w:abstractNumId w:val="20"/>
  </w:num>
  <w:num w:numId="18" w16cid:durableId="1194804294">
    <w:abstractNumId w:val="6"/>
  </w:num>
  <w:num w:numId="19" w16cid:durableId="1368944004">
    <w:abstractNumId w:val="16"/>
  </w:num>
  <w:num w:numId="20" w16cid:durableId="361562595">
    <w:abstractNumId w:val="29"/>
  </w:num>
  <w:num w:numId="21" w16cid:durableId="1464273393">
    <w:abstractNumId w:val="18"/>
  </w:num>
  <w:num w:numId="22" w16cid:durableId="2014643831">
    <w:abstractNumId w:val="0"/>
  </w:num>
  <w:num w:numId="23" w16cid:durableId="1921409560">
    <w:abstractNumId w:val="10"/>
  </w:num>
  <w:num w:numId="24" w16cid:durableId="2111662067">
    <w:abstractNumId w:val="26"/>
  </w:num>
  <w:num w:numId="25" w16cid:durableId="1106314629">
    <w:abstractNumId w:val="3"/>
  </w:num>
  <w:num w:numId="26" w16cid:durableId="1719889960">
    <w:abstractNumId w:val="27"/>
  </w:num>
  <w:num w:numId="27" w16cid:durableId="1816143713">
    <w:abstractNumId w:val="9"/>
  </w:num>
  <w:num w:numId="28" w16cid:durableId="426461981">
    <w:abstractNumId w:val="25"/>
  </w:num>
  <w:num w:numId="29" w16cid:durableId="1294557932">
    <w:abstractNumId w:val="22"/>
  </w:num>
  <w:num w:numId="30" w16cid:durableId="1158231751">
    <w:abstractNumId w:val="28"/>
  </w:num>
  <w:num w:numId="31" w16cid:durableId="5517726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E20"/>
    <w:rsid w:val="000147EF"/>
    <w:rsid w:val="00030A83"/>
    <w:rsid w:val="00047E20"/>
    <w:rsid w:val="000503CF"/>
    <w:rsid w:val="00067BA0"/>
    <w:rsid w:val="00112540"/>
    <w:rsid w:val="001542BC"/>
    <w:rsid w:val="00166827"/>
    <w:rsid w:val="001764FD"/>
    <w:rsid w:val="00197339"/>
    <w:rsid w:val="001C5382"/>
    <w:rsid w:val="00204F7B"/>
    <w:rsid w:val="0021210B"/>
    <w:rsid w:val="00366971"/>
    <w:rsid w:val="00380D43"/>
    <w:rsid w:val="003F4794"/>
    <w:rsid w:val="004633C8"/>
    <w:rsid w:val="004759F9"/>
    <w:rsid w:val="004B6877"/>
    <w:rsid w:val="004C4524"/>
    <w:rsid w:val="004E076A"/>
    <w:rsid w:val="00572FD7"/>
    <w:rsid w:val="00596A61"/>
    <w:rsid w:val="005B08AB"/>
    <w:rsid w:val="005C1CB7"/>
    <w:rsid w:val="00604A3A"/>
    <w:rsid w:val="006231CF"/>
    <w:rsid w:val="006730FD"/>
    <w:rsid w:val="006A373D"/>
    <w:rsid w:val="006B21EF"/>
    <w:rsid w:val="006E1132"/>
    <w:rsid w:val="00704ED2"/>
    <w:rsid w:val="007256BD"/>
    <w:rsid w:val="00765DC0"/>
    <w:rsid w:val="007A0269"/>
    <w:rsid w:val="007A31FB"/>
    <w:rsid w:val="007C7A84"/>
    <w:rsid w:val="0087741E"/>
    <w:rsid w:val="00883D5A"/>
    <w:rsid w:val="008860FA"/>
    <w:rsid w:val="008C63E1"/>
    <w:rsid w:val="00925B06"/>
    <w:rsid w:val="009C09AC"/>
    <w:rsid w:val="00AA6705"/>
    <w:rsid w:val="00AC4763"/>
    <w:rsid w:val="00AC724D"/>
    <w:rsid w:val="00B20A0E"/>
    <w:rsid w:val="00B25596"/>
    <w:rsid w:val="00B760A3"/>
    <w:rsid w:val="00B82E03"/>
    <w:rsid w:val="00B957B0"/>
    <w:rsid w:val="00C835EA"/>
    <w:rsid w:val="00CC2FAE"/>
    <w:rsid w:val="00D213CD"/>
    <w:rsid w:val="00D3365E"/>
    <w:rsid w:val="00D42385"/>
    <w:rsid w:val="00D7293C"/>
    <w:rsid w:val="00D7401C"/>
    <w:rsid w:val="00DD644C"/>
    <w:rsid w:val="00E10FD3"/>
    <w:rsid w:val="00E274EE"/>
    <w:rsid w:val="00E44102"/>
    <w:rsid w:val="00E576EF"/>
    <w:rsid w:val="00EF30A0"/>
    <w:rsid w:val="00FB3D12"/>
    <w:rsid w:val="00FC05B8"/>
    <w:rsid w:val="00FF0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E3D5D"/>
  <w15:chartTrackingRefBased/>
  <w15:docId w15:val="{176C8CE0-A605-4112-93A8-2A87401D5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73D"/>
    <w:pPr>
      <w:widowControl w:val="0"/>
      <w:jc w:val="both"/>
    </w:pPr>
    <w:rPr>
      <w:rFonts w:ascii="Times New Roman" w:eastAsia="宋体" w:hAnsi="Times New Roman"/>
      <w:sz w:val="24"/>
    </w:rPr>
  </w:style>
  <w:style w:type="paragraph" w:styleId="1">
    <w:name w:val="heading 1"/>
    <w:basedOn w:val="a"/>
    <w:next w:val="a"/>
    <w:link w:val="10"/>
    <w:uiPriority w:val="9"/>
    <w:qFormat/>
    <w:rsid w:val="006231CF"/>
    <w:pPr>
      <w:keepNext/>
      <w:keepLines/>
      <w:spacing w:before="100" w:after="100"/>
      <w:outlineLvl w:val="0"/>
    </w:pPr>
    <w:rPr>
      <w:b/>
      <w:bCs/>
      <w:kern w:val="44"/>
      <w:sz w:val="44"/>
      <w:szCs w:val="44"/>
    </w:rPr>
  </w:style>
  <w:style w:type="paragraph" w:styleId="2">
    <w:name w:val="heading 2"/>
    <w:basedOn w:val="a"/>
    <w:next w:val="a"/>
    <w:link w:val="20"/>
    <w:uiPriority w:val="9"/>
    <w:unhideWhenUsed/>
    <w:qFormat/>
    <w:rsid w:val="006231CF"/>
    <w:pPr>
      <w:keepNext/>
      <w:keepLines/>
      <w:spacing w:before="100" w:after="100"/>
      <w:outlineLvl w:val="1"/>
    </w:pPr>
    <w:rPr>
      <w:rFonts w:cstheme="majorBidi"/>
      <w:b/>
      <w:bCs/>
      <w:sz w:val="32"/>
      <w:szCs w:val="32"/>
    </w:rPr>
  </w:style>
  <w:style w:type="paragraph" w:styleId="3">
    <w:name w:val="heading 3"/>
    <w:basedOn w:val="a"/>
    <w:next w:val="a"/>
    <w:link w:val="30"/>
    <w:uiPriority w:val="9"/>
    <w:unhideWhenUsed/>
    <w:qFormat/>
    <w:rsid w:val="006231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7E20"/>
    <w:pPr>
      <w:ind w:firstLineChars="200" w:firstLine="420"/>
    </w:pPr>
  </w:style>
  <w:style w:type="paragraph" w:styleId="a4">
    <w:name w:val="Normal (Web)"/>
    <w:basedOn w:val="a"/>
    <w:uiPriority w:val="99"/>
    <w:unhideWhenUsed/>
    <w:rsid w:val="00FF06F0"/>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6231CF"/>
    <w:rPr>
      <w:rFonts w:ascii="Times New Roman" w:eastAsia="宋体" w:hAnsi="Times New Roman"/>
      <w:b/>
      <w:bCs/>
      <w:kern w:val="44"/>
      <w:sz w:val="44"/>
      <w:szCs w:val="44"/>
    </w:rPr>
  </w:style>
  <w:style w:type="paragraph" w:styleId="TOC">
    <w:name w:val="TOC Heading"/>
    <w:basedOn w:val="1"/>
    <w:next w:val="a"/>
    <w:uiPriority w:val="39"/>
    <w:unhideWhenUsed/>
    <w:qFormat/>
    <w:rsid w:val="00883D5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6231CF"/>
    <w:rPr>
      <w:rFonts w:ascii="Times New Roman" w:eastAsia="宋体" w:hAnsi="Times New Roman" w:cstheme="majorBidi"/>
      <w:b/>
      <w:bCs/>
      <w:sz w:val="32"/>
      <w:szCs w:val="32"/>
    </w:rPr>
  </w:style>
  <w:style w:type="paragraph" w:styleId="TOC2">
    <w:name w:val="toc 2"/>
    <w:basedOn w:val="a"/>
    <w:next w:val="a"/>
    <w:autoRedefine/>
    <w:uiPriority w:val="39"/>
    <w:unhideWhenUsed/>
    <w:rsid w:val="00E274EE"/>
    <w:pPr>
      <w:ind w:leftChars="200" w:left="420"/>
    </w:pPr>
  </w:style>
  <w:style w:type="character" w:styleId="a5">
    <w:name w:val="Hyperlink"/>
    <w:basedOn w:val="a0"/>
    <w:uiPriority w:val="99"/>
    <w:unhideWhenUsed/>
    <w:rsid w:val="00E274EE"/>
    <w:rPr>
      <w:color w:val="0563C1" w:themeColor="hyperlink"/>
      <w:u w:val="single"/>
    </w:rPr>
  </w:style>
  <w:style w:type="character" w:customStyle="1" w:styleId="30">
    <w:name w:val="标题 3 字符"/>
    <w:basedOn w:val="a0"/>
    <w:link w:val="3"/>
    <w:uiPriority w:val="9"/>
    <w:rsid w:val="006231CF"/>
    <w:rPr>
      <w:rFonts w:ascii="Times New Roman" w:eastAsia="宋体" w:hAnsi="Times New Roman"/>
      <w:b/>
      <w:bCs/>
      <w:sz w:val="32"/>
      <w:szCs w:val="32"/>
    </w:rPr>
  </w:style>
  <w:style w:type="paragraph" w:styleId="TOC1">
    <w:name w:val="toc 1"/>
    <w:basedOn w:val="a"/>
    <w:next w:val="a"/>
    <w:autoRedefine/>
    <w:uiPriority w:val="39"/>
    <w:unhideWhenUsed/>
    <w:rsid w:val="00154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61863">
      <w:bodyDiv w:val="1"/>
      <w:marLeft w:val="0"/>
      <w:marRight w:val="0"/>
      <w:marTop w:val="0"/>
      <w:marBottom w:val="0"/>
      <w:divBdr>
        <w:top w:val="none" w:sz="0" w:space="0" w:color="auto"/>
        <w:left w:val="none" w:sz="0" w:space="0" w:color="auto"/>
        <w:bottom w:val="none" w:sz="0" w:space="0" w:color="auto"/>
        <w:right w:val="none" w:sz="0" w:space="0" w:color="auto"/>
      </w:divBdr>
    </w:div>
    <w:div w:id="49765014">
      <w:bodyDiv w:val="1"/>
      <w:marLeft w:val="0"/>
      <w:marRight w:val="0"/>
      <w:marTop w:val="0"/>
      <w:marBottom w:val="0"/>
      <w:divBdr>
        <w:top w:val="none" w:sz="0" w:space="0" w:color="auto"/>
        <w:left w:val="none" w:sz="0" w:space="0" w:color="auto"/>
        <w:bottom w:val="none" w:sz="0" w:space="0" w:color="auto"/>
        <w:right w:val="none" w:sz="0" w:space="0" w:color="auto"/>
      </w:divBdr>
      <w:divsChild>
        <w:div w:id="93205881">
          <w:marLeft w:val="0"/>
          <w:marRight w:val="0"/>
          <w:marTop w:val="0"/>
          <w:marBottom w:val="0"/>
          <w:divBdr>
            <w:top w:val="none" w:sz="0" w:space="0" w:color="auto"/>
            <w:left w:val="none" w:sz="0" w:space="0" w:color="auto"/>
            <w:bottom w:val="none" w:sz="0" w:space="0" w:color="auto"/>
            <w:right w:val="none" w:sz="0" w:space="0" w:color="auto"/>
          </w:divBdr>
          <w:divsChild>
            <w:div w:id="1838959708">
              <w:marLeft w:val="0"/>
              <w:marRight w:val="0"/>
              <w:marTop w:val="0"/>
              <w:marBottom w:val="0"/>
              <w:divBdr>
                <w:top w:val="none" w:sz="0" w:space="0" w:color="auto"/>
                <w:left w:val="none" w:sz="0" w:space="0" w:color="auto"/>
                <w:bottom w:val="none" w:sz="0" w:space="0" w:color="auto"/>
                <w:right w:val="none" w:sz="0" w:space="0" w:color="auto"/>
              </w:divBdr>
              <w:divsChild>
                <w:div w:id="285086157">
                  <w:marLeft w:val="0"/>
                  <w:marRight w:val="0"/>
                  <w:marTop w:val="0"/>
                  <w:marBottom w:val="0"/>
                  <w:divBdr>
                    <w:top w:val="none" w:sz="0" w:space="0" w:color="auto"/>
                    <w:left w:val="none" w:sz="0" w:space="0" w:color="auto"/>
                    <w:bottom w:val="none" w:sz="0" w:space="0" w:color="auto"/>
                    <w:right w:val="none" w:sz="0" w:space="0" w:color="auto"/>
                  </w:divBdr>
                </w:div>
                <w:div w:id="1602570643">
                  <w:marLeft w:val="0"/>
                  <w:marRight w:val="0"/>
                  <w:marTop w:val="0"/>
                  <w:marBottom w:val="0"/>
                  <w:divBdr>
                    <w:top w:val="none" w:sz="0" w:space="0" w:color="auto"/>
                    <w:left w:val="none" w:sz="0" w:space="0" w:color="auto"/>
                    <w:bottom w:val="none" w:sz="0" w:space="0" w:color="auto"/>
                    <w:right w:val="none" w:sz="0" w:space="0" w:color="auto"/>
                  </w:divBdr>
                </w:div>
                <w:div w:id="529032398">
                  <w:marLeft w:val="0"/>
                  <w:marRight w:val="0"/>
                  <w:marTop w:val="0"/>
                  <w:marBottom w:val="0"/>
                  <w:divBdr>
                    <w:top w:val="none" w:sz="0" w:space="0" w:color="auto"/>
                    <w:left w:val="none" w:sz="0" w:space="0" w:color="auto"/>
                    <w:bottom w:val="none" w:sz="0" w:space="0" w:color="auto"/>
                    <w:right w:val="none" w:sz="0" w:space="0" w:color="auto"/>
                  </w:divBdr>
                </w:div>
                <w:div w:id="1307391161">
                  <w:marLeft w:val="0"/>
                  <w:marRight w:val="0"/>
                  <w:marTop w:val="0"/>
                  <w:marBottom w:val="0"/>
                  <w:divBdr>
                    <w:top w:val="none" w:sz="0" w:space="0" w:color="auto"/>
                    <w:left w:val="none" w:sz="0" w:space="0" w:color="auto"/>
                    <w:bottom w:val="none" w:sz="0" w:space="0" w:color="auto"/>
                    <w:right w:val="none" w:sz="0" w:space="0" w:color="auto"/>
                  </w:divBdr>
                </w:div>
                <w:div w:id="6654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1148">
      <w:bodyDiv w:val="1"/>
      <w:marLeft w:val="0"/>
      <w:marRight w:val="0"/>
      <w:marTop w:val="0"/>
      <w:marBottom w:val="0"/>
      <w:divBdr>
        <w:top w:val="none" w:sz="0" w:space="0" w:color="auto"/>
        <w:left w:val="none" w:sz="0" w:space="0" w:color="auto"/>
        <w:bottom w:val="none" w:sz="0" w:space="0" w:color="auto"/>
        <w:right w:val="none" w:sz="0" w:space="0" w:color="auto"/>
      </w:divBdr>
    </w:div>
    <w:div w:id="59837920">
      <w:bodyDiv w:val="1"/>
      <w:marLeft w:val="0"/>
      <w:marRight w:val="0"/>
      <w:marTop w:val="0"/>
      <w:marBottom w:val="0"/>
      <w:divBdr>
        <w:top w:val="none" w:sz="0" w:space="0" w:color="auto"/>
        <w:left w:val="none" w:sz="0" w:space="0" w:color="auto"/>
        <w:bottom w:val="none" w:sz="0" w:space="0" w:color="auto"/>
        <w:right w:val="none" w:sz="0" w:space="0" w:color="auto"/>
      </w:divBdr>
      <w:divsChild>
        <w:div w:id="1250121144">
          <w:marLeft w:val="0"/>
          <w:marRight w:val="0"/>
          <w:marTop w:val="0"/>
          <w:marBottom w:val="0"/>
          <w:divBdr>
            <w:top w:val="none" w:sz="0" w:space="0" w:color="auto"/>
            <w:left w:val="none" w:sz="0" w:space="0" w:color="auto"/>
            <w:bottom w:val="none" w:sz="0" w:space="0" w:color="auto"/>
            <w:right w:val="none" w:sz="0" w:space="0" w:color="auto"/>
          </w:divBdr>
        </w:div>
        <w:div w:id="617178331">
          <w:marLeft w:val="0"/>
          <w:marRight w:val="0"/>
          <w:marTop w:val="0"/>
          <w:marBottom w:val="0"/>
          <w:divBdr>
            <w:top w:val="none" w:sz="0" w:space="0" w:color="auto"/>
            <w:left w:val="none" w:sz="0" w:space="0" w:color="auto"/>
            <w:bottom w:val="none" w:sz="0" w:space="0" w:color="auto"/>
            <w:right w:val="none" w:sz="0" w:space="0" w:color="auto"/>
          </w:divBdr>
        </w:div>
        <w:div w:id="1235161009">
          <w:marLeft w:val="0"/>
          <w:marRight w:val="0"/>
          <w:marTop w:val="0"/>
          <w:marBottom w:val="0"/>
          <w:divBdr>
            <w:top w:val="none" w:sz="0" w:space="0" w:color="auto"/>
            <w:left w:val="none" w:sz="0" w:space="0" w:color="auto"/>
            <w:bottom w:val="none" w:sz="0" w:space="0" w:color="auto"/>
            <w:right w:val="none" w:sz="0" w:space="0" w:color="auto"/>
          </w:divBdr>
        </w:div>
        <w:div w:id="2078549545">
          <w:marLeft w:val="0"/>
          <w:marRight w:val="0"/>
          <w:marTop w:val="0"/>
          <w:marBottom w:val="0"/>
          <w:divBdr>
            <w:top w:val="none" w:sz="0" w:space="0" w:color="auto"/>
            <w:left w:val="none" w:sz="0" w:space="0" w:color="auto"/>
            <w:bottom w:val="none" w:sz="0" w:space="0" w:color="auto"/>
            <w:right w:val="none" w:sz="0" w:space="0" w:color="auto"/>
          </w:divBdr>
        </w:div>
        <w:div w:id="364795363">
          <w:marLeft w:val="0"/>
          <w:marRight w:val="0"/>
          <w:marTop w:val="0"/>
          <w:marBottom w:val="0"/>
          <w:divBdr>
            <w:top w:val="none" w:sz="0" w:space="0" w:color="auto"/>
            <w:left w:val="none" w:sz="0" w:space="0" w:color="auto"/>
            <w:bottom w:val="none" w:sz="0" w:space="0" w:color="auto"/>
            <w:right w:val="none" w:sz="0" w:space="0" w:color="auto"/>
          </w:divBdr>
        </w:div>
        <w:div w:id="201674304">
          <w:marLeft w:val="0"/>
          <w:marRight w:val="0"/>
          <w:marTop w:val="0"/>
          <w:marBottom w:val="0"/>
          <w:divBdr>
            <w:top w:val="none" w:sz="0" w:space="0" w:color="auto"/>
            <w:left w:val="none" w:sz="0" w:space="0" w:color="auto"/>
            <w:bottom w:val="none" w:sz="0" w:space="0" w:color="auto"/>
            <w:right w:val="none" w:sz="0" w:space="0" w:color="auto"/>
          </w:divBdr>
        </w:div>
        <w:div w:id="464006279">
          <w:marLeft w:val="0"/>
          <w:marRight w:val="0"/>
          <w:marTop w:val="0"/>
          <w:marBottom w:val="0"/>
          <w:divBdr>
            <w:top w:val="none" w:sz="0" w:space="0" w:color="auto"/>
            <w:left w:val="none" w:sz="0" w:space="0" w:color="auto"/>
            <w:bottom w:val="none" w:sz="0" w:space="0" w:color="auto"/>
            <w:right w:val="none" w:sz="0" w:space="0" w:color="auto"/>
          </w:divBdr>
        </w:div>
        <w:div w:id="1435977657">
          <w:marLeft w:val="0"/>
          <w:marRight w:val="0"/>
          <w:marTop w:val="0"/>
          <w:marBottom w:val="0"/>
          <w:divBdr>
            <w:top w:val="none" w:sz="0" w:space="0" w:color="auto"/>
            <w:left w:val="none" w:sz="0" w:space="0" w:color="auto"/>
            <w:bottom w:val="none" w:sz="0" w:space="0" w:color="auto"/>
            <w:right w:val="none" w:sz="0" w:space="0" w:color="auto"/>
          </w:divBdr>
        </w:div>
        <w:div w:id="795172662">
          <w:marLeft w:val="0"/>
          <w:marRight w:val="0"/>
          <w:marTop w:val="0"/>
          <w:marBottom w:val="0"/>
          <w:divBdr>
            <w:top w:val="none" w:sz="0" w:space="0" w:color="auto"/>
            <w:left w:val="none" w:sz="0" w:space="0" w:color="auto"/>
            <w:bottom w:val="none" w:sz="0" w:space="0" w:color="auto"/>
            <w:right w:val="none" w:sz="0" w:space="0" w:color="auto"/>
          </w:divBdr>
        </w:div>
        <w:div w:id="980964891">
          <w:marLeft w:val="0"/>
          <w:marRight w:val="0"/>
          <w:marTop w:val="0"/>
          <w:marBottom w:val="0"/>
          <w:divBdr>
            <w:top w:val="none" w:sz="0" w:space="0" w:color="auto"/>
            <w:left w:val="none" w:sz="0" w:space="0" w:color="auto"/>
            <w:bottom w:val="none" w:sz="0" w:space="0" w:color="auto"/>
            <w:right w:val="none" w:sz="0" w:space="0" w:color="auto"/>
          </w:divBdr>
        </w:div>
        <w:div w:id="1897548054">
          <w:marLeft w:val="0"/>
          <w:marRight w:val="0"/>
          <w:marTop w:val="0"/>
          <w:marBottom w:val="0"/>
          <w:divBdr>
            <w:top w:val="none" w:sz="0" w:space="0" w:color="auto"/>
            <w:left w:val="none" w:sz="0" w:space="0" w:color="auto"/>
            <w:bottom w:val="none" w:sz="0" w:space="0" w:color="auto"/>
            <w:right w:val="none" w:sz="0" w:space="0" w:color="auto"/>
          </w:divBdr>
        </w:div>
        <w:div w:id="2078086922">
          <w:marLeft w:val="0"/>
          <w:marRight w:val="0"/>
          <w:marTop w:val="0"/>
          <w:marBottom w:val="0"/>
          <w:divBdr>
            <w:top w:val="none" w:sz="0" w:space="0" w:color="auto"/>
            <w:left w:val="none" w:sz="0" w:space="0" w:color="auto"/>
            <w:bottom w:val="none" w:sz="0" w:space="0" w:color="auto"/>
            <w:right w:val="none" w:sz="0" w:space="0" w:color="auto"/>
          </w:divBdr>
        </w:div>
        <w:div w:id="1801027211">
          <w:marLeft w:val="0"/>
          <w:marRight w:val="0"/>
          <w:marTop w:val="0"/>
          <w:marBottom w:val="0"/>
          <w:divBdr>
            <w:top w:val="none" w:sz="0" w:space="0" w:color="auto"/>
            <w:left w:val="none" w:sz="0" w:space="0" w:color="auto"/>
            <w:bottom w:val="none" w:sz="0" w:space="0" w:color="auto"/>
            <w:right w:val="none" w:sz="0" w:space="0" w:color="auto"/>
          </w:divBdr>
        </w:div>
        <w:div w:id="1232738436">
          <w:marLeft w:val="0"/>
          <w:marRight w:val="0"/>
          <w:marTop w:val="0"/>
          <w:marBottom w:val="0"/>
          <w:divBdr>
            <w:top w:val="none" w:sz="0" w:space="0" w:color="auto"/>
            <w:left w:val="none" w:sz="0" w:space="0" w:color="auto"/>
            <w:bottom w:val="none" w:sz="0" w:space="0" w:color="auto"/>
            <w:right w:val="none" w:sz="0" w:space="0" w:color="auto"/>
          </w:divBdr>
        </w:div>
        <w:div w:id="400910399">
          <w:marLeft w:val="0"/>
          <w:marRight w:val="0"/>
          <w:marTop w:val="0"/>
          <w:marBottom w:val="0"/>
          <w:divBdr>
            <w:top w:val="none" w:sz="0" w:space="0" w:color="auto"/>
            <w:left w:val="none" w:sz="0" w:space="0" w:color="auto"/>
            <w:bottom w:val="none" w:sz="0" w:space="0" w:color="auto"/>
            <w:right w:val="none" w:sz="0" w:space="0" w:color="auto"/>
          </w:divBdr>
        </w:div>
        <w:div w:id="1823425298">
          <w:marLeft w:val="0"/>
          <w:marRight w:val="0"/>
          <w:marTop w:val="0"/>
          <w:marBottom w:val="0"/>
          <w:divBdr>
            <w:top w:val="none" w:sz="0" w:space="0" w:color="auto"/>
            <w:left w:val="none" w:sz="0" w:space="0" w:color="auto"/>
            <w:bottom w:val="none" w:sz="0" w:space="0" w:color="auto"/>
            <w:right w:val="none" w:sz="0" w:space="0" w:color="auto"/>
          </w:divBdr>
        </w:div>
      </w:divsChild>
    </w:div>
    <w:div w:id="71008020">
      <w:bodyDiv w:val="1"/>
      <w:marLeft w:val="0"/>
      <w:marRight w:val="0"/>
      <w:marTop w:val="0"/>
      <w:marBottom w:val="0"/>
      <w:divBdr>
        <w:top w:val="none" w:sz="0" w:space="0" w:color="auto"/>
        <w:left w:val="none" w:sz="0" w:space="0" w:color="auto"/>
        <w:bottom w:val="none" w:sz="0" w:space="0" w:color="auto"/>
        <w:right w:val="none" w:sz="0" w:space="0" w:color="auto"/>
      </w:divBdr>
      <w:divsChild>
        <w:div w:id="1324700995">
          <w:marLeft w:val="0"/>
          <w:marRight w:val="0"/>
          <w:marTop w:val="0"/>
          <w:marBottom w:val="0"/>
          <w:divBdr>
            <w:top w:val="none" w:sz="0" w:space="0" w:color="auto"/>
            <w:left w:val="none" w:sz="0" w:space="0" w:color="auto"/>
            <w:bottom w:val="none" w:sz="0" w:space="0" w:color="auto"/>
            <w:right w:val="none" w:sz="0" w:space="0" w:color="auto"/>
          </w:divBdr>
        </w:div>
      </w:divsChild>
    </w:div>
    <w:div w:id="72050215">
      <w:bodyDiv w:val="1"/>
      <w:marLeft w:val="0"/>
      <w:marRight w:val="0"/>
      <w:marTop w:val="0"/>
      <w:marBottom w:val="0"/>
      <w:divBdr>
        <w:top w:val="none" w:sz="0" w:space="0" w:color="auto"/>
        <w:left w:val="none" w:sz="0" w:space="0" w:color="auto"/>
        <w:bottom w:val="none" w:sz="0" w:space="0" w:color="auto"/>
        <w:right w:val="none" w:sz="0" w:space="0" w:color="auto"/>
      </w:divBdr>
    </w:div>
    <w:div w:id="84499736">
      <w:bodyDiv w:val="1"/>
      <w:marLeft w:val="0"/>
      <w:marRight w:val="0"/>
      <w:marTop w:val="0"/>
      <w:marBottom w:val="0"/>
      <w:divBdr>
        <w:top w:val="none" w:sz="0" w:space="0" w:color="auto"/>
        <w:left w:val="none" w:sz="0" w:space="0" w:color="auto"/>
        <w:bottom w:val="none" w:sz="0" w:space="0" w:color="auto"/>
        <w:right w:val="none" w:sz="0" w:space="0" w:color="auto"/>
      </w:divBdr>
      <w:divsChild>
        <w:div w:id="177353441">
          <w:marLeft w:val="0"/>
          <w:marRight w:val="0"/>
          <w:marTop w:val="0"/>
          <w:marBottom w:val="0"/>
          <w:divBdr>
            <w:top w:val="none" w:sz="0" w:space="0" w:color="auto"/>
            <w:left w:val="none" w:sz="0" w:space="0" w:color="auto"/>
            <w:bottom w:val="none" w:sz="0" w:space="0" w:color="auto"/>
            <w:right w:val="none" w:sz="0" w:space="0" w:color="auto"/>
          </w:divBdr>
          <w:divsChild>
            <w:div w:id="1632589996">
              <w:marLeft w:val="0"/>
              <w:marRight w:val="0"/>
              <w:marTop w:val="0"/>
              <w:marBottom w:val="0"/>
              <w:divBdr>
                <w:top w:val="none" w:sz="0" w:space="0" w:color="auto"/>
                <w:left w:val="none" w:sz="0" w:space="0" w:color="auto"/>
                <w:bottom w:val="none" w:sz="0" w:space="0" w:color="auto"/>
                <w:right w:val="none" w:sz="0" w:space="0" w:color="auto"/>
              </w:divBdr>
              <w:divsChild>
                <w:div w:id="1357846095">
                  <w:marLeft w:val="0"/>
                  <w:marRight w:val="0"/>
                  <w:marTop w:val="0"/>
                  <w:marBottom w:val="0"/>
                  <w:divBdr>
                    <w:top w:val="none" w:sz="0" w:space="0" w:color="auto"/>
                    <w:left w:val="none" w:sz="0" w:space="0" w:color="auto"/>
                    <w:bottom w:val="none" w:sz="0" w:space="0" w:color="auto"/>
                    <w:right w:val="none" w:sz="0" w:space="0" w:color="auto"/>
                  </w:divBdr>
                </w:div>
                <w:div w:id="1885555990">
                  <w:marLeft w:val="0"/>
                  <w:marRight w:val="0"/>
                  <w:marTop w:val="0"/>
                  <w:marBottom w:val="0"/>
                  <w:divBdr>
                    <w:top w:val="none" w:sz="0" w:space="0" w:color="auto"/>
                    <w:left w:val="none" w:sz="0" w:space="0" w:color="auto"/>
                    <w:bottom w:val="none" w:sz="0" w:space="0" w:color="auto"/>
                    <w:right w:val="none" w:sz="0" w:space="0" w:color="auto"/>
                  </w:divBdr>
                </w:div>
                <w:div w:id="1477992990">
                  <w:marLeft w:val="0"/>
                  <w:marRight w:val="0"/>
                  <w:marTop w:val="0"/>
                  <w:marBottom w:val="0"/>
                  <w:divBdr>
                    <w:top w:val="none" w:sz="0" w:space="0" w:color="auto"/>
                    <w:left w:val="none" w:sz="0" w:space="0" w:color="auto"/>
                    <w:bottom w:val="none" w:sz="0" w:space="0" w:color="auto"/>
                    <w:right w:val="none" w:sz="0" w:space="0" w:color="auto"/>
                  </w:divBdr>
                </w:div>
                <w:div w:id="1237134249">
                  <w:marLeft w:val="0"/>
                  <w:marRight w:val="0"/>
                  <w:marTop w:val="0"/>
                  <w:marBottom w:val="0"/>
                  <w:divBdr>
                    <w:top w:val="none" w:sz="0" w:space="0" w:color="auto"/>
                    <w:left w:val="none" w:sz="0" w:space="0" w:color="auto"/>
                    <w:bottom w:val="none" w:sz="0" w:space="0" w:color="auto"/>
                    <w:right w:val="none" w:sz="0" w:space="0" w:color="auto"/>
                  </w:divBdr>
                </w:div>
                <w:div w:id="353533021">
                  <w:marLeft w:val="0"/>
                  <w:marRight w:val="0"/>
                  <w:marTop w:val="0"/>
                  <w:marBottom w:val="0"/>
                  <w:divBdr>
                    <w:top w:val="none" w:sz="0" w:space="0" w:color="auto"/>
                    <w:left w:val="none" w:sz="0" w:space="0" w:color="auto"/>
                    <w:bottom w:val="none" w:sz="0" w:space="0" w:color="auto"/>
                    <w:right w:val="none" w:sz="0" w:space="0" w:color="auto"/>
                  </w:divBdr>
                </w:div>
                <w:div w:id="608515836">
                  <w:marLeft w:val="0"/>
                  <w:marRight w:val="0"/>
                  <w:marTop w:val="0"/>
                  <w:marBottom w:val="0"/>
                  <w:divBdr>
                    <w:top w:val="none" w:sz="0" w:space="0" w:color="auto"/>
                    <w:left w:val="none" w:sz="0" w:space="0" w:color="auto"/>
                    <w:bottom w:val="none" w:sz="0" w:space="0" w:color="auto"/>
                    <w:right w:val="none" w:sz="0" w:space="0" w:color="auto"/>
                  </w:divBdr>
                </w:div>
                <w:div w:id="2068913213">
                  <w:marLeft w:val="0"/>
                  <w:marRight w:val="0"/>
                  <w:marTop w:val="0"/>
                  <w:marBottom w:val="0"/>
                  <w:divBdr>
                    <w:top w:val="none" w:sz="0" w:space="0" w:color="auto"/>
                    <w:left w:val="none" w:sz="0" w:space="0" w:color="auto"/>
                    <w:bottom w:val="none" w:sz="0" w:space="0" w:color="auto"/>
                    <w:right w:val="none" w:sz="0" w:space="0" w:color="auto"/>
                  </w:divBdr>
                </w:div>
                <w:div w:id="1805388021">
                  <w:marLeft w:val="0"/>
                  <w:marRight w:val="0"/>
                  <w:marTop w:val="0"/>
                  <w:marBottom w:val="0"/>
                  <w:divBdr>
                    <w:top w:val="none" w:sz="0" w:space="0" w:color="auto"/>
                    <w:left w:val="none" w:sz="0" w:space="0" w:color="auto"/>
                    <w:bottom w:val="none" w:sz="0" w:space="0" w:color="auto"/>
                    <w:right w:val="none" w:sz="0" w:space="0" w:color="auto"/>
                  </w:divBdr>
                </w:div>
              </w:divsChild>
            </w:div>
            <w:div w:id="624850653">
              <w:marLeft w:val="0"/>
              <w:marRight w:val="0"/>
              <w:marTop w:val="0"/>
              <w:marBottom w:val="0"/>
              <w:divBdr>
                <w:top w:val="none" w:sz="0" w:space="0" w:color="auto"/>
                <w:left w:val="none" w:sz="0" w:space="0" w:color="auto"/>
                <w:bottom w:val="none" w:sz="0" w:space="0" w:color="auto"/>
                <w:right w:val="none" w:sz="0" w:space="0" w:color="auto"/>
              </w:divBdr>
              <w:divsChild>
                <w:div w:id="17879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4452">
      <w:bodyDiv w:val="1"/>
      <w:marLeft w:val="0"/>
      <w:marRight w:val="0"/>
      <w:marTop w:val="0"/>
      <w:marBottom w:val="0"/>
      <w:divBdr>
        <w:top w:val="none" w:sz="0" w:space="0" w:color="auto"/>
        <w:left w:val="none" w:sz="0" w:space="0" w:color="auto"/>
        <w:bottom w:val="none" w:sz="0" w:space="0" w:color="auto"/>
        <w:right w:val="none" w:sz="0" w:space="0" w:color="auto"/>
      </w:divBdr>
      <w:divsChild>
        <w:div w:id="601887065">
          <w:marLeft w:val="0"/>
          <w:marRight w:val="0"/>
          <w:marTop w:val="0"/>
          <w:marBottom w:val="0"/>
          <w:divBdr>
            <w:top w:val="none" w:sz="0" w:space="0" w:color="auto"/>
            <w:left w:val="none" w:sz="0" w:space="0" w:color="auto"/>
            <w:bottom w:val="none" w:sz="0" w:space="0" w:color="auto"/>
            <w:right w:val="none" w:sz="0" w:space="0" w:color="auto"/>
          </w:divBdr>
        </w:div>
      </w:divsChild>
    </w:div>
    <w:div w:id="100953089">
      <w:bodyDiv w:val="1"/>
      <w:marLeft w:val="0"/>
      <w:marRight w:val="0"/>
      <w:marTop w:val="0"/>
      <w:marBottom w:val="0"/>
      <w:divBdr>
        <w:top w:val="none" w:sz="0" w:space="0" w:color="auto"/>
        <w:left w:val="none" w:sz="0" w:space="0" w:color="auto"/>
        <w:bottom w:val="none" w:sz="0" w:space="0" w:color="auto"/>
        <w:right w:val="none" w:sz="0" w:space="0" w:color="auto"/>
      </w:divBdr>
      <w:divsChild>
        <w:div w:id="11154269">
          <w:marLeft w:val="0"/>
          <w:marRight w:val="0"/>
          <w:marTop w:val="0"/>
          <w:marBottom w:val="0"/>
          <w:divBdr>
            <w:top w:val="none" w:sz="0" w:space="0" w:color="auto"/>
            <w:left w:val="none" w:sz="0" w:space="0" w:color="auto"/>
            <w:bottom w:val="none" w:sz="0" w:space="0" w:color="auto"/>
            <w:right w:val="none" w:sz="0" w:space="0" w:color="auto"/>
          </w:divBdr>
        </w:div>
        <w:div w:id="2110730420">
          <w:marLeft w:val="0"/>
          <w:marRight w:val="0"/>
          <w:marTop w:val="0"/>
          <w:marBottom w:val="0"/>
          <w:divBdr>
            <w:top w:val="none" w:sz="0" w:space="0" w:color="auto"/>
            <w:left w:val="none" w:sz="0" w:space="0" w:color="auto"/>
            <w:bottom w:val="none" w:sz="0" w:space="0" w:color="auto"/>
            <w:right w:val="none" w:sz="0" w:space="0" w:color="auto"/>
          </w:divBdr>
        </w:div>
        <w:div w:id="33161584">
          <w:marLeft w:val="0"/>
          <w:marRight w:val="0"/>
          <w:marTop w:val="0"/>
          <w:marBottom w:val="0"/>
          <w:divBdr>
            <w:top w:val="none" w:sz="0" w:space="0" w:color="auto"/>
            <w:left w:val="none" w:sz="0" w:space="0" w:color="auto"/>
            <w:bottom w:val="none" w:sz="0" w:space="0" w:color="auto"/>
            <w:right w:val="none" w:sz="0" w:space="0" w:color="auto"/>
          </w:divBdr>
        </w:div>
        <w:div w:id="1009255378">
          <w:marLeft w:val="0"/>
          <w:marRight w:val="0"/>
          <w:marTop w:val="0"/>
          <w:marBottom w:val="0"/>
          <w:divBdr>
            <w:top w:val="none" w:sz="0" w:space="0" w:color="auto"/>
            <w:left w:val="none" w:sz="0" w:space="0" w:color="auto"/>
            <w:bottom w:val="none" w:sz="0" w:space="0" w:color="auto"/>
            <w:right w:val="none" w:sz="0" w:space="0" w:color="auto"/>
          </w:divBdr>
        </w:div>
        <w:div w:id="507451494">
          <w:marLeft w:val="0"/>
          <w:marRight w:val="0"/>
          <w:marTop w:val="0"/>
          <w:marBottom w:val="0"/>
          <w:divBdr>
            <w:top w:val="none" w:sz="0" w:space="0" w:color="auto"/>
            <w:left w:val="none" w:sz="0" w:space="0" w:color="auto"/>
            <w:bottom w:val="none" w:sz="0" w:space="0" w:color="auto"/>
            <w:right w:val="none" w:sz="0" w:space="0" w:color="auto"/>
          </w:divBdr>
        </w:div>
        <w:div w:id="512688467">
          <w:marLeft w:val="0"/>
          <w:marRight w:val="0"/>
          <w:marTop w:val="0"/>
          <w:marBottom w:val="0"/>
          <w:divBdr>
            <w:top w:val="none" w:sz="0" w:space="0" w:color="auto"/>
            <w:left w:val="none" w:sz="0" w:space="0" w:color="auto"/>
            <w:bottom w:val="none" w:sz="0" w:space="0" w:color="auto"/>
            <w:right w:val="none" w:sz="0" w:space="0" w:color="auto"/>
          </w:divBdr>
        </w:div>
        <w:div w:id="1177621903">
          <w:marLeft w:val="0"/>
          <w:marRight w:val="0"/>
          <w:marTop w:val="0"/>
          <w:marBottom w:val="0"/>
          <w:divBdr>
            <w:top w:val="none" w:sz="0" w:space="0" w:color="auto"/>
            <w:left w:val="none" w:sz="0" w:space="0" w:color="auto"/>
            <w:bottom w:val="none" w:sz="0" w:space="0" w:color="auto"/>
            <w:right w:val="none" w:sz="0" w:space="0" w:color="auto"/>
          </w:divBdr>
        </w:div>
        <w:div w:id="371804733">
          <w:marLeft w:val="0"/>
          <w:marRight w:val="0"/>
          <w:marTop w:val="0"/>
          <w:marBottom w:val="0"/>
          <w:divBdr>
            <w:top w:val="none" w:sz="0" w:space="0" w:color="auto"/>
            <w:left w:val="none" w:sz="0" w:space="0" w:color="auto"/>
            <w:bottom w:val="none" w:sz="0" w:space="0" w:color="auto"/>
            <w:right w:val="none" w:sz="0" w:space="0" w:color="auto"/>
          </w:divBdr>
        </w:div>
      </w:divsChild>
    </w:div>
    <w:div w:id="116026833">
      <w:bodyDiv w:val="1"/>
      <w:marLeft w:val="0"/>
      <w:marRight w:val="0"/>
      <w:marTop w:val="0"/>
      <w:marBottom w:val="0"/>
      <w:divBdr>
        <w:top w:val="none" w:sz="0" w:space="0" w:color="auto"/>
        <w:left w:val="none" w:sz="0" w:space="0" w:color="auto"/>
        <w:bottom w:val="none" w:sz="0" w:space="0" w:color="auto"/>
        <w:right w:val="none" w:sz="0" w:space="0" w:color="auto"/>
      </w:divBdr>
      <w:divsChild>
        <w:div w:id="2035839688">
          <w:marLeft w:val="0"/>
          <w:marRight w:val="0"/>
          <w:marTop w:val="0"/>
          <w:marBottom w:val="0"/>
          <w:divBdr>
            <w:top w:val="none" w:sz="0" w:space="0" w:color="auto"/>
            <w:left w:val="none" w:sz="0" w:space="0" w:color="auto"/>
            <w:bottom w:val="none" w:sz="0" w:space="0" w:color="auto"/>
            <w:right w:val="none" w:sz="0" w:space="0" w:color="auto"/>
          </w:divBdr>
        </w:div>
      </w:divsChild>
    </w:div>
    <w:div w:id="132986863">
      <w:bodyDiv w:val="1"/>
      <w:marLeft w:val="0"/>
      <w:marRight w:val="0"/>
      <w:marTop w:val="0"/>
      <w:marBottom w:val="0"/>
      <w:divBdr>
        <w:top w:val="none" w:sz="0" w:space="0" w:color="auto"/>
        <w:left w:val="none" w:sz="0" w:space="0" w:color="auto"/>
        <w:bottom w:val="none" w:sz="0" w:space="0" w:color="auto"/>
        <w:right w:val="none" w:sz="0" w:space="0" w:color="auto"/>
      </w:divBdr>
      <w:divsChild>
        <w:div w:id="751858062">
          <w:marLeft w:val="0"/>
          <w:marRight w:val="0"/>
          <w:marTop w:val="0"/>
          <w:marBottom w:val="0"/>
          <w:divBdr>
            <w:top w:val="none" w:sz="0" w:space="0" w:color="auto"/>
            <w:left w:val="none" w:sz="0" w:space="0" w:color="auto"/>
            <w:bottom w:val="none" w:sz="0" w:space="0" w:color="auto"/>
            <w:right w:val="none" w:sz="0" w:space="0" w:color="auto"/>
          </w:divBdr>
        </w:div>
      </w:divsChild>
    </w:div>
    <w:div w:id="162429327">
      <w:bodyDiv w:val="1"/>
      <w:marLeft w:val="0"/>
      <w:marRight w:val="0"/>
      <w:marTop w:val="0"/>
      <w:marBottom w:val="0"/>
      <w:divBdr>
        <w:top w:val="none" w:sz="0" w:space="0" w:color="auto"/>
        <w:left w:val="none" w:sz="0" w:space="0" w:color="auto"/>
        <w:bottom w:val="none" w:sz="0" w:space="0" w:color="auto"/>
        <w:right w:val="none" w:sz="0" w:space="0" w:color="auto"/>
      </w:divBdr>
    </w:div>
    <w:div w:id="283735296">
      <w:bodyDiv w:val="1"/>
      <w:marLeft w:val="0"/>
      <w:marRight w:val="0"/>
      <w:marTop w:val="0"/>
      <w:marBottom w:val="0"/>
      <w:divBdr>
        <w:top w:val="none" w:sz="0" w:space="0" w:color="auto"/>
        <w:left w:val="none" w:sz="0" w:space="0" w:color="auto"/>
        <w:bottom w:val="none" w:sz="0" w:space="0" w:color="auto"/>
        <w:right w:val="none" w:sz="0" w:space="0" w:color="auto"/>
      </w:divBdr>
    </w:div>
    <w:div w:id="284502139">
      <w:bodyDiv w:val="1"/>
      <w:marLeft w:val="0"/>
      <w:marRight w:val="0"/>
      <w:marTop w:val="0"/>
      <w:marBottom w:val="0"/>
      <w:divBdr>
        <w:top w:val="none" w:sz="0" w:space="0" w:color="auto"/>
        <w:left w:val="none" w:sz="0" w:space="0" w:color="auto"/>
        <w:bottom w:val="none" w:sz="0" w:space="0" w:color="auto"/>
        <w:right w:val="none" w:sz="0" w:space="0" w:color="auto"/>
      </w:divBdr>
    </w:div>
    <w:div w:id="285939259">
      <w:bodyDiv w:val="1"/>
      <w:marLeft w:val="0"/>
      <w:marRight w:val="0"/>
      <w:marTop w:val="0"/>
      <w:marBottom w:val="0"/>
      <w:divBdr>
        <w:top w:val="none" w:sz="0" w:space="0" w:color="auto"/>
        <w:left w:val="none" w:sz="0" w:space="0" w:color="auto"/>
        <w:bottom w:val="none" w:sz="0" w:space="0" w:color="auto"/>
        <w:right w:val="none" w:sz="0" w:space="0" w:color="auto"/>
      </w:divBdr>
      <w:divsChild>
        <w:div w:id="1257205277">
          <w:marLeft w:val="0"/>
          <w:marRight w:val="0"/>
          <w:marTop w:val="0"/>
          <w:marBottom w:val="0"/>
          <w:divBdr>
            <w:top w:val="none" w:sz="0" w:space="0" w:color="auto"/>
            <w:left w:val="none" w:sz="0" w:space="0" w:color="auto"/>
            <w:bottom w:val="none" w:sz="0" w:space="0" w:color="auto"/>
            <w:right w:val="none" w:sz="0" w:space="0" w:color="auto"/>
          </w:divBdr>
        </w:div>
        <w:div w:id="160975">
          <w:marLeft w:val="0"/>
          <w:marRight w:val="0"/>
          <w:marTop w:val="0"/>
          <w:marBottom w:val="0"/>
          <w:divBdr>
            <w:top w:val="none" w:sz="0" w:space="0" w:color="auto"/>
            <w:left w:val="none" w:sz="0" w:space="0" w:color="auto"/>
            <w:bottom w:val="none" w:sz="0" w:space="0" w:color="auto"/>
            <w:right w:val="none" w:sz="0" w:space="0" w:color="auto"/>
          </w:divBdr>
        </w:div>
      </w:divsChild>
    </w:div>
    <w:div w:id="345063536">
      <w:bodyDiv w:val="1"/>
      <w:marLeft w:val="0"/>
      <w:marRight w:val="0"/>
      <w:marTop w:val="0"/>
      <w:marBottom w:val="0"/>
      <w:divBdr>
        <w:top w:val="none" w:sz="0" w:space="0" w:color="auto"/>
        <w:left w:val="none" w:sz="0" w:space="0" w:color="auto"/>
        <w:bottom w:val="none" w:sz="0" w:space="0" w:color="auto"/>
        <w:right w:val="none" w:sz="0" w:space="0" w:color="auto"/>
      </w:divBdr>
      <w:divsChild>
        <w:div w:id="429392462">
          <w:marLeft w:val="0"/>
          <w:marRight w:val="0"/>
          <w:marTop w:val="0"/>
          <w:marBottom w:val="0"/>
          <w:divBdr>
            <w:top w:val="none" w:sz="0" w:space="0" w:color="auto"/>
            <w:left w:val="none" w:sz="0" w:space="0" w:color="auto"/>
            <w:bottom w:val="none" w:sz="0" w:space="0" w:color="auto"/>
            <w:right w:val="none" w:sz="0" w:space="0" w:color="auto"/>
          </w:divBdr>
        </w:div>
        <w:div w:id="1905986369">
          <w:marLeft w:val="0"/>
          <w:marRight w:val="0"/>
          <w:marTop w:val="0"/>
          <w:marBottom w:val="0"/>
          <w:divBdr>
            <w:top w:val="none" w:sz="0" w:space="0" w:color="auto"/>
            <w:left w:val="none" w:sz="0" w:space="0" w:color="auto"/>
            <w:bottom w:val="none" w:sz="0" w:space="0" w:color="auto"/>
            <w:right w:val="none" w:sz="0" w:space="0" w:color="auto"/>
          </w:divBdr>
        </w:div>
      </w:divsChild>
    </w:div>
    <w:div w:id="417488435">
      <w:bodyDiv w:val="1"/>
      <w:marLeft w:val="0"/>
      <w:marRight w:val="0"/>
      <w:marTop w:val="0"/>
      <w:marBottom w:val="0"/>
      <w:divBdr>
        <w:top w:val="none" w:sz="0" w:space="0" w:color="auto"/>
        <w:left w:val="none" w:sz="0" w:space="0" w:color="auto"/>
        <w:bottom w:val="none" w:sz="0" w:space="0" w:color="auto"/>
        <w:right w:val="none" w:sz="0" w:space="0" w:color="auto"/>
      </w:divBdr>
      <w:divsChild>
        <w:div w:id="1059212355">
          <w:marLeft w:val="0"/>
          <w:marRight w:val="0"/>
          <w:marTop w:val="0"/>
          <w:marBottom w:val="0"/>
          <w:divBdr>
            <w:top w:val="none" w:sz="0" w:space="0" w:color="auto"/>
            <w:left w:val="none" w:sz="0" w:space="0" w:color="auto"/>
            <w:bottom w:val="none" w:sz="0" w:space="0" w:color="auto"/>
            <w:right w:val="none" w:sz="0" w:space="0" w:color="auto"/>
          </w:divBdr>
        </w:div>
        <w:div w:id="1234579813">
          <w:marLeft w:val="0"/>
          <w:marRight w:val="0"/>
          <w:marTop w:val="0"/>
          <w:marBottom w:val="0"/>
          <w:divBdr>
            <w:top w:val="none" w:sz="0" w:space="0" w:color="auto"/>
            <w:left w:val="none" w:sz="0" w:space="0" w:color="auto"/>
            <w:bottom w:val="none" w:sz="0" w:space="0" w:color="auto"/>
            <w:right w:val="none" w:sz="0" w:space="0" w:color="auto"/>
          </w:divBdr>
        </w:div>
        <w:div w:id="145827433">
          <w:marLeft w:val="0"/>
          <w:marRight w:val="0"/>
          <w:marTop w:val="0"/>
          <w:marBottom w:val="0"/>
          <w:divBdr>
            <w:top w:val="none" w:sz="0" w:space="0" w:color="auto"/>
            <w:left w:val="none" w:sz="0" w:space="0" w:color="auto"/>
            <w:bottom w:val="none" w:sz="0" w:space="0" w:color="auto"/>
            <w:right w:val="none" w:sz="0" w:space="0" w:color="auto"/>
          </w:divBdr>
        </w:div>
        <w:div w:id="432937781">
          <w:marLeft w:val="0"/>
          <w:marRight w:val="0"/>
          <w:marTop w:val="0"/>
          <w:marBottom w:val="0"/>
          <w:divBdr>
            <w:top w:val="none" w:sz="0" w:space="0" w:color="auto"/>
            <w:left w:val="none" w:sz="0" w:space="0" w:color="auto"/>
            <w:bottom w:val="none" w:sz="0" w:space="0" w:color="auto"/>
            <w:right w:val="none" w:sz="0" w:space="0" w:color="auto"/>
          </w:divBdr>
        </w:div>
        <w:div w:id="1570964687">
          <w:marLeft w:val="0"/>
          <w:marRight w:val="0"/>
          <w:marTop w:val="0"/>
          <w:marBottom w:val="0"/>
          <w:divBdr>
            <w:top w:val="none" w:sz="0" w:space="0" w:color="auto"/>
            <w:left w:val="none" w:sz="0" w:space="0" w:color="auto"/>
            <w:bottom w:val="none" w:sz="0" w:space="0" w:color="auto"/>
            <w:right w:val="none" w:sz="0" w:space="0" w:color="auto"/>
          </w:divBdr>
        </w:div>
        <w:div w:id="98255486">
          <w:marLeft w:val="0"/>
          <w:marRight w:val="0"/>
          <w:marTop w:val="0"/>
          <w:marBottom w:val="0"/>
          <w:divBdr>
            <w:top w:val="none" w:sz="0" w:space="0" w:color="auto"/>
            <w:left w:val="none" w:sz="0" w:space="0" w:color="auto"/>
            <w:bottom w:val="none" w:sz="0" w:space="0" w:color="auto"/>
            <w:right w:val="none" w:sz="0" w:space="0" w:color="auto"/>
          </w:divBdr>
        </w:div>
        <w:div w:id="2113091608">
          <w:marLeft w:val="0"/>
          <w:marRight w:val="0"/>
          <w:marTop w:val="0"/>
          <w:marBottom w:val="0"/>
          <w:divBdr>
            <w:top w:val="none" w:sz="0" w:space="0" w:color="auto"/>
            <w:left w:val="none" w:sz="0" w:space="0" w:color="auto"/>
            <w:bottom w:val="none" w:sz="0" w:space="0" w:color="auto"/>
            <w:right w:val="none" w:sz="0" w:space="0" w:color="auto"/>
          </w:divBdr>
        </w:div>
        <w:div w:id="408960656">
          <w:marLeft w:val="0"/>
          <w:marRight w:val="0"/>
          <w:marTop w:val="0"/>
          <w:marBottom w:val="0"/>
          <w:divBdr>
            <w:top w:val="none" w:sz="0" w:space="0" w:color="auto"/>
            <w:left w:val="none" w:sz="0" w:space="0" w:color="auto"/>
            <w:bottom w:val="none" w:sz="0" w:space="0" w:color="auto"/>
            <w:right w:val="none" w:sz="0" w:space="0" w:color="auto"/>
          </w:divBdr>
        </w:div>
        <w:div w:id="1176730091">
          <w:marLeft w:val="0"/>
          <w:marRight w:val="0"/>
          <w:marTop w:val="0"/>
          <w:marBottom w:val="0"/>
          <w:divBdr>
            <w:top w:val="none" w:sz="0" w:space="0" w:color="auto"/>
            <w:left w:val="none" w:sz="0" w:space="0" w:color="auto"/>
            <w:bottom w:val="none" w:sz="0" w:space="0" w:color="auto"/>
            <w:right w:val="none" w:sz="0" w:space="0" w:color="auto"/>
          </w:divBdr>
        </w:div>
        <w:div w:id="1637419265">
          <w:marLeft w:val="0"/>
          <w:marRight w:val="0"/>
          <w:marTop w:val="0"/>
          <w:marBottom w:val="0"/>
          <w:divBdr>
            <w:top w:val="none" w:sz="0" w:space="0" w:color="auto"/>
            <w:left w:val="none" w:sz="0" w:space="0" w:color="auto"/>
            <w:bottom w:val="none" w:sz="0" w:space="0" w:color="auto"/>
            <w:right w:val="none" w:sz="0" w:space="0" w:color="auto"/>
          </w:divBdr>
        </w:div>
        <w:div w:id="1732121760">
          <w:marLeft w:val="0"/>
          <w:marRight w:val="0"/>
          <w:marTop w:val="0"/>
          <w:marBottom w:val="0"/>
          <w:divBdr>
            <w:top w:val="none" w:sz="0" w:space="0" w:color="auto"/>
            <w:left w:val="none" w:sz="0" w:space="0" w:color="auto"/>
            <w:bottom w:val="none" w:sz="0" w:space="0" w:color="auto"/>
            <w:right w:val="none" w:sz="0" w:space="0" w:color="auto"/>
          </w:divBdr>
        </w:div>
        <w:div w:id="1250776611">
          <w:marLeft w:val="0"/>
          <w:marRight w:val="0"/>
          <w:marTop w:val="0"/>
          <w:marBottom w:val="0"/>
          <w:divBdr>
            <w:top w:val="none" w:sz="0" w:space="0" w:color="auto"/>
            <w:left w:val="none" w:sz="0" w:space="0" w:color="auto"/>
            <w:bottom w:val="none" w:sz="0" w:space="0" w:color="auto"/>
            <w:right w:val="none" w:sz="0" w:space="0" w:color="auto"/>
          </w:divBdr>
        </w:div>
        <w:div w:id="785463971">
          <w:marLeft w:val="0"/>
          <w:marRight w:val="0"/>
          <w:marTop w:val="0"/>
          <w:marBottom w:val="0"/>
          <w:divBdr>
            <w:top w:val="none" w:sz="0" w:space="0" w:color="auto"/>
            <w:left w:val="none" w:sz="0" w:space="0" w:color="auto"/>
            <w:bottom w:val="none" w:sz="0" w:space="0" w:color="auto"/>
            <w:right w:val="none" w:sz="0" w:space="0" w:color="auto"/>
          </w:divBdr>
        </w:div>
      </w:divsChild>
    </w:div>
    <w:div w:id="466094815">
      <w:bodyDiv w:val="1"/>
      <w:marLeft w:val="0"/>
      <w:marRight w:val="0"/>
      <w:marTop w:val="0"/>
      <w:marBottom w:val="0"/>
      <w:divBdr>
        <w:top w:val="none" w:sz="0" w:space="0" w:color="auto"/>
        <w:left w:val="none" w:sz="0" w:space="0" w:color="auto"/>
        <w:bottom w:val="none" w:sz="0" w:space="0" w:color="auto"/>
        <w:right w:val="none" w:sz="0" w:space="0" w:color="auto"/>
      </w:divBdr>
    </w:div>
    <w:div w:id="478694123">
      <w:bodyDiv w:val="1"/>
      <w:marLeft w:val="0"/>
      <w:marRight w:val="0"/>
      <w:marTop w:val="0"/>
      <w:marBottom w:val="0"/>
      <w:divBdr>
        <w:top w:val="none" w:sz="0" w:space="0" w:color="auto"/>
        <w:left w:val="none" w:sz="0" w:space="0" w:color="auto"/>
        <w:bottom w:val="none" w:sz="0" w:space="0" w:color="auto"/>
        <w:right w:val="none" w:sz="0" w:space="0" w:color="auto"/>
      </w:divBdr>
      <w:divsChild>
        <w:div w:id="593706549">
          <w:marLeft w:val="0"/>
          <w:marRight w:val="0"/>
          <w:marTop w:val="0"/>
          <w:marBottom w:val="0"/>
          <w:divBdr>
            <w:top w:val="none" w:sz="0" w:space="0" w:color="auto"/>
            <w:left w:val="none" w:sz="0" w:space="0" w:color="auto"/>
            <w:bottom w:val="none" w:sz="0" w:space="0" w:color="auto"/>
            <w:right w:val="none" w:sz="0" w:space="0" w:color="auto"/>
          </w:divBdr>
        </w:div>
      </w:divsChild>
    </w:div>
    <w:div w:id="487668024">
      <w:bodyDiv w:val="1"/>
      <w:marLeft w:val="0"/>
      <w:marRight w:val="0"/>
      <w:marTop w:val="0"/>
      <w:marBottom w:val="0"/>
      <w:divBdr>
        <w:top w:val="none" w:sz="0" w:space="0" w:color="auto"/>
        <w:left w:val="none" w:sz="0" w:space="0" w:color="auto"/>
        <w:bottom w:val="none" w:sz="0" w:space="0" w:color="auto"/>
        <w:right w:val="none" w:sz="0" w:space="0" w:color="auto"/>
      </w:divBdr>
    </w:div>
    <w:div w:id="517080543">
      <w:bodyDiv w:val="1"/>
      <w:marLeft w:val="0"/>
      <w:marRight w:val="0"/>
      <w:marTop w:val="0"/>
      <w:marBottom w:val="0"/>
      <w:divBdr>
        <w:top w:val="none" w:sz="0" w:space="0" w:color="auto"/>
        <w:left w:val="none" w:sz="0" w:space="0" w:color="auto"/>
        <w:bottom w:val="none" w:sz="0" w:space="0" w:color="auto"/>
        <w:right w:val="none" w:sz="0" w:space="0" w:color="auto"/>
      </w:divBdr>
    </w:div>
    <w:div w:id="522328536">
      <w:bodyDiv w:val="1"/>
      <w:marLeft w:val="0"/>
      <w:marRight w:val="0"/>
      <w:marTop w:val="0"/>
      <w:marBottom w:val="0"/>
      <w:divBdr>
        <w:top w:val="none" w:sz="0" w:space="0" w:color="auto"/>
        <w:left w:val="none" w:sz="0" w:space="0" w:color="auto"/>
        <w:bottom w:val="none" w:sz="0" w:space="0" w:color="auto"/>
        <w:right w:val="none" w:sz="0" w:space="0" w:color="auto"/>
      </w:divBdr>
    </w:div>
    <w:div w:id="582685622">
      <w:bodyDiv w:val="1"/>
      <w:marLeft w:val="0"/>
      <w:marRight w:val="0"/>
      <w:marTop w:val="0"/>
      <w:marBottom w:val="0"/>
      <w:divBdr>
        <w:top w:val="none" w:sz="0" w:space="0" w:color="auto"/>
        <w:left w:val="none" w:sz="0" w:space="0" w:color="auto"/>
        <w:bottom w:val="none" w:sz="0" w:space="0" w:color="auto"/>
        <w:right w:val="none" w:sz="0" w:space="0" w:color="auto"/>
      </w:divBdr>
    </w:div>
    <w:div w:id="723258285">
      <w:bodyDiv w:val="1"/>
      <w:marLeft w:val="0"/>
      <w:marRight w:val="0"/>
      <w:marTop w:val="0"/>
      <w:marBottom w:val="0"/>
      <w:divBdr>
        <w:top w:val="none" w:sz="0" w:space="0" w:color="auto"/>
        <w:left w:val="none" w:sz="0" w:space="0" w:color="auto"/>
        <w:bottom w:val="none" w:sz="0" w:space="0" w:color="auto"/>
        <w:right w:val="none" w:sz="0" w:space="0" w:color="auto"/>
      </w:divBdr>
      <w:divsChild>
        <w:div w:id="85612232">
          <w:marLeft w:val="0"/>
          <w:marRight w:val="0"/>
          <w:marTop w:val="0"/>
          <w:marBottom w:val="0"/>
          <w:divBdr>
            <w:top w:val="none" w:sz="0" w:space="0" w:color="auto"/>
            <w:left w:val="none" w:sz="0" w:space="0" w:color="auto"/>
            <w:bottom w:val="none" w:sz="0" w:space="0" w:color="auto"/>
            <w:right w:val="none" w:sz="0" w:space="0" w:color="auto"/>
          </w:divBdr>
        </w:div>
        <w:div w:id="1348214952">
          <w:marLeft w:val="0"/>
          <w:marRight w:val="0"/>
          <w:marTop w:val="0"/>
          <w:marBottom w:val="0"/>
          <w:divBdr>
            <w:top w:val="none" w:sz="0" w:space="0" w:color="auto"/>
            <w:left w:val="none" w:sz="0" w:space="0" w:color="auto"/>
            <w:bottom w:val="none" w:sz="0" w:space="0" w:color="auto"/>
            <w:right w:val="none" w:sz="0" w:space="0" w:color="auto"/>
          </w:divBdr>
        </w:div>
      </w:divsChild>
    </w:div>
    <w:div w:id="761799577">
      <w:bodyDiv w:val="1"/>
      <w:marLeft w:val="0"/>
      <w:marRight w:val="0"/>
      <w:marTop w:val="0"/>
      <w:marBottom w:val="0"/>
      <w:divBdr>
        <w:top w:val="none" w:sz="0" w:space="0" w:color="auto"/>
        <w:left w:val="none" w:sz="0" w:space="0" w:color="auto"/>
        <w:bottom w:val="none" w:sz="0" w:space="0" w:color="auto"/>
        <w:right w:val="none" w:sz="0" w:space="0" w:color="auto"/>
      </w:divBdr>
    </w:div>
    <w:div w:id="778988025">
      <w:bodyDiv w:val="1"/>
      <w:marLeft w:val="0"/>
      <w:marRight w:val="0"/>
      <w:marTop w:val="0"/>
      <w:marBottom w:val="0"/>
      <w:divBdr>
        <w:top w:val="none" w:sz="0" w:space="0" w:color="auto"/>
        <w:left w:val="none" w:sz="0" w:space="0" w:color="auto"/>
        <w:bottom w:val="none" w:sz="0" w:space="0" w:color="auto"/>
        <w:right w:val="none" w:sz="0" w:space="0" w:color="auto"/>
      </w:divBdr>
      <w:divsChild>
        <w:div w:id="163591256">
          <w:marLeft w:val="0"/>
          <w:marRight w:val="0"/>
          <w:marTop w:val="0"/>
          <w:marBottom w:val="0"/>
          <w:divBdr>
            <w:top w:val="none" w:sz="0" w:space="0" w:color="auto"/>
            <w:left w:val="none" w:sz="0" w:space="0" w:color="auto"/>
            <w:bottom w:val="none" w:sz="0" w:space="0" w:color="auto"/>
            <w:right w:val="none" w:sz="0" w:space="0" w:color="auto"/>
          </w:divBdr>
          <w:divsChild>
            <w:div w:id="1644776373">
              <w:marLeft w:val="0"/>
              <w:marRight w:val="0"/>
              <w:marTop w:val="0"/>
              <w:marBottom w:val="0"/>
              <w:divBdr>
                <w:top w:val="none" w:sz="0" w:space="0" w:color="auto"/>
                <w:left w:val="none" w:sz="0" w:space="0" w:color="auto"/>
                <w:bottom w:val="none" w:sz="0" w:space="0" w:color="auto"/>
                <w:right w:val="none" w:sz="0" w:space="0" w:color="auto"/>
              </w:divBdr>
              <w:divsChild>
                <w:div w:id="1094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8301">
          <w:marLeft w:val="0"/>
          <w:marRight w:val="0"/>
          <w:marTop w:val="0"/>
          <w:marBottom w:val="0"/>
          <w:divBdr>
            <w:top w:val="none" w:sz="0" w:space="0" w:color="auto"/>
            <w:left w:val="none" w:sz="0" w:space="0" w:color="auto"/>
            <w:bottom w:val="none" w:sz="0" w:space="0" w:color="auto"/>
            <w:right w:val="none" w:sz="0" w:space="0" w:color="auto"/>
          </w:divBdr>
          <w:divsChild>
            <w:div w:id="1004698768">
              <w:marLeft w:val="0"/>
              <w:marRight w:val="0"/>
              <w:marTop w:val="0"/>
              <w:marBottom w:val="0"/>
              <w:divBdr>
                <w:top w:val="none" w:sz="0" w:space="0" w:color="auto"/>
                <w:left w:val="none" w:sz="0" w:space="0" w:color="auto"/>
                <w:bottom w:val="none" w:sz="0" w:space="0" w:color="auto"/>
                <w:right w:val="none" w:sz="0" w:space="0" w:color="auto"/>
              </w:divBdr>
              <w:divsChild>
                <w:div w:id="5125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5128">
          <w:marLeft w:val="0"/>
          <w:marRight w:val="0"/>
          <w:marTop w:val="0"/>
          <w:marBottom w:val="0"/>
          <w:divBdr>
            <w:top w:val="none" w:sz="0" w:space="0" w:color="auto"/>
            <w:left w:val="none" w:sz="0" w:space="0" w:color="auto"/>
            <w:bottom w:val="none" w:sz="0" w:space="0" w:color="auto"/>
            <w:right w:val="none" w:sz="0" w:space="0" w:color="auto"/>
          </w:divBdr>
          <w:divsChild>
            <w:div w:id="1633709466">
              <w:marLeft w:val="0"/>
              <w:marRight w:val="0"/>
              <w:marTop w:val="0"/>
              <w:marBottom w:val="0"/>
              <w:divBdr>
                <w:top w:val="none" w:sz="0" w:space="0" w:color="auto"/>
                <w:left w:val="none" w:sz="0" w:space="0" w:color="auto"/>
                <w:bottom w:val="none" w:sz="0" w:space="0" w:color="auto"/>
                <w:right w:val="none" w:sz="0" w:space="0" w:color="auto"/>
              </w:divBdr>
              <w:divsChild>
                <w:div w:id="12164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7067">
      <w:bodyDiv w:val="1"/>
      <w:marLeft w:val="0"/>
      <w:marRight w:val="0"/>
      <w:marTop w:val="0"/>
      <w:marBottom w:val="0"/>
      <w:divBdr>
        <w:top w:val="none" w:sz="0" w:space="0" w:color="auto"/>
        <w:left w:val="none" w:sz="0" w:space="0" w:color="auto"/>
        <w:bottom w:val="none" w:sz="0" w:space="0" w:color="auto"/>
        <w:right w:val="none" w:sz="0" w:space="0" w:color="auto"/>
      </w:divBdr>
      <w:divsChild>
        <w:div w:id="929313258">
          <w:marLeft w:val="0"/>
          <w:marRight w:val="0"/>
          <w:marTop w:val="0"/>
          <w:marBottom w:val="0"/>
          <w:divBdr>
            <w:top w:val="none" w:sz="0" w:space="0" w:color="auto"/>
            <w:left w:val="none" w:sz="0" w:space="0" w:color="auto"/>
            <w:bottom w:val="none" w:sz="0" w:space="0" w:color="auto"/>
            <w:right w:val="none" w:sz="0" w:space="0" w:color="auto"/>
          </w:divBdr>
        </w:div>
        <w:div w:id="1862164201">
          <w:marLeft w:val="0"/>
          <w:marRight w:val="0"/>
          <w:marTop w:val="0"/>
          <w:marBottom w:val="0"/>
          <w:divBdr>
            <w:top w:val="none" w:sz="0" w:space="0" w:color="auto"/>
            <w:left w:val="none" w:sz="0" w:space="0" w:color="auto"/>
            <w:bottom w:val="none" w:sz="0" w:space="0" w:color="auto"/>
            <w:right w:val="none" w:sz="0" w:space="0" w:color="auto"/>
          </w:divBdr>
        </w:div>
        <w:div w:id="641008453">
          <w:marLeft w:val="0"/>
          <w:marRight w:val="0"/>
          <w:marTop w:val="0"/>
          <w:marBottom w:val="0"/>
          <w:divBdr>
            <w:top w:val="none" w:sz="0" w:space="0" w:color="auto"/>
            <w:left w:val="none" w:sz="0" w:space="0" w:color="auto"/>
            <w:bottom w:val="none" w:sz="0" w:space="0" w:color="auto"/>
            <w:right w:val="none" w:sz="0" w:space="0" w:color="auto"/>
          </w:divBdr>
        </w:div>
        <w:div w:id="2006470075">
          <w:marLeft w:val="0"/>
          <w:marRight w:val="0"/>
          <w:marTop w:val="0"/>
          <w:marBottom w:val="0"/>
          <w:divBdr>
            <w:top w:val="none" w:sz="0" w:space="0" w:color="auto"/>
            <w:left w:val="none" w:sz="0" w:space="0" w:color="auto"/>
            <w:bottom w:val="none" w:sz="0" w:space="0" w:color="auto"/>
            <w:right w:val="none" w:sz="0" w:space="0" w:color="auto"/>
          </w:divBdr>
        </w:div>
        <w:div w:id="273484475">
          <w:marLeft w:val="0"/>
          <w:marRight w:val="0"/>
          <w:marTop w:val="0"/>
          <w:marBottom w:val="0"/>
          <w:divBdr>
            <w:top w:val="none" w:sz="0" w:space="0" w:color="auto"/>
            <w:left w:val="none" w:sz="0" w:space="0" w:color="auto"/>
            <w:bottom w:val="none" w:sz="0" w:space="0" w:color="auto"/>
            <w:right w:val="none" w:sz="0" w:space="0" w:color="auto"/>
          </w:divBdr>
        </w:div>
        <w:div w:id="563032465">
          <w:marLeft w:val="0"/>
          <w:marRight w:val="0"/>
          <w:marTop w:val="0"/>
          <w:marBottom w:val="0"/>
          <w:divBdr>
            <w:top w:val="none" w:sz="0" w:space="0" w:color="auto"/>
            <w:left w:val="none" w:sz="0" w:space="0" w:color="auto"/>
            <w:bottom w:val="none" w:sz="0" w:space="0" w:color="auto"/>
            <w:right w:val="none" w:sz="0" w:space="0" w:color="auto"/>
          </w:divBdr>
        </w:div>
        <w:div w:id="257447021">
          <w:marLeft w:val="0"/>
          <w:marRight w:val="0"/>
          <w:marTop w:val="0"/>
          <w:marBottom w:val="0"/>
          <w:divBdr>
            <w:top w:val="none" w:sz="0" w:space="0" w:color="auto"/>
            <w:left w:val="none" w:sz="0" w:space="0" w:color="auto"/>
            <w:bottom w:val="none" w:sz="0" w:space="0" w:color="auto"/>
            <w:right w:val="none" w:sz="0" w:space="0" w:color="auto"/>
          </w:divBdr>
        </w:div>
        <w:div w:id="2113669903">
          <w:marLeft w:val="0"/>
          <w:marRight w:val="0"/>
          <w:marTop w:val="0"/>
          <w:marBottom w:val="0"/>
          <w:divBdr>
            <w:top w:val="none" w:sz="0" w:space="0" w:color="auto"/>
            <w:left w:val="none" w:sz="0" w:space="0" w:color="auto"/>
            <w:bottom w:val="none" w:sz="0" w:space="0" w:color="auto"/>
            <w:right w:val="none" w:sz="0" w:space="0" w:color="auto"/>
          </w:divBdr>
        </w:div>
        <w:div w:id="1146898544">
          <w:marLeft w:val="0"/>
          <w:marRight w:val="0"/>
          <w:marTop w:val="0"/>
          <w:marBottom w:val="0"/>
          <w:divBdr>
            <w:top w:val="none" w:sz="0" w:space="0" w:color="auto"/>
            <w:left w:val="none" w:sz="0" w:space="0" w:color="auto"/>
            <w:bottom w:val="none" w:sz="0" w:space="0" w:color="auto"/>
            <w:right w:val="none" w:sz="0" w:space="0" w:color="auto"/>
          </w:divBdr>
        </w:div>
        <w:div w:id="223680369">
          <w:marLeft w:val="0"/>
          <w:marRight w:val="0"/>
          <w:marTop w:val="0"/>
          <w:marBottom w:val="0"/>
          <w:divBdr>
            <w:top w:val="none" w:sz="0" w:space="0" w:color="auto"/>
            <w:left w:val="none" w:sz="0" w:space="0" w:color="auto"/>
            <w:bottom w:val="none" w:sz="0" w:space="0" w:color="auto"/>
            <w:right w:val="none" w:sz="0" w:space="0" w:color="auto"/>
          </w:divBdr>
        </w:div>
        <w:div w:id="1286739857">
          <w:marLeft w:val="0"/>
          <w:marRight w:val="0"/>
          <w:marTop w:val="0"/>
          <w:marBottom w:val="0"/>
          <w:divBdr>
            <w:top w:val="none" w:sz="0" w:space="0" w:color="auto"/>
            <w:left w:val="none" w:sz="0" w:space="0" w:color="auto"/>
            <w:bottom w:val="none" w:sz="0" w:space="0" w:color="auto"/>
            <w:right w:val="none" w:sz="0" w:space="0" w:color="auto"/>
          </w:divBdr>
        </w:div>
        <w:div w:id="366221198">
          <w:marLeft w:val="0"/>
          <w:marRight w:val="0"/>
          <w:marTop w:val="0"/>
          <w:marBottom w:val="0"/>
          <w:divBdr>
            <w:top w:val="none" w:sz="0" w:space="0" w:color="auto"/>
            <w:left w:val="none" w:sz="0" w:space="0" w:color="auto"/>
            <w:bottom w:val="none" w:sz="0" w:space="0" w:color="auto"/>
            <w:right w:val="none" w:sz="0" w:space="0" w:color="auto"/>
          </w:divBdr>
        </w:div>
        <w:div w:id="747582227">
          <w:marLeft w:val="0"/>
          <w:marRight w:val="0"/>
          <w:marTop w:val="0"/>
          <w:marBottom w:val="0"/>
          <w:divBdr>
            <w:top w:val="none" w:sz="0" w:space="0" w:color="auto"/>
            <w:left w:val="none" w:sz="0" w:space="0" w:color="auto"/>
            <w:bottom w:val="none" w:sz="0" w:space="0" w:color="auto"/>
            <w:right w:val="none" w:sz="0" w:space="0" w:color="auto"/>
          </w:divBdr>
        </w:div>
        <w:div w:id="2121605572">
          <w:marLeft w:val="0"/>
          <w:marRight w:val="0"/>
          <w:marTop w:val="0"/>
          <w:marBottom w:val="0"/>
          <w:divBdr>
            <w:top w:val="none" w:sz="0" w:space="0" w:color="auto"/>
            <w:left w:val="none" w:sz="0" w:space="0" w:color="auto"/>
            <w:bottom w:val="none" w:sz="0" w:space="0" w:color="auto"/>
            <w:right w:val="none" w:sz="0" w:space="0" w:color="auto"/>
          </w:divBdr>
        </w:div>
        <w:div w:id="2075423244">
          <w:marLeft w:val="0"/>
          <w:marRight w:val="0"/>
          <w:marTop w:val="0"/>
          <w:marBottom w:val="0"/>
          <w:divBdr>
            <w:top w:val="none" w:sz="0" w:space="0" w:color="auto"/>
            <w:left w:val="none" w:sz="0" w:space="0" w:color="auto"/>
            <w:bottom w:val="none" w:sz="0" w:space="0" w:color="auto"/>
            <w:right w:val="none" w:sz="0" w:space="0" w:color="auto"/>
          </w:divBdr>
        </w:div>
        <w:div w:id="1756631003">
          <w:marLeft w:val="0"/>
          <w:marRight w:val="0"/>
          <w:marTop w:val="0"/>
          <w:marBottom w:val="0"/>
          <w:divBdr>
            <w:top w:val="none" w:sz="0" w:space="0" w:color="auto"/>
            <w:left w:val="none" w:sz="0" w:space="0" w:color="auto"/>
            <w:bottom w:val="none" w:sz="0" w:space="0" w:color="auto"/>
            <w:right w:val="none" w:sz="0" w:space="0" w:color="auto"/>
          </w:divBdr>
        </w:div>
      </w:divsChild>
    </w:div>
    <w:div w:id="798455190">
      <w:bodyDiv w:val="1"/>
      <w:marLeft w:val="0"/>
      <w:marRight w:val="0"/>
      <w:marTop w:val="0"/>
      <w:marBottom w:val="0"/>
      <w:divBdr>
        <w:top w:val="none" w:sz="0" w:space="0" w:color="auto"/>
        <w:left w:val="none" w:sz="0" w:space="0" w:color="auto"/>
        <w:bottom w:val="none" w:sz="0" w:space="0" w:color="auto"/>
        <w:right w:val="none" w:sz="0" w:space="0" w:color="auto"/>
      </w:divBdr>
      <w:divsChild>
        <w:div w:id="1293948293">
          <w:marLeft w:val="0"/>
          <w:marRight w:val="0"/>
          <w:marTop w:val="0"/>
          <w:marBottom w:val="0"/>
          <w:divBdr>
            <w:top w:val="none" w:sz="0" w:space="0" w:color="auto"/>
            <w:left w:val="none" w:sz="0" w:space="0" w:color="auto"/>
            <w:bottom w:val="none" w:sz="0" w:space="0" w:color="auto"/>
            <w:right w:val="none" w:sz="0" w:space="0" w:color="auto"/>
          </w:divBdr>
          <w:divsChild>
            <w:div w:id="1877279306">
              <w:marLeft w:val="0"/>
              <w:marRight w:val="0"/>
              <w:marTop w:val="0"/>
              <w:marBottom w:val="0"/>
              <w:divBdr>
                <w:top w:val="none" w:sz="0" w:space="0" w:color="auto"/>
                <w:left w:val="none" w:sz="0" w:space="0" w:color="auto"/>
                <w:bottom w:val="none" w:sz="0" w:space="0" w:color="auto"/>
                <w:right w:val="none" w:sz="0" w:space="0" w:color="auto"/>
              </w:divBdr>
              <w:divsChild>
                <w:div w:id="1722174078">
                  <w:marLeft w:val="0"/>
                  <w:marRight w:val="0"/>
                  <w:marTop w:val="0"/>
                  <w:marBottom w:val="0"/>
                  <w:divBdr>
                    <w:top w:val="none" w:sz="0" w:space="0" w:color="auto"/>
                    <w:left w:val="none" w:sz="0" w:space="0" w:color="auto"/>
                    <w:bottom w:val="none" w:sz="0" w:space="0" w:color="auto"/>
                    <w:right w:val="none" w:sz="0" w:space="0" w:color="auto"/>
                  </w:divBdr>
                  <w:divsChild>
                    <w:div w:id="87044285">
                      <w:marLeft w:val="0"/>
                      <w:marRight w:val="0"/>
                      <w:marTop w:val="0"/>
                      <w:marBottom w:val="0"/>
                      <w:divBdr>
                        <w:top w:val="none" w:sz="0" w:space="0" w:color="auto"/>
                        <w:left w:val="none" w:sz="0" w:space="0" w:color="auto"/>
                        <w:bottom w:val="none" w:sz="0" w:space="0" w:color="auto"/>
                        <w:right w:val="none" w:sz="0" w:space="0" w:color="auto"/>
                      </w:divBdr>
                      <w:divsChild>
                        <w:div w:id="221722765">
                          <w:marLeft w:val="0"/>
                          <w:marRight w:val="0"/>
                          <w:marTop w:val="0"/>
                          <w:marBottom w:val="0"/>
                          <w:divBdr>
                            <w:top w:val="none" w:sz="0" w:space="0" w:color="auto"/>
                            <w:left w:val="none" w:sz="0" w:space="0" w:color="auto"/>
                            <w:bottom w:val="none" w:sz="0" w:space="0" w:color="auto"/>
                            <w:right w:val="none" w:sz="0" w:space="0" w:color="auto"/>
                          </w:divBdr>
                          <w:divsChild>
                            <w:div w:id="1775780587">
                              <w:marLeft w:val="0"/>
                              <w:marRight w:val="0"/>
                              <w:marTop w:val="0"/>
                              <w:marBottom w:val="0"/>
                              <w:divBdr>
                                <w:top w:val="none" w:sz="0" w:space="0" w:color="auto"/>
                                <w:left w:val="none" w:sz="0" w:space="0" w:color="auto"/>
                                <w:bottom w:val="none" w:sz="0" w:space="0" w:color="auto"/>
                                <w:right w:val="none" w:sz="0" w:space="0" w:color="auto"/>
                              </w:divBdr>
                            </w:div>
                            <w:div w:id="862783678">
                              <w:marLeft w:val="0"/>
                              <w:marRight w:val="0"/>
                              <w:marTop w:val="0"/>
                              <w:marBottom w:val="0"/>
                              <w:divBdr>
                                <w:top w:val="none" w:sz="0" w:space="0" w:color="auto"/>
                                <w:left w:val="none" w:sz="0" w:space="0" w:color="auto"/>
                                <w:bottom w:val="none" w:sz="0" w:space="0" w:color="auto"/>
                                <w:right w:val="none" w:sz="0" w:space="0" w:color="auto"/>
                              </w:divBdr>
                              <w:divsChild>
                                <w:div w:id="3090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071189">
      <w:bodyDiv w:val="1"/>
      <w:marLeft w:val="0"/>
      <w:marRight w:val="0"/>
      <w:marTop w:val="0"/>
      <w:marBottom w:val="0"/>
      <w:divBdr>
        <w:top w:val="none" w:sz="0" w:space="0" w:color="auto"/>
        <w:left w:val="none" w:sz="0" w:space="0" w:color="auto"/>
        <w:bottom w:val="none" w:sz="0" w:space="0" w:color="auto"/>
        <w:right w:val="none" w:sz="0" w:space="0" w:color="auto"/>
      </w:divBdr>
      <w:divsChild>
        <w:div w:id="317996194">
          <w:marLeft w:val="0"/>
          <w:marRight w:val="0"/>
          <w:marTop w:val="0"/>
          <w:marBottom w:val="0"/>
          <w:divBdr>
            <w:top w:val="none" w:sz="0" w:space="0" w:color="auto"/>
            <w:left w:val="none" w:sz="0" w:space="0" w:color="auto"/>
            <w:bottom w:val="none" w:sz="0" w:space="0" w:color="auto"/>
            <w:right w:val="none" w:sz="0" w:space="0" w:color="auto"/>
          </w:divBdr>
        </w:div>
      </w:divsChild>
    </w:div>
    <w:div w:id="910121848">
      <w:bodyDiv w:val="1"/>
      <w:marLeft w:val="0"/>
      <w:marRight w:val="0"/>
      <w:marTop w:val="0"/>
      <w:marBottom w:val="0"/>
      <w:divBdr>
        <w:top w:val="none" w:sz="0" w:space="0" w:color="auto"/>
        <w:left w:val="none" w:sz="0" w:space="0" w:color="auto"/>
        <w:bottom w:val="none" w:sz="0" w:space="0" w:color="auto"/>
        <w:right w:val="none" w:sz="0" w:space="0" w:color="auto"/>
      </w:divBdr>
    </w:div>
    <w:div w:id="918977407">
      <w:bodyDiv w:val="1"/>
      <w:marLeft w:val="0"/>
      <w:marRight w:val="0"/>
      <w:marTop w:val="0"/>
      <w:marBottom w:val="0"/>
      <w:divBdr>
        <w:top w:val="none" w:sz="0" w:space="0" w:color="auto"/>
        <w:left w:val="none" w:sz="0" w:space="0" w:color="auto"/>
        <w:bottom w:val="none" w:sz="0" w:space="0" w:color="auto"/>
        <w:right w:val="none" w:sz="0" w:space="0" w:color="auto"/>
      </w:divBdr>
    </w:div>
    <w:div w:id="919221329">
      <w:bodyDiv w:val="1"/>
      <w:marLeft w:val="0"/>
      <w:marRight w:val="0"/>
      <w:marTop w:val="0"/>
      <w:marBottom w:val="0"/>
      <w:divBdr>
        <w:top w:val="none" w:sz="0" w:space="0" w:color="auto"/>
        <w:left w:val="none" w:sz="0" w:space="0" w:color="auto"/>
        <w:bottom w:val="none" w:sz="0" w:space="0" w:color="auto"/>
        <w:right w:val="none" w:sz="0" w:space="0" w:color="auto"/>
      </w:divBdr>
      <w:divsChild>
        <w:div w:id="346450201">
          <w:marLeft w:val="0"/>
          <w:marRight w:val="0"/>
          <w:marTop w:val="0"/>
          <w:marBottom w:val="0"/>
          <w:divBdr>
            <w:top w:val="none" w:sz="0" w:space="0" w:color="auto"/>
            <w:left w:val="none" w:sz="0" w:space="0" w:color="auto"/>
            <w:bottom w:val="none" w:sz="0" w:space="0" w:color="auto"/>
            <w:right w:val="none" w:sz="0" w:space="0" w:color="auto"/>
          </w:divBdr>
        </w:div>
        <w:div w:id="268659773">
          <w:marLeft w:val="0"/>
          <w:marRight w:val="0"/>
          <w:marTop w:val="0"/>
          <w:marBottom w:val="0"/>
          <w:divBdr>
            <w:top w:val="none" w:sz="0" w:space="0" w:color="auto"/>
            <w:left w:val="none" w:sz="0" w:space="0" w:color="auto"/>
            <w:bottom w:val="none" w:sz="0" w:space="0" w:color="auto"/>
            <w:right w:val="none" w:sz="0" w:space="0" w:color="auto"/>
          </w:divBdr>
        </w:div>
      </w:divsChild>
    </w:div>
    <w:div w:id="1128544297">
      <w:bodyDiv w:val="1"/>
      <w:marLeft w:val="0"/>
      <w:marRight w:val="0"/>
      <w:marTop w:val="0"/>
      <w:marBottom w:val="0"/>
      <w:divBdr>
        <w:top w:val="none" w:sz="0" w:space="0" w:color="auto"/>
        <w:left w:val="none" w:sz="0" w:space="0" w:color="auto"/>
        <w:bottom w:val="none" w:sz="0" w:space="0" w:color="auto"/>
        <w:right w:val="none" w:sz="0" w:space="0" w:color="auto"/>
      </w:divBdr>
    </w:div>
    <w:div w:id="1135755006">
      <w:bodyDiv w:val="1"/>
      <w:marLeft w:val="0"/>
      <w:marRight w:val="0"/>
      <w:marTop w:val="0"/>
      <w:marBottom w:val="0"/>
      <w:divBdr>
        <w:top w:val="none" w:sz="0" w:space="0" w:color="auto"/>
        <w:left w:val="none" w:sz="0" w:space="0" w:color="auto"/>
        <w:bottom w:val="none" w:sz="0" w:space="0" w:color="auto"/>
        <w:right w:val="none" w:sz="0" w:space="0" w:color="auto"/>
      </w:divBdr>
      <w:divsChild>
        <w:div w:id="624384161">
          <w:marLeft w:val="0"/>
          <w:marRight w:val="0"/>
          <w:marTop w:val="0"/>
          <w:marBottom w:val="0"/>
          <w:divBdr>
            <w:top w:val="none" w:sz="0" w:space="0" w:color="auto"/>
            <w:left w:val="none" w:sz="0" w:space="0" w:color="auto"/>
            <w:bottom w:val="none" w:sz="0" w:space="0" w:color="auto"/>
            <w:right w:val="none" w:sz="0" w:space="0" w:color="auto"/>
          </w:divBdr>
        </w:div>
      </w:divsChild>
    </w:div>
    <w:div w:id="1167356754">
      <w:bodyDiv w:val="1"/>
      <w:marLeft w:val="0"/>
      <w:marRight w:val="0"/>
      <w:marTop w:val="0"/>
      <w:marBottom w:val="0"/>
      <w:divBdr>
        <w:top w:val="none" w:sz="0" w:space="0" w:color="auto"/>
        <w:left w:val="none" w:sz="0" w:space="0" w:color="auto"/>
        <w:bottom w:val="none" w:sz="0" w:space="0" w:color="auto"/>
        <w:right w:val="none" w:sz="0" w:space="0" w:color="auto"/>
      </w:divBdr>
    </w:div>
    <w:div w:id="1237129269">
      <w:bodyDiv w:val="1"/>
      <w:marLeft w:val="0"/>
      <w:marRight w:val="0"/>
      <w:marTop w:val="0"/>
      <w:marBottom w:val="0"/>
      <w:divBdr>
        <w:top w:val="none" w:sz="0" w:space="0" w:color="auto"/>
        <w:left w:val="none" w:sz="0" w:space="0" w:color="auto"/>
        <w:bottom w:val="none" w:sz="0" w:space="0" w:color="auto"/>
        <w:right w:val="none" w:sz="0" w:space="0" w:color="auto"/>
      </w:divBdr>
      <w:divsChild>
        <w:div w:id="625696953">
          <w:marLeft w:val="0"/>
          <w:marRight w:val="0"/>
          <w:marTop w:val="0"/>
          <w:marBottom w:val="0"/>
          <w:divBdr>
            <w:top w:val="none" w:sz="0" w:space="0" w:color="auto"/>
            <w:left w:val="none" w:sz="0" w:space="0" w:color="auto"/>
            <w:bottom w:val="none" w:sz="0" w:space="0" w:color="auto"/>
            <w:right w:val="none" w:sz="0" w:space="0" w:color="auto"/>
          </w:divBdr>
        </w:div>
      </w:divsChild>
    </w:div>
    <w:div w:id="1304656064">
      <w:bodyDiv w:val="1"/>
      <w:marLeft w:val="0"/>
      <w:marRight w:val="0"/>
      <w:marTop w:val="0"/>
      <w:marBottom w:val="0"/>
      <w:divBdr>
        <w:top w:val="none" w:sz="0" w:space="0" w:color="auto"/>
        <w:left w:val="none" w:sz="0" w:space="0" w:color="auto"/>
        <w:bottom w:val="none" w:sz="0" w:space="0" w:color="auto"/>
        <w:right w:val="none" w:sz="0" w:space="0" w:color="auto"/>
      </w:divBdr>
    </w:div>
    <w:div w:id="1333872718">
      <w:bodyDiv w:val="1"/>
      <w:marLeft w:val="0"/>
      <w:marRight w:val="0"/>
      <w:marTop w:val="0"/>
      <w:marBottom w:val="0"/>
      <w:divBdr>
        <w:top w:val="none" w:sz="0" w:space="0" w:color="auto"/>
        <w:left w:val="none" w:sz="0" w:space="0" w:color="auto"/>
        <w:bottom w:val="none" w:sz="0" w:space="0" w:color="auto"/>
        <w:right w:val="none" w:sz="0" w:space="0" w:color="auto"/>
      </w:divBdr>
      <w:divsChild>
        <w:div w:id="1703019292">
          <w:marLeft w:val="0"/>
          <w:marRight w:val="0"/>
          <w:marTop w:val="0"/>
          <w:marBottom w:val="0"/>
          <w:divBdr>
            <w:top w:val="none" w:sz="0" w:space="0" w:color="auto"/>
            <w:left w:val="none" w:sz="0" w:space="0" w:color="auto"/>
            <w:bottom w:val="none" w:sz="0" w:space="0" w:color="auto"/>
            <w:right w:val="none" w:sz="0" w:space="0" w:color="auto"/>
          </w:divBdr>
          <w:divsChild>
            <w:div w:id="1895122784">
              <w:marLeft w:val="0"/>
              <w:marRight w:val="0"/>
              <w:marTop w:val="0"/>
              <w:marBottom w:val="0"/>
              <w:divBdr>
                <w:top w:val="none" w:sz="0" w:space="0" w:color="auto"/>
                <w:left w:val="none" w:sz="0" w:space="0" w:color="auto"/>
                <w:bottom w:val="none" w:sz="0" w:space="0" w:color="auto"/>
                <w:right w:val="none" w:sz="0" w:space="0" w:color="auto"/>
              </w:divBdr>
              <w:divsChild>
                <w:div w:id="1528788765">
                  <w:marLeft w:val="0"/>
                  <w:marRight w:val="0"/>
                  <w:marTop w:val="0"/>
                  <w:marBottom w:val="0"/>
                  <w:divBdr>
                    <w:top w:val="none" w:sz="0" w:space="0" w:color="auto"/>
                    <w:left w:val="none" w:sz="0" w:space="0" w:color="auto"/>
                    <w:bottom w:val="none" w:sz="0" w:space="0" w:color="auto"/>
                    <w:right w:val="none" w:sz="0" w:space="0" w:color="auto"/>
                  </w:divBdr>
                </w:div>
                <w:div w:id="1071198147">
                  <w:marLeft w:val="0"/>
                  <w:marRight w:val="0"/>
                  <w:marTop w:val="0"/>
                  <w:marBottom w:val="0"/>
                  <w:divBdr>
                    <w:top w:val="none" w:sz="0" w:space="0" w:color="auto"/>
                    <w:left w:val="none" w:sz="0" w:space="0" w:color="auto"/>
                    <w:bottom w:val="none" w:sz="0" w:space="0" w:color="auto"/>
                    <w:right w:val="none" w:sz="0" w:space="0" w:color="auto"/>
                  </w:divBdr>
                </w:div>
                <w:div w:id="1434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77325">
      <w:bodyDiv w:val="1"/>
      <w:marLeft w:val="0"/>
      <w:marRight w:val="0"/>
      <w:marTop w:val="0"/>
      <w:marBottom w:val="0"/>
      <w:divBdr>
        <w:top w:val="none" w:sz="0" w:space="0" w:color="auto"/>
        <w:left w:val="none" w:sz="0" w:space="0" w:color="auto"/>
        <w:bottom w:val="none" w:sz="0" w:space="0" w:color="auto"/>
        <w:right w:val="none" w:sz="0" w:space="0" w:color="auto"/>
      </w:divBdr>
    </w:div>
    <w:div w:id="1391734712">
      <w:bodyDiv w:val="1"/>
      <w:marLeft w:val="0"/>
      <w:marRight w:val="0"/>
      <w:marTop w:val="0"/>
      <w:marBottom w:val="0"/>
      <w:divBdr>
        <w:top w:val="none" w:sz="0" w:space="0" w:color="auto"/>
        <w:left w:val="none" w:sz="0" w:space="0" w:color="auto"/>
        <w:bottom w:val="none" w:sz="0" w:space="0" w:color="auto"/>
        <w:right w:val="none" w:sz="0" w:space="0" w:color="auto"/>
      </w:divBdr>
      <w:divsChild>
        <w:div w:id="1730881464">
          <w:marLeft w:val="0"/>
          <w:marRight w:val="0"/>
          <w:marTop w:val="0"/>
          <w:marBottom w:val="0"/>
          <w:divBdr>
            <w:top w:val="none" w:sz="0" w:space="0" w:color="auto"/>
            <w:left w:val="none" w:sz="0" w:space="0" w:color="auto"/>
            <w:bottom w:val="none" w:sz="0" w:space="0" w:color="auto"/>
            <w:right w:val="none" w:sz="0" w:space="0" w:color="auto"/>
          </w:divBdr>
        </w:div>
      </w:divsChild>
    </w:div>
    <w:div w:id="1457915512">
      <w:bodyDiv w:val="1"/>
      <w:marLeft w:val="0"/>
      <w:marRight w:val="0"/>
      <w:marTop w:val="0"/>
      <w:marBottom w:val="0"/>
      <w:divBdr>
        <w:top w:val="none" w:sz="0" w:space="0" w:color="auto"/>
        <w:left w:val="none" w:sz="0" w:space="0" w:color="auto"/>
        <w:bottom w:val="none" w:sz="0" w:space="0" w:color="auto"/>
        <w:right w:val="none" w:sz="0" w:space="0" w:color="auto"/>
      </w:divBdr>
      <w:divsChild>
        <w:div w:id="478881757">
          <w:marLeft w:val="0"/>
          <w:marRight w:val="0"/>
          <w:marTop w:val="0"/>
          <w:marBottom w:val="0"/>
          <w:divBdr>
            <w:top w:val="none" w:sz="0" w:space="0" w:color="auto"/>
            <w:left w:val="none" w:sz="0" w:space="0" w:color="auto"/>
            <w:bottom w:val="none" w:sz="0" w:space="0" w:color="auto"/>
            <w:right w:val="none" w:sz="0" w:space="0" w:color="auto"/>
          </w:divBdr>
        </w:div>
      </w:divsChild>
    </w:div>
    <w:div w:id="1465735112">
      <w:bodyDiv w:val="1"/>
      <w:marLeft w:val="0"/>
      <w:marRight w:val="0"/>
      <w:marTop w:val="0"/>
      <w:marBottom w:val="0"/>
      <w:divBdr>
        <w:top w:val="none" w:sz="0" w:space="0" w:color="auto"/>
        <w:left w:val="none" w:sz="0" w:space="0" w:color="auto"/>
        <w:bottom w:val="none" w:sz="0" w:space="0" w:color="auto"/>
        <w:right w:val="none" w:sz="0" w:space="0" w:color="auto"/>
      </w:divBdr>
    </w:div>
    <w:div w:id="1539195306">
      <w:bodyDiv w:val="1"/>
      <w:marLeft w:val="0"/>
      <w:marRight w:val="0"/>
      <w:marTop w:val="0"/>
      <w:marBottom w:val="0"/>
      <w:divBdr>
        <w:top w:val="none" w:sz="0" w:space="0" w:color="auto"/>
        <w:left w:val="none" w:sz="0" w:space="0" w:color="auto"/>
        <w:bottom w:val="none" w:sz="0" w:space="0" w:color="auto"/>
        <w:right w:val="none" w:sz="0" w:space="0" w:color="auto"/>
      </w:divBdr>
      <w:divsChild>
        <w:div w:id="286205617">
          <w:marLeft w:val="0"/>
          <w:marRight w:val="0"/>
          <w:marTop w:val="0"/>
          <w:marBottom w:val="0"/>
          <w:divBdr>
            <w:top w:val="none" w:sz="0" w:space="0" w:color="auto"/>
            <w:left w:val="none" w:sz="0" w:space="0" w:color="auto"/>
            <w:bottom w:val="none" w:sz="0" w:space="0" w:color="auto"/>
            <w:right w:val="none" w:sz="0" w:space="0" w:color="auto"/>
          </w:divBdr>
        </w:div>
      </w:divsChild>
    </w:div>
    <w:div w:id="1542591434">
      <w:bodyDiv w:val="1"/>
      <w:marLeft w:val="0"/>
      <w:marRight w:val="0"/>
      <w:marTop w:val="0"/>
      <w:marBottom w:val="0"/>
      <w:divBdr>
        <w:top w:val="none" w:sz="0" w:space="0" w:color="auto"/>
        <w:left w:val="none" w:sz="0" w:space="0" w:color="auto"/>
        <w:bottom w:val="none" w:sz="0" w:space="0" w:color="auto"/>
        <w:right w:val="none" w:sz="0" w:space="0" w:color="auto"/>
      </w:divBdr>
      <w:divsChild>
        <w:div w:id="384720221">
          <w:marLeft w:val="0"/>
          <w:marRight w:val="0"/>
          <w:marTop w:val="0"/>
          <w:marBottom w:val="0"/>
          <w:divBdr>
            <w:top w:val="none" w:sz="0" w:space="0" w:color="auto"/>
            <w:left w:val="none" w:sz="0" w:space="0" w:color="auto"/>
            <w:bottom w:val="none" w:sz="0" w:space="0" w:color="auto"/>
            <w:right w:val="none" w:sz="0" w:space="0" w:color="auto"/>
          </w:divBdr>
        </w:div>
      </w:divsChild>
    </w:div>
    <w:div w:id="1566140329">
      <w:bodyDiv w:val="1"/>
      <w:marLeft w:val="0"/>
      <w:marRight w:val="0"/>
      <w:marTop w:val="0"/>
      <w:marBottom w:val="0"/>
      <w:divBdr>
        <w:top w:val="none" w:sz="0" w:space="0" w:color="auto"/>
        <w:left w:val="none" w:sz="0" w:space="0" w:color="auto"/>
        <w:bottom w:val="none" w:sz="0" w:space="0" w:color="auto"/>
        <w:right w:val="none" w:sz="0" w:space="0" w:color="auto"/>
      </w:divBdr>
      <w:divsChild>
        <w:div w:id="2126536640">
          <w:marLeft w:val="0"/>
          <w:marRight w:val="0"/>
          <w:marTop w:val="0"/>
          <w:marBottom w:val="0"/>
          <w:divBdr>
            <w:top w:val="none" w:sz="0" w:space="0" w:color="auto"/>
            <w:left w:val="none" w:sz="0" w:space="0" w:color="auto"/>
            <w:bottom w:val="none" w:sz="0" w:space="0" w:color="auto"/>
            <w:right w:val="none" w:sz="0" w:space="0" w:color="auto"/>
          </w:divBdr>
          <w:divsChild>
            <w:div w:id="1173841123">
              <w:marLeft w:val="0"/>
              <w:marRight w:val="0"/>
              <w:marTop w:val="0"/>
              <w:marBottom w:val="0"/>
              <w:divBdr>
                <w:top w:val="none" w:sz="0" w:space="0" w:color="auto"/>
                <w:left w:val="none" w:sz="0" w:space="0" w:color="auto"/>
                <w:bottom w:val="none" w:sz="0" w:space="0" w:color="auto"/>
                <w:right w:val="none" w:sz="0" w:space="0" w:color="auto"/>
              </w:divBdr>
              <w:divsChild>
                <w:div w:id="1983540601">
                  <w:marLeft w:val="0"/>
                  <w:marRight w:val="0"/>
                  <w:marTop w:val="0"/>
                  <w:marBottom w:val="0"/>
                  <w:divBdr>
                    <w:top w:val="none" w:sz="0" w:space="0" w:color="auto"/>
                    <w:left w:val="none" w:sz="0" w:space="0" w:color="auto"/>
                    <w:bottom w:val="none" w:sz="0" w:space="0" w:color="auto"/>
                    <w:right w:val="none" w:sz="0" w:space="0" w:color="auto"/>
                  </w:divBdr>
                </w:div>
                <w:div w:id="1667711163">
                  <w:marLeft w:val="0"/>
                  <w:marRight w:val="0"/>
                  <w:marTop w:val="0"/>
                  <w:marBottom w:val="0"/>
                  <w:divBdr>
                    <w:top w:val="none" w:sz="0" w:space="0" w:color="auto"/>
                    <w:left w:val="none" w:sz="0" w:space="0" w:color="auto"/>
                    <w:bottom w:val="none" w:sz="0" w:space="0" w:color="auto"/>
                    <w:right w:val="none" w:sz="0" w:space="0" w:color="auto"/>
                  </w:divBdr>
                </w:div>
              </w:divsChild>
            </w:div>
            <w:div w:id="244724416">
              <w:marLeft w:val="0"/>
              <w:marRight w:val="0"/>
              <w:marTop w:val="0"/>
              <w:marBottom w:val="0"/>
              <w:divBdr>
                <w:top w:val="none" w:sz="0" w:space="0" w:color="auto"/>
                <w:left w:val="none" w:sz="0" w:space="0" w:color="auto"/>
                <w:bottom w:val="none" w:sz="0" w:space="0" w:color="auto"/>
                <w:right w:val="none" w:sz="0" w:space="0" w:color="auto"/>
              </w:divBdr>
              <w:divsChild>
                <w:div w:id="47731812">
                  <w:marLeft w:val="0"/>
                  <w:marRight w:val="0"/>
                  <w:marTop w:val="0"/>
                  <w:marBottom w:val="0"/>
                  <w:divBdr>
                    <w:top w:val="none" w:sz="0" w:space="0" w:color="auto"/>
                    <w:left w:val="none" w:sz="0" w:space="0" w:color="auto"/>
                    <w:bottom w:val="none" w:sz="0" w:space="0" w:color="auto"/>
                    <w:right w:val="none" w:sz="0" w:space="0" w:color="auto"/>
                  </w:divBdr>
                </w:div>
              </w:divsChild>
            </w:div>
            <w:div w:id="1171945770">
              <w:marLeft w:val="0"/>
              <w:marRight w:val="0"/>
              <w:marTop w:val="0"/>
              <w:marBottom w:val="0"/>
              <w:divBdr>
                <w:top w:val="none" w:sz="0" w:space="0" w:color="auto"/>
                <w:left w:val="none" w:sz="0" w:space="0" w:color="auto"/>
                <w:bottom w:val="none" w:sz="0" w:space="0" w:color="auto"/>
                <w:right w:val="none" w:sz="0" w:space="0" w:color="auto"/>
              </w:divBdr>
              <w:divsChild>
                <w:div w:id="1936983898">
                  <w:marLeft w:val="0"/>
                  <w:marRight w:val="0"/>
                  <w:marTop w:val="0"/>
                  <w:marBottom w:val="0"/>
                  <w:divBdr>
                    <w:top w:val="none" w:sz="0" w:space="0" w:color="auto"/>
                    <w:left w:val="none" w:sz="0" w:space="0" w:color="auto"/>
                    <w:bottom w:val="none" w:sz="0" w:space="0" w:color="auto"/>
                    <w:right w:val="none" w:sz="0" w:space="0" w:color="auto"/>
                  </w:divBdr>
                </w:div>
                <w:div w:id="19472454">
                  <w:marLeft w:val="0"/>
                  <w:marRight w:val="0"/>
                  <w:marTop w:val="0"/>
                  <w:marBottom w:val="0"/>
                  <w:divBdr>
                    <w:top w:val="none" w:sz="0" w:space="0" w:color="auto"/>
                    <w:left w:val="none" w:sz="0" w:space="0" w:color="auto"/>
                    <w:bottom w:val="none" w:sz="0" w:space="0" w:color="auto"/>
                    <w:right w:val="none" w:sz="0" w:space="0" w:color="auto"/>
                  </w:divBdr>
                </w:div>
                <w:div w:id="993145132">
                  <w:marLeft w:val="0"/>
                  <w:marRight w:val="0"/>
                  <w:marTop w:val="0"/>
                  <w:marBottom w:val="0"/>
                  <w:divBdr>
                    <w:top w:val="none" w:sz="0" w:space="0" w:color="auto"/>
                    <w:left w:val="none" w:sz="0" w:space="0" w:color="auto"/>
                    <w:bottom w:val="none" w:sz="0" w:space="0" w:color="auto"/>
                    <w:right w:val="none" w:sz="0" w:space="0" w:color="auto"/>
                  </w:divBdr>
                </w:div>
                <w:div w:id="1825200641">
                  <w:marLeft w:val="0"/>
                  <w:marRight w:val="0"/>
                  <w:marTop w:val="0"/>
                  <w:marBottom w:val="0"/>
                  <w:divBdr>
                    <w:top w:val="none" w:sz="0" w:space="0" w:color="auto"/>
                    <w:left w:val="none" w:sz="0" w:space="0" w:color="auto"/>
                    <w:bottom w:val="none" w:sz="0" w:space="0" w:color="auto"/>
                    <w:right w:val="none" w:sz="0" w:space="0" w:color="auto"/>
                  </w:divBdr>
                </w:div>
                <w:div w:id="76290901">
                  <w:marLeft w:val="0"/>
                  <w:marRight w:val="0"/>
                  <w:marTop w:val="0"/>
                  <w:marBottom w:val="0"/>
                  <w:divBdr>
                    <w:top w:val="none" w:sz="0" w:space="0" w:color="auto"/>
                    <w:left w:val="none" w:sz="0" w:space="0" w:color="auto"/>
                    <w:bottom w:val="none" w:sz="0" w:space="0" w:color="auto"/>
                    <w:right w:val="none" w:sz="0" w:space="0" w:color="auto"/>
                  </w:divBdr>
                </w:div>
                <w:div w:id="565338828">
                  <w:marLeft w:val="0"/>
                  <w:marRight w:val="0"/>
                  <w:marTop w:val="0"/>
                  <w:marBottom w:val="0"/>
                  <w:divBdr>
                    <w:top w:val="none" w:sz="0" w:space="0" w:color="auto"/>
                    <w:left w:val="none" w:sz="0" w:space="0" w:color="auto"/>
                    <w:bottom w:val="none" w:sz="0" w:space="0" w:color="auto"/>
                    <w:right w:val="none" w:sz="0" w:space="0" w:color="auto"/>
                  </w:divBdr>
                </w:div>
                <w:div w:id="1253781639">
                  <w:marLeft w:val="0"/>
                  <w:marRight w:val="0"/>
                  <w:marTop w:val="0"/>
                  <w:marBottom w:val="0"/>
                  <w:divBdr>
                    <w:top w:val="none" w:sz="0" w:space="0" w:color="auto"/>
                    <w:left w:val="none" w:sz="0" w:space="0" w:color="auto"/>
                    <w:bottom w:val="none" w:sz="0" w:space="0" w:color="auto"/>
                    <w:right w:val="none" w:sz="0" w:space="0" w:color="auto"/>
                  </w:divBdr>
                </w:div>
                <w:div w:id="1017733648">
                  <w:marLeft w:val="0"/>
                  <w:marRight w:val="0"/>
                  <w:marTop w:val="0"/>
                  <w:marBottom w:val="0"/>
                  <w:divBdr>
                    <w:top w:val="none" w:sz="0" w:space="0" w:color="auto"/>
                    <w:left w:val="none" w:sz="0" w:space="0" w:color="auto"/>
                    <w:bottom w:val="none" w:sz="0" w:space="0" w:color="auto"/>
                    <w:right w:val="none" w:sz="0" w:space="0" w:color="auto"/>
                  </w:divBdr>
                </w:div>
                <w:div w:id="842665666">
                  <w:marLeft w:val="0"/>
                  <w:marRight w:val="0"/>
                  <w:marTop w:val="0"/>
                  <w:marBottom w:val="0"/>
                  <w:divBdr>
                    <w:top w:val="none" w:sz="0" w:space="0" w:color="auto"/>
                    <w:left w:val="none" w:sz="0" w:space="0" w:color="auto"/>
                    <w:bottom w:val="none" w:sz="0" w:space="0" w:color="auto"/>
                    <w:right w:val="none" w:sz="0" w:space="0" w:color="auto"/>
                  </w:divBdr>
                </w:div>
                <w:div w:id="860322370">
                  <w:marLeft w:val="0"/>
                  <w:marRight w:val="0"/>
                  <w:marTop w:val="0"/>
                  <w:marBottom w:val="0"/>
                  <w:divBdr>
                    <w:top w:val="none" w:sz="0" w:space="0" w:color="auto"/>
                    <w:left w:val="none" w:sz="0" w:space="0" w:color="auto"/>
                    <w:bottom w:val="none" w:sz="0" w:space="0" w:color="auto"/>
                    <w:right w:val="none" w:sz="0" w:space="0" w:color="auto"/>
                  </w:divBdr>
                </w:div>
                <w:div w:id="1613705797">
                  <w:marLeft w:val="0"/>
                  <w:marRight w:val="0"/>
                  <w:marTop w:val="0"/>
                  <w:marBottom w:val="0"/>
                  <w:divBdr>
                    <w:top w:val="none" w:sz="0" w:space="0" w:color="auto"/>
                    <w:left w:val="none" w:sz="0" w:space="0" w:color="auto"/>
                    <w:bottom w:val="none" w:sz="0" w:space="0" w:color="auto"/>
                    <w:right w:val="none" w:sz="0" w:space="0" w:color="auto"/>
                  </w:divBdr>
                </w:div>
                <w:div w:id="159808873">
                  <w:marLeft w:val="0"/>
                  <w:marRight w:val="0"/>
                  <w:marTop w:val="0"/>
                  <w:marBottom w:val="0"/>
                  <w:divBdr>
                    <w:top w:val="none" w:sz="0" w:space="0" w:color="auto"/>
                    <w:left w:val="none" w:sz="0" w:space="0" w:color="auto"/>
                    <w:bottom w:val="none" w:sz="0" w:space="0" w:color="auto"/>
                    <w:right w:val="none" w:sz="0" w:space="0" w:color="auto"/>
                  </w:divBdr>
                </w:div>
                <w:div w:id="1614359683">
                  <w:marLeft w:val="0"/>
                  <w:marRight w:val="0"/>
                  <w:marTop w:val="0"/>
                  <w:marBottom w:val="0"/>
                  <w:divBdr>
                    <w:top w:val="none" w:sz="0" w:space="0" w:color="auto"/>
                    <w:left w:val="none" w:sz="0" w:space="0" w:color="auto"/>
                    <w:bottom w:val="none" w:sz="0" w:space="0" w:color="auto"/>
                    <w:right w:val="none" w:sz="0" w:space="0" w:color="auto"/>
                  </w:divBdr>
                </w:div>
              </w:divsChild>
            </w:div>
            <w:div w:id="1417484391">
              <w:marLeft w:val="0"/>
              <w:marRight w:val="0"/>
              <w:marTop w:val="0"/>
              <w:marBottom w:val="0"/>
              <w:divBdr>
                <w:top w:val="none" w:sz="0" w:space="0" w:color="auto"/>
                <w:left w:val="none" w:sz="0" w:space="0" w:color="auto"/>
                <w:bottom w:val="none" w:sz="0" w:space="0" w:color="auto"/>
                <w:right w:val="none" w:sz="0" w:space="0" w:color="auto"/>
              </w:divBdr>
              <w:divsChild>
                <w:div w:id="7976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3994289">
          <w:marLeft w:val="0"/>
          <w:marRight w:val="0"/>
          <w:marTop w:val="0"/>
          <w:marBottom w:val="0"/>
          <w:divBdr>
            <w:top w:val="none" w:sz="0" w:space="0" w:color="auto"/>
            <w:left w:val="none" w:sz="0" w:space="0" w:color="auto"/>
            <w:bottom w:val="none" w:sz="0" w:space="0" w:color="auto"/>
            <w:right w:val="none" w:sz="0" w:space="0" w:color="auto"/>
          </w:divBdr>
        </w:div>
        <w:div w:id="1426920335">
          <w:marLeft w:val="0"/>
          <w:marRight w:val="0"/>
          <w:marTop w:val="0"/>
          <w:marBottom w:val="0"/>
          <w:divBdr>
            <w:top w:val="none" w:sz="0" w:space="0" w:color="auto"/>
            <w:left w:val="none" w:sz="0" w:space="0" w:color="auto"/>
            <w:bottom w:val="none" w:sz="0" w:space="0" w:color="auto"/>
            <w:right w:val="none" w:sz="0" w:space="0" w:color="auto"/>
          </w:divBdr>
        </w:div>
        <w:div w:id="1492063950">
          <w:marLeft w:val="0"/>
          <w:marRight w:val="0"/>
          <w:marTop w:val="0"/>
          <w:marBottom w:val="0"/>
          <w:divBdr>
            <w:top w:val="none" w:sz="0" w:space="0" w:color="auto"/>
            <w:left w:val="none" w:sz="0" w:space="0" w:color="auto"/>
            <w:bottom w:val="none" w:sz="0" w:space="0" w:color="auto"/>
            <w:right w:val="none" w:sz="0" w:space="0" w:color="auto"/>
          </w:divBdr>
        </w:div>
      </w:divsChild>
    </w:div>
    <w:div w:id="1581675475">
      <w:bodyDiv w:val="1"/>
      <w:marLeft w:val="0"/>
      <w:marRight w:val="0"/>
      <w:marTop w:val="0"/>
      <w:marBottom w:val="0"/>
      <w:divBdr>
        <w:top w:val="none" w:sz="0" w:space="0" w:color="auto"/>
        <w:left w:val="none" w:sz="0" w:space="0" w:color="auto"/>
        <w:bottom w:val="none" w:sz="0" w:space="0" w:color="auto"/>
        <w:right w:val="none" w:sz="0" w:space="0" w:color="auto"/>
      </w:divBdr>
    </w:div>
    <w:div w:id="1628732657">
      <w:bodyDiv w:val="1"/>
      <w:marLeft w:val="0"/>
      <w:marRight w:val="0"/>
      <w:marTop w:val="0"/>
      <w:marBottom w:val="0"/>
      <w:divBdr>
        <w:top w:val="none" w:sz="0" w:space="0" w:color="auto"/>
        <w:left w:val="none" w:sz="0" w:space="0" w:color="auto"/>
        <w:bottom w:val="none" w:sz="0" w:space="0" w:color="auto"/>
        <w:right w:val="none" w:sz="0" w:space="0" w:color="auto"/>
      </w:divBdr>
    </w:div>
    <w:div w:id="1676808792">
      <w:bodyDiv w:val="1"/>
      <w:marLeft w:val="0"/>
      <w:marRight w:val="0"/>
      <w:marTop w:val="0"/>
      <w:marBottom w:val="0"/>
      <w:divBdr>
        <w:top w:val="none" w:sz="0" w:space="0" w:color="auto"/>
        <w:left w:val="none" w:sz="0" w:space="0" w:color="auto"/>
        <w:bottom w:val="none" w:sz="0" w:space="0" w:color="auto"/>
        <w:right w:val="none" w:sz="0" w:space="0" w:color="auto"/>
      </w:divBdr>
      <w:divsChild>
        <w:div w:id="1166436188">
          <w:marLeft w:val="0"/>
          <w:marRight w:val="0"/>
          <w:marTop w:val="0"/>
          <w:marBottom w:val="0"/>
          <w:divBdr>
            <w:top w:val="none" w:sz="0" w:space="0" w:color="auto"/>
            <w:left w:val="none" w:sz="0" w:space="0" w:color="auto"/>
            <w:bottom w:val="none" w:sz="0" w:space="0" w:color="auto"/>
            <w:right w:val="none" w:sz="0" w:space="0" w:color="auto"/>
          </w:divBdr>
        </w:div>
      </w:divsChild>
    </w:div>
    <w:div w:id="1682974741">
      <w:bodyDiv w:val="1"/>
      <w:marLeft w:val="0"/>
      <w:marRight w:val="0"/>
      <w:marTop w:val="0"/>
      <w:marBottom w:val="0"/>
      <w:divBdr>
        <w:top w:val="none" w:sz="0" w:space="0" w:color="auto"/>
        <w:left w:val="none" w:sz="0" w:space="0" w:color="auto"/>
        <w:bottom w:val="none" w:sz="0" w:space="0" w:color="auto"/>
        <w:right w:val="none" w:sz="0" w:space="0" w:color="auto"/>
      </w:divBdr>
      <w:divsChild>
        <w:div w:id="955021992">
          <w:marLeft w:val="0"/>
          <w:marRight w:val="0"/>
          <w:marTop w:val="0"/>
          <w:marBottom w:val="0"/>
          <w:divBdr>
            <w:top w:val="none" w:sz="0" w:space="0" w:color="auto"/>
            <w:left w:val="none" w:sz="0" w:space="0" w:color="auto"/>
            <w:bottom w:val="none" w:sz="0" w:space="0" w:color="auto"/>
            <w:right w:val="none" w:sz="0" w:space="0" w:color="auto"/>
          </w:divBdr>
        </w:div>
        <w:div w:id="762065804">
          <w:marLeft w:val="0"/>
          <w:marRight w:val="0"/>
          <w:marTop w:val="0"/>
          <w:marBottom w:val="0"/>
          <w:divBdr>
            <w:top w:val="none" w:sz="0" w:space="0" w:color="auto"/>
            <w:left w:val="none" w:sz="0" w:space="0" w:color="auto"/>
            <w:bottom w:val="none" w:sz="0" w:space="0" w:color="auto"/>
            <w:right w:val="none" w:sz="0" w:space="0" w:color="auto"/>
          </w:divBdr>
        </w:div>
        <w:div w:id="632179550">
          <w:marLeft w:val="0"/>
          <w:marRight w:val="0"/>
          <w:marTop w:val="0"/>
          <w:marBottom w:val="0"/>
          <w:divBdr>
            <w:top w:val="none" w:sz="0" w:space="0" w:color="auto"/>
            <w:left w:val="none" w:sz="0" w:space="0" w:color="auto"/>
            <w:bottom w:val="none" w:sz="0" w:space="0" w:color="auto"/>
            <w:right w:val="none" w:sz="0" w:space="0" w:color="auto"/>
          </w:divBdr>
        </w:div>
        <w:div w:id="1653289075">
          <w:marLeft w:val="0"/>
          <w:marRight w:val="0"/>
          <w:marTop w:val="0"/>
          <w:marBottom w:val="0"/>
          <w:divBdr>
            <w:top w:val="none" w:sz="0" w:space="0" w:color="auto"/>
            <w:left w:val="none" w:sz="0" w:space="0" w:color="auto"/>
            <w:bottom w:val="none" w:sz="0" w:space="0" w:color="auto"/>
            <w:right w:val="none" w:sz="0" w:space="0" w:color="auto"/>
          </w:divBdr>
        </w:div>
        <w:div w:id="909774209">
          <w:marLeft w:val="0"/>
          <w:marRight w:val="0"/>
          <w:marTop w:val="0"/>
          <w:marBottom w:val="0"/>
          <w:divBdr>
            <w:top w:val="none" w:sz="0" w:space="0" w:color="auto"/>
            <w:left w:val="none" w:sz="0" w:space="0" w:color="auto"/>
            <w:bottom w:val="none" w:sz="0" w:space="0" w:color="auto"/>
            <w:right w:val="none" w:sz="0" w:space="0" w:color="auto"/>
          </w:divBdr>
        </w:div>
        <w:div w:id="606625271">
          <w:marLeft w:val="0"/>
          <w:marRight w:val="0"/>
          <w:marTop w:val="0"/>
          <w:marBottom w:val="0"/>
          <w:divBdr>
            <w:top w:val="none" w:sz="0" w:space="0" w:color="auto"/>
            <w:left w:val="none" w:sz="0" w:space="0" w:color="auto"/>
            <w:bottom w:val="none" w:sz="0" w:space="0" w:color="auto"/>
            <w:right w:val="none" w:sz="0" w:space="0" w:color="auto"/>
          </w:divBdr>
        </w:div>
        <w:div w:id="1627464802">
          <w:marLeft w:val="0"/>
          <w:marRight w:val="0"/>
          <w:marTop w:val="0"/>
          <w:marBottom w:val="0"/>
          <w:divBdr>
            <w:top w:val="none" w:sz="0" w:space="0" w:color="auto"/>
            <w:left w:val="none" w:sz="0" w:space="0" w:color="auto"/>
            <w:bottom w:val="none" w:sz="0" w:space="0" w:color="auto"/>
            <w:right w:val="none" w:sz="0" w:space="0" w:color="auto"/>
          </w:divBdr>
        </w:div>
        <w:div w:id="1189950395">
          <w:marLeft w:val="0"/>
          <w:marRight w:val="0"/>
          <w:marTop w:val="0"/>
          <w:marBottom w:val="0"/>
          <w:divBdr>
            <w:top w:val="none" w:sz="0" w:space="0" w:color="auto"/>
            <w:left w:val="none" w:sz="0" w:space="0" w:color="auto"/>
            <w:bottom w:val="none" w:sz="0" w:space="0" w:color="auto"/>
            <w:right w:val="none" w:sz="0" w:space="0" w:color="auto"/>
          </w:divBdr>
        </w:div>
      </w:divsChild>
    </w:div>
    <w:div w:id="1688753526">
      <w:bodyDiv w:val="1"/>
      <w:marLeft w:val="0"/>
      <w:marRight w:val="0"/>
      <w:marTop w:val="0"/>
      <w:marBottom w:val="0"/>
      <w:divBdr>
        <w:top w:val="none" w:sz="0" w:space="0" w:color="auto"/>
        <w:left w:val="none" w:sz="0" w:space="0" w:color="auto"/>
        <w:bottom w:val="none" w:sz="0" w:space="0" w:color="auto"/>
        <w:right w:val="none" w:sz="0" w:space="0" w:color="auto"/>
      </w:divBdr>
      <w:divsChild>
        <w:div w:id="2053191584">
          <w:marLeft w:val="0"/>
          <w:marRight w:val="0"/>
          <w:marTop w:val="0"/>
          <w:marBottom w:val="0"/>
          <w:divBdr>
            <w:top w:val="none" w:sz="0" w:space="0" w:color="auto"/>
            <w:left w:val="none" w:sz="0" w:space="0" w:color="auto"/>
            <w:bottom w:val="none" w:sz="0" w:space="0" w:color="auto"/>
            <w:right w:val="none" w:sz="0" w:space="0" w:color="auto"/>
          </w:divBdr>
        </w:div>
        <w:div w:id="153684965">
          <w:marLeft w:val="0"/>
          <w:marRight w:val="0"/>
          <w:marTop w:val="0"/>
          <w:marBottom w:val="0"/>
          <w:divBdr>
            <w:top w:val="none" w:sz="0" w:space="0" w:color="auto"/>
            <w:left w:val="none" w:sz="0" w:space="0" w:color="auto"/>
            <w:bottom w:val="none" w:sz="0" w:space="0" w:color="auto"/>
            <w:right w:val="none" w:sz="0" w:space="0" w:color="auto"/>
          </w:divBdr>
        </w:div>
        <w:div w:id="1759136177">
          <w:marLeft w:val="0"/>
          <w:marRight w:val="0"/>
          <w:marTop w:val="0"/>
          <w:marBottom w:val="0"/>
          <w:divBdr>
            <w:top w:val="none" w:sz="0" w:space="0" w:color="auto"/>
            <w:left w:val="none" w:sz="0" w:space="0" w:color="auto"/>
            <w:bottom w:val="none" w:sz="0" w:space="0" w:color="auto"/>
            <w:right w:val="none" w:sz="0" w:space="0" w:color="auto"/>
          </w:divBdr>
        </w:div>
        <w:div w:id="480929352">
          <w:marLeft w:val="0"/>
          <w:marRight w:val="0"/>
          <w:marTop w:val="0"/>
          <w:marBottom w:val="0"/>
          <w:divBdr>
            <w:top w:val="none" w:sz="0" w:space="0" w:color="auto"/>
            <w:left w:val="none" w:sz="0" w:space="0" w:color="auto"/>
            <w:bottom w:val="none" w:sz="0" w:space="0" w:color="auto"/>
            <w:right w:val="none" w:sz="0" w:space="0" w:color="auto"/>
          </w:divBdr>
        </w:div>
        <w:div w:id="200635296">
          <w:marLeft w:val="0"/>
          <w:marRight w:val="0"/>
          <w:marTop w:val="0"/>
          <w:marBottom w:val="0"/>
          <w:divBdr>
            <w:top w:val="none" w:sz="0" w:space="0" w:color="auto"/>
            <w:left w:val="none" w:sz="0" w:space="0" w:color="auto"/>
            <w:bottom w:val="none" w:sz="0" w:space="0" w:color="auto"/>
            <w:right w:val="none" w:sz="0" w:space="0" w:color="auto"/>
          </w:divBdr>
        </w:div>
        <w:div w:id="1643727805">
          <w:marLeft w:val="0"/>
          <w:marRight w:val="0"/>
          <w:marTop w:val="0"/>
          <w:marBottom w:val="0"/>
          <w:divBdr>
            <w:top w:val="none" w:sz="0" w:space="0" w:color="auto"/>
            <w:left w:val="none" w:sz="0" w:space="0" w:color="auto"/>
            <w:bottom w:val="none" w:sz="0" w:space="0" w:color="auto"/>
            <w:right w:val="none" w:sz="0" w:space="0" w:color="auto"/>
          </w:divBdr>
        </w:div>
      </w:divsChild>
    </w:div>
    <w:div w:id="1735468403">
      <w:bodyDiv w:val="1"/>
      <w:marLeft w:val="0"/>
      <w:marRight w:val="0"/>
      <w:marTop w:val="0"/>
      <w:marBottom w:val="0"/>
      <w:divBdr>
        <w:top w:val="none" w:sz="0" w:space="0" w:color="auto"/>
        <w:left w:val="none" w:sz="0" w:space="0" w:color="auto"/>
        <w:bottom w:val="none" w:sz="0" w:space="0" w:color="auto"/>
        <w:right w:val="none" w:sz="0" w:space="0" w:color="auto"/>
      </w:divBdr>
      <w:divsChild>
        <w:div w:id="1784572551">
          <w:marLeft w:val="0"/>
          <w:marRight w:val="0"/>
          <w:marTop w:val="0"/>
          <w:marBottom w:val="0"/>
          <w:divBdr>
            <w:top w:val="none" w:sz="0" w:space="0" w:color="auto"/>
            <w:left w:val="none" w:sz="0" w:space="0" w:color="auto"/>
            <w:bottom w:val="none" w:sz="0" w:space="0" w:color="auto"/>
            <w:right w:val="none" w:sz="0" w:space="0" w:color="auto"/>
          </w:divBdr>
        </w:div>
        <w:div w:id="1383596532">
          <w:marLeft w:val="0"/>
          <w:marRight w:val="0"/>
          <w:marTop w:val="0"/>
          <w:marBottom w:val="0"/>
          <w:divBdr>
            <w:top w:val="none" w:sz="0" w:space="0" w:color="auto"/>
            <w:left w:val="none" w:sz="0" w:space="0" w:color="auto"/>
            <w:bottom w:val="none" w:sz="0" w:space="0" w:color="auto"/>
            <w:right w:val="none" w:sz="0" w:space="0" w:color="auto"/>
          </w:divBdr>
        </w:div>
        <w:div w:id="1760787575">
          <w:marLeft w:val="0"/>
          <w:marRight w:val="0"/>
          <w:marTop w:val="0"/>
          <w:marBottom w:val="0"/>
          <w:divBdr>
            <w:top w:val="none" w:sz="0" w:space="0" w:color="auto"/>
            <w:left w:val="none" w:sz="0" w:space="0" w:color="auto"/>
            <w:bottom w:val="none" w:sz="0" w:space="0" w:color="auto"/>
            <w:right w:val="none" w:sz="0" w:space="0" w:color="auto"/>
          </w:divBdr>
        </w:div>
        <w:div w:id="133983508">
          <w:marLeft w:val="0"/>
          <w:marRight w:val="0"/>
          <w:marTop w:val="0"/>
          <w:marBottom w:val="0"/>
          <w:divBdr>
            <w:top w:val="none" w:sz="0" w:space="0" w:color="auto"/>
            <w:left w:val="none" w:sz="0" w:space="0" w:color="auto"/>
            <w:bottom w:val="none" w:sz="0" w:space="0" w:color="auto"/>
            <w:right w:val="none" w:sz="0" w:space="0" w:color="auto"/>
          </w:divBdr>
        </w:div>
        <w:div w:id="941107692">
          <w:marLeft w:val="0"/>
          <w:marRight w:val="0"/>
          <w:marTop w:val="0"/>
          <w:marBottom w:val="0"/>
          <w:divBdr>
            <w:top w:val="none" w:sz="0" w:space="0" w:color="auto"/>
            <w:left w:val="none" w:sz="0" w:space="0" w:color="auto"/>
            <w:bottom w:val="none" w:sz="0" w:space="0" w:color="auto"/>
            <w:right w:val="none" w:sz="0" w:space="0" w:color="auto"/>
          </w:divBdr>
        </w:div>
        <w:div w:id="1727218431">
          <w:marLeft w:val="0"/>
          <w:marRight w:val="0"/>
          <w:marTop w:val="0"/>
          <w:marBottom w:val="0"/>
          <w:divBdr>
            <w:top w:val="none" w:sz="0" w:space="0" w:color="auto"/>
            <w:left w:val="none" w:sz="0" w:space="0" w:color="auto"/>
            <w:bottom w:val="none" w:sz="0" w:space="0" w:color="auto"/>
            <w:right w:val="none" w:sz="0" w:space="0" w:color="auto"/>
          </w:divBdr>
        </w:div>
        <w:div w:id="1210727516">
          <w:marLeft w:val="0"/>
          <w:marRight w:val="0"/>
          <w:marTop w:val="0"/>
          <w:marBottom w:val="0"/>
          <w:divBdr>
            <w:top w:val="none" w:sz="0" w:space="0" w:color="auto"/>
            <w:left w:val="none" w:sz="0" w:space="0" w:color="auto"/>
            <w:bottom w:val="none" w:sz="0" w:space="0" w:color="auto"/>
            <w:right w:val="none" w:sz="0" w:space="0" w:color="auto"/>
          </w:divBdr>
        </w:div>
        <w:div w:id="661200747">
          <w:marLeft w:val="0"/>
          <w:marRight w:val="0"/>
          <w:marTop w:val="0"/>
          <w:marBottom w:val="0"/>
          <w:divBdr>
            <w:top w:val="none" w:sz="0" w:space="0" w:color="auto"/>
            <w:left w:val="none" w:sz="0" w:space="0" w:color="auto"/>
            <w:bottom w:val="none" w:sz="0" w:space="0" w:color="auto"/>
            <w:right w:val="none" w:sz="0" w:space="0" w:color="auto"/>
          </w:divBdr>
        </w:div>
        <w:div w:id="1554387872">
          <w:marLeft w:val="0"/>
          <w:marRight w:val="0"/>
          <w:marTop w:val="0"/>
          <w:marBottom w:val="0"/>
          <w:divBdr>
            <w:top w:val="none" w:sz="0" w:space="0" w:color="auto"/>
            <w:left w:val="none" w:sz="0" w:space="0" w:color="auto"/>
            <w:bottom w:val="none" w:sz="0" w:space="0" w:color="auto"/>
            <w:right w:val="none" w:sz="0" w:space="0" w:color="auto"/>
          </w:divBdr>
        </w:div>
        <w:div w:id="1995640621">
          <w:marLeft w:val="0"/>
          <w:marRight w:val="0"/>
          <w:marTop w:val="0"/>
          <w:marBottom w:val="0"/>
          <w:divBdr>
            <w:top w:val="none" w:sz="0" w:space="0" w:color="auto"/>
            <w:left w:val="none" w:sz="0" w:space="0" w:color="auto"/>
            <w:bottom w:val="none" w:sz="0" w:space="0" w:color="auto"/>
            <w:right w:val="none" w:sz="0" w:space="0" w:color="auto"/>
          </w:divBdr>
        </w:div>
        <w:div w:id="1054500389">
          <w:marLeft w:val="0"/>
          <w:marRight w:val="0"/>
          <w:marTop w:val="0"/>
          <w:marBottom w:val="0"/>
          <w:divBdr>
            <w:top w:val="none" w:sz="0" w:space="0" w:color="auto"/>
            <w:left w:val="none" w:sz="0" w:space="0" w:color="auto"/>
            <w:bottom w:val="none" w:sz="0" w:space="0" w:color="auto"/>
            <w:right w:val="none" w:sz="0" w:space="0" w:color="auto"/>
          </w:divBdr>
        </w:div>
        <w:div w:id="1169833964">
          <w:marLeft w:val="0"/>
          <w:marRight w:val="0"/>
          <w:marTop w:val="0"/>
          <w:marBottom w:val="0"/>
          <w:divBdr>
            <w:top w:val="none" w:sz="0" w:space="0" w:color="auto"/>
            <w:left w:val="none" w:sz="0" w:space="0" w:color="auto"/>
            <w:bottom w:val="none" w:sz="0" w:space="0" w:color="auto"/>
            <w:right w:val="none" w:sz="0" w:space="0" w:color="auto"/>
          </w:divBdr>
        </w:div>
      </w:divsChild>
    </w:div>
    <w:div w:id="1752310095">
      <w:bodyDiv w:val="1"/>
      <w:marLeft w:val="0"/>
      <w:marRight w:val="0"/>
      <w:marTop w:val="0"/>
      <w:marBottom w:val="0"/>
      <w:divBdr>
        <w:top w:val="none" w:sz="0" w:space="0" w:color="auto"/>
        <w:left w:val="none" w:sz="0" w:space="0" w:color="auto"/>
        <w:bottom w:val="none" w:sz="0" w:space="0" w:color="auto"/>
        <w:right w:val="none" w:sz="0" w:space="0" w:color="auto"/>
      </w:divBdr>
      <w:divsChild>
        <w:div w:id="938561367">
          <w:marLeft w:val="0"/>
          <w:marRight w:val="0"/>
          <w:marTop w:val="0"/>
          <w:marBottom w:val="0"/>
          <w:divBdr>
            <w:top w:val="none" w:sz="0" w:space="0" w:color="auto"/>
            <w:left w:val="none" w:sz="0" w:space="0" w:color="auto"/>
            <w:bottom w:val="none" w:sz="0" w:space="0" w:color="auto"/>
            <w:right w:val="none" w:sz="0" w:space="0" w:color="auto"/>
          </w:divBdr>
        </w:div>
      </w:divsChild>
    </w:div>
    <w:div w:id="1807701475">
      <w:bodyDiv w:val="1"/>
      <w:marLeft w:val="0"/>
      <w:marRight w:val="0"/>
      <w:marTop w:val="0"/>
      <w:marBottom w:val="0"/>
      <w:divBdr>
        <w:top w:val="none" w:sz="0" w:space="0" w:color="auto"/>
        <w:left w:val="none" w:sz="0" w:space="0" w:color="auto"/>
        <w:bottom w:val="none" w:sz="0" w:space="0" w:color="auto"/>
        <w:right w:val="none" w:sz="0" w:space="0" w:color="auto"/>
      </w:divBdr>
    </w:div>
    <w:div w:id="1813256032">
      <w:bodyDiv w:val="1"/>
      <w:marLeft w:val="0"/>
      <w:marRight w:val="0"/>
      <w:marTop w:val="0"/>
      <w:marBottom w:val="0"/>
      <w:divBdr>
        <w:top w:val="none" w:sz="0" w:space="0" w:color="auto"/>
        <w:left w:val="none" w:sz="0" w:space="0" w:color="auto"/>
        <w:bottom w:val="none" w:sz="0" w:space="0" w:color="auto"/>
        <w:right w:val="none" w:sz="0" w:space="0" w:color="auto"/>
      </w:divBdr>
      <w:divsChild>
        <w:div w:id="182406023">
          <w:marLeft w:val="0"/>
          <w:marRight w:val="0"/>
          <w:marTop w:val="0"/>
          <w:marBottom w:val="0"/>
          <w:divBdr>
            <w:top w:val="none" w:sz="0" w:space="0" w:color="auto"/>
            <w:left w:val="none" w:sz="0" w:space="0" w:color="auto"/>
            <w:bottom w:val="none" w:sz="0" w:space="0" w:color="auto"/>
            <w:right w:val="none" w:sz="0" w:space="0" w:color="auto"/>
          </w:divBdr>
          <w:divsChild>
            <w:div w:id="2125345732">
              <w:marLeft w:val="0"/>
              <w:marRight w:val="0"/>
              <w:marTop w:val="0"/>
              <w:marBottom w:val="0"/>
              <w:divBdr>
                <w:top w:val="none" w:sz="0" w:space="0" w:color="auto"/>
                <w:left w:val="none" w:sz="0" w:space="0" w:color="auto"/>
                <w:bottom w:val="none" w:sz="0" w:space="0" w:color="auto"/>
                <w:right w:val="none" w:sz="0" w:space="0" w:color="auto"/>
              </w:divBdr>
              <w:divsChild>
                <w:div w:id="9076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329">
          <w:marLeft w:val="0"/>
          <w:marRight w:val="0"/>
          <w:marTop w:val="0"/>
          <w:marBottom w:val="0"/>
          <w:divBdr>
            <w:top w:val="none" w:sz="0" w:space="0" w:color="auto"/>
            <w:left w:val="none" w:sz="0" w:space="0" w:color="auto"/>
            <w:bottom w:val="none" w:sz="0" w:space="0" w:color="auto"/>
            <w:right w:val="none" w:sz="0" w:space="0" w:color="auto"/>
          </w:divBdr>
          <w:divsChild>
            <w:div w:id="1369261838">
              <w:marLeft w:val="0"/>
              <w:marRight w:val="0"/>
              <w:marTop w:val="0"/>
              <w:marBottom w:val="0"/>
              <w:divBdr>
                <w:top w:val="none" w:sz="0" w:space="0" w:color="auto"/>
                <w:left w:val="none" w:sz="0" w:space="0" w:color="auto"/>
                <w:bottom w:val="none" w:sz="0" w:space="0" w:color="auto"/>
                <w:right w:val="none" w:sz="0" w:space="0" w:color="auto"/>
              </w:divBdr>
              <w:divsChild>
                <w:div w:id="5898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9573">
          <w:marLeft w:val="0"/>
          <w:marRight w:val="0"/>
          <w:marTop w:val="0"/>
          <w:marBottom w:val="0"/>
          <w:divBdr>
            <w:top w:val="none" w:sz="0" w:space="0" w:color="auto"/>
            <w:left w:val="none" w:sz="0" w:space="0" w:color="auto"/>
            <w:bottom w:val="none" w:sz="0" w:space="0" w:color="auto"/>
            <w:right w:val="none" w:sz="0" w:space="0" w:color="auto"/>
          </w:divBdr>
          <w:divsChild>
            <w:div w:id="1819031528">
              <w:marLeft w:val="0"/>
              <w:marRight w:val="0"/>
              <w:marTop w:val="0"/>
              <w:marBottom w:val="0"/>
              <w:divBdr>
                <w:top w:val="none" w:sz="0" w:space="0" w:color="auto"/>
                <w:left w:val="none" w:sz="0" w:space="0" w:color="auto"/>
                <w:bottom w:val="none" w:sz="0" w:space="0" w:color="auto"/>
                <w:right w:val="none" w:sz="0" w:space="0" w:color="auto"/>
              </w:divBdr>
              <w:divsChild>
                <w:div w:id="18507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8587">
      <w:bodyDiv w:val="1"/>
      <w:marLeft w:val="0"/>
      <w:marRight w:val="0"/>
      <w:marTop w:val="0"/>
      <w:marBottom w:val="0"/>
      <w:divBdr>
        <w:top w:val="none" w:sz="0" w:space="0" w:color="auto"/>
        <w:left w:val="none" w:sz="0" w:space="0" w:color="auto"/>
        <w:bottom w:val="none" w:sz="0" w:space="0" w:color="auto"/>
        <w:right w:val="none" w:sz="0" w:space="0" w:color="auto"/>
      </w:divBdr>
      <w:divsChild>
        <w:div w:id="1525823022">
          <w:marLeft w:val="0"/>
          <w:marRight w:val="0"/>
          <w:marTop w:val="0"/>
          <w:marBottom w:val="0"/>
          <w:divBdr>
            <w:top w:val="none" w:sz="0" w:space="0" w:color="auto"/>
            <w:left w:val="none" w:sz="0" w:space="0" w:color="auto"/>
            <w:bottom w:val="none" w:sz="0" w:space="0" w:color="auto"/>
            <w:right w:val="none" w:sz="0" w:space="0" w:color="auto"/>
          </w:divBdr>
        </w:div>
        <w:div w:id="637414661">
          <w:marLeft w:val="0"/>
          <w:marRight w:val="0"/>
          <w:marTop w:val="0"/>
          <w:marBottom w:val="0"/>
          <w:divBdr>
            <w:top w:val="none" w:sz="0" w:space="0" w:color="auto"/>
            <w:left w:val="none" w:sz="0" w:space="0" w:color="auto"/>
            <w:bottom w:val="none" w:sz="0" w:space="0" w:color="auto"/>
            <w:right w:val="none" w:sz="0" w:space="0" w:color="auto"/>
          </w:divBdr>
        </w:div>
        <w:div w:id="589972005">
          <w:marLeft w:val="0"/>
          <w:marRight w:val="0"/>
          <w:marTop w:val="0"/>
          <w:marBottom w:val="0"/>
          <w:divBdr>
            <w:top w:val="none" w:sz="0" w:space="0" w:color="auto"/>
            <w:left w:val="none" w:sz="0" w:space="0" w:color="auto"/>
            <w:bottom w:val="none" w:sz="0" w:space="0" w:color="auto"/>
            <w:right w:val="none" w:sz="0" w:space="0" w:color="auto"/>
          </w:divBdr>
        </w:div>
        <w:div w:id="826018612">
          <w:marLeft w:val="0"/>
          <w:marRight w:val="0"/>
          <w:marTop w:val="0"/>
          <w:marBottom w:val="0"/>
          <w:divBdr>
            <w:top w:val="none" w:sz="0" w:space="0" w:color="auto"/>
            <w:left w:val="none" w:sz="0" w:space="0" w:color="auto"/>
            <w:bottom w:val="none" w:sz="0" w:space="0" w:color="auto"/>
            <w:right w:val="none" w:sz="0" w:space="0" w:color="auto"/>
          </w:divBdr>
        </w:div>
        <w:div w:id="1173034465">
          <w:marLeft w:val="0"/>
          <w:marRight w:val="0"/>
          <w:marTop w:val="0"/>
          <w:marBottom w:val="0"/>
          <w:divBdr>
            <w:top w:val="none" w:sz="0" w:space="0" w:color="auto"/>
            <w:left w:val="none" w:sz="0" w:space="0" w:color="auto"/>
            <w:bottom w:val="none" w:sz="0" w:space="0" w:color="auto"/>
            <w:right w:val="none" w:sz="0" w:space="0" w:color="auto"/>
          </w:divBdr>
        </w:div>
        <w:div w:id="1828395551">
          <w:marLeft w:val="0"/>
          <w:marRight w:val="0"/>
          <w:marTop w:val="0"/>
          <w:marBottom w:val="0"/>
          <w:divBdr>
            <w:top w:val="none" w:sz="0" w:space="0" w:color="auto"/>
            <w:left w:val="none" w:sz="0" w:space="0" w:color="auto"/>
            <w:bottom w:val="none" w:sz="0" w:space="0" w:color="auto"/>
            <w:right w:val="none" w:sz="0" w:space="0" w:color="auto"/>
          </w:divBdr>
        </w:div>
        <w:div w:id="646596035">
          <w:marLeft w:val="0"/>
          <w:marRight w:val="0"/>
          <w:marTop w:val="0"/>
          <w:marBottom w:val="0"/>
          <w:divBdr>
            <w:top w:val="none" w:sz="0" w:space="0" w:color="auto"/>
            <w:left w:val="none" w:sz="0" w:space="0" w:color="auto"/>
            <w:bottom w:val="none" w:sz="0" w:space="0" w:color="auto"/>
            <w:right w:val="none" w:sz="0" w:space="0" w:color="auto"/>
          </w:divBdr>
        </w:div>
        <w:div w:id="1478451294">
          <w:marLeft w:val="0"/>
          <w:marRight w:val="0"/>
          <w:marTop w:val="0"/>
          <w:marBottom w:val="0"/>
          <w:divBdr>
            <w:top w:val="none" w:sz="0" w:space="0" w:color="auto"/>
            <w:left w:val="none" w:sz="0" w:space="0" w:color="auto"/>
            <w:bottom w:val="none" w:sz="0" w:space="0" w:color="auto"/>
            <w:right w:val="none" w:sz="0" w:space="0" w:color="auto"/>
          </w:divBdr>
        </w:div>
        <w:div w:id="185220237">
          <w:marLeft w:val="0"/>
          <w:marRight w:val="0"/>
          <w:marTop w:val="0"/>
          <w:marBottom w:val="0"/>
          <w:divBdr>
            <w:top w:val="none" w:sz="0" w:space="0" w:color="auto"/>
            <w:left w:val="none" w:sz="0" w:space="0" w:color="auto"/>
            <w:bottom w:val="none" w:sz="0" w:space="0" w:color="auto"/>
            <w:right w:val="none" w:sz="0" w:space="0" w:color="auto"/>
          </w:divBdr>
        </w:div>
        <w:div w:id="421147170">
          <w:marLeft w:val="0"/>
          <w:marRight w:val="0"/>
          <w:marTop w:val="0"/>
          <w:marBottom w:val="0"/>
          <w:divBdr>
            <w:top w:val="none" w:sz="0" w:space="0" w:color="auto"/>
            <w:left w:val="none" w:sz="0" w:space="0" w:color="auto"/>
            <w:bottom w:val="none" w:sz="0" w:space="0" w:color="auto"/>
            <w:right w:val="none" w:sz="0" w:space="0" w:color="auto"/>
          </w:divBdr>
        </w:div>
        <w:div w:id="1558395662">
          <w:marLeft w:val="0"/>
          <w:marRight w:val="0"/>
          <w:marTop w:val="0"/>
          <w:marBottom w:val="0"/>
          <w:divBdr>
            <w:top w:val="none" w:sz="0" w:space="0" w:color="auto"/>
            <w:left w:val="none" w:sz="0" w:space="0" w:color="auto"/>
            <w:bottom w:val="none" w:sz="0" w:space="0" w:color="auto"/>
            <w:right w:val="none" w:sz="0" w:space="0" w:color="auto"/>
          </w:divBdr>
        </w:div>
      </w:divsChild>
    </w:div>
    <w:div w:id="1894929641">
      <w:bodyDiv w:val="1"/>
      <w:marLeft w:val="0"/>
      <w:marRight w:val="0"/>
      <w:marTop w:val="0"/>
      <w:marBottom w:val="0"/>
      <w:divBdr>
        <w:top w:val="none" w:sz="0" w:space="0" w:color="auto"/>
        <w:left w:val="none" w:sz="0" w:space="0" w:color="auto"/>
        <w:bottom w:val="none" w:sz="0" w:space="0" w:color="auto"/>
        <w:right w:val="none" w:sz="0" w:space="0" w:color="auto"/>
      </w:divBdr>
      <w:divsChild>
        <w:div w:id="597102243">
          <w:marLeft w:val="0"/>
          <w:marRight w:val="0"/>
          <w:marTop w:val="0"/>
          <w:marBottom w:val="0"/>
          <w:divBdr>
            <w:top w:val="none" w:sz="0" w:space="0" w:color="auto"/>
            <w:left w:val="none" w:sz="0" w:space="0" w:color="auto"/>
            <w:bottom w:val="none" w:sz="0" w:space="0" w:color="auto"/>
            <w:right w:val="none" w:sz="0" w:space="0" w:color="auto"/>
          </w:divBdr>
        </w:div>
        <w:div w:id="258487484">
          <w:marLeft w:val="0"/>
          <w:marRight w:val="0"/>
          <w:marTop w:val="0"/>
          <w:marBottom w:val="0"/>
          <w:divBdr>
            <w:top w:val="none" w:sz="0" w:space="0" w:color="auto"/>
            <w:left w:val="none" w:sz="0" w:space="0" w:color="auto"/>
            <w:bottom w:val="none" w:sz="0" w:space="0" w:color="auto"/>
            <w:right w:val="none" w:sz="0" w:space="0" w:color="auto"/>
          </w:divBdr>
        </w:div>
        <w:div w:id="832525983">
          <w:marLeft w:val="0"/>
          <w:marRight w:val="0"/>
          <w:marTop w:val="0"/>
          <w:marBottom w:val="0"/>
          <w:divBdr>
            <w:top w:val="none" w:sz="0" w:space="0" w:color="auto"/>
            <w:left w:val="none" w:sz="0" w:space="0" w:color="auto"/>
            <w:bottom w:val="none" w:sz="0" w:space="0" w:color="auto"/>
            <w:right w:val="none" w:sz="0" w:space="0" w:color="auto"/>
          </w:divBdr>
        </w:div>
        <w:div w:id="644509154">
          <w:marLeft w:val="0"/>
          <w:marRight w:val="0"/>
          <w:marTop w:val="0"/>
          <w:marBottom w:val="0"/>
          <w:divBdr>
            <w:top w:val="none" w:sz="0" w:space="0" w:color="auto"/>
            <w:left w:val="none" w:sz="0" w:space="0" w:color="auto"/>
            <w:bottom w:val="none" w:sz="0" w:space="0" w:color="auto"/>
            <w:right w:val="none" w:sz="0" w:space="0" w:color="auto"/>
          </w:divBdr>
        </w:div>
        <w:div w:id="545144634">
          <w:marLeft w:val="0"/>
          <w:marRight w:val="0"/>
          <w:marTop w:val="0"/>
          <w:marBottom w:val="0"/>
          <w:divBdr>
            <w:top w:val="none" w:sz="0" w:space="0" w:color="auto"/>
            <w:left w:val="none" w:sz="0" w:space="0" w:color="auto"/>
            <w:bottom w:val="none" w:sz="0" w:space="0" w:color="auto"/>
            <w:right w:val="none" w:sz="0" w:space="0" w:color="auto"/>
          </w:divBdr>
        </w:div>
      </w:divsChild>
    </w:div>
    <w:div w:id="1920171101">
      <w:bodyDiv w:val="1"/>
      <w:marLeft w:val="0"/>
      <w:marRight w:val="0"/>
      <w:marTop w:val="0"/>
      <w:marBottom w:val="0"/>
      <w:divBdr>
        <w:top w:val="none" w:sz="0" w:space="0" w:color="auto"/>
        <w:left w:val="none" w:sz="0" w:space="0" w:color="auto"/>
        <w:bottom w:val="none" w:sz="0" w:space="0" w:color="auto"/>
        <w:right w:val="none" w:sz="0" w:space="0" w:color="auto"/>
      </w:divBdr>
      <w:divsChild>
        <w:div w:id="995837736">
          <w:marLeft w:val="0"/>
          <w:marRight w:val="0"/>
          <w:marTop w:val="0"/>
          <w:marBottom w:val="0"/>
          <w:divBdr>
            <w:top w:val="none" w:sz="0" w:space="0" w:color="auto"/>
            <w:left w:val="none" w:sz="0" w:space="0" w:color="auto"/>
            <w:bottom w:val="none" w:sz="0" w:space="0" w:color="auto"/>
            <w:right w:val="none" w:sz="0" w:space="0" w:color="auto"/>
          </w:divBdr>
        </w:div>
      </w:divsChild>
    </w:div>
    <w:div w:id="1949315697">
      <w:bodyDiv w:val="1"/>
      <w:marLeft w:val="0"/>
      <w:marRight w:val="0"/>
      <w:marTop w:val="0"/>
      <w:marBottom w:val="0"/>
      <w:divBdr>
        <w:top w:val="none" w:sz="0" w:space="0" w:color="auto"/>
        <w:left w:val="none" w:sz="0" w:space="0" w:color="auto"/>
        <w:bottom w:val="none" w:sz="0" w:space="0" w:color="auto"/>
        <w:right w:val="none" w:sz="0" w:space="0" w:color="auto"/>
      </w:divBdr>
      <w:divsChild>
        <w:div w:id="2062360478">
          <w:marLeft w:val="0"/>
          <w:marRight w:val="0"/>
          <w:marTop w:val="0"/>
          <w:marBottom w:val="0"/>
          <w:divBdr>
            <w:top w:val="none" w:sz="0" w:space="0" w:color="auto"/>
            <w:left w:val="none" w:sz="0" w:space="0" w:color="auto"/>
            <w:bottom w:val="none" w:sz="0" w:space="0" w:color="auto"/>
            <w:right w:val="none" w:sz="0" w:space="0" w:color="auto"/>
          </w:divBdr>
        </w:div>
      </w:divsChild>
    </w:div>
    <w:div w:id="1960531426">
      <w:bodyDiv w:val="1"/>
      <w:marLeft w:val="0"/>
      <w:marRight w:val="0"/>
      <w:marTop w:val="0"/>
      <w:marBottom w:val="0"/>
      <w:divBdr>
        <w:top w:val="none" w:sz="0" w:space="0" w:color="auto"/>
        <w:left w:val="none" w:sz="0" w:space="0" w:color="auto"/>
        <w:bottom w:val="none" w:sz="0" w:space="0" w:color="auto"/>
        <w:right w:val="none" w:sz="0" w:space="0" w:color="auto"/>
      </w:divBdr>
    </w:div>
    <w:div w:id="1992446165">
      <w:bodyDiv w:val="1"/>
      <w:marLeft w:val="0"/>
      <w:marRight w:val="0"/>
      <w:marTop w:val="0"/>
      <w:marBottom w:val="0"/>
      <w:divBdr>
        <w:top w:val="none" w:sz="0" w:space="0" w:color="auto"/>
        <w:left w:val="none" w:sz="0" w:space="0" w:color="auto"/>
        <w:bottom w:val="none" w:sz="0" w:space="0" w:color="auto"/>
        <w:right w:val="none" w:sz="0" w:space="0" w:color="auto"/>
      </w:divBdr>
    </w:div>
    <w:div w:id="2005355240">
      <w:bodyDiv w:val="1"/>
      <w:marLeft w:val="0"/>
      <w:marRight w:val="0"/>
      <w:marTop w:val="0"/>
      <w:marBottom w:val="0"/>
      <w:divBdr>
        <w:top w:val="none" w:sz="0" w:space="0" w:color="auto"/>
        <w:left w:val="none" w:sz="0" w:space="0" w:color="auto"/>
        <w:bottom w:val="none" w:sz="0" w:space="0" w:color="auto"/>
        <w:right w:val="none" w:sz="0" w:space="0" w:color="auto"/>
      </w:divBdr>
    </w:div>
    <w:div w:id="2027634208">
      <w:bodyDiv w:val="1"/>
      <w:marLeft w:val="0"/>
      <w:marRight w:val="0"/>
      <w:marTop w:val="0"/>
      <w:marBottom w:val="0"/>
      <w:divBdr>
        <w:top w:val="none" w:sz="0" w:space="0" w:color="auto"/>
        <w:left w:val="none" w:sz="0" w:space="0" w:color="auto"/>
        <w:bottom w:val="none" w:sz="0" w:space="0" w:color="auto"/>
        <w:right w:val="none" w:sz="0" w:space="0" w:color="auto"/>
      </w:divBdr>
    </w:div>
    <w:div w:id="20632852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667">
          <w:marLeft w:val="0"/>
          <w:marRight w:val="0"/>
          <w:marTop w:val="0"/>
          <w:marBottom w:val="0"/>
          <w:divBdr>
            <w:top w:val="none" w:sz="0" w:space="0" w:color="auto"/>
            <w:left w:val="none" w:sz="0" w:space="0" w:color="auto"/>
            <w:bottom w:val="none" w:sz="0" w:space="0" w:color="auto"/>
            <w:right w:val="none" w:sz="0" w:space="0" w:color="auto"/>
          </w:divBdr>
        </w:div>
      </w:divsChild>
    </w:div>
    <w:div w:id="2103839540">
      <w:bodyDiv w:val="1"/>
      <w:marLeft w:val="0"/>
      <w:marRight w:val="0"/>
      <w:marTop w:val="0"/>
      <w:marBottom w:val="0"/>
      <w:divBdr>
        <w:top w:val="none" w:sz="0" w:space="0" w:color="auto"/>
        <w:left w:val="none" w:sz="0" w:space="0" w:color="auto"/>
        <w:bottom w:val="none" w:sz="0" w:space="0" w:color="auto"/>
        <w:right w:val="none" w:sz="0" w:space="0" w:color="auto"/>
      </w:divBdr>
      <w:divsChild>
        <w:div w:id="1291742879">
          <w:marLeft w:val="0"/>
          <w:marRight w:val="0"/>
          <w:marTop w:val="0"/>
          <w:marBottom w:val="0"/>
          <w:divBdr>
            <w:top w:val="none" w:sz="0" w:space="0" w:color="auto"/>
            <w:left w:val="none" w:sz="0" w:space="0" w:color="auto"/>
            <w:bottom w:val="none" w:sz="0" w:space="0" w:color="auto"/>
            <w:right w:val="none" w:sz="0" w:space="0" w:color="auto"/>
          </w:divBdr>
        </w:div>
      </w:divsChild>
    </w:div>
    <w:div w:id="212280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818A34-B770-40AB-B080-D070117689FB}">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74A53-0447-4A3F-AFA7-CBAF54311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35</Pages>
  <Words>4688</Words>
  <Characters>26723</Characters>
  <Application>Microsoft Office Word</Application>
  <DocSecurity>0</DocSecurity>
  <Lines>222</Lines>
  <Paragraphs>62</Paragraphs>
  <ScaleCrop>false</ScaleCrop>
  <Company/>
  <LinksUpToDate>false</LinksUpToDate>
  <CharactersWithSpaces>31349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liu</dc:creator>
  <cp:keywords/>
  <dc:description/>
  <cp:lastModifiedBy>uy yu</cp:lastModifiedBy>
  <cp:revision>48</cp:revision>
  <dcterms:created xsi:type="dcterms:W3CDTF">2024-06-20T08:10:00Z</dcterms:created>
  <dcterms:modified xsi:type="dcterms:W3CDTF">2024-06-22T15:29:00Z</dcterms:modified>
</cp:coreProperties>
</file>