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5A6F4" w14:textId="6EED519A" w:rsidR="003F011E" w:rsidRDefault="00700DE1" w:rsidP="003F011E">
      <w:pPr>
        <w:pStyle w:val="a3"/>
      </w:pPr>
      <w:r>
        <w:rPr>
          <w:rFonts w:hint="eastAsia"/>
        </w:rPr>
        <w:t>一种轻量级RFID系统抵</w:t>
      </w:r>
      <w:r w:rsidR="00222612">
        <w:rPr>
          <w:rFonts w:hint="eastAsia"/>
        </w:rPr>
        <w:t>抗</w:t>
      </w:r>
      <w:r>
        <w:rPr>
          <w:rFonts w:hint="eastAsia"/>
        </w:rPr>
        <w:t>克隆攻击方法</w:t>
      </w:r>
    </w:p>
    <w:p w14:paraId="4182CB96" w14:textId="5BAE84DF" w:rsidR="003F011E" w:rsidRDefault="007C274F" w:rsidP="003F011E">
      <w:pPr>
        <w:pStyle w:val="a4"/>
      </w:pPr>
      <w:r>
        <w:rPr>
          <w:rFonts w:hint="eastAsia"/>
        </w:rPr>
        <w:t>赵伯俣</w:t>
      </w:r>
      <w:r>
        <w:rPr>
          <w:rFonts w:hint="eastAsia"/>
        </w:rPr>
        <w:t xml:space="preserve">   2021302181156  </w:t>
      </w:r>
      <w:r>
        <w:rPr>
          <w:rFonts w:hint="eastAsia"/>
        </w:rPr>
        <w:t>武汉大学</w:t>
      </w:r>
    </w:p>
    <w:p w14:paraId="38E18BED" w14:textId="431947F8" w:rsidR="007701EE" w:rsidRDefault="003F011E" w:rsidP="003F011E">
      <w:pPr>
        <w:ind w:firstLine="480"/>
      </w:pPr>
      <w:r>
        <w:rPr>
          <w:rFonts w:ascii="黑体" w:eastAsia="黑体" w:hAnsi="黑体" w:hint="eastAsia"/>
        </w:rPr>
        <w:t>摘要：</w:t>
      </w:r>
      <w:r w:rsidR="007701EE" w:rsidRPr="007701EE">
        <w:t>射频识别技术（</w:t>
      </w:r>
      <w:r w:rsidR="007701EE" w:rsidRPr="007701EE">
        <w:t>Radio Frequency Identification, RFID</w:t>
      </w:r>
      <w:r w:rsidR="007701EE" w:rsidRPr="007701EE">
        <w:t>）在物联网中</w:t>
      </w:r>
      <w:r w:rsidR="00495EF4">
        <w:rPr>
          <w:rFonts w:hint="eastAsia"/>
        </w:rPr>
        <w:t>有着不可或缺的地位</w:t>
      </w:r>
      <w:r w:rsidR="007701EE" w:rsidRPr="007701EE">
        <w:t>，</w:t>
      </w:r>
      <w:r w:rsidR="00495EF4">
        <w:rPr>
          <w:rFonts w:hint="eastAsia"/>
        </w:rPr>
        <w:t>依靠其</w:t>
      </w:r>
      <w:r w:rsidR="007701EE" w:rsidRPr="007701EE">
        <w:t>快速识别、强大的抗干扰能力和适应恶劣环境的特性，使其广泛应用于物流产品跟踪、居民二代身份证等领域。本文旨在介绍</w:t>
      </w:r>
      <w:r w:rsidR="007701EE" w:rsidRPr="007701EE">
        <w:t>RFID</w:t>
      </w:r>
      <w:r w:rsidR="007701EE" w:rsidRPr="007701EE">
        <w:t>系统的硬件组成和工作原理，并探讨其中应用的安全认证协议。传统</w:t>
      </w:r>
      <w:r w:rsidR="007701EE" w:rsidRPr="007701EE">
        <w:t>RFID</w:t>
      </w:r>
      <w:r w:rsidR="007701EE" w:rsidRPr="007701EE">
        <w:t>系统中的标签常受克隆攻击威胁，因此，本文提出了一种基于</w:t>
      </w:r>
      <w:r w:rsidR="007701EE" w:rsidRPr="007701EE">
        <w:t>hash</w:t>
      </w:r>
      <w:r w:rsidR="007701EE" w:rsidRPr="007701EE">
        <w:t>链的抵抗克隆攻击方法。尽管尚未进行实验验证，但对该方法的优缺点进行了简要分析和假设。</w:t>
      </w:r>
    </w:p>
    <w:p w14:paraId="2A92AE92" w14:textId="1BEEF2B3" w:rsidR="003F011E" w:rsidRDefault="003F011E" w:rsidP="003F011E">
      <w:pPr>
        <w:ind w:firstLine="480"/>
      </w:pPr>
      <w:r>
        <w:rPr>
          <w:rFonts w:ascii="黑体" w:eastAsia="黑体" w:hAnsi="黑体" w:hint="eastAsia"/>
        </w:rPr>
        <w:t>关键词：</w:t>
      </w:r>
      <w:r w:rsidR="00344B75">
        <w:rPr>
          <w:rFonts w:hint="eastAsia"/>
        </w:rPr>
        <w:t>射频识别</w:t>
      </w:r>
      <w:r w:rsidR="00222612">
        <w:rPr>
          <w:rFonts w:hint="eastAsia"/>
        </w:rPr>
        <w:t>系统</w:t>
      </w:r>
      <w:r>
        <w:rPr>
          <w:rFonts w:hint="eastAsia"/>
        </w:rPr>
        <w:t>；</w:t>
      </w:r>
      <w:r w:rsidR="00C87FD9">
        <w:rPr>
          <w:rFonts w:hint="eastAsia"/>
        </w:rPr>
        <w:t>轻量级安全协议</w:t>
      </w:r>
      <w:r>
        <w:rPr>
          <w:rFonts w:hint="eastAsia"/>
        </w:rPr>
        <w:t>；</w:t>
      </w:r>
      <w:r w:rsidR="00EF71AE">
        <w:rPr>
          <w:rFonts w:hint="eastAsia"/>
        </w:rPr>
        <w:t>克隆攻击；</w:t>
      </w:r>
      <w:r w:rsidR="00EF71AE">
        <w:rPr>
          <w:rFonts w:hint="eastAsia"/>
        </w:rPr>
        <w:t>hash</w:t>
      </w:r>
      <w:r w:rsidR="00EF71AE">
        <w:rPr>
          <w:rFonts w:hint="eastAsia"/>
        </w:rPr>
        <w:t>链</w:t>
      </w:r>
    </w:p>
    <w:p w14:paraId="583FD1B5" w14:textId="77777777" w:rsidR="003F011E" w:rsidRDefault="003F011E" w:rsidP="003F011E">
      <w:pPr>
        <w:ind w:firstLineChars="0" w:firstLine="0"/>
      </w:pPr>
    </w:p>
    <w:p w14:paraId="235CEF36" w14:textId="4022AA8E" w:rsidR="003F011E" w:rsidRDefault="001B78FF" w:rsidP="00222612">
      <w:pPr>
        <w:pStyle w:val="1"/>
        <w:numPr>
          <w:ilvl w:val="0"/>
          <w:numId w:val="6"/>
        </w:numPr>
      </w:pPr>
      <w:r>
        <w:rPr>
          <w:rFonts w:hint="eastAsia"/>
        </w:rPr>
        <w:t>引言</w:t>
      </w:r>
    </w:p>
    <w:p w14:paraId="7456CCC5" w14:textId="0700FBA1" w:rsidR="00685165" w:rsidRDefault="00685165" w:rsidP="00222612">
      <w:pPr>
        <w:ind w:firstLine="480"/>
      </w:pPr>
      <w:r>
        <w:rPr>
          <w:rFonts w:hint="eastAsia"/>
        </w:rPr>
        <w:t>RFID</w:t>
      </w:r>
      <w:r>
        <w:rPr>
          <w:rFonts w:hint="eastAsia"/>
        </w:rPr>
        <w:t>系统因为有着较低的成本和较强的抗干扰能力，目前被广泛应用于物联网的各个方面中，居民二代身份证、物流仓库中的产品跟踪定位、门禁系统中都能看到</w:t>
      </w:r>
      <w:r>
        <w:rPr>
          <w:rFonts w:hint="eastAsia"/>
        </w:rPr>
        <w:t>RFID</w:t>
      </w:r>
      <w:r>
        <w:rPr>
          <w:rFonts w:hint="eastAsia"/>
        </w:rPr>
        <w:t>技术的身</w:t>
      </w:r>
      <w:r w:rsidRPr="00767F1C">
        <w:rPr>
          <w:rFonts w:hint="eastAsia"/>
        </w:rPr>
        <w:t>影。</w:t>
      </w:r>
      <w:r w:rsidR="00767F1C" w:rsidRPr="00767F1C">
        <w:t>然而，传统的</w:t>
      </w:r>
      <w:r w:rsidR="00767F1C" w:rsidRPr="00767F1C">
        <w:t>RFID</w:t>
      </w:r>
      <w:r w:rsidR="00767F1C" w:rsidRPr="00767F1C">
        <w:t>系统在标签安全性方面存在着一定的隐患，尤其是易受克隆攻击的风险。</w:t>
      </w:r>
    </w:p>
    <w:p w14:paraId="69AAF332" w14:textId="77777777" w:rsidR="00767F1C" w:rsidRDefault="00767F1C" w:rsidP="00767F1C">
      <w:pPr>
        <w:ind w:firstLine="480"/>
      </w:pPr>
      <w:r>
        <w:t>RFID</w:t>
      </w:r>
      <w:r>
        <w:t>系统的安全性至关重要，尤其是在涉及到敏感信息或重要资产的场景中。传统</w:t>
      </w:r>
      <w:r>
        <w:t>RFID</w:t>
      </w:r>
      <w:r>
        <w:t>标签在设计上缺乏抵抗克隆攻击的能力，这为潜在的攻击者提供了入侵的机会，可能导致严重的安全问题。为了解决这一问题，本文提出了一种基于</w:t>
      </w:r>
      <w:r>
        <w:t>hash</w:t>
      </w:r>
      <w:r>
        <w:t>链的方法，旨在增强</w:t>
      </w:r>
      <w:r>
        <w:t>RFID</w:t>
      </w:r>
      <w:r>
        <w:t>标签的安全性，防范克隆攻击的威胁。</w:t>
      </w:r>
    </w:p>
    <w:p w14:paraId="5E40ADB0" w14:textId="21F7C9A3" w:rsidR="00767F1C" w:rsidRDefault="00767F1C" w:rsidP="00767F1C">
      <w:pPr>
        <w:ind w:firstLine="480"/>
      </w:pPr>
      <w:r>
        <w:t>本文首先将介绍</w:t>
      </w:r>
      <w:r>
        <w:t>RFID</w:t>
      </w:r>
      <w:r>
        <w:t>系统的硬件组成和工作原理，随后，详细探讨</w:t>
      </w:r>
      <w:r>
        <w:t>RFID</w:t>
      </w:r>
      <w:r>
        <w:t>系统中常用的安全认证协议，分析其优缺点及存在的安全隐患。接着，提出</w:t>
      </w:r>
      <w:r>
        <w:rPr>
          <w:rFonts w:hint="eastAsia"/>
        </w:rPr>
        <w:t>了</w:t>
      </w:r>
      <w:r>
        <w:t>基于</w:t>
      </w:r>
      <w:r>
        <w:t>hash</w:t>
      </w:r>
      <w:r>
        <w:t>链的抵抗克隆攻击的解决方案，并对其进行简要的分析和假设。最后，对本文的研究内容进行总结，并展望未来可能的研究方向。</w:t>
      </w:r>
    </w:p>
    <w:p w14:paraId="725421AF" w14:textId="0CE2A2A4" w:rsidR="00767F1C" w:rsidRDefault="00767F1C" w:rsidP="00767F1C">
      <w:pPr>
        <w:ind w:firstLine="480"/>
      </w:pPr>
      <w:r>
        <w:t>通过本文的研究，希望为</w:t>
      </w:r>
      <w:r>
        <w:t>RFID</w:t>
      </w:r>
      <w:r>
        <w:t>技术的安全性提供新的思路和方法，为物联网应用的安全发展做出贡献。</w:t>
      </w:r>
    </w:p>
    <w:p w14:paraId="6BCE4DA9" w14:textId="77777777" w:rsidR="00344B75" w:rsidRDefault="00344B75" w:rsidP="003F011E">
      <w:pPr>
        <w:pStyle w:val="1"/>
      </w:pPr>
    </w:p>
    <w:p w14:paraId="3D0D63A5" w14:textId="5793005F" w:rsidR="003F011E" w:rsidRDefault="001B78FF" w:rsidP="003F011E">
      <w:pPr>
        <w:pStyle w:val="1"/>
      </w:pPr>
      <w:r>
        <w:rPr>
          <w:rFonts w:hint="eastAsia"/>
        </w:rPr>
        <w:t>2.RFID</w:t>
      </w:r>
      <w:r w:rsidR="00344B75">
        <w:rPr>
          <w:rFonts w:hint="eastAsia"/>
        </w:rPr>
        <w:t>基础理论</w:t>
      </w:r>
    </w:p>
    <w:p w14:paraId="44273AC7" w14:textId="5A5D9D9C" w:rsidR="00344B75" w:rsidRDefault="00344B75" w:rsidP="008254AA">
      <w:pPr>
        <w:pStyle w:val="2"/>
      </w:pPr>
      <w:r>
        <w:rPr>
          <w:rFonts w:hint="eastAsia"/>
        </w:rPr>
        <w:t xml:space="preserve">2.1 </w:t>
      </w:r>
      <w:r>
        <w:rPr>
          <w:rFonts w:hint="eastAsia"/>
        </w:rPr>
        <w:t>硬件组成</w:t>
      </w:r>
    </w:p>
    <w:p w14:paraId="49514884" w14:textId="4652DC37" w:rsidR="00344B75" w:rsidRDefault="00344B75" w:rsidP="00344B75">
      <w:pPr>
        <w:ind w:firstLine="480"/>
      </w:pPr>
      <w:r>
        <w:rPr>
          <w:rFonts w:hint="eastAsia"/>
        </w:rPr>
        <w:lastRenderedPageBreak/>
        <w:t>完整的射频识别硬件系统由标签、阅读器、天线和应用程序组成。下面对这四个硬件进行分别的介绍</w:t>
      </w:r>
      <w:r w:rsidR="00F26239">
        <w:rPr>
          <w:rFonts w:hint="eastAsia"/>
        </w:rPr>
        <w:t>：</w:t>
      </w:r>
    </w:p>
    <w:p w14:paraId="3C93F26D" w14:textId="4B1A74D9" w:rsidR="00344B75" w:rsidRDefault="00344B75" w:rsidP="008254AA">
      <w:pPr>
        <w:pStyle w:val="3"/>
      </w:pPr>
      <w:r>
        <w:rPr>
          <w:rFonts w:hint="eastAsia"/>
        </w:rPr>
        <w:t xml:space="preserve">2.1.1 </w:t>
      </w:r>
      <w:r>
        <w:rPr>
          <w:rFonts w:hint="eastAsia"/>
        </w:rPr>
        <w:t>标签</w:t>
      </w:r>
    </w:p>
    <w:p w14:paraId="1B697947" w14:textId="4EA4300D" w:rsidR="00344B75" w:rsidRDefault="00344B75" w:rsidP="00344B75">
      <w:pPr>
        <w:ind w:firstLine="480"/>
      </w:pPr>
      <w:r>
        <w:rPr>
          <w:rFonts w:hint="eastAsia"/>
        </w:rPr>
        <w:t>标签主要由芯片和耦合元件组成，根据内部是否有电源可以将标签分为有源标签、半有源标签和无源标签三类。有源标签因为有电源的存在而使得其计算能力和存储能力均大于无源标签，但是在实际应用的过程中需要考虑电源的</w:t>
      </w:r>
      <w:r w:rsidR="00BF73D6">
        <w:rPr>
          <w:rFonts w:hint="eastAsia"/>
        </w:rPr>
        <w:t>使用时间。标签内部的耦合元件可以接受阅读器发送的电磁波，从而在标签内部产生电流，这是无源标签的供能方式。同时由于无源标签的成本较低且使用寿命较长，使得其被广泛应用在活动识别、手势识别、室内定位等场景</w:t>
      </w:r>
      <w:r w:rsidR="00F26239">
        <w:rPr>
          <w:rFonts w:hint="eastAsia"/>
        </w:rPr>
        <w:t>。</w:t>
      </w:r>
      <w:r w:rsidR="002E1041">
        <w:fldChar w:fldCharType="begin"/>
      </w:r>
      <w:r w:rsidR="002E1041">
        <w:instrText xml:space="preserve"> </w:instrText>
      </w:r>
      <w:r w:rsidR="002E1041">
        <w:rPr>
          <w:rFonts w:hint="eastAsia"/>
        </w:rPr>
        <w:instrText>REF _Ref166254645 \r</w:instrText>
      </w:r>
      <w:r w:rsidR="002E1041">
        <w:instrText xml:space="preserve"> </w:instrText>
      </w:r>
      <w:r w:rsidR="002E1041">
        <w:fldChar w:fldCharType="separate"/>
      </w:r>
      <w:r w:rsidR="002E1041">
        <w:t>[1]</w:t>
      </w:r>
      <w:r w:rsidR="002E1041">
        <w:fldChar w:fldCharType="end"/>
      </w:r>
      <w:r w:rsidR="002E1041">
        <w:rPr>
          <w:rFonts w:hint="eastAsia"/>
        </w:rPr>
        <w:t xml:space="preserve"> </w:t>
      </w:r>
    </w:p>
    <w:p w14:paraId="44BF1279" w14:textId="268D384A" w:rsidR="00344B75" w:rsidRDefault="00344B75" w:rsidP="008254AA">
      <w:pPr>
        <w:pStyle w:val="3"/>
      </w:pPr>
      <w:r>
        <w:rPr>
          <w:rFonts w:hint="eastAsia"/>
        </w:rPr>
        <w:t xml:space="preserve">2.1.2 </w:t>
      </w:r>
      <w:r>
        <w:rPr>
          <w:rFonts w:hint="eastAsia"/>
        </w:rPr>
        <w:t>阅读器</w:t>
      </w:r>
    </w:p>
    <w:p w14:paraId="44064E11" w14:textId="2CC8BCC0" w:rsidR="00E17825" w:rsidRDefault="00F26239" w:rsidP="00F26239">
      <w:pPr>
        <w:ind w:firstLine="480"/>
      </w:pPr>
      <w:r>
        <w:rPr>
          <w:rFonts w:hint="eastAsia"/>
        </w:rPr>
        <w:t>阅读器按照工作频率可以分类为低频、高频、超高频和微波四种，频率越高读取的距离也就越远。阅读器可以通过连接多个天线来获取来自不同通道的数据。</w:t>
      </w:r>
    </w:p>
    <w:p w14:paraId="477A6F12" w14:textId="6756119F" w:rsidR="00F26239" w:rsidRDefault="00F26239" w:rsidP="008254AA">
      <w:pPr>
        <w:pStyle w:val="3"/>
      </w:pPr>
      <w:r>
        <w:rPr>
          <w:rFonts w:hint="eastAsia"/>
        </w:rPr>
        <w:t xml:space="preserve">2.1.3 </w:t>
      </w:r>
      <w:r>
        <w:rPr>
          <w:rFonts w:hint="eastAsia"/>
        </w:rPr>
        <w:t>天线</w:t>
      </w:r>
    </w:p>
    <w:p w14:paraId="47DA39DF" w14:textId="4ECC807D" w:rsidR="00F26239" w:rsidRDefault="00F26239" w:rsidP="00F26239">
      <w:pPr>
        <w:ind w:firstLine="480"/>
      </w:pPr>
      <w:r>
        <w:rPr>
          <w:rFonts w:hint="eastAsia"/>
        </w:rPr>
        <w:t>天线以集成或者外接的形式与阅读器进行连接，外接天线按照是否有方向性能够全方位均匀辐射可以分为全向天线和定向天线。天线这一部件的主要作用是发送和接收无线信号，实现阅读器和标签之间的通信。</w:t>
      </w:r>
      <w:r>
        <w:fldChar w:fldCharType="begin"/>
      </w:r>
      <w:r>
        <w:instrText xml:space="preserve"> </w:instrText>
      </w:r>
      <w:r>
        <w:rPr>
          <w:rFonts w:hint="eastAsia"/>
        </w:rPr>
        <w:instrText>REF _Ref166262140 \r</w:instrText>
      </w:r>
      <w:r>
        <w:instrText xml:space="preserve"> </w:instrText>
      </w:r>
      <w:r>
        <w:fldChar w:fldCharType="separate"/>
      </w:r>
      <w:r>
        <w:t>[1]</w:t>
      </w:r>
      <w:r>
        <w:fldChar w:fldCharType="end"/>
      </w:r>
    </w:p>
    <w:p w14:paraId="59077649" w14:textId="649E4CBA" w:rsidR="00344B75" w:rsidRDefault="00344B75" w:rsidP="008254AA">
      <w:pPr>
        <w:pStyle w:val="3"/>
      </w:pPr>
      <w:r>
        <w:rPr>
          <w:rFonts w:hint="eastAsia"/>
        </w:rPr>
        <w:t xml:space="preserve">2.1.4 </w:t>
      </w:r>
      <w:r>
        <w:rPr>
          <w:rFonts w:hint="eastAsia"/>
        </w:rPr>
        <w:t>应用程序</w:t>
      </w:r>
    </w:p>
    <w:p w14:paraId="1601B7F7" w14:textId="77805980" w:rsidR="00F26239" w:rsidRDefault="00F26239" w:rsidP="00285D43">
      <w:pPr>
        <w:ind w:firstLine="480"/>
      </w:pPr>
      <w:r>
        <w:rPr>
          <w:rFonts w:hint="eastAsia"/>
        </w:rPr>
        <w:t>应用程序作为</w:t>
      </w:r>
      <w:r>
        <w:rPr>
          <w:rFonts w:hint="eastAsia"/>
        </w:rPr>
        <w:t>RFID</w:t>
      </w:r>
      <w:r>
        <w:rPr>
          <w:rFonts w:hint="eastAsia"/>
        </w:rPr>
        <w:t>的核心，控制着整个交互流程，在应用场景中，由于标签的存储能力和计算能力有限，所以需要应用程序来代替其完成相应的工作。</w:t>
      </w:r>
      <w:r>
        <w:fldChar w:fldCharType="begin"/>
      </w:r>
      <w:r>
        <w:instrText xml:space="preserve"> </w:instrText>
      </w:r>
      <w:r>
        <w:rPr>
          <w:rFonts w:hint="eastAsia"/>
        </w:rPr>
        <w:instrText>REF _Ref166262140 \r</w:instrText>
      </w:r>
      <w:r>
        <w:instrText xml:space="preserve"> </w:instrText>
      </w:r>
      <w:r w:rsidR="00285D43">
        <w:instrText xml:space="preserve"> \* MERGEFORMAT </w:instrText>
      </w:r>
      <w:r>
        <w:fldChar w:fldCharType="separate"/>
      </w:r>
      <w:r>
        <w:t>[1]</w:t>
      </w:r>
      <w:r>
        <w:fldChar w:fldCharType="end"/>
      </w:r>
    </w:p>
    <w:p w14:paraId="40DD8A39" w14:textId="12FAD76E" w:rsidR="00344B75" w:rsidRDefault="00344B75" w:rsidP="008254AA">
      <w:pPr>
        <w:pStyle w:val="2"/>
      </w:pPr>
      <w:r>
        <w:rPr>
          <w:rFonts w:hint="eastAsia"/>
        </w:rPr>
        <w:t xml:space="preserve">2.2 </w:t>
      </w:r>
      <w:r>
        <w:rPr>
          <w:rFonts w:hint="eastAsia"/>
        </w:rPr>
        <w:t>工作流程</w:t>
      </w:r>
    </w:p>
    <w:p w14:paraId="1D32C483" w14:textId="5AFEEB72" w:rsidR="00F26239" w:rsidRDefault="00775528" w:rsidP="00285D43">
      <w:pPr>
        <w:ind w:firstLine="480"/>
      </w:pPr>
      <w:r>
        <w:rPr>
          <w:rFonts w:hint="eastAsia"/>
        </w:rPr>
        <w:t>对于无源标签来说，当电子标签进入到天线的磁场中后，如果能够接受到阅读器发出的特殊的射频信号，就能凭借感应电流的能量发送出存储在芯片中的信息；对于有源标签来说则是主动发送某一频率的信号，阅读器读取到信息并完成解码之后交给应用程序进行处理</w:t>
      </w:r>
    </w:p>
    <w:p w14:paraId="54A9CCFC" w14:textId="44DE218D" w:rsidR="00775528" w:rsidRDefault="00775528" w:rsidP="008254AA">
      <w:pPr>
        <w:pStyle w:val="2"/>
      </w:pPr>
      <w:r>
        <w:rPr>
          <w:rFonts w:hint="eastAsia"/>
        </w:rPr>
        <w:t xml:space="preserve">2.3 </w:t>
      </w:r>
      <w:r>
        <w:rPr>
          <w:rFonts w:hint="eastAsia"/>
        </w:rPr>
        <w:t>应用场景</w:t>
      </w:r>
    </w:p>
    <w:p w14:paraId="340C115A" w14:textId="22C67AE9" w:rsidR="000A332F" w:rsidRDefault="000A332F" w:rsidP="00285D43">
      <w:pPr>
        <w:ind w:firstLine="480"/>
      </w:pPr>
      <w:r>
        <w:rPr>
          <w:rFonts w:hint="eastAsia"/>
        </w:rPr>
        <w:t>RFID</w:t>
      </w:r>
      <w:r>
        <w:rPr>
          <w:rFonts w:hint="eastAsia"/>
        </w:rPr>
        <w:t>系统在众多场景中都有使用，在仓库运输时可以给货物镶嵌</w:t>
      </w:r>
      <w:r>
        <w:rPr>
          <w:rFonts w:hint="eastAsia"/>
        </w:rPr>
        <w:t>RFID</w:t>
      </w:r>
      <w:r>
        <w:rPr>
          <w:rFonts w:hint="eastAsia"/>
        </w:rPr>
        <w:t>芯片使得在物流过程中，货物的相关信息能够被读写器自动采集，方便快速查看货品信息，提高货品交接速度和准确率；在门禁系统中可以提前使用录入身份的标签来验证使用者的身份信息；在车辆调度系统中也可以使用</w:t>
      </w:r>
      <w:r>
        <w:rPr>
          <w:rFonts w:hint="eastAsia"/>
        </w:rPr>
        <w:t>RFID</w:t>
      </w:r>
      <w:r>
        <w:rPr>
          <w:rFonts w:hint="eastAsia"/>
        </w:rPr>
        <w:t>来自动识别车</w:t>
      </w:r>
      <w:r>
        <w:rPr>
          <w:rFonts w:hint="eastAsia"/>
        </w:rPr>
        <w:lastRenderedPageBreak/>
        <w:t>辆号码进而省去大量人工统计时间并且可以提高精确度。</w:t>
      </w:r>
    </w:p>
    <w:p w14:paraId="43DEF572" w14:textId="16ADCED1" w:rsidR="00775528" w:rsidRDefault="00775528" w:rsidP="008254AA">
      <w:pPr>
        <w:pStyle w:val="2"/>
      </w:pPr>
      <w:r>
        <w:rPr>
          <w:rFonts w:hint="eastAsia"/>
        </w:rPr>
        <w:t xml:space="preserve">2.4 </w:t>
      </w:r>
      <w:r>
        <w:rPr>
          <w:rFonts w:hint="eastAsia"/>
        </w:rPr>
        <w:t>优点</w:t>
      </w:r>
    </w:p>
    <w:p w14:paraId="10A22214" w14:textId="76EAE7CC" w:rsidR="00344B75" w:rsidRDefault="00042D45" w:rsidP="00042D45">
      <w:pPr>
        <w:ind w:firstLine="480"/>
      </w:pPr>
      <w:r>
        <w:rPr>
          <w:rFonts w:hint="eastAsia"/>
        </w:rPr>
        <w:t>RFID</w:t>
      </w:r>
      <w:r>
        <w:rPr>
          <w:rFonts w:hint="eastAsia"/>
        </w:rPr>
        <w:t>最重要的优点是非接触式识别，能够在极具恶劣的环境下工作，并且穿透力极强，</w:t>
      </w:r>
      <w:r w:rsidR="005661CA">
        <w:rPr>
          <w:rFonts w:hint="eastAsia"/>
        </w:rPr>
        <w:t>可以较快速度阅读并识别标签；</w:t>
      </w:r>
      <w:r w:rsidR="005661CA">
        <w:rPr>
          <w:rFonts w:hint="eastAsia"/>
        </w:rPr>
        <w:t>RFID</w:t>
      </w:r>
      <w:r w:rsidR="005661CA">
        <w:rPr>
          <w:rFonts w:hint="eastAsia"/>
        </w:rPr>
        <w:t>标签的数据容量可以根据用户的需求扩充到</w:t>
      </w:r>
      <w:r w:rsidR="005661CA">
        <w:rPr>
          <w:rFonts w:hint="eastAsia"/>
        </w:rPr>
        <w:t>10k</w:t>
      </w:r>
      <w:r w:rsidR="005661CA">
        <w:rPr>
          <w:rFonts w:hint="eastAsia"/>
        </w:rPr>
        <w:t>；</w:t>
      </w:r>
      <w:r w:rsidR="005661CA">
        <w:rPr>
          <w:rFonts w:hint="eastAsia"/>
        </w:rPr>
        <w:t>RFID</w:t>
      </w:r>
      <w:r w:rsidR="005661CA">
        <w:rPr>
          <w:rFonts w:hint="eastAsia"/>
        </w:rPr>
        <w:t>的标签数据可以利用编程的方式进行动态的修改并且可以动态追踪和监控；得益于其较强的抗干扰能力，</w:t>
      </w:r>
      <w:r w:rsidR="005661CA">
        <w:rPr>
          <w:rFonts w:hint="eastAsia"/>
        </w:rPr>
        <w:t>RFID</w:t>
      </w:r>
      <w:r w:rsidR="005661CA">
        <w:rPr>
          <w:rFonts w:hint="eastAsia"/>
        </w:rPr>
        <w:t>标签不易被破坏有较高的使用寿命；在阅读器的有效范围内可以同时读取多个标签，有着较强的放冲突性能。</w:t>
      </w:r>
    </w:p>
    <w:p w14:paraId="7792767B" w14:textId="3E8132B4" w:rsidR="008254AA" w:rsidRPr="00A36535" w:rsidRDefault="008254AA" w:rsidP="00A36535">
      <w:pPr>
        <w:pStyle w:val="1"/>
      </w:pPr>
      <w:r w:rsidRPr="00A36535">
        <w:t>3.</w:t>
      </w:r>
      <w:r w:rsidR="00473979" w:rsidRPr="00A36535">
        <w:rPr>
          <w:rFonts w:hint="eastAsia"/>
        </w:rPr>
        <w:t>RFID</w:t>
      </w:r>
      <w:r w:rsidR="00473979" w:rsidRPr="00A36535">
        <w:rPr>
          <w:rFonts w:hint="eastAsia"/>
        </w:rPr>
        <w:t>安全认证协议</w:t>
      </w:r>
    </w:p>
    <w:p w14:paraId="2395E4FD" w14:textId="279877F9" w:rsidR="00473979" w:rsidRDefault="00473979" w:rsidP="00A36535">
      <w:pPr>
        <w:pStyle w:val="2"/>
      </w:pPr>
      <w:r>
        <w:rPr>
          <w:rFonts w:hint="eastAsia"/>
        </w:rPr>
        <w:t>3.1 RFID</w:t>
      </w:r>
      <w:r>
        <w:rPr>
          <w:rFonts w:hint="eastAsia"/>
        </w:rPr>
        <w:t>安全认证协议的需求</w:t>
      </w:r>
    </w:p>
    <w:p w14:paraId="5F21DE68" w14:textId="1B251D0C" w:rsidR="00A36535" w:rsidRDefault="00A36535" w:rsidP="008254AA">
      <w:pPr>
        <w:ind w:firstLineChars="0" w:firstLine="0"/>
      </w:pPr>
      <w:r>
        <w:rPr>
          <w:rFonts w:hint="eastAsia"/>
        </w:rPr>
        <w:t>RFID</w:t>
      </w:r>
      <w:r>
        <w:rPr>
          <w:rFonts w:hint="eastAsia"/>
        </w:rPr>
        <w:t>系统的安全认证协议的安全需求如下：</w:t>
      </w:r>
    </w:p>
    <w:p w14:paraId="47C79E12" w14:textId="5007E869" w:rsidR="00A36535" w:rsidRDefault="00A36535" w:rsidP="00A36535">
      <w:pPr>
        <w:pStyle w:val="a8"/>
        <w:numPr>
          <w:ilvl w:val="0"/>
          <w:numId w:val="4"/>
        </w:numPr>
        <w:ind w:firstLineChars="0"/>
      </w:pPr>
      <w:r>
        <w:rPr>
          <w:rFonts w:hint="eastAsia"/>
        </w:rPr>
        <w:t>机密性，安全认证协议应该能够保护标签中的关键信息，使其只能由合法的阅读器进行识别；</w:t>
      </w:r>
    </w:p>
    <w:p w14:paraId="40D36CDB" w14:textId="6C8F557C" w:rsidR="00473979" w:rsidRDefault="00A36535" w:rsidP="00A36535">
      <w:pPr>
        <w:pStyle w:val="a8"/>
        <w:numPr>
          <w:ilvl w:val="0"/>
          <w:numId w:val="4"/>
        </w:numPr>
        <w:ind w:firstLineChars="0"/>
      </w:pPr>
      <w:r>
        <w:rPr>
          <w:rFonts w:hint="eastAsia"/>
        </w:rPr>
        <w:t>完整性，整个系统在信息传输的过程中应当保证不会因为误码或者攻击导致传输的数据被篡改。</w:t>
      </w:r>
    </w:p>
    <w:p w14:paraId="1B88AE93" w14:textId="6619F561" w:rsidR="00A36535" w:rsidRDefault="00A36535" w:rsidP="00A36535">
      <w:pPr>
        <w:pStyle w:val="a8"/>
        <w:numPr>
          <w:ilvl w:val="0"/>
          <w:numId w:val="4"/>
        </w:numPr>
        <w:ind w:firstLineChars="0"/>
      </w:pPr>
      <w:r>
        <w:rPr>
          <w:rFonts w:hint="eastAsia"/>
        </w:rPr>
        <w:t>相互认证性，阅读器和标签应当相互证明各自身份的合法性。</w:t>
      </w:r>
    </w:p>
    <w:p w14:paraId="330E31DB" w14:textId="61524EAE" w:rsidR="00A36535" w:rsidRDefault="00A36535" w:rsidP="00A36535">
      <w:pPr>
        <w:pStyle w:val="a8"/>
        <w:numPr>
          <w:ilvl w:val="0"/>
          <w:numId w:val="4"/>
        </w:numPr>
        <w:ind w:firstLineChars="0"/>
      </w:pPr>
      <w:r>
        <w:rPr>
          <w:rFonts w:hint="eastAsia"/>
        </w:rPr>
        <w:t>用户隐私性，标签的身份等关键字段应当设置保护机制以免被攻击者利用。</w:t>
      </w:r>
    </w:p>
    <w:p w14:paraId="1E4E3EA1" w14:textId="539B9265" w:rsidR="00A36535" w:rsidRDefault="00A36535" w:rsidP="00A36535">
      <w:pPr>
        <w:pStyle w:val="a8"/>
        <w:numPr>
          <w:ilvl w:val="0"/>
          <w:numId w:val="4"/>
        </w:numPr>
        <w:ind w:firstLineChars="0"/>
      </w:pPr>
      <w:r>
        <w:rPr>
          <w:rFonts w:hint="eastAsia"/>
        </w:rPr>
        <w:t>前向和后向安全性，一些</w:t>
      </w:r>
      <w:r>
        <w:rPr>
          <w:rFonts w:hint="eastAsia"/>
        </w:rPr>
        <w:t>RFID</w:t>
      </w:r>
      <w:r>
        <w:rPr>
          <w:rFonts w:hint="eastAsia"/>
        </w:rPr>
        <w:t>为了节省成本所采用的防御手段难以抵御强力破解手段。</w:t>
      </w:r>
      <w:r w:rsidR="00F515B6">
        <w:fldChar w:fldCharType="begin"/>
      </w:r>
      <w:r w:rsidR="00F515B6">
        <w:instrText xml:space="preserve"> </w:instrText>
      </w:r>
      <w:r w:rsidR="00F515B6">
        <w:rPr>
          <w:rFonts w:hint="eastAsia"/>
        </w:rPr>
        <w:instrText>REF _Ref166267998 \r</w:instrText>
      </w:r>
      <w:r w:rsidR="00F515B6">
        <w:instrText xml:space="preserve"> </w:instrText>
      </w:r>
      <w:r w:rsidR="00F515B6">
        <w:fldChar w:fldCharType="separate"/>
      </w:r>
      <w:r w:rsidR="00F515B6">
        <w:t>[2]</w:t>
      </w:r>
      <w:r w:rsidR="00F515B6">
        <w:fldChar w:fldCharType="end"/>
      </w:r>
    </w:p>
    <w:p w14:paraId="5A5531DD" w14:textId="108A3723" w:rsidR="00473979" w:rsidRDefault="00473979" w:rsidP="00A36535">
      <w:pPr>
        <w:pStyle w:val="2"/>
      </w:pPr>
      <w:r>
        <w:rPr>
          <w:rFonts w:hint="eastAsia"/>
        </w:rPr>
        <w:t xml:space="preserve">3.2 RFID </w:t>
      </w:r>
      <w:r>
        <w:rPr>
          <w:rFonts w:hint="eastAsia"/>
        </w:rPr>
        <w:t>安全认证协议攻击方式</w:t>
      </w:r>
    </w:p>
    <w:p w14:paraId="3B10543F" w14:textId="4762724B" w:rsidR="00F515B6" w:rsidRPr="00F515B6" w:rsidRDefault="00F515B6" w:rsidP="00F515B6">
      <w:pPr>
        <w:ind w:firstLineChars="0" w:firstLine="0"/>
      </w:pPr>
      <w:r>
        <w:rPr>
          <w:rFonts w:hint="eastAsia"/>
        </w:rPr>
        <w:t>RFID</w:t>
      </w:r>
      <w:r>
        <w:rPr>
          <w:rFonts w:hint="eastAsia"/>
        </w:rPr>
        <w:t>常见的攻击方式有如下几种</w:t>
      </w:r>
    </w:p>
    <w:p w14:paraId="2B0CBDD2" w14:textId="34E6F653" w:rsidR="00473979" w:rsidRDefault="00F515B6" w:rsidP="00F515B6">
      <w:pPr>
        <w:pStyle w:val="a8"/>
        <w:numPr>
          <w:ilvl w:val="0"/>
          <w:numId w:val="5"/>
        </w:numPr>
        <w:ind w:firstLineChars="0"/>
      </w:pPr>
      <w:r>
        <w:rPr>
          <w:rFonts w:hint="eastAsia"/>
        </w:rPr>
        <w:t>拒绝服务攻击，攻击者向服务器发送多个信号来破坏</w:t>
      </w:r>
      <w:r>
        <w:rPr>
          <w:rFonts w:hint="eastAsia"/>
        </w:rPr>
        <w:t>RFID</w:t>
      </w:r>
      <w:r>
        <w:rPr>
          <w:rFonts w:hint="eastAsia"/>
        </w:rPr>
        <w:t>系统可用性。</w:t>
      </w:r>
    </w:p>
    <w:p w14:paraId="0CE7D51A" w14:textId="0BF2B85B" w:rsidR="00F515B6" w:rsidRDefault="00F515B6" w:rsidP="00F515B6">
      <w:pPr>
        <w:pStyle w:val="a8"/>
        <w:numPr>
          <w:ilvl w:val="0"/>
          <w:numId w:val="5"/>
        </w:numPr>
        <w:ind w:firstLineChars="0"/>
      </w:pPr>
      <w:r>
        <w:rPr>
          <w:rFonts w:hint="eastAsia"/>
        </w:rPr>
        <w:t>去同步攻击，破坏目标标签与应用程序之间的同步状态。</w:t>
      </w:r>
    </w:p>
    <w:p w14:paraId="372917B8" w14:textId="3EF9155F" w:rsidR="00F515B6" w:rsidRDefault="00F515B6" w:rsidP="00F515B6">
      <w:pPr>
        <w:pStyle w:val="a8"/>
        <w:numPr>
          <w:ilvl w:val="0"/>
          <w:numId w:val="5"/>
        </w:numPr>
        <w:ind w:firstLineChars="0"/>
      </w:pPr>
      <w:r>
        <w:rPr>
          <w:rFonts w:hint="eastAsia"/>
        </w:rPr>
        <w:t>泄露风险，破解</w:t>
      </w:r>
      <w:r>
        <w:rPr>
          <w:rFonts w:hint="eastAsia"/>
        </w:rPr>
        <w:t>RFID</w:t>
      </w:r>
      <w:r>
        <w:rPr>
          <w:rFonts w:hint="eastAsia"/>
        </w:rPr>
        <w:t>系统中的通信密钥</w:t>
      </w:r>
    </w:p>
    <w:p w14:paraId="77F1E444" w14:textId="298F85D5" w:rsidR="00F515B6" w:rsidRDefault="00F515B6" w:rsidP="00F515B6">
      <w:pPr>
        <w:pStyle w:val="a8"/>
        <w:numPr>
          <w:ilvl w:val="0"/>
          <w:numId w:val="5"/>
        </w:numPr>
        <w:ind w:firstLineChars="0"/>
      </w:pPr>
      <w:r>
        <w:rPr>
          <w:rFonts w:hint="eastAsia"/>
        </w:rPr>
        <w:t>克隆攻击，攻击者获取到标签内容后复制一个能够与阅读器交互的复制体</w:t>
      </w:r>
    </w:p>
    <w:p w14:paraId="6CF967BE" w14:textId="63FED364" w:rsidR="00F515B6" w:rsidRDefault="00F515B6" w:rsidP="00F515B6">
      <w:pPr>
        <w:pStyle w:val="a8"/>
        <w:numPr>
          <w:ilvl w:val="0"/>
          <w:numId w:val="5"/>
        </w:numPr>
        <w:ind w:firstLineChars="0"/>
      </w:pPr>
      <w:r>
        <w:rPr>
          <w:rFonts w:hint="eastAsia"/>
        </w:rPr>
        <w:t>中间人攻击，攻击者截获标签与阅读器的交互信息并依据目的进行修改</w:t>
      </w:r>
    </w:p>
    <w:p w14:paraId="2CA2B4AF" w14:textId="4A52DAE3" w:rsidR="00F515B6" w:rsidRPr="009522C8" w:rsidRDefault="00F515B6" w:rsidP="009522C8">
      <w:pPr>
        <w:pStyle w:val="a8"/>
        <w:numPr>
          <w:ilvl w:val="0"/>
          <w:numId w:val="5"/>
        </w:numPr>
        <w:ind w:firstLineChars="0"/>
        <w:rPr>
          <w:rFonts w:ascii="E-BZ" w:hAnsi="E-BZ" w:hint="eastAsia"/>
        </w:rPr>
      </w:pPr>
      <w:r>
        <w:rPr>
          <w:rFonts w:hint="eastAsia"/>
        </w:rPr>
        <w:t>重放攻击，</w:t>
      </w:r>
      <w:r w:rsidRPr="00F515B6">
        <w:t>攻击者捕获</w:t>
      </w:r>
      <w:r w:rsidRPr="00F515B6">
        <w:t xml:space="preserve"> </w:t>
      </w:r>
      <w:r w:rsidRPr="009522C8">
        <w:rPr>
          <w:rFonts w:ascii="E-BZ" w:hAnsi="E-BZ"/>
        </w:rPr>
        <w:t>Tag</w:t>
      </w:r>
      <w:r w:rsidRPr="00F515B6">
        <w:t>并将其重新发送给读取器</w:t>
      </w:r>
      <w:r w:rsidRPr="009522C8">
        <w:rPr>
          <w:rFonts w:ascii="E-BZ" w:hAnsi="E-BZ"/>
        </w:rPr>
        <w:t>,</w:t>
      </w:r>
      <w:r w:rsidRPr="00F515B6">
        <w:t>以与读取器通信并获取秘密信息</w:t>
      </w:r>
      <w:r w:rsidR="00C3775D">
        <w:rPr>
          <w:rFonts w:ascii="E-BZ" w:hAnsi="E-BZ" w:hint="eastAsia"/>
        </w:rPr>
        <w:t>。</w:t>
      </w:r>
    </w:p>
    <w:p w14:paraId="33DA5BAE" w14:textId="71D095D0" w:rsidR="009522C8" w:rsidRDefault="009522C8" w:rsidP="009522C8">
      <w:pPr>
        <w:pStyle w:val="2"/>
      </w:pPr>
      <w:r>
        <w:rPr>
          <w:rFonts w:hint="eastAsia"/>
        </w:rPr>
        <w:lastRenderedPageBreak/>
        <w:t>3.3 RFID</w:t>
      </w:r>
      <w:r>
        <w:rPr>
          <w:rFonts w:hint="eastAsia"/>
        </w:rPr>
        <w:t>系统安全</w:t>
      </w:r>
      <w:r w:rsidR="00AC3721">
        <w:rPr>
          <w:rFonts w:hint="eastAsia"/>
        </w:rPr>
        <w:t>认证协议分类</w:t>
      </w:r>
    </w:p>
    <w:p w14:paraId="224B4F51" w14:textId="507685A7" w:rsidR="00AC3721" w:rsidRPr="00AC3721" w:rsidRDefault="00AC3721" w:rsidP="00AC3721">
      <w:pPr>
        <w:ind w:firstLine="480"/>
      </w:pPr>
      <w:r>
        <w:rPr>
          <w:rFonts w:hint="eastAsia"/>
        </w:rPr>
        <w:t>按照</w:t>
      </w:r>
      <w:r>
        <w:rPr>
          <w:rFonts w:hint="eastAsia"/>
        </w:rPr>
        <w:t>RFID</w:t>
      </w:r>
      <w:r>
        <w:rPr>
          <w:rFonts w:hint="eastAsia"/>
        </w:rPr>
        <w:t>系统的计算能力即标签结构中所存在的等效门电路的数量可以将其分为超轻量级、轻量级、中量级、重量级，下面介绍不同量级的安全认证协议</w:t>
      </w:r>
    </w:p>
    <w:p w14:paraId="0B139E4F" w14:textId="530160F7" w:rsidR="00AC3721" w:rsidRDefault="00AC3721" w:rsidP="00347587">
      <w:pPr>
        <w:pStyle w:val="3"/>
      </w:pPr>
      <w:r>
        <w:rPr>
          <w:rFonts w:hint="eastAsia"/>
        </w:rPr>
        <w:t xml:space="preserve">3.3.1 </w:t>
      </w:r>
      <w:r>
        <w:rPr>
          <w:rFonts w:hint="eastAsia"/>
        </w:rPr>
        <w:t>超轻量级安全认证协议</w:t>
      </w:r>
    </w:p>
    <w:p w14:paraId="527E5EFA" w14:textId="2FD41270" w:rsidR="00AC3721" w:rsidRDefault="00AC3721" w:rsidP="00AC3721">
      <w:pPr>
        <w:ind w:firstLine="480"/>
      </w:pPr>
      <w:r>
        <w:rPr>
          <w:rFonts w:hint="eastAsia"/>
        </w:rPr>
        <w:t>该协议所采用的认证方式通常只涉及简单逻辑运算</w:t>
      </w:r>
      <w:r>
        <w:rPr>
          <w:rFonts w:hint="eastAsia"/>
        </w:rPr>
        <w:t>XOR</w:t>
      </w:r>
      <w:r>
        <w:rPr>
          <w:rFonts w:hint="eastAsia"/>
        </w:rPr>
        <w:t>、</w:t>
      </w:r>
      <w:r>
        <w:rPr>
          <w:rFonts w:hint="eastAsia"/>
        </w:rPr>
        <w:t>AND</w:t>
      </w:r>
      <w:r>
        <w:rPr>
          <w:rFonts w:hint="eastAsia"/>
        </w:rPr>
        <w:t>、</w:t>
      </w:r>
      <w:r>
        <w:rPr>
          <w:rFonts w:hint="eastAsia"/>
        </w:rPr>
        <w:t>OR</w:t>
      </w:r>
      <w:r>
        <w:rPr>
          <w:rFonts w:hint="eastAsia"/>
        </w:rPr>
        <w:t>等</w:t>
      </w:r>
      <w:r w:rsidR="00347587">
        <w:rPr>
          <w:rFonts w:hint="eastAsia"/>
        </w:rPr>
        <w:t>。</w:t>
      </w:r>
      <w:r w:rsidR="0058381E">
        <w:rPr>
          <w:rFonts w:hint="eastAsia"/>
        </w:rPr>
        <w:t>受限于物理环境的限制，该类协议只能使用较小的代价来实现一部分的保密需求，所以容易受到重放攻击，去同步攻击和完全泄露攻击</w:t>
      </w:r>
      <w:r w:rsidR="0058381E">
        <w:fldChar w:fldCharType="begin"/>
      </w:r>
      <w:r w:rsidR="0058381E">
        <w:instrText xml:space="preserve"> </w:instrText>
      </w:r>
      <w:r w:rsidR="0058381E">
        <w:rPr>
          <w:rFonts w:hint="eastAsia"/>
        </w:rPr>
        <w:instrText>REF _Ref166267998 \r \h</w:instrText>
      </w:r>
      <w:r w:rsidR="0058381E">
        <w:instrText xml:space="preserve"> </w:instrText>
      </w:r>
      <w:r w:rsidR="0058381E">
        <w:fldChar w:fldCharType="separate"/>
      </w:r>
      <w:r w:rsidR="0058381E">
        <w:t>[2]</w:t>
      </w:r>
      <w:r w:rsidR="0058381E">
        <w:fldChar w:fldCharType="end"/>
      </w:r>
    </w:p>
    <w:p w14:paraId="32B4BF34" w14:textId="17C12B99" w:rsidR="00AC3721" w:rsidRDefault="00AC3721" w:rsidP="00347587">
      <w:pPr>
        <w:pStyle w:val="3"/>
      </w:pPr>
      <w:r>
        <w:rPr>
          <w:rFonts w:hint="eastAsia"/>
        </w:rPr>
        <w:t xml:space="preserve">3.3.2 </w:t>
      </w:r>
      <w:r>
        <w:rPr>
          <w:rFonts w:hint="eastAsia"/>
        </w:rPr>
        <w:t>轻量级安全认证协议</w:t>
      </w:r>
    </w:p>
    <w:p w14:paraId="45BAF65B" w14:textId="15DA25BC" w:rsidR="00AC3721" w:rsidRDefault="00AC3721" w:rsidP="00AC3721">
      <w:pPr>
        <w:ind w:firstLine="480"/>
      </w:pPr>
      <w:r>
        <w:rPr>
          <w:rFonts w:hint="eastAsia"/>
        </w:rPr>
        <w:t>轻量级安全认证协议多采取</w:t>
      </w:r>
      <w:r w:rsidR="00347587">
        <w:rPr>
          <w:rFonts w:hint="eastAsia"/>
        </w:rPr>
        <w:t>随机数生成器</w:t>
      </w:r>
      <w:r>
        <w:rPr>
          <w:rFonts w:hint="eastAsia"/>
        </w:rPr>
        <w:t>和循环冗余码</w:t>
      </w:r>
      <w:r>
        <w:rPr>
          <w:rFonts w:hint="eastAsia"/>
        </w:rPr>
        <w:t>CRC</w:t>
      </w:r>
      <w:r w:rsidR="00347587">
        <w:rPr>
          <w:rFonts w:hint="eastAsia"/>
        </w:rPr>
        <w:t>。</w:t>
      </w:r>
      <w:r w:rsidR="0058381E">
        <w:rPr>
          <w:rFonts w:hint="eastAsia"/>
        </w:rPr>
        <w:t>相较于超轻量级的安全认证协议，该类协议采用了</w:t>
      </w:r>
      <w:r w:rsidR="00347587">
        <w:rPr>
          <w:rFonts w:hint="eastAsia"/>
        </w:rPr>
        <w:t>符合相关标准的简单加密手段终点关注随机数生成器的安全性。</w:t>
      </w:r>
    </w:p>
    <w:p w14:paraId="19CECB6F" w14:textId="00EBDD03" w:rsidR="00AC3721" w:rsidRDefault="00AC3721" w:rsidP="00347587">
      <w:pPr>
        <w:pStyle w:val="3"/>
      </w:pPr>
      <w:r>
        <w:rPr>
          <w:rFonts w:hint="eastAsia"/>
        </w:rPr>
        <w:t xml:space="preserve">3.3.3 </w:t>
      </w:r>
      <w:r>
        <w:rPr>
          <w:rFonts w:hint="eastAsia"/>
        </w:rPr>
        <w:t>中量级安全认证协议</w:t>
      </w:r>
    </w:p>
    <w:p w14:paraId="70E3043D" w14:textId="7BD53B51" w:rsidR="00AC3721" w:rsidRDefault="00AC3721" w:rsidP="00AC3721">
      <w:pPr>
        <w:ind w:firstLine="480"/>
      </w:pPr>
      <w:r>
        <w:rPr>
          <w:rFonts w:hint="eastAsia"/>
        </w:rPr>
        <w:t>中量级安全认证协议采取杂凑函数，</w:t>
      </w:r>
      <w:r>
        <w:rPr>
          <w:rFonts w:hint="eastAsia"/>
        </w:rPr>
        <w:t>ECC</w:t>
      </w:r>
      <w:r>
        <w:rPr>
          <w:rFonts w:hint="eastAsia"/>
        </w:rPr>
        <w:t>、</w:t>
      </w:r>
      <w:r>
        <w:rPr>
          <w:rFonts w:hint="eastAsia"/>
        </w:rPr>
        <w:t>hash</w:t>
      </w:r>
      <w:r>
        <w:rPr>
          <w:rFonts w:hint="eastAsia"/>
        </w:rPr>
        <w:t>函数等算法</w:t>
      </w:r>
      <w:r w:rsidR="00347587">
        <w:rPr>
          <w:rFonts w:hint="eastAsia"/>
        </w:rPr>
        <w:t>。该类协议的重点是双向认证，在防碰撞、窃取验证者和拒绝服务攻击方面存在弱点。</w:t>
      </w:r>
      <w:r w:rsidR="00347587">
        <w:fldChar w:fldCharType="begin"/>
      </w:r>
      <w:r w:rsidR="00347587">
        <w:instrText xml:space="preserve"> </w:instrText>
      </w:r>
      <w:r w:rsidR="00347587">
        <w:rPr>
          <w:rFonts w:hint="eastAsia"/>
        </w:rPr>
        <w:instrText>REF _Ref166267998 \r \h</w:instrText>
      </w:r>
      <w:r w:rsidR="00347587">
        <w:instrText xml:space="preserve"> </w:instrText>
      </w:r>
      <w:r w:rsidR="00347587">
        <w:fldChar w:fldCharType="separate"/>
      </w:r>
      <w:r w:rsidR="00347587">
        <w:t>[2]</w:t>
      </w:r>
      <w:r w:rsidR="00347587">
        <w:fldChar w:fldCharType="end"/>
      </w:r>
    </w:p>
    <w:p w14:paraId="23E3CC93" w14:textId="31550B8C" w:rsidR="00AC3721" w:rsidRDefault="00AC3721" w:rsidP="00347587">
      <w:pPr>
        <w:pStyle w:val="3"/>
      </w:pPr>
      <w:r>
        <w:rPr>
          <w:rFonts w:hint="eastAsia"/>
        </w:rPr>
        <w:t xml:space="preserve">3.3.4 </w:t>
      </w:r>
      <w:r>
        <w:rPr>
          <w:rFonts w:hint="eastAsia"/>
        </w:rPr>
        <w:t>重量级安全认证协议</w:t>
      </w:r>
    </w:p>
    <w:p w14:paraId="757D8B00" w14:textId="50A253A5" w:rsidR="00AC3721" w:rsidRPr="00AC3721" w:rsidRDefault="00347587" w:rsidP="00347587">
      <w:pPr>
        <w:ind w:firstLine="480"/>
      </w:pPr>
      <w:r>
        <w:rPr>
          <w:rFonts w:hint="eastAsia"/>
        </w:rPr>
        <w:t>该类协议为了实现高安全性</w:t>
      </w:r>
      <w:r w:rsidR="00AC3721">
        <w:rPr>
          <w:rFonts w:hint="eastAsia"/>
        </w:rPr>
        <w:t>多采用对称加密，椭圆曲线算法</w:t>
      </w:r>
      <w:r>
        <w:rPr>
          <w:rFonts w:hint="eastAsia"/>
        </w:rPr>
        <w:t>，</w:t>
      </w:r>
      <w:r>
        <w:rPr>
          <w:rFonts w:hint="eastAsia"/>
        </w:rPr>
        <w:t>RSA</w:t>
      </w:r>
      <w:r>
        <w:rPr>
          <w:rFonts w:hint="eastAsia"/>
        </w:rPr>
        <w:t>密码算法和</w:t>
      </w:r>
      <w:r>
        <w:rPr>
          <w:rFonts w:hint="eastAsia"/>
        </w:rPr>
        <w:t>DES</w:t>
      </w:r>
      <w:r>
        <w:rPr>
          <w:rFonts w:hint="eastAsia"/>
        </w:rPr>
        <w:t>等典型的加密算法。</w:t>
      </w:r>
    </w:p>
    <w:p w14:paraId="47C2AE08" w14:textId="7459CE01" w:rsidR="003F011E" w:rsidRDefault="00473979" w:rsidP="003F011E">
      <w:pPr>
        <w:pStyle w:val="1"/>
      </w:pPr>
      <w:r>
        <w:rPr>
          <w:rFonts w:hint="eastAsia"/>
        </w:rPr>
        <w:t>4</w:t>
      </w:r>
      <w:r w:rsidR="001B78FF">
        <w:rPr>
          <w:rFonts w:hint="eastAsia"/>
        </w:rPr>
        <w:t>.</w:t>
      </w:r>
      <w:r w:rsidR="00285D43">
        <w:rPr>
          <w:rFonts w:hint="eastAsia"/>
        </w:rPr>
        <w:t>轻量级</w:t>
      </w:r>
      <w:r w:rsidR="00285D43">
        <w:rPr>
          <w:rFonts w:hint="eastAsia"/>
        </w:rPr>
        <w:t>RFID</w:t>
      </w:r>
      <w:r w:rsidR="00285D43">
        <w:rPr>
          <w:rFonts w:hint="eastAsia"/>
        </w:rPr>
        <w:t>安全认证协议</w:t>
      </w:r>
    </w:p>
    <w:p w14:paraId="2B8868AA" w14:textId="0AEBC647" w:rsidR="00505407" w:rsidRPr="00505407" w:rsidRDefault="00505407" w:rsidP="00505407">
      <w:pPr>
        <w:ind w:firstLine="480"/>
      </w:pPr>
      <w:r>
        <w:rPr>
          <w:rFonts w:hint="eastAsia"/>
        </w:rPr>
        <w:t>查找最近文献可以找到多种对轻量级</w:t>
      </w:r>
      <w:r>
        <w:rPr>
          <w:rFonts w:hint="eastAsia"/>
        </w:rPr>
        <w:t>RFID</w:t>
      </w:r>
      <w:r>
        <w:rPr>
          <w:rFonts w:hint="eastAsia"/>
        </w:rPr>
        <w:t>安全认证协议的改进方法：</w:t>
      </w:r>
    </w:p>
    <w:p w14:paraId="15D38353" w14:textId="73FA0368" w:rsidR="00285D43" w:rsidRDefault="00285D43" w:rsidP="00285D43">
      <w:pPr>
        <w:ind w:firstLine="480"/>
      </w:pPr>
      <w:r w:rsidRPr="009522C8">
        <w:rPr>
          <w:rFonts w:hint="eastAsia"/>
        </w:rPr>
        <w:t>通过双向轻权认证协议来保护</w:t>
      </w:r>
      <w:r w:rsidRPr="009522C8">
        <w:rPr>
          <w:rFonts w:hint="eastAsia"/>
        </w:rPr>
        <w:t xml:space="preserve"> </w:t>
      </w:r>
      <w:r w:rsidRPr="009522C8">
        <w:rPr>
          <w:rFonts w:cs="Times New Roman"/>
        </w:rPr>
        <w:t xml:space="preserve">RFID </w:t>
      </w:r>
      <w:r w:rsidRPr="009522C8">
        <w:rPr>
          <w:rFonts w:hint="eastAsia"/>
        </w:rPr>
        <w:t>系统的安全性和隐私</w:t>
      </w:r>
      <w:r>
        <w:rPr>
          <w:rFonts w:hint="eastAsia"/>
        </w:rPr>
        <w:t>，</w:t>
      </w:r>
      <w:r w:rsidRPr="009522C8">
        <w:rPr>
          <w:rFonts w:hint="eastAsia"/>
        </w:rPr>
        <w:t>随机化标签的秘密信息再哈希的方法生成会话消息，标签与阅读器间采用二次相互认证</w:t>
      </w:r>
      <w:r>
        <w:rPr>
          <w:rFonts w:hint="eastAsia"/>
        </w:rPr>
        <w:t>的轻量级安全认证协议。</w:t>
      </w:r>
      <w:r w:rsidR="00505407">
        <w:rPr>
          <w:rFonts w:hint="eastAsia"/>
        </w:rPr>
        <w:t>使用</w:t>
      </w:r>
      <w:r>
        <w:rPr>
          <w:rFonts w:hint="eastAsia"/>
        </w:rPr>
        <w:t>hash</w:t>
      </w:r>
      <w:r>
        <w:rPr>
          <w:rFonts w:hint="eastAsia"/>
        </w:rPr>
        <w:t>运算确保认证过程中的保密性和完整性，通过对会话信息的随机化确保消息的新鲜行，通过对秘密信息的更新满足前向安全性</w:t>
      </w:r>
      <w:r>
        <w:fldChar w:fldCharType="begin"/>
      </w:r>
      <w:r>
        <w:instrText xml:space="preserve"> </w:instrText>
      </w:r>
      <w:r>
        <w:rPr>
          <w:rFonts w:hint="eastAsia"/>
        </w:rPr>
        <w:instrText>REF _Ref166268573 \r</w:instrText>
      </w:r>
      <w:r>
        <w:instrText xml:space="preserve"> </w:instrText>
      </w:r>
      <w:r>
        <w:fldChar w:fldCharType="separate"/>
      </w:r>
      <w:r>
        <w:t>[3]</w:t>
      </w:r>
      <w:r>
        <w:fldChar w:fldCharType="end"/>
      </w:r>
    </w:p>
    <w:p w14:paraId="09F74D98" w14:textId="7533021C" w:rsidR="00E22755" w:rsidRDefault="0074502A" w:rsidP="00285D43">
      <w:pPr>
        <w:ind w:firstLine="480"/>
        <w:rPr>
          <w:rFonts w:ascii="宋体"/>
          <w:szCs w:val="24"/>
        </w:rPr>
      </w:pPr>
      <w:r>
        <w:rPr>
          <w:rFonts w:ascii="宋体" w:hint="eastAsia"/>
          <w:szCs w:val="24"/>
        </w:rPr>
        <w:t>通过改进轻量级移动RFID双向认证协议，使用hash运算和异或运算，从而满足标签、</w:t>
      </w:r>
      <w:r w:rsidR="00C3775D">
        <w:rPr>
          <w:rFonts w:ascii="宋体" w:hint="eastAsia"/>
          <w:szCs w:val="24"/>
        </w:rPr>
        <w:t>阅读</w:t>
      </w:r>
      <w:r>
        <w:rPr>
          <w:rFonts w:ascii="宋体" w:hint="eastAsia"/>
          <w:szCs w:val="24"/>
        </w:rPr>
        <w:t>器和后台数据库之间的相互认证。</w:t>
      </w:r>
      <w:r>
        <w:rPr>
          <w:rFonts w:ascii="宋体"/>
          <w:szCs w:val="24"/>
        </w:rPr>
        <w:fldChar w:fldCharType="begin"/>
      </w:r>
      <w:r>
        <w:rPr>
          <w:rFonts w:ascii="宋体"/>
          <w:szCs w:val="24"/>
        </w:rPr>
        <w:instrText xml:space="preserve"> </w:instrText>
      </w:r>
      <w:r>
        <w:rPr>
          <w:rFonts w:ascii="宋体" w:hint="eastAsia"/>
          <w:szCs w:val="24"/>
        </w:rPr>
        <w:instrText>REF _Ref166338001 \r \h</w:instrText>
      </w:r>
      <w:r>
        <w:rPr>
          <w:rFonts w:ascii="宋体"/>
          <w:szCs w:val="24"/>
        </w:rPr>
        <w:instrText xml:space="preserve"> </w:instrText>
      </w:r>
      <w:r>
        <w:rPr>
          <w:rFonts w:ascii="宋体"/>
          <w:szCs w:val="24"/>
        </w:rPr>
      </w:r>
      <w:r>
        <w:rPr>
          <w:rFonts w:ascii="宋体"/>
          <w:szCs w:val="24"/>
        </w:rPr>
        <w:fldChar w:fldCharType="separate"/>
      </w:r>
      <w:r>
        <w:rPr>
          <w:rFonts w:ascii="宋体"/>
          <w:szCs w:val="24"/>
        </w:rPr>
        <w:t>[4]</w:t>
      </w:r>
      <w:r>
        <w:rPr>
          <w:rFonts w:ascii="宋体"/>
          <w:szCs w:val="24"/>
        </w:rPr>
        <w:fldChar w:fldCharType="end"/>
      </w:r>
    </w:p>
    <w:p w14:paraId="4E9313C7" w14:textId="777723DD" w:rsidR="001463CF" w:rsidRDefault="001463CF" w:rsidP="00285D43">
      <w:pPr>
        <w:ind w:firstLine="480"/>
        <w:rPr>
          <w:rFonts w:ascii="宋体"/>
          <w:szCs w:val="24"/>
        </w:rPr>
      </w:pPr>
      <w:r>
        <w:rPr>
          <w:rFonts w:ascii="宋体" w:hint="eastAsia"/>
          <w:szCs w:val="24"/>
        </w:rPr>
        <w:t>通过将动态会话密钥长度进行压缩来降低标签的存储消耗，然后将处理后的输入进行异或和移位等逻辑运算，最后通过按位异或的逻辑操作缩短输出的数据长度来降低计算成本和复杂度来实现在轻量级RFID在存储能力有限的条件下防止隐私数据泄露的问题。</w:t>
      </w:r>
      <w:r>
        <w:rPr>
          <w:rFonts w:ascii="宋体"/>
          <w:szCs w:val="24"/>
        </w:rPr>
        <w:fldChar w:fldCharType="begin"/>
      </w:r>
      <w:r>
        <w:rPr>
          <w:rFonts w:ascii="宋体"/>
          <w:szCs w:val="24"/>
        </w:rPr>
        <w:instrText xml:space="preserve"> </w:instrText>
      </w:r>
      <w:r>
        <w:rPr>
          <w:rFonts w:ascii="宋体" w:hint="eastAsia"/>
          <w:szCs w:val="24"/>
        </w:rPr>
        <w:instrText>REF _Ref166351490 \r \h</w:instrText>
      </w:r>
      <w:r>
        <w:rPr>
          <w:rFonts w:ascii="宋体"/>
          <w:szCs w:val="24"/>
        </w:rPr>
        <w:instrText xml:space="preserve"> </w:instrText>
      </w:r>
      <w:r>
        <w:rPr>
          <w:rFonts w:ascii="宋体"/>
          <w:szCs w:val="24"/>
        </w:rPr>
      </w:r>
      <w:r>
        <w:rPr>
          <w:rFonts w:ascii="宋体"/>
          <w:szCs w:val="24"/>
        </w:rPr>
        <w:fldChar w:fldCharType="separate"/>
      </w:r>
      <w:r>
        <w:rPr>
          <w:rFonts w:ascii="宋体"/>
          <w:szCs w:val="24"/>
        </w:rPr>
        <w:t>[5]</w:t>
      </w:r>
      <w:r>
        <w:rPr>
          <w:rFonts w:ascii="宋体"/>
          <w:szCs w:val="24"/>
        </w:rPr>
        <w:fldChar w:fldCharType="end"/>
      </w:r>
    </w:p>
    <w:p w14:paraId="3942D735" w14:textId="77777777" w:rsidR="0074502A" w:rsidRPr="00347587" w:rsidRDefault="0074502A" w:rsidP="00EF71AE">
      <w:pPr>
        <w:ind w:firstLineChars="0" w:firstLine="0"/>
        <w:rPr>
          <w:rFonts w:ascii="宋体"/>
          <w:szCs w:val="24"/>
        </w:rPr>
      </w:pPr>
    </w:p>
    <w:p w14:paraId="3C17B925" w14:textId="33A33567" w:rsidR="00285D43" w:rsidRDefault="00C3775D" w:rsidP="00C3775D">
      <w:pPr>
        <w:pStyle w:val="1"/>
      </w:pPr>
      <w:r>
        <w:rPr>
          <w:rFonts w:hint="eastAsia"/>
        </w:rPr>
        <w:t>5</w:t>
      </w:r>
      <w:r>
        <w:rPr>
          <w:rFonts w:hint="eastAsia"/>
        </w:rPr>
        <w:t>．解决方案</w:t>
      </w:r>
    </w:p>
    <w:p w14:paraId="177CF5DB" w14:textId="0A4EC3E7" w:rsidR="00EF71AE" w:rsidRDefault="00EF71AE" w:rsidP="00EF71AE">
      <w:pPr>
        <w:ind w:firstLine="480"/>
      </w:pPr>
      <w:r>
        <w:rPr>
          <w:rFonts w:hint="eastAsia"/>
        </w:rPr>
        <w:t>需要</w:t>
      </w:r>
      <w:r>
        <w:rPr>
          <w:rFonts w:hint="eastAsia"/>
        </w:rPr>
        <w:t>RFID</w:t>
      </w:r>
      <w:r>
        <w:rPr>
          <w:rFonts w:hint="eastAsia"/>
        </w:rPr>
        <w:t>安全认证协议能够抵抗克隆攻击也就是说我们需要防止标签中的内容被复制后能够直接被攻击者使用，所以想要在轻量级安全认证协议中引入</w:t>
      </w:r>
      <w:r>
        <w:rPr>
          <w:rFonts w:hint="eastAsia"/>
        </w:rPr>
        <w:t>hash</w:t>
      </w:r>
      <w:r>
        <w:rPr>
          <w:rFonts w:hint="eastAsia"/>
        </w:rPr>
        <w:t>链来阻止克隆攻击。</w:t>
      </w:r>
    </w:p>
    <w:p w14:paraId="39F89532" w14:textId="4F27CC5C" w:rsidR="00EF71AE" w:rsidRDefault="00EF71AE" w:rsidP="00EF71AE">
      <w:pPr>
        <w:ind w:firstLine="480"/>
      </w:pPr>
      <w:r>
        <w:rPr>
          <w:rFonts w:hint="eastAsia"/>
        </w:rPr>
        <w:t>因为轻量级</w:t>
      </w:r>
      <w:r>
        <w:rPr>
          <w:rFonts w:hint="eastAsia"/>
        </w:rPr>
        <w:t>RFID</w:t>
      </w:r>
      <w:r>
        <w:rPr>
          <w:rFonts w:hint="eastAsia"/>
        </w:rPr>
        <w:t>的存储性能和运算性能有限，所以我们不能将整个标签中保存的用户认证</w:t>
      </w:r>
      <w:r>
        <w:rPr>
          <w:rFonts w:hint="eastAsia"/>
        </w:rPr>
        <w:t>id</w:t>
      </w:r>
      <w:r>
        <w:rPr>
          <w:rFonts w:hint="eastAsia"/>
        </w:rPr>
        <w:t>作为</w:t>
      </w:r>
      <w:r>
        <w:rPr>
          <w:rFonts w:hint="eastAsia"/>
        </w:rPr>
        <w:t>hash</w:t>
      </w:r>
      <w:r>
        <w:rPr>
          <w:rFonts w:hint="eastAsia"/>
        </w:rPr>
        <w:t>函数的种子，我们可以取用户认证</w:t>
      </w:r>
      <w:r>
        <w:rPr>
          <w:rFonts w:hint="eastAsia"/>
        </w:rPr>
        <w:t>id</w:t>
      </w:r>
      <w:r>
        <w:rPr>
          <w:rFonts w:hint="eastAsia"/>
        </w:rPr>
        <w:t>的一部分作为</w:t>
      </w:r>
      <w:r>
        <w:rPr>
          <w:rFonts w:hint="eastAsia"/>
        </w:rPr>
        <w:t>hash</w:t>
      </w:r>
      <w:r>
        <w:rPr>
          <w:rFonts w:hint="eastAsia"/>
        </w:rPr>
        <w:t>函数的种子，这里具体取用的位数需要根据实际</w:t>
      </w:r>
      <w:r>
        <w:rPr>
          <w:rFonts w:hint="eastAsia"/>
        </w:rPr>
        <w:t>RFID</w:t>
      </w:r>
      <w:r>
        <w:rPr>
          <w:rFonts w:hint="eastAsia"/>
        </w:rPr>
        <w:t>芯片的运算能力进行讨论。在标签中保存有最原始的用户认证</w:t>
      </w:r>
      <w:r>
        <w:rPr>
          <w:rFonts w:hint="eastAsia"/>
        </w:rPr>
        <w:t>id</w:t>
      </w:r>
      <w:r>
        <w:rPr>
          <w:rFonts w:hint="eastAsia"/>
        </w:rPr>
        <w:t>（这里记作</w:t>
      </w:r>
      <w:r>
        <w:rPr>
          <w:rFonts w:hint="eastAsia"/>
        </w:rPr>
        <w:t>seed</w:t>
      </w:r>
      <w:r>
        <w:rPr>
          <w:rFonts w:hint="eastAsia"/>
        </w:rPr>
        <w:t>），并且</w:t>
      </w:r>
      <w:r w:rsidR="00761457">
        <w:rPr>
          <w:rFonts w:hint="eastAsia"/>
        </w:rPr>
        <w:t>只允许标签内部读取</w:t>
      </w:r>
      <w:r w:rsidR="00761457">
        <w:rPr>
          <w:rFonts w:hint="eastAsia"/>
        </w:rPr>
        <w:t>seed</w:t>
      </w:r>
      <w:r w:rsidR="00761457">
        <w:rPr>
          <w:rFonts w:hint="eastAsia"/>
        </w:rPr>
        <w:t>，</w:t>
      </w:r>
      <w:r>
        <w:rPr>
          <w:rFonts w:hint="eastAsia"/>
        </w:rPr>
        <w:t>不允许外界读取该部分的内容</w:t>
      </w:r>
      <w:r w:rsidR="00761457">
        <w:rPr>
          <w:rFonts w:hint="eastAsia"/>
        </w:rPr>
        <w:t>。</w:t>
      </w:r>
    </w:p>
    <w:p w14:paraId="23588472" w14:textId="1A2CE4BA" w:rsidR="00761457" w:rsidRDefault="00756C12" w:rsidP="00EF71AE">
      <w:pPr>
        <w:ind w:firstLine="480"/>
      </w:pPr>
      <w:r>
        <w:rPr>
          <w:rFonts w:hint="eastAsia"/>
        </w:rPr>
        <w:t>整个</w:t>
      </w:r>
      <w:r>
        <w:rPr>
          <w:rFonts w:hint="eastAsia"/>
        </w:rPr>
        <w:t>RFID</w:t>
      </w:r>
      <w:r>
        <w:rPr>
          <w:rFonts w:hint="eastAsia"/>
        </w:rPr>
        <w:t>系统的身份认证过程为首先阅读器的天线发射特定频率的信号被标签接收到，标签利用内部的线圈收集到天线释放的能量之后对</w:t>
      </w:r>
      <w:r>
        <w:rPr>
          <w:rFonts w:hint="eastAsia"/>
        </w:rPr>
        <w:t>seed</w:t>
      </w:r>
      <w:r>
        <w:rPr>
          <w:rFonts w:hint="eastAsia"/>
        </w:rPr>
        <w:t>进行</w:t>
      </w:r>
      <w:r>
        <w:rPr>
          <w:rFonts w:hint="eastAsia"/>
        </w:rPr>
        <w:t>hash</w:t>
      </w:r>
      <w:r>
        <w:rPr>
          <w:rFonts w:hint="eastAsia"/>
        </w:rPr>
        <w:t>运算，将</w:t>
      </w:r>
      <w:r>
        <w:rPr>
          <w:rFonts w:hint="eastAsia"/>
        </w:rPr>
        <w:t>hash</w:t>
      </w:r>
      <w:r>
        <w:rPr>
          <w:rFonts w:hint="eastAsia"/>
        </w:rPr>
        <w:t>运算</w:t>
      </w:r>
      <w:r>
        <w:rPr>
          <w:rFonts w:hint="eastAsia"/>
        </w:rPr>
        <w:t>n</w:t>
      </w:r>
      <w:r>
        <w:rPr>
          <w:rFonts w:hint="eastAsia"/>
        </w:rPr>
        <w:t>次的结果以及另外一部分的用户</w:t>
      </w:r>
      <w:r>
        <w:rPr>
          <w:rFonts w:hint="eastAsia"/>
        </w:rPr>
        <w:t>id</w:t>
      </w:r>
      <w:r>
        <w:rPr>
          <w:rFonts w:hint="eastAsia"/>
        </w:rPr>
        <w:t>值拼接之后向外发送，阅读器的天线接收到标签发来的信息之后首先通过未加密的用户</w:t>
      </w:r>
      <w:r>
        <w:rPr>
          <w:rFonts w:hint="eastAsia"/>
        </w:rPr>
        <w:t>id</w:t>
      </w:r>
      <w:r>
        <w:rPr>
          <w:rFonts w:hint="eastAsia"/>
        </w:rPr>
        <w:t>值确定用户的身份，然后读取数据库中该用户的</w:t>
      </w:r>
      <w:r>
        <w:rPr>
          <w:rFonts w:hint="eastAsia"/>
        </w:rPr>
        <w:t>seed</w:t>
      </w:r>
      <w:r>
        <w:rPr>
          <w:rFonts w:hint="eastAsia"/>
        </w:rPr>
        <w:t>，将</w:t>
      </w:r>
      <w:r>
        <w:rPr>
          <w:rFonts w:hint="eastAsia"/>
        </w:rPr>
        <w:t>seed</w:t>
      </w:r>
      <w:r>
        <w:rPr>
          <w:rFonts w:hint="eastAsia"/>
        </w:rPr>
        <w:t>同样进行</w:t>
      </w:r>
      <w:r>
        <w:rPr>
          <w:rFonts w:hint="eastAsia"/>
        </w:rPr>
        <w:t>n</w:t>
      </w:r>
      <w:r>
        <w:rPr>
          <w:rFonts w:hint="eastAsia"/>
        </w:rPr>
        <w:t>次</w:t>
      </w:r>
      <w:r>
        <w:rPr>
          <w:rFonts w:hint="eastAsia"/>
        </w:rPr>
        <w:t>hash</w:t>
      </w:r>
      <w:r>
        <w:rPr>
          <w:rFonts w:hint="eastAsia"/>
        </w:rPr>
        <w:t>运算后与接收到的信息进行比对，若比对结果在误差范围内则用户身份认证成功。反之则视为非法访问。验证之后阅读器通过天线向标签发送验证成功信号，阅读器和标签内部的计数器由</w:t>
      </w:r>
      <w:r>
        <w:rPr>
          <w:rFonts w:hint="eastAsia"/>
        </w:rPr>
        <w:t>n</w:t>
      </w:r>
      <w:r>
        <w:rPr>
          <w:rFonts w:hint="eastAsia"/>
        </w:rPr>
        <w:t>变为</w:t>
      </w:r>
      <w:r>
        <w:rPr>
          <w:rFonts w:hint="eastAsia"/>
        </w:rPr>
        <w:t>n-1</w:t>
      </w:r>
      <w:r>
        <w:rPr>
          <w:rFonts w:hint="eastAsia"/>
        </w:rPr>
        <w:t>。</w:t>
      </w:r>
    </w:p>
    <w:p w14:paraId="7BC61F50" w14:textId="35472856" w:rsidR="00756C12" w:rsidRDefault="00756C12" w:rsidP="00EF71AE">
      <w:pPr>
        <w:ind w:firstLine="480"/>
      </w:pPr>
      <w:r>
        <w:rPr>
          <w:rFonts w:hint="eastAsia"/>
        </w:rPr>
        <w:t>因为外界能够读取到的标签的信号有两部分，并且</w:t>
      </w:r>
      <w:r w:rsidR="00143399">
        <w:rPr>
          <w:rFonts w:hint="eastAsia"/>
        </w:rPr>
        <w:t>由于使用了</w:t>
      </w:r>
      <w:r w:rsidR="00143399">
        <w:rPr>
          <w:rFonts w:hint="eastAsia"/>
        </w:rPr>
        <w:t>hash</w:t>
      </w:r>
      <w:r w:rsidR="00143399">
        <w:rPr>
          <w:rFonts w:hint="eastAsia"/>
        </w:rPr>
        <w:t>链技术，使得攻击者读取标签时只能读取到本次认证的值，得益于</w:t>
      </w:r>
      <w:r w:rsidR="00143399">
        <w:rPr>
          <w:rFonts w:hint="eastAsia"/>
        </w:rPr>
        <w:t>hash</w:t>
      </w:r>
      <w:r w:rsidR="00143399">
        <w:rPr>
          <w:rFonts w:hint="eastAsia"/>
        </w:rPr>
        <w:t>函数的单向性，并不能计算出</w:t>
      </w:r>
      <w:r w:rsidR="00143399">
        <w:rPr>
          <w:rFonts w:hint="eastAsia"/>
        </w:rPr>
        <w:t>seed</w:t>
      </w:r>
      <w:r w:rsidR="00143399">
        <w:rPr>
          <w:rFonts w:hint="eastAsia"/>
        </w:rPr>
        <w:t>的值，由此实现防止攻击者对标签进行克隆攻击。</w:t>
      </w:r>
    </w:p>
    <w:p w14:paraId="7EA11F6A" w14:textId="77777777" w:rsidR="00EF71AE" w:rsidRDefault="00EF71AE" w:rsidP="00EF71AE">
      <w:pPr>
        <w:ind w:firstLineChars="0" w:firstLine="0"/>
      </w:pPr>
    </w:p>
    <w:p w14:paraId="7691F8B4" w14:textId="2DF72DB4" w:rsidR="00285D43" w:rsidRDefault="00C3775D" w:rsidP="00756C12">
      <w:pPr>
        <w:pStyle w:val="1"/>
      </w:pPr>
      <w:r>
        <w:rPr>
          <w:rFonts w:hint="eastAsia"/>
        </w:rPr>
        <w:t>6</w:t>
      </w:r>
      <w:r w:rsidR="00285D43">
        <w:rPr>
          <w:rFonts w:hint="eastAsia"/>
        </w:rPr>
        <w:t>.</w:t>
      </w:r>
      <w:r w:rsidR="00285D43">
        <w:rPr>
          <w:rFonts w:hint="eastAsia"/>
        </w:rPr>
        <w:t>结论</w:t>
      </w:r>
    </w:p>
    <w:p w14:paraId="7B58EF0B" w14:textId="76D3C0DA" w:rsidR="00085C50" w:rsidRDefault="00085C50" w:rsidP="00085C50">
      <w:pPr>
        <w:ind w:firstLine="480"/>
      </w:pPr>
      <w:r>
        <w:rPr>
          <w:rFonts w:hint="eastAsia"/>
        </w:rPr>
        <w:t>因为只能对提出的解决方案进行理论分析，</w:t>
      </w:r>
      <w:r w:rsidR="00BF60A8">
        <w:rPr>
          <w:rFonts w:hint="eastAsia"/>
        </w:rPr>
        <w:t>没有进行实验验证的条件，所以下面对于该方案的分析部分均为猜测。</w:t>
      </w:r>
    </w:p>
    <w:p w14:paraId="1FF21E04" w14:textId="24DD799F" w:rsidR="00BF60A8" w:rsidRDefault="00BF60A8" w:rsidP="00085C50">
      <w:pPr>
        <w:ind w:firstLine="480"/>
      </w:pPr>
      <w:r>
        <w:rPr>
          <w:rFonts w:hint="eastAsia"/>
        </w:rPr>
        <w:t>要完成这种解决方案，原始的标签中就需要加入能够进行数次的</w:t>
      </w:r>
      <w:r>
        <w:rPr>
          <w:rFonts w:hint="eastAsia"/>
        </w:rPr>
        <w:t>hash</w:t>
      </w:r>
      <w:r>
        <w:rPr>
          <w:rFonts w:hint="eastAsia"/>
        </w:rPr>
        <w:t>运算算模块以及对</w:t>
      </w:r>
      <w:r>
        <w:rPr>
          <w:rFonts w:hint="eastAsia"/>
        </w:rPr>
        <w:t>seed</w:t>
      </w:r>
      <w:r>
        <w:rPr>
          <w:rFonts w:hint="eastAsia"/>
        </w:rPr>
        <w:t>进行保存的不可读内存模块或者加密内存模块。这两个模块无疑会增加标签的成本，这样是否会与轻量级标签的规则相违背需要具体的实验进行验证。</w:t>
      </w:r>
    </w:p>
    <w:p w14:paraId="22EC493C" w14:textId="4A2D6EFF" w:rsidR="00BF60A8" w:rsidRDefault="00BF60A8" w:rsidP="00085C50">
      <w:pPr>
        <w:ind w:firstLine="480"/>
      </w:pPr>
      <w:r>
        <w:rPr>
          <w:rFonts w:hint="eastAsia"/>
        </w:rPr>
        <w:lastRenderedPageBreak/>
        <w:t>因为轻量级</w:t>
      </w:r>
      <w:r>
        <w:rPr>
          <w:rFonts w:hint="eastAsia"/>
        </w:rPr>
        <w:t>RFID</w:t>
      </w:r>
      <w:r>
        <w:rPr>
          <w:rFonts w:hint="eastAsia"/>
        </w:rPr>
        <w:t>的运算能力有限，所以对标签进行初始化的时候不太可能将</w:t>
      </w:r>
      <w:r>
        <w:rPr>
          <w:rFonts w:hint="eastAsia"/>
        </w:rPr>
        <w:t>n</w:t>
      </w:r>
      <w:r>
        <w:rPr>
          <w:rFonts w:hint="eastAsia"/>
        </w:rPr>
        <w:t>的值设置为较大的值，因为这样会加重每次标签进行</w:t>
      </w:r>
      <w:r>
        <w:rPr>
          <w:rFonts w:hint="eastAsia"/>
        </w:rPr>
        <w:t>hash</w:t>
      </w:r>
      <w:r>
        <w:rPr>
          <w:rFonts w:hint="eastAsia"/>
        </w:rPr>
        <w:t>运算的负担，同时因为</w:t>
      </w:r>
      <w:r>
        <w:rPr>
          <w:rFonts w:hint="eastAsia"/>
        </w:rPr>
        <w:t>hash</w:t>
      </w:r>
      <w:r>
        <w:rPr>
          <w:rFonts w:hint="eastAsia"/>
        </w:rPr>
        <w:t>链的寿命问题，将</w:t>
      </w:r>
      <w:r>
        <w:rPr>
          <w:rFonts w:hint="eastAsia"/>
        </w:rPr>
        <w:t>n</w:t>
      </w:r>
      <w:r>
        <w:rPr>
          <w:rFonts w:hint="eastAsia"/>
        </w:rPr>
        <w:t>设置为较小的值后必须考虑标签每使用一定的次数就需要与服务器重新进行初始化的问题。所以</w:t>
      </w:r>
      <w:r>
        <w:rPr>
          <w:rFonts w:hint="eastAsia"/>
        </w:rPr>
        <w:t>n</w:t>
      </w:r>
      <w:r>
        <w:rPr>
          <w:rFonts w:hint="eastAsia"/>
        </w:rPr>
        <w:t>值具体设置怎样的值才会使得整个标签的利用效率最高需要具体的实验进行验证。</w:t>
      </w:r>
    </w:p>
    <w:p w14:paraId="70D03F35" w14:textId="28ECC7DD" w:rsidR="00BF60A8" w:rsidRDefault="00BF60A8" w:rsidP="00085C50">
      <w:pPr>
        <w:ind w:firstLine="480"/>
      </w:pPr>
      <w:r>
        <w:rPr>
          <w:rFonts w:hint="eastAsia"/>
        </w:rPr>
        <w:t>因为标签在接收到阅读器天线发出的成功认证信息后会将内部的计数器进行减</w:t>
      </w:r>
      <w:r>
        <w:rPr>
          <w:rFonts w:hint="eastAsia"/>
        </w:rPr>
        <w:t>1</w:t>
      </w:r>
      <w:r>
        <w:rPr>
          <w:rFonts w:hint="eastAsia"/>
        </w:rPr>
        <w:t>，所以攻击者是不是可以通过仿造阅读器的成功认证信号将其多次发送给标签从而进行去同步攻击。</w:t>
      </w:r>
      <w:r w:rsidR="0006242F">
        <w:rPr>
          <w:rFonts w:hint="eastAsia"/>
        </w:rPr>
        <w:t>通过破坏数据库与标签中的计数器同步状态来破坏整个</w:t>
      </w:r>
      <w:r w:rsidR="0006242F">
        <w:rPr>
          <w:rFonts w:hint="eastAsia"/>
        </w:rPr>
        <w:t>RFID</w:t>
      </w:r>
      <w:r w:rsidR="0006242F">
        <w:rPr>
          <w:rFonts w:hint="eastAsia"/>
        </w:rPr>
        <w:t>系统。</w:t>
      </w:r>
    </w:p>
    <w:p w14:paraId="36739F4A" w14:textId="77777777" w:rsidR="0006242F" w:rsidRPr="00085C50" w:rsidRDefault="0006242F" w:rsidP="00085C50">
      <w:pPr>
        <w:ind w:firstLine="480"/>
      </w:pPr>
    </w:p>
    <w:p w14:paraId="7CE69F21" w14:textId="77777777" w:rsidR="00F26239" w:rsidRDefault="00F26239" w:rsidP="003F011E">
      <w:pPr>
        <w:pStyle w:val="1"/>
        <w:rPr>
          <w:rFonts w:hint="eastAsia"/>
        </w:rPr>
      </w:pPr>
    </w:p>
    <w:p w14:paraId="69AA0791" w14:textId="166A08F7" w:rsidR="003F011E" w:rsidRDefault="003F011E" w:rsidP="003F011E">
      <w:pPr>
        <w:pStyle w:val="1"/>
      </w:pPr>
      <w:r>
        <w:rPr>
          <w:rFonts w:hint="eastAsia"/>
        </w:rPr>
        <w:t>参考文献</w:t>
      </w:r>
    </w:p>
    <w:p w14:paraId="3AE99D54" w14:textId="77777777" w:rsidR="00F32803" w:rsidRDefault="002E1041" w:rsidP="00F32803">
      <w:pPr>
        <w:pStyle w:val="a8"/>
        <w:numPr>
          <w:ilvl w:val="0"/>
          <w:numId w:val="3"/>
        </w:numPr>
        <w:ind w:firstLineChars="0"/>
      </w:pPr>
      <w:bookmarkStart w:id="0" w:name="_Ref166254645"/>
      <w:bookmarkStart w:id="1" w:name="_Ref166262140"/>
      <w:r w:rsidRPr="002E1041">
        <w:rPr>
          <w:rFonts w:hint="eastAsia"/>
        </w:rPr>
        <w:t>殷宪祯</w:t>
      </w:r>
      <w:r w:rsidRPr="002E1041">
        <w:rPr>
          <w:rFonts w:hint="eastAsia"/>
        </w:rPr>
        <w:t xml:space="preserve">. </w:t>
      </w:r>
      <w:r w:rsidRPr="002E1041">
        <w:rPr>
          <w:rFonts w:hint="eastAsia"/>
        </w:rPr>
        <w:t>基于</w:t>
      </w:r>
      <w:r w:rsidRPr="002E1041">
        <w:rPr>
          <w:rFonts w:hint="eastAsia"/>
        </w:rPr>
        <w:t>RFID</w:t>
      </w:r>
      <w:r w:rsidRPr="002E1041">
        <w:rPr>
          <w:rFonts w:hint="eastAsia"/>
        </w:rPr>
        <w:t>信号特征的安全认证技术研究与应用</w:t>
      </w:r>
      <w:r w:rsidRPr="002E1041">
        <w:rPr>
          <w:rFonts w:hint="eastAsia"/>
        </w:rPr>
        <w:t>[D].</w:t>
      </w:r>
      <w:r w:rsidRPr="002E1041">
        <w:rPr>
          <w:rFonts w:hint="eastAsia"/>
        </w:rPr>
        <w:t>南京邮电大学</w:t>
      </w:r>
      <w:r w:rsidRPr="002E1041">
        <w:rPr>
          <w:rFonts w:hint="eastAsia"/>
        </w:rPr>
        <w:t>,2023.DOI:10.27251/d.cnki.gnjdc.2022.000034.</w:t>
      </w:r>
      <w:bookmarkEnd w:id="0"/>
      <w:bookmarkEnd w:id="1"/>
    </w:p>
    <w:p w14:paraId="025FE12A" w14:textId="4AB91F11" w:rsidR="003A04B6" w:rsidRPr="009522C8" w:rsidRDefault="00F32803" w:rsidP="00F32803">
      <w:pPr>
        <w:pStyle w:val="a8"/>
        <w:numPr>
          <w:ilvl w:val="0"/>
          <w:numId w:val="3"/>
        </w:numPr>
        <w:ind w:firstLineChars="0"/>
      </w:pPr>
      <w:bookmarkStart w:id="2" w:name="_Ref166267998"/>
      <w:r w:rsidRPr="00F32803">
        <w:rPr>
          <w:rFonts w:ascii="宋体" w:hAnsi="宋体" w:cs="宋体" w:hint="eastAsia"/>
          <w:kern w:val="0"/>
          <w:szCs w:val="24"/>
        </w:rPr>
        <w:t>寇广岳,魏国珩,平源,等.RFID安全认证协议综述[J].计算机工程与科学,2023,45(01):77-84.</w:t>
      </w:r>
      <w:bookmarkEnd w:id="2"/>
    </w:p>
    <w:p w14:paraId="62AEE14D" w14:textId="0B240351" w:rsidR="009522C8" w:rsidRDefault="009522C8" w:rsidP="00F32803">
      <w:pPr>
        <w:pStyle w:val="a8"/>
        <w:numPr>
          <w:ilvl w:val="0"/>
          <w:numId w:val="3"/>
        </w:numPr>
        <w:ind w:firstLineChars="0"/>
      </w:pPr>
      <w:bookmarkStart w:id="3" w:name="_Ref166268573"/>
      <w:r w:rsidRPr="009522C8">
        <w:rPr>
          <w:rFonts w:hint="eastAsia"/>
        </w:rPr>
        <w:t>史志才</w:t>
      </w:r>
      <w:r w:rsidRPr="009522C8">
        <w:rPr>
          <w:rFonts w:hint="eastAsia"/>
        </w:rPr>
        <w:t>.RFID</w:t>
      </w:r>
      <w:r w:rsidRPr="009522C8">
        <w:rPr>
          <w:rFonts w:hint="eastAsia"/>
        </w:rPr>
        <w:t>系统的安全性和隐私保护方法</w:t>
      </w:r>
      <w:r w:rsidRPr="009522C8">
        <w:rPr>
          <w:rFonts w:hint="eastAsia"/>
        </w:rPr>
        <w:t>[J/OL].</w:t>
      </w:r>
      <w:r w:rsidRPr="009522C8">
        <w:rPr>
          <w:rFonts w:hint="eastAsia"/>
        </w:rPr>
        <w:t>电子科技</w:t>
      </w:r>
      <w:r w:rsidRPr="009522C8">
        <w:rPr>
          <w:rFonts w:hint="eastAsia"/>
        </w:rPr>
        <w:t>:1-6[2024-05-10].https://doi.org/10.16180/j.cnki.issn1007-7820.2025.02.010.</w:t>
      </w:r>
      <w:bookmarkEnd w:id="3"/>
    </w:p>
    <w:p w14:paraId="05047DBA" w14:textId="5EEE6320" w:rsidR="0074502A" w:rsidRDefault="0074502A" w:rsidP="00F32803">
      <w:pPr>
        <w:pStyle w:val="a8"/>
        <w:numPr>
          <w:ilvl w:val="0"/>
          <w:numId w:val="3"/>
        </w:numPr>
        <w:ind w:firstLineChars="0"/>
      </w:pPr>
      <w:bookmarkStart w:id="4" w:name="_Ref166338001"/>
      <w:r w:rsidRPr="0074502A">
        <w:rPr>
          <w:rFonts w:hint="eastAsia"/>
        </w:rPr>
        <w:t>崔红达</w:t>
      </w:r>
      <w:r w:rsidRPr="0074502A">
        <w:rPr>
          <w:rFonts w:hint="eastAsia"/>
        </w:rPr>
        <w:t>,</w:t>
      </w:r>
      <w:r w:rsidRPr="0074502A">
        <w:rPr>
          <w:rFonts w:hint="eastAsia"/>
        </w:rPr>
        <w:t>徐森</w:t>
      </w:r>
      <w:r w:rsidRPr="0074502A">
        <w:rPr>
          <w:rFonts w:hint="eastAsia"/>
        </w:rPr>
        <w:t>,</w:t>
      </w:r>
      <w:r w:rsidRPr="0074502A">
        <w:rPr>
          <w:rFonts w:hint="eastAsia"/>
        </w:rPr>
        <w:t>杨硕</w:t>
      </w:r>
      <w:r w:rsidRPr="0074502A">
        <w:rPr>
          <w:rFonts w:hint="eastAsia"/>
        </w:rPr>
        <w:t>.</w:t>
      </w:r>
      <w:r w:rsidRPr="0074502A">
        <w:rPr>
          <w:rFonts w:hint="eastAsia"/>
        </w:rPr>
        <w:t>对轻量级移动</w:t>
      </w:r>
      <w:r w:rsidRPr="0074502A">
        <w:rPr>
          <w:rFonts w:hint="eastAsia"/>
        </w:rPr>
        <w:t>RFID</w:t>
      </w:r>
      <w:r w:rsidRPr="0074502A">
        <w:rPr>
          <w:rFonts w:hint="eastAsia"/>
        </w:rPr>
        <w:t>双向认证协议的分析与改进</w:t>
      </w:r>
      <w:r w:rsidRPr="0074502A">
        <w:rPr>
          <w:rFonts w:hint="eastAsia"/>
        </w:rPr>
        <w:t>[J].</w:t>
      </w:r>
      <w:r w:rsidRPr="0074502A">
        <w:rPr>
          <w:rFonts w:hint="eastAsia"/>
        </w:rPr>
        <w:t>物联网技术</w:t>
      </w:r>
      <w:r w:rsidRPr="0074502A">
        <w:rPr>
          <w:rFonts w:hint="eastAsia"/>
        </w:rPr>
        <w:t>,2023,13(03):61-63+66.DOI:10.16667/j.issn.2095-1302.2023.03.019.</w:t>
      </w:r>
      <w:bookmarkEnd w:id="4"/>
    </w:p>
    <w:p w14:paraId="1772D10B" w14:textId="7AA050FF" w:rsidR="001463CF" w:rsidRDefault="001463CF" w:rsidP="00F32803">
      <w:pPr>
        <w:pStyle w:val="a8"/>
        <w:numPr>
          <w:ilvl w:val="0"/>
          <w:numId w:val="3"/>
        </w:numPr>
        <w:ind w:firstLineChars="0"/>
      </w:pPr>
      <w:bookmarkStart w:id="5" w:name="_Ref166351490"/>
      <w:r w:rsidRPr="001463CF">
        <w:rPr>
          <w:rFonts w:hint="eastAsia"/>
        </w:rPr>
        <w:t>包红琦</w:t>
      </w:r>
      <w:r w:rsidRPr="001463CF">
        <w:rPr>
          <w:rFonts w:hint="eastAsia"/>
        </w:rPr>
        <w:t xml:space="preserve">. </w:t>
      </w:r>
      <w:r w:rsidRPr="001463CF">
        <w:rPr>
          <w:rFonts w:hint="eastAsia"/>
        </w:rPr>
        <w:t>一种面向</w:t>
      </w:r>
      <w:r w:rsidRPr="001463CF">
        <w:rPr>
          <w:rFonts w:hint="eastAsia"/>
        </w:rPr>
        <w:t>RFID</w:t>
      </w:r>
      <w:r w:rsidRPr="001463CF">
        <w:rPr>
          <w:rFonts w:hint="eastAsia"/>
        </w:rPr>
        <w:t>的轻量级安全认证协议</w:t>
      </w:r>
      <w:r w:rsidRPr="001463CF">
        <w:rPr>
          <w:rFonts w:hint="eastAsia"/>
        </w:rPr>
        <w:t>[D].</w:t>
      </w:r>
      <w:r w:rsidRPr="001463CF">
        <w:rPr>
          <w:rFonts w:hint="eastAsia"/>
        </w:rPr>
        <w:t>哈尔滨师范大学</w:t>
      </w:r>
      <w:r w:rsidRPr="001463CF">
        <w:rPr>
          <w:rFonts w:hint="eastAsia"/>
        </w:rPr>
        <w:t>,2024.DOI:10.27064/d.cnki.ghasu.2023.001972.</w:t>
      </w:r>
      <w:bookmarkEnd w:id="5"/>
    </w:p>
    <w:p w14:paraId="2566E560" w14:textId="6552A9A2" w:rsidR="001463CF" w:rsidRPr="00F32803" w:rsidRDefault="001463CF" w:rsidP="001463CF">
      <w:pPr>
        <w:ind w:firstLineChars="0" w:firstLine="0"/>
      </w:pPr>
    </w:p>
    <w:sectPr w:rsidR="001463CF" w:rsidRPr="00F328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FE915" w14:textId="77777777" w:rsidR="00AF0E84" w:rsidRDefault="00AF0E84" w:rsidP="002E1041">
      <w:pPr>
        <w:spacing w:line="240" w:lineRule="auto"/>
        <w:ind w:firstLine="480"/>
      </w:pPr>
      <w:r>
        <w:separator/>
      </w:r>
    </w:p>
  </w:endnote>
  <w:endnote w:type="continuationSeparator" w:id="0">
    <w:p w14:paraId="0068C7DE" w14:textId="77777777" w:rsidR="00AF0E84" w:rsidRDefault="00AF0E84" w:rsidP="002E104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E-BZ">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78B23" w14:textId="77777777" w:rsidR="00AF0E84" w:rsidRDefault="00AF0E84" w:rsidP="002E1041">
      <w:pPr>
        <w:spacing w:line="240" w:lineRule="auto"/>
        <w:ind w:firstLine="480"/>
      </w:pPr>
      <w:r>
        <w:separator/>
      </w:r>
    </w:p>
  </w:footnote>
  <w:footnote w:type="continuationSeparator" w:id="0">
    <w:p w14:paraId="2792E916" w14:textId="77777777" w:rsidR="00AF0E84" w:rsidRDefault="00AF0E84" w:rsidP="002E1041">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569"/>
    <w:multiLevelType w:val="hybridMultilevel"/>
    <w:tmpl w:val="69EE290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951C4E"/>
    <w:multiLevelType w:val="hybridMultilevel"/>
    <w:tmpl w:val="0562FC4C"/>
    <w:lvl w:ilvl="0" w:tplc="1588888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0A58A1"/>
    <w:multiLevelType w:val="hybridMultilevel"/>
    <w:tmpl w:val="2FB47266"/>
    <w:lvl w:ilvl="0" w:tplc="8F52E0D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284C03"/>
    <w:multiLevelType w:val="hybridMultilevel"/>
    <w:tmpl w:val="FAF06898"/>
    <w:lvl w:ilvl="0" w:tplc="6B5E89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8370D1A"/>
    <w:multiLevelType w:val="hybridMultilevel"/>
    <w:tmpl w:val="72EAE554"/>
    <w:lvl w:ilvl="0" w:tplc="D698FEE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367052E"/>
    <w:multiLevelType w:val="hybridMultilevel"/>
    <w:tmpl w:val="B7027CB2"/>
    <w:lvl w:ilvl="0" w:tplc="15888884">
      <w:start w:val="1"/>
      <w:numFmt w:val="decimal"/>
      <w:lvlText w:val="[%1]"/>
      <w:lvlJc w:val="left"/>
      <w:pPr>
        <w:ind w:left="640" w:hanging="440"/>
      </w:pPr>
      <w:rPr>
        <w:rFonts w:hint="eastAsia"/>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num w:numId="1" w16cid:durableId="748650043">
    <w:abstractNumId w:val="0"/>
  </w:num>
  <w:num w:numId="2" w16cid:durableId="1034427112">
    <w:abstractNumId w:val="5"/>
  </w:num>
  <w:num w:numId="3" w16cid:durableId="1061245250">
    <w:abstractNumId w:val="1"/>
  </w:num>
  <w:num w:numId="4" w16cid:durableId="1641839859">
    <w:abstractNumId w:val="2"/>
  </w:num>
  <w:num w:numId="5" w16cid:durableId="6754100">
    <w:abstractNumId w:val="4"/>
  </w:num>
  <w:num w:numId="6" w16cid:durableId="39801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2D"/>
    <w:rsid w:val="000039C9"/>
    <w:rsid w:val="00042D45"/>
    <w:rsid w:val="0006242F"/>
    <w:rsid w:val="00085C50"/>
    <w:rsid w:val="000A332F"/>
    <w:rsid w:val="000D1DDF"/>
    <w:rsid w:val="000F402A"/>
    <w:rsid w:val="00136E47"/>
    <w:rsid w:val="00143399"/>
    <w:rsid w:val="001463CF"/>
    <w:rsid w:val="001B78FF"/>
    <w:rsid w:val="001E3A8C"/>
    <w:rsid w:val="002218A5"/>
    <w:rsid w:val="00222612"/>
    <w:rsid w:val="00285D43"/>
    <w:rsid w:val="002E1041"/>
    <w:rsid w:val="00344B75"/>
    <w:rsid w:val="00347587"/>
    <w:rsid w:val="003A04B6"/>
    <w:rsid w:val="003F011E"/>
    <w:rsid w:val="00473979"/>
    <w:rsid w:val="00495EF4"/>
    <w:rsid w:val="00505407"/>
    <w:rsid w:val="005661CA"/>
    <w:rsid w:val="0058381E"/>
    <w:rsid w:val="00632D97"/>
    <w:rsid w:val="00685165"/>
    <w:rsid w:val="00700DE1"/>
    <w:rsid w:val="0074502A"/>
    <w:rsid w:val="00756C12"/>
    <w:rsid w:val="00761457"/>
    <w:rsid w:val="00767F1C"/>
    <w:rsid w:val="007701EE"/>
    <w:rsid w:val="00775528"/>
    <w:rsid w:val="007A0B01"/>
    <w:rsid w:val="007C274F"/>
    <w:rsid w:val="00806FAF"/>
    <w:rsid w:val="008254AA"/>
    <w:rsid w:val="009522C8"/>
    <w:rsid w:val="00997462"/>
    <w:rsid w:val="009F0DA9"/>
    <w:rsid w:val="00A36535"/>
    <w:rsid w:val="00AC3721"/>
    <w:rsid w:val="00AF0E84"/>
    <w:rsid w:val="00B3101D"/>
    <w:rsid w:val="00BF60A8"/>
    <w:rsid w:val="00BF73D6"/>
    <w:rsid w:val="00C3775D"/>
    <w:rsid w:val="00C87FD9"/>
    <w:rsid w:val="00E17825"/>
    <w:rsid w:val="00E22755"/>
    <w:rsid w:val="00E7552D"/>
    <w:rsid w:val="00EF71AE"/>
    <w:rsid w:val="00F06BCE"/>
    <w:rsid w:val="00F26239"/>
    <w:rsid w:val="00F32803"/>
    <w:rsid w:val="00F515B6"/>
    <w:rsid w:val="00FA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C502"/>
  <w15:chartTrackingRefBased/>
  <w15:docId w15:val="{DDC6B1F8-0FA2-4242-BEC9-5CE0CA00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011E"/>
    <w:pPr>
      <w:widowControl w:val="0"/>
      <w:spacing w:line="360" w:lineRule="auto"/>
      <w:ind w:firstLineChars="200" w:firstLine="200"/>
    </w:pPr>
    <w:rPr>
      <w:rFonts w:ascii="Times New Roman" w:eastAsia="宋体" w:hAnsi="Times New Roman"/>
      <w:sz w:val="24"/>
      <w14:ligatures w14:val="none"/>
    </w:rPr>
  </w:style>
  <w:style w:type="paragraph" w:styleId="1">
    <w:name w:val="heading 1"/>
    <w:basedOn w:val="a"/>
    <w:next w:val="a"/>
    <w:link w:val="10"/>
    <w:uiPriority w:val="9"/>
    <w:qFormat/>
    <w:rsid w:val="008254AA"/>
    <w:pPr>
      <w:ind w:firstLineChars="0" w:firstLine="0"/>
      <w:outlineLvl w:val="0"/>
    </w:pPr>
    <w:rPr>
      <w:rFonts w:ascii="黑体" w:hAnsi="黑体" w:cs="宋体"/>
      <w:sz w:val="30"/>
      <w:szCs w:val="28"/>
    </w:rPr>
  </w:style>
  <w:style w:type="paragraph" w:styleId="2">
    <w:name w:val="heading 2"/>
    <w:basedOn w:val="a"/>
    <w:next w:val="a"/>
    <w:link w:val="20"/>
    <w:uiPriority w:val="9"/>
    <w:unhideWhenUsed/>
    <w:qFormat/>
    <w:rsid w:val="008254AA"/>
    <w:pPr>
      <w:ind w:firstLineChars="0" w:firstLine="0"/>
      <w:outlineLvl w:val="1"/>
    </w:pPr>
    <w:rPr>
      <w:rFonts w:ascii="黑体" w:hAnsi="黑体" w:cs="宋体"/>
      <w:b/>
      <w:sz w:val="28"/>
      <w:szCs w:val="24"/>
    </w:rPr>
  </w:style>
  <w:style w:type="paragraph" w:styleId="3">
    <w:name w:val="heading 3"/>
    <w:basedOn w:val="a"/>
    <w:next w:val="a"/>
    <w:link w:val="30"/>
    <w:uiPriority w:val="9"/>
    <w:unhideWhenUsed/>
    <w:qFormat/>
    <w:rsid w:val="008254AA"/>
    <w:pPr>
      <w:keepNext/>
      <w:keepLines/>
      <w:spacing w:before="40" w:after="40" w:line="240"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54AA"/>
    <w:rPr>
      <w:rFonts w:ascii="黑体" w:eastAsia="宋体" w:hAnsi="黑体" w:cs="宋体"/>
      <w:sz w:val="30"/>
      <w:szCs w:val="28"/>
      <w14:ligatures w14:val="none"/>
    </w:rPr>
  </w:style>
  <w:style w:type="character" w:customStyle="1" w:styleId="20">
    <w:name w:val="标题 2 字符"/>
    <w:basedOn w:val="a0"/>
    <w:link w:val="2"/>
    <w:uiPriority w:val="9"/>
    <w:rsid w:val="008254AA"/>
    <w:rPr>
      <w:rFonts w:ascii="黑体" w:eastAsia="宋体" w:hAnsi="黑体" w:cs="宋体"/>
      <w:b/>
      <w:sz w:val="28"/>
      <w:szCs w:val="24"/>
      <w14:ligatures w14:val="none"/>
    </w:rPr>
  </w:style>
  <w:style w:type="paragraph" w:styleId="a3">
    <w:name w:val="No Spacing"/>
    <w:aliases w:val="标题格式"/>
    <w:next w:val="a"/>
    <w:uiPriority w:val="1"/>
    <w:qFormat/>
    <w:rsid w:val="003F011E"/>
    <w:pPr>
      <w:widowControl w:val="0"/>
      <w:spacing w:line="360" w:lineRule="auto"/>
      <w:jc w:val="center"/>
    </w:pPr>
    <w:rPr>
      <w:rFonts w:ascii="黑体" w:eastAsia="黑体"/>
      <w:b/>
      <w:sz w:val="32"/>
      <w14:ligatures w14:val="none"/>
    </w:rPr>
  </w:style>
  <w:style w:type="paragraph" w:customStyle="1" w:styleId="a4">
    <w:name w:val="作者样式"/>
    <w:next w:val="a"/>
    <w:qFormat/>
    <w:rsid w:val="003F011E"/>
    <w:pPr>
      <w:spacing w:line="360" w:lineRule="auto"/>
      <w:jc w:val="center"/>
    </w:pPr>
    <w:rPr>
      <w:rFonts w:ascii="Times New Roman" w:eastAsia="宋体" w:hAnsi="Times New Roman"/>
      <w14:ligatures w14:val="none"/>
    </w:rPr>
  </w:style>
  <w:style w:type="paragraph" w:styleId="a5">
    <w:name w:val="footnote text"/>
    <w:basedOn w:val="a"/>
    <w:link w:val="a6"/>
    <w:uiPriority w:val="99"/>
    <w:semiHidden/>
    <w:unhideWhenUsed/>
    <w:rsid w:val="002E1041"/>
    <w:pPr>
      <w:snapToGrid w:val="0"/>
      <w:jc w:val="left"/>
    </w:pPr>
    <w:rPr>
      <w:sz w:val="18"/>
      <w:szCs w:val="18"/>
    </w:rPr>
  </w:style>
  <w:style w:type="character" w:customStyle="1" w:styleId="a6">
    <w:name w:val="脚注文本 字符"/>
    <w:basedOn w:val="a0"/>
    <w:link w:val="a5"/>
    <w:uiPriority w:val="99"/>
    <w:semiHidden/>
    <w:rsid w:val="002E1041"/>
    <w:rPr>
      <w:rFonts w:ascii="Times New Roman" w:eastAsia="宋体" w:hAnsi="Times New Roman"/>
      <w:sz w:val="18"/>
      <w:szCs w:val="18"/>
      <w14:ligatures w14:val="none"/>
    </w:rPr>
  </w:style>
  <w:style w:type="character" w:styleId="a7">
    <w:name w:val="footnote reference"/>
    <w:basedOn w:val="a0"/>
    <w:uiPriority w:val="99"/>
    <w:semiHidden/>
    <w:unhideWhenUsed/>
    <w:rsid w:val="002E1041"/>
    <w:rPr>
      <w:vertAlign w:val="superscript"/>
    </w:rPr>
  </w:style>
  <w:style w:type="paragraph" w:styleId="a8">
    <w:name w:val="List Paragraph"/>
    <w:basedOn w:val="a"/>
    <w:uiPriority w:val="34"/>
    <w:qFormat/>
    <w:rsid w:val="002E1041"/>
    <w:pPr>
      <w:ind w:firstLine="420"/>
    </w:pPr>
  </w:style>
  <w:style w:type="character" w:customStyle="1" w:styleId="30">
    <w:name w:val="标题 3 字符"/>
    <w:basedOn w:val="a0"/>
    <w:link w:val="3"/>
    <w:uiPriority w:val="9"/>
    <w:rsid w:val="008254AA"/>
    <w:rPr>
      <w:rFonts w:ascii="Times New Roman" w:eastAsia="宋体" w:hAnsi="Times New Roman"/>
      <w:b/>
      <w:bCs/>
      <w:sz w:val="24"/>
      <w:szCs w:val="32"/>
      <w14:ligatures w14:val="none"/>
    </w:rPr>
  </w:style>
  <w:style w:type="paragraph" w:styleId="a9">
    <w:name w:val="Normal (Web)"/>
    <w:basedOn w:val="a"/>
    <w:uiPriority w:val="99"/>
    <w:semiHidden/>
    <w:unhideWhenUsed/>
    <w:rsid w:val="00767F1C"/>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67314">
      <w:bodyDiv w:val="1"/>
      <w:marLeft w:val="0"/>
      <w:marRight w:val="0"/>
      <w:marTop w:val="0"/>
      <w:marBottom w:val="0"/>
      <w:divBdr>
        <w:top w:val="none" w:sz="0" w:space="0" w:color="auto"/>
        <w:left w:val="none" w:sz="0" w:space="0" w:color="auto"/>
        <w:bottom w:val="none" w:sz="0" w:space="0" w:color="auto"/>
        <w:right w:val="none" w:sz="0" w:space="0" w:color="auto"/>
      </w:divBdr>
    </w:div>
    <w:div w:id="259148310">
      <w:bodyDiv w:val="1"/>
      <w:marLeft w:val="0"/>
      <w:marRight w:val="0"/>
      <w:marTop w:val="0"/>
      <w:marBottom w:val="0"/>
      <w:divBdr>
        <w:top w:val="none" w:sz="0" w:space="0" w:color="auto"/>
        <w:left w:val="none" w:sz="0" w:space="0" w:color="auto"/>
        <w:bottom w:val="none" w:sz="0" w:space="0" w:color="auto"/>
        <w:right w:val="none" w:sz="0" w:space="0" w:color="auto"/>
      </w:divBdr>
      <w:divsChild>
        <w:div w:id="2091347259">
          <w:marLeft w:val="0"/>
          <w:marRight w:val="0"/>
          <w:marTop w:val="0"/>
          <w:marBottom w:val="0"/>
          <w:divBdr>
            <w:top w:val="none" w:sz="0" w:space="0" w:color="auto"/>
            <w:left w:val="none" w:sz="0" w:space="0" w:color="auto"/>
            <w:bottom w:val="none" w:sz="0" w:space="0" w:color="auto"/>
            <w:right w:val="none" w:sz="0" w:space="0" w:color="auto"/>
          </w:divBdr>
        </w:div>
        <w:div w:id="429934509">
          <w:marLeft w:val="0"/>
          <w:marRight w:val="0"/>
          <w:marTop w:val="0"/>
          <w:marBottom w:val="0"/>
          <w:divBdr>
            <w:top w:val="none" w:sz="0" w:space="0" w:color="auto"/>
            <w:left w:val="none" w:sz="0" w:space="0" w:color="auto"/>
            <w:bottom w:val="none" w:sz="0" w:space="0" w:color="auto"/>
            <w:right w:val="none" w:sz="0" w:space="0" w:color="auto"/>
          </w:divBdr>
        </w:div>
        <w:div w:id="1669358348">
          <w:marLeft w:val="0"/>
          <w:marRight w:val="0"/>
          <w:marTop w:val="0"/>
          <w:marBottom w:val="0"/>
          <w:divBdr>
            <w:top w:val="none" w:sz="0" w:space="0" w:color="auto"/>
            <w:left w:val="none" w:sz="0" w:space="0" w:color="auto"/>
            <w:bottom w:val="none" w:sz="0" w:space="0" w:color="auto"/>
            <w:right w:val="none" w:sz="0" w:space="0" w:color="auto"/>
          </w:divBdr>
        </w:div>
        <w:div w:id="1555460259">
          <w:marLeft w:val="0"/>
          <w:marRight w:val="0"/>
          <w:marTop w:val="0"/>
          <w:marBottom w:val="0"/>
          <w:divBdr>
            <w:top w:val="none" w:sz="0" w:space="0" w:color="auto"/>
            <w:left w:val="none" w:sz="0" w:space="0" w:color="auto"/>
            <w:bottom w:val="none" w:sz="0" w:space="0" w:color="auto"/>
            <w:right w:val="none" w:sz="0" w:space="0" w:color="auto"/>
          </w:divBdr>
        </w:div>
        <w:div w:id="911815258">
          <w:marLeft w:val="0"/>
          <w:marRight w:val="0"/>
          <w:marTop w:val="0"/>
          <w:marBottom w:val="0"/>
          <w:divBdr>
            <w:top w:val="none" w:sz="0" w:space="0" w:color="auto"/>
            <w:left w:val="none" w:sz="0" w:space="0" w:color="auto"/>
            <w:bottom w:val="none" w:sz="0" w:space="0" w:color="auto"/>
            <w:right w:val="none" w:sz="0" w:space="0" w:color="auto"/>
          </w:divBdr>
        </w:div>
        <w:div w:id="1346439494">
          <w:marLeft w:val="0"/>
          <w:marRight w:val="0"/>
          <w:marTop w:val="0"/>
          <w:marBottom w:val="0"/>
          <w:divBdr>
            <w:top w:val="none" w:sz="0" w:space="0" w:color="auto"/>
            <w:left w:val="none" w:sz="0" w:space="0" w:color="auto"/>
            <w:bottom w:val="none" w:sz="0" w:space="0" w:color="auto"/>
            <w:right w:val="none" w:sz="0" w:space="0" w:color="auto"/>
          </w:divBdr>
        </w:div>
        <w:div w:id="1197768464">
          <w:marLeft w:val="0"/>
          <w:marRight w:val="0"/>
          <w:marTop w:val="0"/>
          <w:marBottom w:val="0"/>
          <w:divBdr>
            <w:top w:val="none" w:sz="0" w:space="0" w:color="auto"/>
            <w:left w:val="none" w:sz="0" w:space="0" w:color="auto"/>
            <w:bottom w:val="none" w:sz="0" w:space="0" w:color="auto"/>
            <w:right w:val="none" w:sz="0" w:space="0" w:color="auto"/>
          </w:divBdr>
        </w:div>
        <w:div w:id="730927808">
          <w:marLeft w:val="0"/>
          <w:marRight w:val="0"/>
          <w:marTop w:val="0"/>
          <w:marBottom w:val="0"/>
          <w:divBdr>
            <w:top w:val="none" w:sz="0" w:space="0" w:color="auto"/>
            <w:left w:val="none" w:sz="0" w:space="0" w:color="auto"/>
            <w:bottom w:val="none" w:sz="0" w:space="0" w:color="auto"/>
            <w:right w:val="none" w:sz="0" w:space="0" w:color="auto"/>
          </w:divBdr>
        </w:div>
      </w:divsChild>
    </w:div>
    <w:div w:id="276985688">
      <w:bodyDiv w:val="1"/>
      <w:marLeft w:val="0"/>
      <w:marRight w:val="0"/>
      <w:marTop w:val="0"/>
      <w:marBottom w:val="0"/>
      <w:divBdr>
        <w:top w:val="none" w:sz="0" w:space="0" w:color="auto"/>
        <w:left w:val="none" w:sz="0" w:space="0" w:color="auto"/>
        <w:bottom w:val="none" w:sz="0" w:space="0" w:color="auto"/>
        <w:right w:val="none" w:sz="0" w:space="0" w:color="auto"/>
      </w:divBdr>
      <w:divsChild>
        <w:div w:id="1281112608">
          <w:marLeft w:val="0"/>
          <w:marRight w:val="0"/>
          <w:marTop w:val="0"/>
          <w:marBottom w:val="0"/>
          <w:divBdr>
            <w:top w:val="none" w:sz="0" w:space="0" w:color="auto"/>
            <w:left w:val="none" w:sz="0" w:space="0" w:color="auto"/>
            <w:bottom w:val="none" w:sz="0" w:space="0" w:color="auto"/>
            <w:right w:val="none" w:sz="0" w:space="0" w:color="auto"/>
          </w:divBdr>
        </w:div>
      </w:divsChild>
    </w:div>
    <w:div w:id="1312100790">
      <w:bodyDiv w:val="1"/>
      <w:marLeft w:val="0"/>
      <w:marRight w:val="0"/>
      <w:marTop w:val="0"/>
      <w:marBottom w:val="0"/>
      <w:divBdr>
        <w:top w:val="none" w:sz="0" w:space="0" w:color="auto"/>
        <w:left w:val="none" w:sz="0" w:space="0" w:color="auto"/>
        <w:bottom w:val="none" w:sz="0" w:space="0" w:color="auto"/>
        <w:right w:val="none" w:sz="0" w:space="0" w:color="auto"/>
      </w:divBdr>
      <w:divsChild>
        <w:div w:id="109519252">
          <w:marLeft w:val="0"/>
          <w:marRight w:val="0"/>
          <w:marTop w:val="0"/>
          <w:marBottom w:val="0"/>
          <w:divBdr>
            <w:top w:val="none" w:sz="0" w:space="0" w:color="auto"/>
            <w:left w:val="none" w:sz="0" w:space="0" w:color="auto"/>
            <w:bottom w:val="none" w:sz="0" w:space="0" w:color="auto"/>
            <w:right w:val="none" w:sz="0" w:space="0" w:color="auto"/>
          </w:divBdr>
        </w:div>
      </w:divsChild>
    </w:div>
    <w:div w:id="1453599100">
      <w:bodyDiv w:val="1"/>
      <w:marLeft w:val="0"/>
      <w:marRight w:val="0"/>
      <w:marTop w:val="0"/>
      <w:marBottom w:val="0"/>
      <w:divBdr>
        <w:top w:val="none" w:sz="0" w:space="0" w:color="auto"/>
        <w:left w:val="none" w:sz="0" w:space="0" w:color="auto"/>
        <w:bottom w:val="none" w:sz="0" w:space="0" w:color="auto"/>
        <w:right w:val="none" w:sz="0" w:space="0" w:color="auto"/>
      </w:divBdr>
      <w:divsChild>
        <w:div w:id="1899121806">
          <w:marLeft w:val="0"/>
          <w:marRight w:val="0"/>
          <w:marTop w:val="0"/>
          <w:marBottom w:val="0"/>
          <w:divBdr>
            <w:top w:val="none" w:sz="0" w:space="0" w:color="auto"/>
            <w:left w:val="none" w:sz="0" w:space="0" w:color="auto"/>
            <w:bottom w:val="none" w:sz="0" w:space="0" w:color="auto"/>
            <w:right w:val="none" w:sz="0" w:space="0" w:color="auto"/>
          </w:divBdr>
        </w:div>
        <w:div w:id="46268617">
          <w:marLeft w:val="0"/>
          <w:marRight w:val="0"/>
          <w:marTop w:val="0"/>
          <w:marBottom w:val="0"/>
          <w:divBdr>
            <w:top w:val="none" w:sz="0" w:space="0" w:color="auto"/>
            <w:left w:val="none" w:sz="0" w:space="0" w:color="auto"/>
            <w:bottom w:val="none" w:sz="0" w:space="0" w:color="auto"/>
            <w:right w:val="none" w:sz="0" w:space="0" w:color="auto"/>
          </w:divBdr>
        </w:div>
        <w:div w:id="685595954">
          <w:marLeft w:val="0"/>
          <w:marRight w:val="0"/>
          <w:marTop w:val="0"/>
          <w:marBottom w:val="0"/>
          <w:divBdr>
            <w:top w:val="none" w:sz="0" w:space="0" w:color="auto"/>
            <w:left w:val="none" w:sz="0" w:space="0" w:color="auto"/>
            <w:bottom w:val="none" w:sz="0" w:space="0" w:color="auto"/>
            <w:right w:val="none" w:sz="0" w:space="0" w:color="auto"/>
          </w:divBdr>
        </w:div>
      </w:divsChild>
    </w:div>
    <w:div w:id="149679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9AAF4-11C8-4F78-A112-C46F44FA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6</Pages>
  <Words>727</Words>
  <Characters>4145</Characters>
  <Application>Microsoft Office Word</Application>
  <DocSecurity>0</DocSecurity>
  <Lines>34</Lines>
  <Paragraphs>9</Paragraphs>
  <ScaleCrop>false</ScaleCrop>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 yu</dc:creator>
  <cp:keywords/>
  <dc:description/>
  <cp:lastModifiedBy>uy yu</cp:lastModifiedBy>
  <cp:revision>32</cp:revision>
  <dcterms:created xsi:type="dcterms:W3CDTF">2024-05-10T08:41:00Z</dcterms:created>
  <dcterms:modified xsi:type="dcterms:W3CDTF">2024-05-12T02:41:00Z</dcterms:modified>
</cp:coreProperties>
</file>