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ADD72" w14:textId="77777777" w:rsidR="00C965BF" w:rsidRDefault="00C965BF" w:rsidP="005D2542">
      <w:pPr>
        <w:ind w:firstLineChars="200" w:firstLine="420"/>
      </w:pPr>
      <w:r w:rsidRPr="00C965BF">
        <w:t>自1985年中国加入《世界文化和自然遗产保护国际公约》以来，截止2014年9月，中国的世界遗产数量已增至</w:t>
      </w:r>
      <w:r w:rsidRPr="009D576C">
        <w:rPr>
          <w:highlight w:val="yellow"/>
        </w:rPr>
        <w:t>47处，仅次于意大利的49处。其中33个为文化遗产，10个为自然遗产，4个为文化和自然(混合)遗产</w:t>
      </w:r>
      <w:r w:rsidRPr="00C965BF">
        <w:t>。以下是名单上的一些</w:t>
      </w:r>
      <w:r>
        <w:rPr>
          <w:rFonts w:hint="eastAsia"/>
        </w:rPr>
        <w:t>标志性</w:t>
      </w:r>
      <w:r w:rsidRPr="00C965BF">
        <w:t>圣地。</w:t>
      </w:r>
    </w:p>
    <w:p w14:paraId="43BE3C99" w14:textId="77777777" w:rsidR="00C965BF" w:rsidRPr="005D2542" w:rsidRDefault="00C965BF" w:rsidP="005D2542">
      <w:pPr>
        <w:rPr>
          <w:b/>
          <w:bCs/>
          <w:i/>
          <w:iCs/>
        </w:rPr>
      </w:pPr>
      <w:r w:rsidRPr="005D2542">
        <w:rPr>
          <w:b/>
          <w:bCs/>
          <w:i/>
          <w:iCs/>
        </w:rPr>
        <w:t>颐和园</w:t>
      </w:r>
    </w:p>
    <w:p w14:paraId="74279FC8" w14:textId="77777777" w:rsidR="00C965BF" w:rsidRDefault="00C965BF" w:rsidP="005D2542">
      <w:pPr>
        <w:ind w:firstLineChars="200" w:firstLine="420"/>
      </w:pPr>
      <w:r w:rsidRPr="00C965BF">
        <w:t>北京的颐和园将众多传统的殿堂和亭台楼阁融入了</w:t>
      </w:r>
      <w:r w:rsidRPr="009D576C">
        <w:rPr>
          <w:highlight w:val="yellow"/>
        </w:rPr>
        <w:t>清乾隆皇帝</w:t>
      </w:r>
      <w:r w:rsidRPr="00C965BF">
        <w:t>在50年至764年间构思的“清漪园”。前水库利用昆明湖,元朝的首都和万寿山为基本框架,颐和园</w:t>
      </w:r>
      <w:r w:rsidRPr="009D576C">
        <w:rPr>
          <w:highlight w:val="yellow"/>
        </w:rPr>
        <w:t>政治和行政相结合</w:t>
      </w:r>
      <w:r w:rsidRPr="00C965BF">
        <w:t>,住宅,精神,和娱乐功能景观湖泊和山脉内,依照中国哲学的平衡人与自然的作品。作为几百年皇家园林设计的顶峰，颐和园对</w:t>
      </w:r>
      <w:r w:rsidRPr="00C965BF">
        <w:rPr>
          <w:rFonts w:hint="eastAsia"/>
        </w:rPr>
        <w:t>后来的东方园林艺术和文化产生了重大影响。</w:t>
      </w:r>
    </w:p>
    <w:p w14:paraId="2F29B292" w14:textId="77777777" w:rsidR="00C965BF" w:rsidRDefault="00C965BF" w:rsidP="005D2542">
      <w:pPr>
        <w:ind w:firstLineChars="200" w:firstLine="420"/>
      </w:pPr>
      <w:r w:rsidRPr="00C965BF">
        <w:rPr>
          <w:rFonts w:hint="eastAsia"/>
        </w:rPr>
        <w:t>北京的颐和园</w:t>
      </w:r>
      <w:r>
        <w:rPr>
          <w:rFonts w:hint="eastAsia"/>
        </w:rPr>
        <w:t>是</w:t>
      </w:r>
      <w:r w:rsidRPr="00C965BF">
        <w:rPr>
          <w:rFonts w:hint="eastAsia"/>
        </w:rPr>
        <w:t>中国园林设计的创造性艺术</w:t>
      </w:r>
      <w:r>
        <w:rPr>
          <w:rFonts w:hint="eastAsia"/>
        </w:rPr>
        <w:t>的杰出表现</w:t>
      </w:r>
      <w:r w:rsidRPr="00C965BF">
        <w:rPr>
          <w:rFonts w:hint="eastAsia"/>
        </w:rPr>
        <w:t>，将人与自然的作品融为一体。颐和园集中体现了中国园林设计的理念和实践，在这种文化形式在整个东方的发展中发挥了关键作用。以颐和园为代表的中国皇家园林是世界主要文明之一的有力象征。</w:t>
      </w:r>
    </w:p>
    <w:p w14:paraId="6DB448B4" w14:textId="77777777" w:rsidR="00C965BF" w:rsidRPr="005D2542" w:rsidRDefault="00C965BF" w:rsidP="005D2542">
      <w:pPr>
        <w:rPr>
          <w:b/>
          <w:bCs/>
          <w:i/>
          <w:iCs/>
        </w:rPr>
      </w:pPr>
      <w:r w:rsidRPr="005D2542">
        <w:rPr>
          <w:rFonts w:hint="eastAsia"/>
          <w:b/>
          <w:bCs/>
          <w:i/>
          <w:iCs/>
        </w:rPr>
        <w:t>莫高窟</w:t>
      </w:r>
    </w:p>
    <w:p w14:paraId="38560E0A" w14:textId="77777777" w:rsidR="00C965BF" w:rsidRDefault="00C965BF" w:rsidP="005D2542">
      <w:pPr>
        <w:ind w:firstLineChars="200" w:firstLine="420"/>
      </w:pPr>
      <w:r w:rsidRPr="00C965BF">
        <w:rPr>
          <w:rFonts w:hint="eastAsia"/>
        </w:rPr>
        <w:t>莫高窟位于丝绸之路的战略要地，处于贸易、宗教、文化和智力影响的十字路口，</w:t>
      </w:r>
      <w:r w:rsidRPr="009D576C">
        <w:rPr>
          <w:highlight w:val="yellow"/>
        </w:rPr>
        <w:t>492个洞穴和避难所以其雕塑和壁画而闻名，涵盖了1000年的佛教艺术</w:t>
      </w:r>
      <w:r w:rsidRPr="00C965BF">
        <w:t>。</w:t>
      </w:r>
    </w:p>
    <w:p w14:paraId="586557CB" w14:textId="77777777" w:rsidR="00C965BF" w:rsidRDefault="00C965BF" w:rsidP="005D2542">
      <w:pPr>
        <w:ind w:firstLineChars="200" w:firstLine="420"/>
      </w:pPr>
      <w:r w:rsidRPr="00C965BF">
        <w:t>甘肃省敦煌绿洲东南方的莫高窟是世界上最大、最富产、使用时间最长的佛教艺术殿堂。它始建于公元366年，代表了4世纪到14世纪佛教艺术的伟大成就。现存492个洞窟，</w:t>
      </w:r>
      <w:r w:rsidRPr="00C965BF">
        <w:rPr>
          <w:rFonts w:hint="eastAsia"/>
        </w:rPr>
        <w:t>壁画</w:t>
      </w:r>
      <w:r w:rsidRPr="00C965BF">
        <w:t>45000平方米，彩塑2000多尊。隋朝的302窟是丝绸之路上最古老、最生动的文化交流场景之一，描绘了当时典型的贸易任务——骆驼拉车。洞穴23和156年的唐朝显示字段和工人一行分别为战士和61年宋代洞穴,著名的风景山的五台是中国制图学艺术的早期例子,没有排除山脉,河流,城市,庙宇、道路和商队都描绘。</w:t>
      </w:r>
    </w:p>
    <w:p w14:paraId="42E5EF7F" w14:textId="77777777" w:rsidR="00C965BF" w:rsidRDefault="00C965BF" w:rsidP="005D2542">
      <w:pPr>
        <w:ind w:firstLineChars="200" w:firstLine="420"/>
      </w:pPr>
      <w:r w:rsidRPr="00C965BF">
        <w:t>1990年</w:t>
      </w:r>
      <w:r>
        <w:rPr>
          <w:rFonts w:hint="eastAsia"/>
        </w:rPr>
        <w:t>，</w:t>
      </w:r>
      <w:r w:rsidRPr="00C965BF">
        <w:t>在</w:t>
      </w:r>
      <w:r w:rsidRPr="009D576C">
        <w:rPr>
          <w:highlight w:val="yellow"/>
        </w:rPr>
        <w:t>莫高窟的图书馆洞穴的发现连同它所包含的数以万计的</w:t>
      </w:r>
      <w:r w:rsidRPr="009D576C">
        <w:rPr>
          <w:rFonts w:hint="eastAsia"/>
          <w:highlight w:val="yellow"/>
        </w:rPr>
        <w:t>手</w:t>
      </w:r>
      <w:r w:rsidRPr="009D576C">
        <w:rPr>
          <w:highlight w:val="yellow"/>
        </w:rPr>
        <w:t>稿和文物，被誉为世界上最伟大的古代东方文化的发现</w:t>
      </w:r>
      <w:r w:rsidRPr="00C965BF">
        <w:t>。这一重要的遗产为研究古代中国和中亚复杂的历史提供了宝贵的参考。</w:t>
      </w:r>
    </w:p>
    <w:p w14:paraId="0A21B26F" w14:textId="77777777" w:rsidR="00C965BF" w:rsidRPr="005D2542" w:rsidRDefault="00C965BF" w:rsidP="005D2542">
      <w:pPr>
        <w:rPr>
          <w:b/>
          <w:bCs/>
          <w:i/>
          <w:iCs/>
        </w:rPr>
      </w:pPr>
      <w:r w:rsidRPr="005D2542">
        <w:rPr>
          <w:b/>
          <w:bCs/>
          <w:i/>
          <w:iCs/>
        </w:rPr>
        <w:t>杭州西湖人文景观</w:t>
      </w:r>
    </w:p>
    <w:p w14:paraId="49C6F0E4" w14:textId="77777777" w:rsidR="00C965BF" w:rsidRDefault="00C965BF" w:rsidP="005D2542">
      <w:pPr>
        <w:ind w:firstLineChars="200" w:firstLine="420"/>
      </w:pPr>
      <w:r w:rsidRPr="00C965BF">
        <w:t>自</w:t>
      </w:r>
      <w:r w:rsidRPr="009D576C">
        <w:rPr>
          <w:highlight w:val="yellow"/>
        </w:rPr>
        <w:t>9世纪以来</w:t>
      </w:r>
      <w:r w:rsidRPr="00C965BF">
        <w:t>，杭州西湖文化景观和西湖三面环山的美景给了著名诗人、学者和艺术家灵感。它包括许多寺庙、宝塔、亭台楼阁、花园和观赏树木，以及堤道和人造岛屿。这些增加的部分是为了</w:t>
      </w:r>
      <w:r w:rsidRPr="009D576C">
        <w:rPr>
          <w:highlight w:val="yellow"/>
        </w:rPr>
        <w:t>改善杭州以西、长江以南的景观</w:t>
      </w:r>
      <w:r w:rsidRPr="00C965BF">
        <w:t>。</w:t>
      </w:r>
    </w:p>
    <w:p w14:paraId="701426E1" w14:textId="77777777" w:rsidR="00C965BF" w:rsidRDefault="00C965BF" w:rsidP="005D2542">
      <w:pPr>
        <w:ind w:firstLineChars="200" w:firstLine="420"/>
      </w:pPr>
      <w:r w:rsidRPr="009D576C">
        <w:rPr>
          <w:highlight w:val="yellow"/>
        </w:rPr>
        <w:t>西湖三面环山，</w:t>
      </w:r>
      <w:r w:rsidRPr="009D576C">
        <w:rPr>
          <w:rFonts w:hint="eastAsia"/>
          <w:highlight w:val="yellow"/>
        </w:rPr>
        <w:t>第</w:t>
      </w:r>
      <w:r w:rsidRPr="009D576C">
        <w:rPr>
          <w:highlight w:val="yellow"/>
        </w:rPr>
        <w:t>四面</w:t>
      </w:r>
      <w:r w:rsidRPr="009D576C">
        <w:rPr>
          <w:rFonts w:hint="eastAsia"/>
          <w:highlight w:val="yellow"/>
        </w:rPr>
        <w:t>则</w:t>
      </w:r>
      <w:r w:rsidRPr="009D576C">
        <w:rPr>
          <w:highlight w:val="yellow"/>
        </w:rPr>
        <w:t>为杭州市</w:t>
      </w:r>
      <w:r w:rsidRPr="00C965BF">
        <w:t>。自</w:t>
      </w:r>
      <w:r w:rsidRPr="009D576C">
        <w:rPr>
          <w:highlight w:val="yellow"/>
        </w:rPr>
        <w:t>唐朝</w:t>
      </w:r>
      <w:r w:rsidRPr="00C965BF">
        <w:t>(公元618-907年)以来，它的美丽就一直为作家和艺术家所歌颂。为了使它更美丽，它的岛屿、堤道和较低的山坡被“</w:t>
      </w:r>
      <w:r w:rsidRPr="00C965BF">
        <w:rPr>
          <w:rFonts w:hint="eastAsia"/>
        </w:rPr>
        <w:t>改善”了，增加了大量的寺庙、宝塔、亭台楼阁、花园和观赏树木，与农业景观融为一体。自</w:t>
      </w:r>
      <w:r w:rsidRPr="009D576C">
        <w:rPr>
          <w:rFonts w:hint="eastAsia"/>
          <w:highlight w:val="yellow"/>
        </w:rPr>
        <w:t>南宋</w:t>
      </w:r>
      <w:r w:rsidRPr="00C965BF">
        <w:t>(13世纪)以来，十处被诗意地命名为风景名胜区的地方被认为是理想化的经典景观，体现了人与自然的完美融合。西湖是一个杰出的文化景观的例子，它清晰地展示了中国山水美学的理想，正如唐宋时期的文人墨客</w:t>
      </w:r>
      <w:r>
        <w:rPr>
          <w:rFonts w:hint="eastAsia"/>
        </w:rPr>
        <w:t>。</w:t>
      </w:r>
    </w:p>
    <w:p w14:paraId="50246D97" w14:textId="77777777" w:rsidR="00C965BF" w:rsidRDefault="00C965BF" w:rsidP="005D2542">
      <w:pPr>
        <w:ind w:firstLineChars="200" w:firstLine="420"/>
      </w:pPr>
      <w:r w:rsidRPr="00C965BF">
        <w:t>西湖在中国其他地区的园林设计的影响,以及日本和韩国在过去的几个世纪里,熊一个非凡的文化传统的见证改善景观创造一系列的景观反映一个理想化的和谐人类和自然</w:t>
      </w:r>
      <w:r>
        <w:rPr>
          <w:rFonts w:hint="eastAsia"/>
        </w:rPr>
        <w:t>。</w:t>
      </w:r>
    </w:p>
    <w:p w14:paraId="208D0A68" w14:textId="77777777" w:rsidR="00C965BF" w:rsidRPr="005D2542" w:rsidRDefault="00C965BF" w:rsidP="005D2542">
      <w:pPr>
        <w:rPr>
          <w:b/>
          <w:bCs/>
          <w:i/>
          <w:iCs/>
        </w:rPr>
      </w:pPr>
      <w:r w:rsidRPr="005D2542">
        <w:rPr>
          <w:b/>
          <w:bCs/>
          <w:i/>
          <w:iCs/>
        </w:rPr>
        <w:t>历史</w:t>
      </w:r>
      <w:r w:rsidRPr="005D2542">
        <w:rPr>
          <w:rFonts w:hint="eastAsia"/>
          <w:b/>
          <w:bCs/>
          <w:i/>
          <w:iCs/>
        </w:rPr>
        <w:t>悠久</w:t>
      </w:r>
      <w:r w:rsidRPr="005D2542">
        <w:rPr>
          <w:b/>
          <w:bCs/>
          <w:i/>
          <w:iCs/>
        </w:rPr>
        <w:t>的布达拉宫</w:t>
      </w:r>
    </w:p>
    <w:p w14:paraId="5DD4F55F" w14:textId="77777777" w:rsidR="00C965BF" w:rsidRDefault="00C965BF" w:rsidP="005D2542">
      <w:pPr>
        <w:ind w:firstLineChars="200" w:firstLine="420"/>
      </w:pPr>
      <w:r w:rsidRPr="00C965BF">
        <w:t>布达拉宫</w:t>
      </w:r>
      <w:r w:rsidRPr="009D576C">
        <w:rPr>
          <w:highlight w:val="yellow"/>
        </w:rPr>
        <w:t>象征藏传佛教在西藏的传统政府和它的核心作用</w:t>
      </w:r>
      <w:r w:rsidRPr="00C965BF">
        <w:t>。</w:t>
      </w:r>
      <w:r w:rsidRPr="00C965BF">
        <w:rPr>
          <w:rFonts w:hint="eastAsia"/>
        </w:rPr>
        <w:t>建筑群位于拉萨谷地中心的红山上，海拔</w:t>
      </w:r>
      <w:r w:rsidRPr="00C965BF">
        <w:t>3700米，由红白宫殿及其附属建筑组成。</w:t>
      </w:r>
      <w:r w:rsidRPr="009D576C">
        <w:rPr>
          <w:highlight w:val="yellow"/>
        </w:rPr>
        <w:t>大昭寺始建于公元7世纪，是一座独特的佛教建筑群</w:t>
      </w:r>
      <w:r w:rsidRPr="00C965BF">
        <w:t>。</w:t>
      </w:r>
      <w:r w:rsidRPr="009D576C">
        <w:rPr>
          <w:highlight w:val="yellow"/>
        </w:rPr>
        <w:t>罗布林卡是达赖喇嘛的前颐和园</w:t>
      </w:r>
      <w:r w:rsidRPr="00C965BF">
        <w:t>，建于18世纪，是西藏艺术的杰作。这三个地方的建筑的美丽和独创性，丰富的装饰和和谐的融合在一个引人注目的景观，增加了他们的历史和宗教的兴趣。</w:t>
      </w:r>
    </w:p>
    <w:p w14:paraId="4DD62330" w14:textId="77777777" w:rsidR="00C965BF" w:rsidRDefault="00C965BF" w:rsidP="005D2542">
      <w:pPr>
        <w:ind w:firstLineChars="200" w:firstLine="420"/>
      </w:pPr>
      <w:r w:rsidRPr="00C965BF">
        <w:t>布达拉宫的历史建筑群是人类想象力和创造力的杰出作品，因为它的设计、装饰和和谐的设置在戏剧性的景观中。布达拉宫三位一体的历史建筑群，</w:t>
      </w:r>
      <w:r w:rsidRPr="00141F4C">
        <w:rPr>
          <w:highlight w:val="yellow"/>
        </w:rPr>
        <w:t>布达拉宫-古堡建筑群，罗布林卡花园住宅，大昭寺寺院建筑</w:t>
      </w:r>
      <w:r w:rsidRPr="00C965BF">
        <w:t>，各具特色，构成了藏族传统建筑古</w:t>
      </w:r>
      <w:r w:rsidRPr="00C965BF">
        <w:rPr>
          <w:rFonts w:hint="eastAsia"/>
        </w:rPr>
        <w:t>城的杰出典范</w:t>
      </w:r>
      <w:r>
        <w:rPr>
          <w:rFonts w:hint="eastAsia"/>
        </w:rPr>
        <w:t>。</w:t>
      </w:r>
    </w:p>
    <w:p w14:paraId="2B10D4EF" w14:textId="77777777" w:rsidR="005D2542" w:rsidRPr="005D2542" w:rsidRDefault="005D2542" w:rsidP="005D2542">
      <w:pPr>
        <w:rPr>
          <w:b/>
          <w:bCs/>
          <w:i/>
          <w:iCs/>
        </w:rPr>
      </w:pPr>
      <w:r w:rsidRPr="005D2542">
        <w:rPr>
          <w:rFonts w:hint="eastAsia"/>
          <w:b/>
          <w:bCs/>
          <w:i/>
          <w:iCs/>
        </w:rPr>
        <w:lastRenderedPageBreak/>
        <w:t>平遥</w:t>
      </w:r>
    </w:p>
    <w:p w14:paraId="3FC5AF43" w14:textId="77777777" w:rsidR="005D2542" w:rsidRDefault="00C965BF" w:rsidP="005D2542">
      <w:pPr>
        <w:ind w:firstLineChars="200" w:firstLine="420"/>
      </w:pPr>
      <w:r w:rsidRPr="00C965BF">
        <w:rPr>
          <w:rFonts w:hint="eastAsia"/>
        </w:rPr>
        <w:t>平遥古城是中国保存完好的古代县级城市。位于山西省中部的平遥县，该房产包括三部分</w:t>
      </w:r>
      <w:r w:rsidRPr="00C965BF">
        <w:t>:整个地区在平遥城墙内，</w:t>
      </w:r>
      <w:r w:rsidRPr="009D576C">
        <w:rPr>
          <w:highlight w:val="yellow"/>
        </w:rPr>
        <w:t>双林寺</w:t>
      </w:r>
      <w:r w:rsidRPr="00C965BF">
        <w:t>位于县城西南6公里处，</w:t>
      </w:r>
      <w:r w:rsidRPr="009D576C">
        <w:rPr>
          <w:highlight w:val="yellow"/>
        </w:rPr>
        <w:t>振国寺</w:t>
      </w:r>
      <w:r w:rsidRPr="00C965BF">
        <w:t>位于县城东北12公里处。平遥古城很好地保留了14世纪至20世纪中国中部汉族县级市的历史形态。</w:t>
      </w:r>
    </w:p>
    <w:p w14:paraId="1DE18066" w14:textId="77777777" w:rsidR="00FB6ADF" w:rsidRDefault="00C965BF" w:rsidP="005D2542">
      <w:pPr>
        <w:ind w:firstLineChars="200" w:firstLine="420"/>
      </w:pPr>
      <w:r w:rsidRPr="00C965BF">
        <w:t>平遥古城始建于14世纪，占地225公顷，是一个完整的建筑综合体，包括古城墙、街巷、商店、民居和寺庙。它的布局完美地反映了五个多世纪以来汉族城市在建筑风格和城市规划方面的发展。</w:t>
      </w:r>
    </w:p>
    <w:p w14:paraId="6F078179" w14:textId="77777777" w:rsidR="005D2542" w:rsidRDefault="005D2542" w:rsidP="005D2542">
      <w:pPr>
        <w:ind w:firstLineChars="200" w:firstLine="420"/>
      </w:pPr>
      <w:r w:rsidRPr="005D2542">
        <w:rPr>
          <w:rFonts w:hint="eastAsia"/>
        </w:rPr>
        <w:t>平遥古城是</w:t>
      </w:r>
      <w:r w:rsidRPr="009D576C">
        <w:rPr>
          <w:rFonts w:hint="eastAsia"/>
          <w:highlight w:val="yellow"/>
        </w:rPr>
        <w:t>明清时期汉族城市的杰出代表</w:t>
      </w:r>
      <w:r w:rsidRPr="005D2542">
        <w:rPr>
          <w:rFonts w:hint="eastAsia"/>
        </w:rPr>
        <w:t>。它</w:t>
      </w:r>
      <w:r w:rsidRPr="009D576C">
        <w:rPr>
          <w:rFonts w:hint="eastAsia"/>
          <w:highlight w:val="yellow"/>
        </w:rPr>
        <w:t>保留了汉城的一切风貌</w:t>
      </w:r>
      <w:r w:rsidRPr="005D2542">
        <w:rPr>
          <w:rFonts w:hint="eastAsia"/>
        </w:rPr>
        <w:t>，全面反映了中国历史上文化、社会、经济、宗教的发展状况，对研究汉城的社会形态、经济结构、军事防御、宗教信仰、传统思维、传统伦理和民居形态具有重要价值。</w:t>
      </w:r>
    </w:p>
    <w:sectPr w:rsidR="005D25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FF564" w14:textId="77777777" w:rsidR="00507EE1" w:rsidRDefault="00507EE1" w:rsidP="009D576C">
      <w:r>
        <w:separator/>
      </w:r>
    </w:p>
  </w:endnote>
  <w:endnote w:type="continuationSeparator" w:id="0">
    <w:p w14:paraId="29D017B7" w14:textId="77777777" w:rsidR="00507EE1" w:rsidRDefault="00507EE1" w:rsidP="009D5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8BB4F" w14:textId="77777777" w:rsidR="00507EE1" w:rsidRDefault="00507EE1" w:rsidP="009D576C">
      <w:r>
        <w:separator/>
      </w:r>
    </w:p>
  </w:footnote>
  <w:footnote w:type="continuationSeparator" w:id="0">
    <w:p w14:paraId="19E363EA" w14:textId="77777777" w:rsidR="00507EE1" w:rsidRDefault="00507EE1" w:rsidP="009D57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BF"/>
    <w:rsid w:val="00141F4C"/>
    <w:rsid w:val="00507EE1"/>
    <w:rsid w:val="005D2542"/>
    <w:rsid w:val="009D576C"/>
    <w:rsid w:val="00B6615E"/>
    <w:rsid w:val="00C965BF"/>
    <w:rsid w:val="00EF45D0"/>
    <w:rsid w:val="00FB6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5B950"/>
  <w15:chartTrackingRefBased/>
  <w15:docId w15:val="{B29746CB-8DD5-4F22-A465-294333C2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576C"/>
    <w:rPr>
      <w:sz w:val="18"/>
      <w:szCs w:val="18"/>
    </w:rPr>
  </w:style>
  <w:style w:type="paragraph" w:styleId="a5">
    <w:name w:val="footer"/>
    <w:basedOn w:val="a"/>
    <w:link w:val="a6"/>
    <w:uiPriority w:val="99"/>
    <w:unhideWhenUsed/>
    <w:rsid w:val="009D576C"/>
    <w:pPr>
      <w:tabs>
        <w:tab w:val="center" w:pos="4153"/>
        <w:tab w:val="right" w:pos="8306"/>
      </w:tabs>
      <w:snapToGrid w:val="0"/>
      <w:jc w:val="left"/>
    </w:pPr>
    <w:rPr>
      <w:sz w:val="18"/>
      <w:szCs w:val="18"/>
    </w:rPr>
  </w:style>
  <w:style w:type="character" w:customStyle="1" w:styleId="a6">
    <w:name w:val="页脚 字符"/>
    <w:basedOn w:val="a0"/>
    <w:link w:val="a5"/>
    <w:uiPriority w:val="99"/>
    <w:rsid w:val="009D57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Yang Haocheng</cp:lastModifiedBy>
  <cp:revision>4</cp:revision>
  <dcterms:created xsi:type="dcterms:W3CDTF">2019-11-28T12:12:00Z</dcterms:created>
  <dcterms:modified xsi:type="dcterms:W3CDTF">2021-01-04T00:50:00Z</dcterms:modified>
</cp:coreProperties>
</file>