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uto"/>
        <w:ind w:firstLine="261" w:firstLineChars="50"/>
        <w:jc w:val="center"/>
        <w:rPr>
          <w:rFonts w:hint="default" w:ascii="Verdana" w:hAnsi="Verdana" w:eastAsia="宋体" w:cs="宋体"/>
          <w:b/>
          <w:bCs/>
          <w:color w:val="000000"/>
          <w:kern w:val="0"/>
          <w:sz w:val="52"/>
          <w:szCs w:val="52"/>
          <w:lang w:val="en-US" w:eastAsia="zh-CN"/>
        </w:rPr>
      </w:pPr>
      <w:r>
        <w:rPr>
          <w:rFonts w:hint="eastAsia" w:ascii="Verdana" w:hAnsi="Verdana" w:cs="宋体"/>
          <w:b/>
          <w:bCs/>
          <w:color w:val="000000"/>
          <w:kern w:val="0"/>
          <w:sz w:val="52"/>
          <w:szCs w:val="52"/>
          <w:lang w:val="en-US" w:eastAsia="zh-CN"/>
        </w:rPr>
        <w:t>操作系统概念</w:t>
      </w:r>
    </w:p>
    <w:p>
      <w:pPr>
        <w:widowControl/>
        <w:shd w:val="clear" w:color="auto" w:fill="FFFFFF"/>
        <w:spacing w:line="360" w:lineRule="auto"/>
        <w:ind w:firstLine="261" w:firstLineChars="50"/>
        <w:jc w:val="center"/>
        <w:rPr>
          <w:rFonts w:hint="eastAsia" w:ascii="Verdana" w:hAnsi="Verdana" w:cs="宋体"/>
          <w:b/>
          <w:bCs/>
          <w:color w:val="000000"/>
          <w:kern w:val="0"/>
          <w:sz w:val="52"/>
          <w:szCs w:val="52"/>
        </w:rPr>
      </w:pPr>
    </w:p>
    <w:p>
      <w:pPr>
        <w:widowControl/>
        <w:shd w:val="clear" w:color="auto" w:fill="FFFFFF"/>
        <w:spacing w:line="360" w:lineRule="auto"/>
        <w:ind w:firstLine="3184" w:firstLineChars="610"/>
        <w:rPr>
          <w:rFonts w:hint="eastAsia" w:ascii="Verdana" w:hAnsi="Verdana" w:cs="宋体"/>
          <w:b/>
          <w:bCs/>
          <w:color w:val="000000"/>
          <w:kern w:val="0"/>
          <w:sz w:val="52"/>
          <w:szCs w:val="52"/>
        </w:rPr>
      </w:pPr>
      <w:r>
        <w:rPr>
          <w:rFonts w:hint="eastAsia" w:ascii="Verdana" w:hAnsi="Verdana" w:cs="宋体"/>
          <w:b/>
          <w:bCs/>
          <w:color w:val="000000"/>
          <w:kern w:val="0"/>
          <w:sz w:val="52"/>
          <w:szCs w:val="52"/>
          <w:lang w:val="en-US" w:eastAsia="zh-CN"/>
        </w:rPr>
        <w:t>调研</w:t>
      </w:r>
      <w:r>
        <w:rPr>
          <w:rFonts w:ascii="Verdana" w:hAnsi="Verdana" w:cs="宋体"/>
          <w:b/>
          <w:bCs/>
          <w:color w:val="000000"/>
          <w:kern w:val="0"/>
          <w:sz w:val="52"/>
          <w:szCs w:val="52"/>
        </w:rPr>
        <w:t>报告</w:t>
      </w:r>
    </w:p>
    <w:p>
      <w:pPr>
        <w:widowControl/>
        <w:shd w:val="clear" w:color="auto" w:fill="FFFFFF"/>
        <w:spacing w:line="360" w:lineRule="auto"/>
        <w:ind w:firstLine="90" w:firstLineChars="50"/>
        <w:jc w:val="center"/>
        <w:rPr>
          <w:rFonts w:hint="eastAsia" w:ascii="Verdana" w:hAnsi="Verdana" w:cs="宋体"/>
          <w:color w:val="000000"/>
          <w:kern w:val="0"/>
          <w:sz w:val="18"/>
          <w:szCs w:val="18"/>
        </w:rPr>
      </w:pPr>
    </w:p>
    <w:p>
      <w:pPr>
        <w:widowControl/>
        <w:shd w:val="clear" w:color="auto" w:fill="FFFFFF"/>
        <w:spacing w:line="360" w:lineRule="auto"/>
        <w:rPr>
          <w:rFonts w:ascii="Verdana" w:hAnsi="Verdana" w:cs="宋体"/>
          <w:color w:val="000000"/>
          <w:kern w:val="0"/>
          <w:sz w:val="28"/>
          <w:szCs w:val="18"/>
        </w:rPr>
      </w:pPr>
    </w:p>
    <w:p>
      <w:pPr>
        <w:widowControl/>
        <w:shd w:val="clear" w:color="auto" w:fill="FFFFFF"/>
        <w:wordWrap w:val="0"/>
        <w:spacing w:line="720" w:lineRule="auto"/>
        <w:rPr>
          <w:rFonts w:hint="eastAsia" w:ascii="Verdana" w:hAnsi="Verdana" w:cs="宋体"/>
          <w:b/>
          <w:bCs/>
          <w:color w:val="000000"/>
          <w:kern w:val="0"/>
          <w:sz w:val="28"/>
          <w:u w:val="thick"/>
        </w:rPr>
      </w:pPr>
      <w:r>
        <w:rPr>
          <w:rFonts w:hint="eastAsia" w:ascii="Verdana" w:hAnsi="Verdana" w:cs="宋体"/>
          <w:b/>
          <w:bCs/>
          <w:color w:val="000000"/>
          <w:kern w:val="0"/>
          <w:sz w:val="28"/>
        </w:rPr>
        <w:t xml:space="preserve">课程名称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操作系统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p>
    <w:p>
      <w:pPr>
        <w:widowControl/>
        <w:shd w:val="clear" w:color="auto" w:fill="FFFFFF"/>
        <w:wordWrap w:val="0"/>
        <w:spacing w:line="720" w:lineRule="auto"/>
        <w:rPr>
          <w:rFonts w:hint="eastAsia" w:ascii="Verdana" w:hAnsi="Verdana" w:cs="宋体"/>
          <w:b/>
          <w:bCs/>
          <w:color w:val="000000"/>
          <w:kern w:val="0"/>
          <w:sz w:val="28"/>
          <w:u w:val="thick"/>
        </w:rPr>
      </w:pPr>
      <w:r>
        <w:rPr>
          <w:rFonts w:hint="eastAsia" w:ascii="Verdana" w:hAnsi="Verdana" w:cs="宋体"/>
          <w:b/>
          <w:bCs/>
          <w:color w:val="000000"/>
          <w:kern w:val="0"/>
          <w:sz w:val="28"/>
        </w:rPr>
        <w:t xml:space="preserve">专业年级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信安21级</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rPr>
          <w:rFonts w:hint="default" w:ascii="Verdana" w:hAnsi="Verdana" w:cs="宋体"/>
          <w:b/>
          <w:bCs/>
          <w:color w:val="000000"/>
          <w:kern w:val="0"/>
          <w:sz w:val="28"/>
          <w:u w:val="single"/>
          <w:lang w:val="en-US" w:eastAsia="zh-CN"/>
        </w:rPr>
      </w:pPr>
      <w:r>
        <w:rPr>
          <w:rFonts w:ascii="Verdana" w:hAnsi="Verdana" w:cs="宋体"/>
          <w:b/>
          <w:bCs/>
          <w:color w:val="000000"/>
          <w:kern w:val="0"/>
          <w:sz w:val="28"/>
        </w:rPr>
        <w:t>姓名</w:t>
      </w:r>
      <w:r>
        <w:rPr>
          <w:rFonts w:hint="eastAsia" w:ascii="Verdana" w:hAnsi="Verdana" w:cs="宋体"/>
          <w:b/>
          <w:bCs/>
          <w:color w:val="000000"/>
          <w:kern w:val="0"/>
          <w:sz w:val="28"/>
          <w:lang w:val="en-US" w:eastAsia="zh-CN"/>
        </w:rPr>
        <w:t>学号</w:t>
      </w:r>
      <w:r>
        <w:rPr>
          <w:rFonts w:hint="eastAsia" w:ascii="Verdana" w:hAnsi="Verdana" w:cs="宋体"/>
          <w:b/>
          <w:bCs/>
          <w:color w:val="000000"/>
          <w:kern w:val="0"/>
          <w:sz w:val="28"/>
        </w:rPr>
        <w:t xml:space="preserve"> </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赵伯俣2021302181156         </w:t>
      </w:r>
    </w:p>
    <w:p>
      <w:pPr>
        <w:widowControl/>
        <w:shd w:val="clear" w:color="auto" w:fill="FFFFFF"/>
        <w:wordWrap w:val="0"/>
        <w:spacing w:line="720" w:lineRule="auto"/>
        <w:jc w:val="left"/>
        <w:rPr>
          <w:rFonts w:hint="eastAsia" w:ascii="Verdana" w:hAnsi="Verdana" w:cs="宋体"/>
          <w:b/>
          <w:bCs/>
          <w:color w:val="000000"/>
          <w:kern w:val="0"/>
          <w:sz w:val="28"/>
          <w:u w:val="thick"/>
        </w:rPr>
      </w:pPr>
      <w:r>
        <w:rPr>
          <w:rFonts w:ascii="Verdana" w:hAnsi="Verdana" w:cs="宋体"/>
          <w:b/>
          <w:bCs/>
          <w:color w:val="000000"/>
          <w:kern w:val="0"/>
          <w:sz w:val="28"/>
        </w:rPr>
        <w:t>协</w:t>
      </w:r>
      <w:r>
        <w:rPr>
          <w:rFonts w:hint="eastAsia" w:ascii="Verdana" w:hAnsi="Verdana" w:cs="宋体"/>
          <w:b/>
          <w:bCs/>
          <w:color w:val="000000"/>
          <w:kern w:val="0"/>
          <w:sz w:val="28"/>
        </w:rPr>
        <w:t xml:space="preserve"> </w:t>
      </w:r>
      <w:r>
        <w:rPr>
          <w:rFonts w:ascii="Verdana" w:hAnsi="Verdana" w:cs="宋体"/>
          <w:b/>
          <w:bCs/>
          <w:color w:val="000000"/>
          <w:kern w:val="0"/>
          <w:sz w:val="28"/>
        </w:rPr>
        <w:t>作</w:t>
      </w:r>
      <w:r>
        <w:rPr>
          <w:rFonts w:hint="eastAsia" w:ascii="Verdana" w:hAnsi="Verdana" w:cs="宋体"/>
          <w:b/>
          <w:bCs/>
          <w:color w:val="000000"/>
          <w:kern w:val="0"/>
          <w:sz w:val="28"/>
        </w:rPr>
        <w:t xml:space="preserve"> </w:t>
      </w:r>
      <w:r>
        <w:rPr>
          <w:rFonts w:ascii="Verdana" w:hAnsi="Verdana" w:cs="宋体"/>
          <w:b/>
          <w:bCs/>
          <w:color w:val="000000"/>
          <w:kern w:val="0"/>
          <w:sz w:val="28"/>
        </w:rPr>
        <w:t xml:space="preserve">者 </w:t>
      </w:r>
      <w:r>
        <w:rPr>
          <w:rFonts w:hint="eastAsia" w:ascii="Verdana" w:hAnsi="Verdana" w:cs="宋体"/>
          <w:b/>
          <w:bCs/>
          <w:color w:val="000000"/>
          <w:kern w:val="0"/>
          <w:sz w:val="28"/>
          <w:u w:val="single"/>
        </w:rPr>
        <w:t xml:space="preserve">                       无                    </w:t>
      </w:r>
    </w:p>
    <w:p>
      <w:pPr>
        <w:widowControl/>
        <w:shd w:val="clear" w:color="auto" w:fill="FFFFFF"/>
        <w:wordWrap w:val="0"/>
        <w:spacing w:line="720" w:lineRule="auto"/>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实验学期 </w:t>
      </w:r>
      <w:r>
        <w:rPr>
          <w:rFonts w:hint="eastAsia" w:ascii="Verdana" w:hAnsi="Verdana" w:cs="宋体"/>
          <w:b/>
          <w:bCs/>
          <w:color w:val="000000"/>
          <w:kern w:val="0"/>
          <w:sz w:val="28"/>
          <w:u w:val="single"/>
        </w:rPr>
        <w:t xml:space="preserve">       202</w:t>
      </w:r>
      <w:r>
        <w:rPr>
          <w:rFonts w:hint="eastAsia" w:ascii="Verdana" w:hAnsi="Verdana" w:cs="宋体"/>
          <w:b/>
          <w:bCs/>
          <w:color w:val="000000"/>
          <w:kern w:val="0"/>
          <w:sz w:val="28"/>
          <w:u w:val="single"/>
          <w:lang w:val="en-US" w:eastAsia="zh-CN"/>
        </w:rPr>
        <w:t>2</w:t>
      </w:r>
      <w:r>
        <w:rPr>
          <w:rFonts w:hint="eastAsia" w:ascii="Verdana" w:hAnsi="Verdana" w:cs="宋体"/>
          <w:b/>
          <w:bCs/>
          <w:color w:val="000000"/>
          <w:kern w:val="0"/>
          <w:sz w:val="28"/>
          <w:u w:val="single"/>
        </w:rPr>
        <w:t>-202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学年</w:t>
      </w:r>
      <w:r>
        <w:rPr>
          <w:rFonts w:hint="eastAsia" w:ascii="Verdana" w:hAnsi="Verdana" w:cs="宋体"/>
          <w:b/>
          <w:bCs/>
          <w:color w:val="000000"/>
          <w:kern w:val="0"/>
          <w:sz w:val="28"/>
          <w:u w:val="single"/>
        </w:rPr>
        <w:t xml:space="preserve">       第</w:t>
      </w:r>
      <w:r>
        <w:rPr>
          <w:rFonts w:hint="eastAsia" w:ascii="Verdana" w:hAnsi="Verdana" w:cs="宋体"/>
          <w:b/>
          <w:bCs/>
          <w:color w:val="000000"/>
          <w:kern w:val="0"/>
          <w:sz w:val="28"/>
          <w:u w:val="single"/>
          <w:lang w:val="en-US" w:eastAsia="zh-CN"/>
        </w:rPr>
        <w:t>二</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学期</w:t>
      </w:r>
    </w:p>
    <w:p>
      <w:pPr>
        <w:widowControl/>
        <w:shd w:val="clear" w:color="auto" w:fill="FFFFFF"/>
        <w:wordWrap w:val="0"/>
        <w:spacing w:line="720" w:lineRule="auto"/>
        <w:jc w:val="left"/>
        <w:rPr>
          <w:rFonts w:hint="eastAsia" w:ascii="Verdana" w:hAnsi="Verdana" w:cs="宋体"/>
          <w:b/>
          <w:bCs/>
          <w:color w:val="000000"/>
          <w:kern w:val="0"/>
          <w:sz w:val="28"/>
          <w:u w:val="single"/>
        </w:rPr>
      </w:pPr>
      <w:r>
        <w:rPr>
          <w:rFonts w:hint="eastAsia" w:ascii="Verdana" w:hAnsi="Verdana" w:cs="宋体"/>
          <w:b/>
          <w:bCs/>
          <w:color w:val="000000"/>
          <w:kern w:val="0"/>
          <w:sz w:val="28"/>
        </w:rPr>
        <w:t>课堂时数</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32</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课外时数</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w:t>
      </w:r>
      <w:r>
        <w:rPr>
          <w:rFonts w:hint="eastAsia" w:ascii="Verdana" w:hAnsi="Verdana" w:cs="宋体"/>
          <w:b/>
          <w:bCs/>
          <w:color w:val="000000"/>
          <w:kern w:val="0"/>
          <w:sz w:val="28"/>
          <w:u w:val="single"/>
        </w:rPr>
        <w:t xml:space="preserve">    </w:t>
      </w:r>
    </w:p>
    <w:p>
      <w:pPr>
        <w:widowControl/>
        <w:shd w:val="clear" w:color="auto" w:fill="FFFFFF"/>
        <w:wordWrap w:val="0"/>
        <w:spacing w:line="720" w:lineRule="auto"/>
        <w:jc w:val="left"/>
        <w:rPr>
          <w:rFonts w:hint="eastAsia" w:ascii="Verdana" w:hAnsi="Verdana" w:cs="宋体"/>
          <w:b/>
          <w:bCs/>
          <w:color w:val="000000"/>
          <w:kern w:val="0"/>
          <w:sz w:val="28"/>
        </w:rPr>
      </w:pPr>
      <w:r>
        <w:rPr>
          <w:rFonts w:hint="eastAsia" w:ascii="Verdana" w:hAnsi="Verdana" w:cs="宋体"/>
          <w:b/>
          <w:bCs/>
          <w:color w:val="000000"/>
          <w:kern w:val="0"/>
          <w:sz w:val="28"/>
        </w:rPr>
        <w:t xml:space="preserve">填写时间 </w:t>
      </w:r>
      <w:r>
        <w:rPr>
          <w:rFonts w:hint="eastAsia" w:ascii="Verdana" w:hAnsi="Verdana" w:cs="宋体"/>
          <w:b/>
          <w:bCs/>
          <w:color w:val="000000"/>
          <w:kern w:val="0"/>
          <w:sz w:val="28"/>
          <w:u w:val="single"/>
        </w:rPr>
        <w:t xml:space="preserve">       </w:t>
      </w:r>
      <w:r>
        <w:rPr>
          <w:rFonts w:ascii="Verdana" w:hAnsi="Verdana" w:cs="宋体"/>
          <w:b/>
          <w:bCs/>
          <w:color w:val="000000"/>
          <w:kern w:val="0"/>
          <w:sz w:val="28"/>
          <w:u w:val="single"/>
        </w:rPr>
        <w:t xml:space="preserve">  20</w:t>
      </w:r>
      <w:r>
        <w:rPr>
          <w:rFonts w:hint="eastAsia" w:ascii="Verdana" w:hAnsi="Verdana" w:cs="宋体"/>
          <w:b/>
          <w:bCs/>
          <w:color w:val="000000"/>
          <w:kern w:val="0"/>
          <w:sz w:val="28"/>
          <w:u w:val="single"/>
        </w:rPr>
        <w:t>2</w:t>
      </w:r>
      <w:r>
        <w:rPr>
          <w:rFonts w:hint="eastAsia" w:ascii="Verdana" w:hAnsi="Verdana" w:cs="宋体"/>
          <w:b/>
          <w:bCs/>
          <w:color w:val="000000"/>
          <w:kern w:val="0"/>
          <w:sz w:val="28"/>
          <w:u w:val="single"/>
          <w:lang w:val="en-US" w:eastAsia="zh-CN"/>
        </w:rPr>
        <w:t>3</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年</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5</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rPr>
        <w:t>月</w:t>
      </w:r>
      <w:r>
        <w:rPr>
          <w:rFonts w:hint="eastAsia" w:ascii="Verdana" w:hAnsi="Verdana" w:cs="宋体"/>
          <w:b/>
          <w:bCs/>
          <w:color w:val="000000"/>
          <w:kern w:val="0"/>
          <w:sz w:val="28"/>
          <w:u w:val="single"/>
        </w:rPr>
        <w:t xml:space="preserve">   </w:t>
      </w:r>
      <w:r>
        <w:rPr>
          <w:rFonts w:hint="eastAsia" w:ascii="Verdana" w:hAnsi="Verdana" w:cs="宋体"/>
          <w:b/>
          <w:bCs/>
          <w:color w:val="000000"/>
          <w:kern w:val="0"/>
          <w:sz w:val="28"/>
          <w:u w:val="single"/>
          <w:lang w:val="en-US" w:eastAsia="zh-CN"/>
        </w:rPr>
        <w:t xml:space="preserve">3  </w:t>
      </w:r>
      <w:r>
        <w:rPr>
          <w:rFonts w:ascii="Verdana" w:hAnsi="Verdana" w:cs="宋体"/>
          <w:b/>
          <w:bCs/>
          <w:color w:val="000000"/>
          <w:kern w:val="0"/>
          <w:sz w:val="28"/>
          <w:u w:val="single"/>
        </w:rPr>
        <w:t xml:space="preserve">  </w:t>
      </w:r>
      <w:r>
        <w:rPr>
          <w:rFonts w:hint="eastAsia" w:ascii="Verdana" w:hAnsi="Verdana" w:cs="宋体"/>
          <w:b/>
          <w:bCs/>
          <w:color w:val="000000"/>
          <w:kern w:val="0"/>
          <w:sz w:val="28"/>
        </w:rPr>
        <w:t>日</w:t>
      </w:r>
    </w:p>
    <w:p>
      <w:pPr>
        <w:widowControl/>
        <w:shd w:val="clear" w:color="auto" w:fill="FFFFFF"/>
        <w:wordWrap w:val="0"/>
        <w:spacing w:line="360" w:lineRule="auto"/>
        <w:jc w:val="left"/>
        <w:rPr>
          <w:rFonts w:hint="eastAsia" w:ascii="Verdana" w:hAnsi="Verdana" w:cs="宋体"/>
          <w:b/>
          <w:bCs/>
          <w:color w:val="000000"/>
          <w:kern w:val="0"/>
          <w:sz w:val="28"/>
        </w:rPr>
      </w:pPr>
    </w:p>
    <w:p>
      <w:pPr>
        <w:widowControl/>
        <w:shd w:val="clear" w:color="auto" w:fill="FFFFFF"/>
        <w:wordWrap w:val="0"/>
        <w:spacing w:line="360" w:lineRule="auto"/>
        <w:jc w:val="left"/>
        <w:rPr>
          <w:rFonts w:hint="eastAsia" w:ascii="Verdana" w:hAnsi="Verdana" w:cs="宋体"/>
          <w:b/>
          <w:bCs/>
          <w:color w:val="000000"/>
          <w:kern w:val="0"/>
          <w:sz w:val="28"/>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一、Inter架构的内存管理机制32位/64位</w:t>
      </w:r>
    </w:p>
    <w:p>
      <w:pPr>
        <w:jc w:val="both"/>
        <w:rPr>
          <w:rFonts w:hint="default" w:ascii="宋体" w:hAnsi="宋体" w:cs="宋体"/>
          <w:b w:val="0"/>
          <w:bCs w:val="0"/>
          <w:sz w:val="32"/>
          <w:szCs w:val="32"/>
          <w:lang w:val="en-US" w:eastAsia="zh-CN"/>
        </w:rPr>
      </w:pPr>
      <w:r>
        <w:rPr>
          <w:rFonts w:hint="eastAsia" w:ascii="宋体" w:hAnsi="宋体" w:cs="宋体"/>
          <w:b w:val="0"/>
          <w:bCs w:val="0"/>
          <w:sz w:val="32"/>
          <w:szCs w:val="32"/>
          <w:lang w:val="en-US" w:eastAsia="zh-CN"/>
        </w:rPr>
        <w:t>1.总述</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Inter体系结构的内存管理可分为两部分：分段和分页。</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分段可以为每个程序或者任务提供单独的代码、数据和栈模块，可以使得多个进程或者作业能够在同一个处理器上运行而不互相干扰，从而保证了程序运行的效率。</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分段机制将处理器可寻址空间分成若干个较小的受保护的地址空间段。段可以用来装载程序的代码，数据或者堆栈，也可以用来存放系统的数据结构。当处理器上运行多个进程时，操作系统为每个进程分配各自的段，同时处理器会规定这些段的边界，保证不同的进程之间在运行过程中不会相互干扰。</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分页机制提供了虚拟内存系统，程序的执行代码按需要通过一定的方法被映射到物理内存中。该机制也可以用来隔离多个任务。</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系统中所有的段都在处理器的线性地址空间内，但是只有逻辑地址（虚拟地址）才能确定一个数据单元（字节）在特定段中的位置。所以在实际程序访问内存时，需要有某种机制将逻辑地址映射到线性地址。逻辑地址由段选择符和偏移量组成。通过段选择符，可以在全局（或局部）描述符表中唯一定位一个段描述符，每个段描述符记录一个段在线性地址空间的基地址，然后通过和偏移量相加，得到实际的线性地址。即线性地址为基地址与偏移量的加和。</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段选择符代表就是CS寄存器，是16位的。偏移量是EIP寄存器，是32位的。将逻辑地址映射到线性地址过程其实就是将CS中16位的逻辑地址映射成32位的线性地址。</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2.使用分段机制所创建的模型</w:t>
      </w:r>
    </w:p>
    <w:p>
      <w:pPr>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（1）</w:t>
      </w:r>
      <w:r>
        <w:rPr>
          <w:rFonts w:hint="default" w:ascii="宋体" w:hAnsi="宋体" w:cs="宋体"/>
          <w:b w:val="0"/>
          <w:bCs w:val="0"/>
          <w:sz w:val="28"/>
          <w:szCs w:val="28"/>
          <w:lang w:val="en-US" w:eastAsia="zh-CN"/>
        </w:rPr>
        <w:t>基本平坦模型（Basic Flat Model）</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该模型</w:t>
      </w:r>
      <w:r>
        <w:rPr>
          <w:rFonts w:hint="default" w:ascii="宋体" w:hAnsi="宋体" w:cs="宋体"/>
          <w:b w:val="0"/>
          <w:bCs w:val="0"/>
          <w:sz w:val="28"/>
          <w:szCs w:val="28"/>
          <w:lang w:val="en-US" w:eastAsia="zh-CN"/>
        </w:rPr>
        <w:t>利用分段来保护程序。操作系统和应用程序可以访问一个连续的，没有分段的地址空间，即使所访问的地址处并没有物理内存时，也不会产生“超出内存范围”异常</w:t>
      </w:r>
      <w:r>
        <w:rPr>
          <w:rFonts w:hint="eastAsia" w:ascii="宋体" w:hAnsi="宋体" w:cs="宋体"/>
          <w:b w:val="0"/>
          <w:bCs w:val="0"/>
          <w:sz w:val="28"/>
          <w:szCs w:val="28"/>
          <w:lang w:val="en-US" w:eastAsia="zh-CN"/>
        </w:rPr>
        <w:t>。</w:t>
      </w:r>
    </w:p>
    <w:p>
      <w:pPr>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（2）</w:t>
      </w:r>
      <w:r>
        <w:rPr>
          <w:rFonts w:hint="default" w:ascii="宋体" w:hAnsi="宋体" w:cs="宋体"/>
          <w:b w:val="0"/>
          <w:bCs w:val="0"/>
          <w:sz w:val="28"/>
          <w:szCs w:val="28"/>
          <w:lang w:val="en-US" w:eastAsia="zh-CN"/>
        </w:rPr>
        <w:t>受保护的平坦模型（Protected Flat Model）</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该模型是在基本平坦模型的基础上将</w:t>
      </w:r>
      <w:r>
        <w:rPr>
          <w:rFonts w:hint="default" w:ascii="宋体" w:hAnsi="宋体" w:cs="宋体"/>
          <w:b w:val="0"/>
          <w:bCs w:val="0"/>
          <w:sz w:val="28"/>
          <w:szCs w:val="28"/>
          <w:lang w:val="en-US" w:eastAsia="zh-CN"/>
        </w:rPr>
        <w:t>段限长被设定为实际物理内存范围内，如果试图访问实际内存以外的地址，会产生一个通用保护异常</w:t>
      </w:r>
      <w:r>
        <w:rPr>
          <w:rFonts w:hint="eastAsia" w:ascii="宋体" w:hAnsi="宋体" w:cs="宋体"/>
          <w:b w:val="0"/>
          <w:bCs w:val="0"/>
          <w:sz w:val="28"/>
          <w:szCs w:val="28"/>
          <w:lang w:val="en-US" w:eastAsia="zh-CN"/>
        </w:rPr>
        <w:t>。</w:t>
      </w:r>
    </w:p>
    <w:p>
      <w:pPr>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default" w:ascii="宋体" w:hAnsi="宋体" w:cs="宋体"/>
          <w:b w:val="0"/>
          <w:bCs w:val="0"/>
          <w:sz w:val="28"/>
          <w:szCs w:val="28"/>
          <w:lang w:val="en-US" w:eastAsia="zh-CN"/>
        </w:rPr>
        <w:t>多段模型（Multi-Segment Model）</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该模型</w:t>
      </w:r>
      <w:r>
        <w:rPr>
          <w:rFonts w:hint="default" w:ascii="宋体" w:hAnsi="宋体" w:cs="宋体"/>
          <w:b w:val="0"/>
          <w:bCs w:val="0"/>
          <w:sz w:val="28"/>
          <w:szCs w:val="28"/>
          <w:lang w:val="en-US" w:eastAsia="zh-CN"/>
        </w:rPr>
        <w:t>提供了对代码，数据结构以及程序的硬件级的强制保护。在这里，每个进程拥有自己的段描述符表及自己的段。</w:t>
      </w: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3.逻辑地址、线性地址和物理地址的转换</w:t>
      </w:r>
    </w:p>
    <w:p>
      <w:pPr>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（1）</w:t>
      </w:r>
      <w:r>
        <w:rPr>
          <w:rFonts w:hint="default" w:ascii="宋体" w:hAnsi="宋体" w:cs="宋体"/>
          <w:b w:val="0"/>
          <w:bCs w:val="0"/>
          <w:sz w:val="28"/>
          <w:szCs w:val="28"/>
          <w:lang w:val="en-US" w:eastAsia="zh-CN"/>
        </w:rPr>
        <w:t>逻辑地址</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逻辑地址代表</w:t>
      </w:r>
      <w:r>
        <w:rPr>
          <w:rFonts w:hint="default" w:ascii="宋体" w:hAnsi="宋体" w:cs="宋体"/>
          <w:b w:val="0"/>
          <w:bCs w:val="0"/>
          <w:sz w:val="28"/>
          <w:szCs w:val="28"/>
          <w:lang w:val="en-US" w:eastAsia="zh-CN"/>
        </w:rPr>
        <w:t>该进程所在段基地址的偏移地址，</w:t>
      </w:r>
      <w:r>
        <w:rPr>
          <w:rFonts w:hint="eastAsia" w:ascii="宋体" w:hAnsi="宋体" w:cs="宋体"/>
          <w:b w:val="0"/>
          <w:bCs w:val="0"/>
          <w:sz w:val="28"/>
          <w:szCs w:val="28"/>
          <w:lang w:val="en-US" w:eastAsia="zh-CN"/>
        </w:rPr>
        <w:t>由</w:t>
      </w:r>
      <w:r>
        <w:rPr>
          <w:rFonts w:hint="default" w:ascii="宋体" w:hAnsi="宋体" w:cs="宋体"/>
          <w:b w:val="0"/>
          <w:bCs w:val="0"/>
          <w:sz w:val="28"/>
          <w:szCs w:val="28"/>
          <w:lang w:val="en-US" w:eastAsia="zh-CN"/>
        </w:rPr>
        <w:t>应用程序直接使用的地址，而不需要关心分段分页机制转换的物理地址</w:t>
      </w:r>
      <w:r>
        <w:rPr>
          <w:rFonts w:hint="eastAsia" w:ascii="宋体" w:hAnsi="宋体" w:cs="宋体"/>
          <w:b w:val="0"/>
          <w:bCs w:val="0"/>
          <w:sz w:val="28"/>
          <w:szCs w:val="28"/>
          <w:lang w:val="en-US" w:eastAsia="zh-CN"/>
        </w:rPr>
        <w:t>，也经常被称为虚拟地址</w:t>
      </w:r>
      <w:r>
        <w:rPr>
          <w:rFonts w:hint="default" w:ascii="宋体" w:hAnsi="宋体" w:cs="宋体"/>
          <w:b w:val="0"/>
          <w:bCs w:val="0"/>
          <w:sz w:val="28"/>
          <w:szCs w:val="28"/>
          <w:lang w:val="en-US" w:eastAsia="zh-CN"/>
        </w:rPr>
        <w:t>。逻辑地址由16位的段选择符（CS）和一个32位的偏移量（EIP）组成。</w:t>
      </w:r>
    </w:p>
    <w:p>
      <w:pPr>
        <w:jc w:val="both"/>
        <w:rPr>
          <w:rFonts w:hint="default" w:ascii="宋体" w:hAnsi="宋体" w:cs="宋体"/>
          <w:b w:val="0"/>
          <w:bCs w:val="0"/>
          <w:sz w:val="28"/>
          <w:szCs w:val="28"/>
          <w:lang w:val="en-US" w:eastAsia="zh-CN"/>
        </w:rPr>
      </w:pPr>
    </w:p>
    <w:p>
      <w:pPr>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（2）</w:t>
      </w:r>
      <w:r>
        <w:rPr>
          <w:rFonts w:hint="default" w:ascii="宋体" w:hAnsi="宋体" w:cs="宋体"/>
          <w:b w:val="0"/>
          <w:bCs w:val="0"/>
          <w:sz w:val="28"/>
          <w:szCs w:val="28"/>
          <w:lang w:val="en-US" w:eastAsia="zh-CN"/>
        </w:rPr>
        <w:t>线性地址</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作为逻辑地址和物理地址转换的一个</w:t>
      </w:r>
      <w:r>
        <w:rPr>
          <w:rFonts w:hint="eastAsia" w:ascii="宋体" w:hAnsi="宋体" w:cs="宋体"/>
          <w:b w:val="0"/>
          <w:bCs w:val="0"/>
          <w:sz w:val="28"/>
          <w:szCs w:val="28"/>
          <w:lang w:val="en-US" w:eastAsia="zh-CN"/>
        </w:rPr>
        <w:t>中间值</w:t>
      </w:r>
      <w:r>
        <w:rPr>
          <w:rFonts w:hint="default" w:ascii="宋体" w:hAnsi="宋体" w:cs="宋体"/>
          <w:b w:val="0"/>
          <w:bCs w:val="0"/>
          <w:sz w:val="28"/>
          <w:szCs w:val="28"/>
          <w:lang w:val="en-US" w:eastAsia="zh-CN"/>
        </w:rPr>
        <w:t>。逻辑地址是偏移量，段描述符中的地址是基地址，二者相加的结果是线性地址。线性地址是32位地址，地址空间中包含了所有的段以及为系统而定义的各种系统表</w:t>
      </w:r>
      <w:r>
        <w:rPr>
          <w:rFonts w:hint="eastAsia" w:ascii="宋体" w:hAnsi="宋体" w:cs="宋体"/>
          <w:b w:val="0"/>
          <w:bCs w:val="0"/>
          <w:sz w:val="28"/>
          <w:szCs w:val="28"/>
          <w:lang w:val="en-US" w:eastAsia="zh-CN"/>
        </w:rPr>
        <w:t>。</w:t>
      </w:r>
    </w:p>
    <w:p>
      <w:pPr>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default" w:ascii="宋体" w:hAnsi="宋体" w:cs="宋体"/>
          <w:b w:val="0"/>
          <w:bCs w:val="0"/>
          <w:sz w:val="28"/>
          <w:szCs w:val="28"/>
          <w:lang w:val="en-US" w:eastAsia="zh-CN"/>
        </w:rPr>
        <w:t>物理地址</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default" w:ascii="宋体" w:hAnsi="宋体" w:cs="宋体"/>
          <w:b w:val="0"/>
          <w:bCs w:val="0"/>
          <w:sz w:val="28"/>
          <w:szCs w:val="28"/>
          <w:lang w:val="en-US" w:eastAsia="zh-CN"/>
        </w:rPr>
        <w:t>实际内存中的地址，即地址总线上的寻址。</w:t>
      </w:r>
      <w:r>
        <w:rPr>
          <w:rFonts w:hint="eastAsia" w:ascii="宋体" w:hAnsi="宋体" w:cs="宋体"/>
          <w:b w:val="0"/>
          <w:bCs w:val="0"/>
          <w:sz w:val="28"/>
          <w:szCs w:val="28"/>
          <w:lang w:val="en-US" w:eastAsia="zh-CN"/>
        </w:rPr>
        <w:t>根据是否采用分页机制分为两种情况，</w:t>
      </w:r>
      <w:r>
        <w:rPr>
          <w:rFonts w:hint="default" w:ascii="宋体" w:hAnsi="宋体" w:cs="宋体"/>
          <w:b w:val="0"/>
          <w:bCs w:val="0"/>
          <w:sz w:val="28"/>
          <w:szCs w:val="28"/>
          <w:lang w:val="en-US" w:eastAsia="zh-CN"/>
        </w:rPr>
        <w:t>如果没有采用分页机制，那么线性地址就是物理地址</w:t>
      </w:r>
      <w:r>
        <w:rPr>
          <w:rFonts w:hint="eastAsia" w:ascii="宋体" w:hAnsi="宋体" w:cs="宋体"/>
          <w:b w:val="0"/>
          <w:bCs w:val="0"/>
          <w:sz w:val="28"/>
          <w:szCs w:val="28"/>
          <w:lang w:val="en-US" w:eastAsia="zh-CN"/>
        </w:rPr>
        <w:t>；</w:t>
      </w:r>
      <w:r>
        <w:rPr>
          <w:rFonts w:hint="default" w:ascii="宋体" w:hAnsi="宋体" w:cs="宋体"/>
          <w:b w:val="0"/>
          <w:bCs w:val="0"/>
          <w:sz w:val="28"/>
          <w:szCs w:val="28"/>
          <w:lang w:val="en-US" w:eastAsia="zh-CN"/>
        </w:rPr>
        <w:t>如果采用分页机制，那么需要通过页目录和页表转换成物理地址。32位机器总共有32根地址总线，实际物理地址内存空间为4GB，即2的32次方</w:t>
      </w:r>
      <w:r>
        <w:rPr>
          <w:rFonts w:hint="eastAsia" w:ascii="宋体" w:hAnsi="宋体" w:cs="宋体"/>
          <w:b w:val="0"/>
          <w:bCs w:val="0"/>
          <w:sz w:val="28"/>
          <w:szCs w:val="28"/>
          <w:lang w:val="en-US" w:eastAsia="zh-CN"/>
        </w:rPr>
        <w:t>。</w:t>
      </w:r>
    </w:p>
    <w:p>
      <w:pPr>
        <w:jc w:val="both"/>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（4）三者的转换关系</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线性地址是</w:t>
      </w:r>
      <w:r>
        <w:rPr>
          <w:rFonts w:hint="default" w:ascii="宋体" w:hAnsi="宋体" w:cs="宋体"/>
          <w:b w:val="0"/>
          <w:bCs w:val="0"/>
          <w:sz w:val="28"/>
          <w:szCs w:val="28"/>
          <w:lang w:val="en-US" w:eastAsia="zh-CN"/>
        </w:rPr>
        <w:t>将段描述符中的段基址与偏移量相加</w:t>
      </w:r>
      <w:r>
        <w:rPr>
          <w:rFonts w:hint="eastAsia" w:ascii="宋体" w:hAnsi="宋体" w:cs="宋体"/>
          <w:b w:val="0"/>
          <w:bCs w:val="0"/>
          <w:sz w:val="28"/>
          <w:szCs w:val="28"/>
          <w:lang w:val="en-US" w:eastAsia="zh-CN"/>
        </w:rPr>
        <w:t>所</w:t>
      </w:r>
      <w:r>
        <w:rPr>
          <w:rFonts w:hint="default" w:ascii="宋体" w:hAnsi="宋体" w:cs="宋体"/>
          <w:b w:val="0"/>
          <w:bCs w:val="0"/>
          <w:sz w:val="28"/>
          <w:szCs w:val="28"/>
          <w:lang w:val="en-US" w:eastAsia="zh-CN"/>
        </w:rPr>
        <w:t>构成</w:t>
      </w:r>
      <w:r>
        <w:rPr>
          <w:rFonts w:hint="eastAsia" w:ascii="宋体" w:hAnsi="宋体" w:cs="宋体"/>
          <w:b w:val="0"/>
          <w:bCs w:val="0"/>
          <w:sz w:val="28"/>
          <w:szCs w:val="28"/>
          <w:lang w:val="en-US" w:eastAsia="zh-CN"/>
        </w:rPr>
        <w:t>。</w:t>
      </w:r>
      <w:r>
        <w:rPr>
          <w:rFonts w:hint="default" w:ascii="宋体" w:hAnsi="宋体" w:cs="宋体"/>
          <w:b w:val="0"/>
          <w:bCs w:val="0"/>
          <w:sz w:val="28"/>
          <w:szCs w:val="28"/>
          <w:lang w:val="en-US" w:eastAsia="zh-CN"/>
        </w:rPr>
        <w:t>如果没有采用分页，那么线性地址就是物理地址，否则，需要根据页目录和也表将线性地址转换成物理地址</w:t>
      </w:r>
      <w:r>
        <w:rPr>
          <w:rFonts w:hint="eastAsia" w:ascii="宋体" w:hAnsi="宋体" w:cs="宋体"/>
          <w:b w:val="0"/>
          <w:bCs w:val="0"/>
          <w:sz w:val="28"/>
          <w:szCs w:val="28"/>
          <w:lang w:val="en-US" w:eastAsia="zh-CN"/>
        </w:rPr>
        <w:t>。</w:t>
      </w: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4.分段机制</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分页机制提供了一种虚拟内存环境，虚拟内存通过一个较小的物理内存以及磁盘空间来模拟一个很大的线性地址空间。在分页机制下，每个段被分成很多页（通常一个页的大小是4KB），这些页或者在物理内存中，或者在磁盘上。操作系统会维护一个页目录和一组页表来跟踪这些页。当一个进程试图访问线性地址空间的一个地址时，处理器会通过页目录和页表将线性地址映射成物理地址，然后对其进行</w:t>
      </w:r>
      <w:r>
        <w:rPr>
          <w:rFonts w:hint="eastAsia" w:ascii="宋体" w:hAnsi="宋体" w:cs="宋体"/>
          <w:b w:val="0"/>
          <w:bCs w:val="0"/>
          <w:sz w:val="28"/>
          <w:szCs w:val="28"/>
          <w:lang w:val="en-US" w:eastAsia="zh-CN"/>
        </w:rPr>
        <w:t>读写</w:t>
      </w:r>
      <w:r>
        <w:rPr>
          <w:rFonts w:hint="default" w:ascii="宋体" w:hAnsi="宋体" w:cs="宋体"/>
          <w:b w:val="0"/>
          <w:bCs w:val="0"/>
          <w:sz w:val="28"/>
          <w:szCs w:val="28"/>
          <w:lang w:val="en-US" w:eastAsia="zh-CN"/>
        </w:rPr>
        <w:t>操作。如果被访问的页不在当前的物理内存中，</w:t>
      </w:r>
      <w:r>
        <w:rPr>
          <w:rFonts w:hint="eastAsia" w:ascii="宋体" w:hAnsi="宋体" w:cs="宋体"/>
          <w:b w:val="0"/>
          <w:bCs w:val="0"/>
          <w:sz w:val="28"/>
          <w:szCs w:val="28"/>
          <w:lang w:val="en-US" w:eastAsia="zh-CN"/>
        </w:rPr>
        <w:t>会发生页故障，</w:t>
      </w:r>
      <w:r>
        <w:rPr>
          <w:rFonts w:hint="default" w:ascii="宋体" w:hAnsi="宋体" w:cs="宋体"/>
          <w:b w:val="0"/>
          <w:bCs w:val="0"/>
          <w:sz w:val="28"/>
          <w:szCs w:val="28"/>
          <w:lang w:val="en-US" w:eastAsia="zh-CN"/>
        </w:rPr>
        <w:t>处理器会从磁盘上读取缺少的这页到物理内存中，接着执行操作。</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处理器用来映射线性地址到物理地址的信息和产生缺少缺页异常的信息都在页目录和页表中，页目录和页表都</w:t>
      </w:r>
      <w:r>
        <w:rPr>
          <w:rFonts w:hint="eastAsia" w:ascii="宋体" w:hAnsi="宋体" w:cs="宋体"/>
          <w:b w:val="0"/>
          <w:bCs w:val="0"/>
          <w:sz w:val="28"/>
          <w:szCs w:val="28"/>
          <w:lang w:val="en-US" w:eastAsia="zh-CN"/>
        </w:rPr>
        <w:t>储存</w:t>
      </w:r>
      <w:r>
        <w:rPr>
          <w:rFonts w:hint="default" w:ascii="宋体" w:hAnsi="宋体" w:cs="宋体"/>
          <w:b w:val="0"/>
          <w:bCs w:val="0"/>
          <w:sz w:val="28"/>
          <w:szCs w:val="28"/>
          <w:lang w:val="en-US" w:eastAsia="zh-CN"/>
        </w:rPr>
        <w:t>在内存中。</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为了减少地址转换所使用的总线周期，最近被访问过的页目录和页表项都被缓存在一个叫做转换后备缓冲区（TLBs）的设备中。TLBs可以满足多数的读当前页目录和页表的请求而不占用总线周期。仅当所访问的页表项不在TLBs中时，才需要额外的总线周期。</w:t>
      </w: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5.分页机制与分段机制的不同点</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分页使用固定大小的页面，页有固定的尺寸。一个进程的数据结构可以部分在内存，部分在磁盘</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而</w:t>
      </w:r>
      <w:r>
        <w:rPr>
          <w:rFonts w:hint="default" w:ascii="宋体" w:hAnsi="宋体" w:cs="宋体"/>
          <w:b w:val="0"/>
          <w:bCs w:val="0"/>
          <w:sz w:val="28"/>
          <w:szCs w:val="28"/>
          <w:lang w:val="en-US" w:eastAsia="zh-CN"/>
        </w:rPr>
        <w:t>分段的每个段的大小不固定，与它所持有的代码，数据总和有关。如果仅仅使用分段作为唯一的地址转换形式，一个进程的数据结构必须全部在物理内存中</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6.分页机制中所采用的</w:t>
      </w:r>
      <w:r>
        <w:rPr>
          <w:rFonts w:hint="default" w:ascii="宋体" w:hAnsi="宋体" w:cs="宋体"/>
          <w:b w:val="0"/>
          <w:bCs w:val="0"/>
          <w:sz w:val="28"/>
          <w:szCs w:val="28"/>
          <w:lang w:val="en-US" w:eastAsia="zh-CN"/>
        </w:rPr>
        <w:t>页表和页目录</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当启动分页机制时，处理器用来进行线性地址到物理地址转换的信息都包含在</w:t>
      </w:r>
      <w:r>
        <w:rPr>
          <w:rFonts w:hint="eastAsia" w:ascii="宋体" w:hAnsi="宋体" w:cs="宋体"/>
          <w:b w:val="0"/>
          <w:bCs w:val="0"/>
          <w:sz w:val="28"/>
          <w:szCs w:val="28"/>
          <w:lang w:val="en-US" w:eastAsia="zh-CN"/>
        </w:rPr>
        <w:t>以下的</w:t>
      </w:r>
      <w:r>
        <w:rPr>
          <w:rFonts w:hint="default" w:ascii="宋体" w:hAnsi="宋体" w:cs="宋体"/>
          <w:b w:val="0"/>
          <w:bCs w:val="0"/>
          <w:sz w:val="28"/>
          <w:szCs w:val="28"/>
          <w:lang w:val="en-US" w:eastAsia="zh-CN"/>
        </w:rPr>
        <w:t>4个数据结构中</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（1）</w:t>
      </w:r>
      <w:r>
        <w:rPr>
          <w:rFonts w:hint="default" w:ascii="宋体" w:hAnsi="宋体" w:cs="宋体"/>
          <w:b w:val="0"/>
          <w:bCs w:val="0"/>
          <w:sz w:val="28"/>
          <w:szCs w:val="28"/>
          <w:lang w:val="en-US" w:eastAsia="zh-CN"/>
        </w:rPr>
        <w:t>页目录，一个由32位页目录项组成的数组。它被放在一个4KB的页中，页目录最多包含1024个页目录。</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（2）</w:t>
      </w:r>
      <w:r>
        <w:rPr>
          <w:rFonts w:hint="default" w:ascii="宋体" w:hAnsi="宋体" w:cs="宋体"/>
          <w:b w:val="0"/>
          <w:bCs w:val="0"/>
          <w:sz w:val="28"/>
          <w:szCs w:val="28"/>
          <w:lang w:val="en-US" w:eastAsia="zh-CN"/>
        </w:rPr>
        <w:t>页表，一个由32位页表项组成的数组。它存放在一个4KB的页中，页表最多包含1024个页表项。对于2MB和4MB的页，不适用页表。这些页直接从一个或者更多的页目录项映射。</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default" w:ascii="宋体" w:hAnsi="宋体" w:cs="宋体"/>
          <w:b w:val="0"/>
          <w:bCs w:val="0"/>
          <w:sz w:val="28"/>
          <w:szCs w:val="28"/>
          <w:lang w:val="en-US" w:eastAsia="zh-CN"/>
        </w:rPr>
        <w:t>页，一个4KB，2MB或者4MB的平坦地址空间。</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（4）</w:t>
      </w:r>
      <w:r>
        <w:rPr>
          <w:rFonts w:hint="default" w:ascii="宋体" w:hAnsi="宋体" w:cs="宋体"/>
          <w:b w:val="0"/>
          <w:bCs w:val="0"/>
          <w:sz w:val="28"/>
          <w:szCs w:val="28"/>
          <w:lang w:val="en-US" w:eastAsia="zh-CN"/>
        </w:rPr>
        <w:t>页目录指针表，由4个64位的项组成的数组，每一项都指向一个页目录。仅当启用物理地址扩展时才使用这个数据结构。</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28"/>
          <w:szCs w:val="28"/>
          <w:lang w:val="en-US" w:eastAsia="zh-CN"/>
        </w:rPr>
      </w:pPr>
    </w:p>
    <w:p>
      <w:pPr>
        <w:jc w:val="both"/>
        <w:rPr>
          <w:rFonts w:hint="eastAsia" w:ascii="宋体" w:hAnsi="宋体" w:cs="宋体"/>
          <w:b w:val="0"/>
          <w:bCs w:val="0"/>
          <w:sz w:val="32"/>
          <w:szCs w:val="32"/>
          <w:lang w:val="en-US" w:eastAsia="zh-CN"/>
        </w:rPr>
      </w:pPr>
      <w:r>
        <w:rPr>
          <w:rFonts w:hint="eastAsia" w:ascii="宋体" w:hAnsi="宋体" w:cs="宋体"/>
          <w:b w:val="0"/>
          <w:bCs w:val="0"/>
          <w:sz w:val="32"/>
          <w:szCs w:val="32"/>
          <w:lang w:val="en-US" w:eastAsia="zh-CN"/>
        </w:rPr>
        <w:t>二、以Windows为例，分析OS如何实现内存管理</w:t>
      </w:r>
    </w:p>
    <w:p>
      <w:pPr>
        <w:jc w:val="both"/>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1.虚拟内存与虚拟地址</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default" w:ascii="宋体" w:hAnsi="宋体" w:cs="宋体"/>
          <w:b w:val="0"/>
          <w:bCs w:val="0"/>
          <w:sz w:val="28"/>
          <w:szCs w:val="28"/>
          <w:lang w:val="en-US" w:eastAsia="zh-CN"/>
        </w:rPr>
        <w:t>每个进程创建加载的时候，会被分配一个大小为4G的连续的虚拟地址空间，</w:t>
      </w:r>
      <w:r>
        <w:rPr>
          <w:rFonts w:hint="eastAsia" w:ascii="宋体" w:hAnsi="宋体" w:cs="宋体"/>
          <w:b w:val="0"/>
          <w:bCs w:val="0"/>
          <w:sz w:val="28"/>
          <w:szCs w:val="28"/>
          <w:lang w:val="en-US" w:eastAsia="zh-CN"/>
        </w:rPr>
        <w:t>实际上</w:t>
      </w:r>
      <w:r>
        <w:rPr>
          <w:rFonts w:hint="default" w:ascii="宋体" w:hAnsi="宋体" w:cs="宋体"/>
          <w:b w:val="0"/>
          <w:bCs w:val="0"/>
          <w:sz w:val="28"/>
          <w:szCs w:val="28"/>
          <w:lang w:val="en-US" w:eastAsia="zh-CN"/>
        </w:rPr>
        <w:t>这个地址空间</w:t>
      </w:r>
      <w:r>
        <w:rPr>
          <w:rFonts w:hint="eastAsia" w:ascii="宋体" w:hAnsi="宋体" w:cs="宋体"/>
          <w:b w:val="0"/>
          <w:bCs w:val="0"/>
          <w:sz w:val="28"/>
          <w:szCs w:val="28"/>
          <w:lang w:val="en-US" w:eastAsia="zh-CN"/>
        </w:rPr>
        <w:t>是</w:t>
      </w:r>
      <w:r>
        <w:rPr>
          <w:rFonts w:hint="default" w:ascii="宋体" w:hAnsi="宋体" w:cs="宋体"/>
          <w:b w:val="0"/>
          <w:bCs w:val="0"/>
          <w:sz w:val="28"/>
          <w:szCs w:val="28"/>
          <w:lang w:val="en-US" w:eastAsia="zh-CN"/>
        </w:rPr>
        <w:t>不存在的，仅仅是每个进程“认为”自己拥有4G的内存，而实际上，它用了多少空间，操作系统就在磁盘上划出多少空间给它，等到进程真正运行的时候，需要某些数据并且数据不在物理内存中，才会触发缺页异常，进行数据</w:t>
      </w:r>
      <w:r>
        <w:rPr>
          <w:rFonts w:hint="eastAsia" w:ascii="宋体" w:hAnsi="宋体" w:cs="宋体"/>
          <w:b w:val="0"/>
          <w:bCs w:val="0"/>
          <w:sz w:val="28"/>
          <w:szCs w:val="28"/>
          <w:lang w:val="en-US" w:eastAsia="zh-CN"/>
        </w:rPr>
        <w:t>转移和映射。</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通过使用虚拟内存，</w:t>
      </w:r>
      <w:r>
        <w:rPr>
          <w:rFonts w:hint="default" w:ascii="宋体" w:hAnsi="宋体" w:cs="宋体"/>
          <w:b w:val="0"/>
          <w:bCs w:val="0"/>
          <w:sz w:val="28"/>
          <w:szCs w:val="28"/>
          <w:lang w:val="en-US" w:eastAsia="zh-CN"/>
        </w:rPr>
        <w:t>程序可以使用一系列相邻的虚拟地址来访问物理内存中不相邻的大内存缓冲区</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不同进程使用的虚拟地址彼此隔离。一个进程中的代码无法更改正在由另一进程或操作系统使用的物理内存，这就是分段有助于共享和保护的好处</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default" w:ascii="宋体" w:hAnsi="宋体" w:cs="宋体"/>
          <w:b w:val="0"/>
          <w:bCs w:val="0"/>
          <w:sz w:val="28"/>
          <w:szCs w:val="28"/>
          <w:lang w:val="en-US" w:eastAsia="zh-CN"/>
        </w:rPr>
        <w:t>程序可以使用一系列虚拟地址来访问大于可用物理内存的内存缓冲区。当物理内存的供应量变小时，内存管理器会将物理内存页（通常大小为 4 KB）保存到磁盘文件。数据或代码页会根据需要在物理内存与磁盘之间移动，比如4G的虚拟内存，实际上只有1G的物理内存，在操作系统也是可以实现的</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2.内存分页存储管理</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default" w:ascii="宋体" w:hAnsi="宋体" w:cs="宋体"/>
          <w:b w:val="0"/>
          <w:bCs w:val="0"/>
          <w:sz w:val="28"/>
          <w:szCs w:val="28"/>
          <w:lang w:val="en-US" w:eastAsia="zh-CN"/>
        </w:rPr>
        <w:t>把内存分为一个个相等的小分区,再按照分区大小把进程拆分成一个个小部分</w:t>
      </w:r>
      <w:r>
        <w:rPr>
          <w:rFonts w:hint="eastAsia" w:ascii="宋体" w:hAnsi="宋体" w:cs="宋体"/>
          <w:b w:val="0"/>
          <w:bCs w:val="0"/>
          <w:sz w:val="28"/>
          <w:szCs w:val="28"/>
          <w:lang w:val="en-US" w:eastAsia="zh-CN"/>
        </w:rPr>
        <w:t>，将</w:t>
      </w:r>
      <w:r>
        <w:rPr>
          <w:rFonts w:hint="default" w:ascii="宋体" w:hAnsi="宋体" w:cs="宋体"/>
          <w:b w:val="0"/>
          <w:bCs w:val="0"/>
          <w:sz w:val="28"/>
          <w:szCs w:val="28"/>
          <w:lang w:val="en-US" w:eastAsia="zh-CN"/>
        </w:rPr>
        <w:t>物理内存划分为若干固定大小的内存块， 称为物理页面或页框</w:t>
      </w:r>
      <w:r>
        <w:rPr>
          <w:rFonts w:hint="eastAsia" w:ascii="宋体" w:hAnsi="宋体" w:cs="宋体"/>
          <w:b w:val="0"/>
          <w:bCs w:val="0"/>
          <w:sz w:val="28"/>
          <w:szCs w:val="28"/>
          <w:lang w:val="en-US" w:eastAsia="zh-CN"/>
        </w:rPr>
        <w:t>，</w:t>
      </w:r>
      <w:r>
        <w:rPr>
          <w:rFonts w:hint="default" w:ascii="宋体" w:hAnsi="宋体" w:cs="宋体"/>
          <w:b w:val="0"/>
          <w:bCs w:val="0"/>
          <w:sz w:val="28"/>
          <w:szCs w:val="28"/>
          <w:lang w:val="en-US" w:eastAsia="zh-CN"/>
        </w:rPr>
        <w:t>虚拟地址划分为同样大小相同的块，称为页面</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通过分页，程序内存不需要全部加载到内存当中；在虚拟内存和物理内存建立映射关系后，通过虚存技术将不使用的页面放到磁盘中，当发生缺页中断的时候，再访问磁盘。</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对于32位寻址的虚拟地址，如果页面大小为4KB，则虚拟页面数最多可以达到2^20个虚拟页面，那么页表的记录条数就为2^20条，所以需要使用多级页表。</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在传统单表的页号部分继续划分分级页表。由一级页表中的信息可以映射到全部虚拟内存地址，但是计算内存占用，设每个页面4B, 一级页表：4KB， 二级页表：4KB * 1KB = 4MB。</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 xml:space="preserve"> 根据局部性原理， 虽然进程的虚拟内存很大，但是在程序运行过程中，并不会用到所有的虚拟地址，因此不需要全部记录在页表中。</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为了提升虚拟地址到物理地址的转换速度会使用快表，快表可以理解为一种特殊的高速缓冲存储器（Cache），其中的内容是页表的一部分或者全部内容。作为页表的 Cache，它的作用与页表相似，但是提高了访问速率。由于采用页表做地址转换，读写内存数据时 CPU 要访问两次主存。有了快表，有时只要访问一次高速缓冲存储器，一次主存，这样可加速查找并提高指令执行速度。</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使用快表之后的地址转换流程会相应的发生变化：首先根据虚拟地址中的页号查快表。如果该页在快表中，直接从快表中读取相应的物理地址；如果该页不在快表中，就访问内存中的页表，再从页表中得到物理地址，同时将页表中的该映射表项添加到快表中。当快表填满后，又要登记新页时，就按照一定的淘汰策略淘汰掉快表中的一个页。</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eastAsia" w:ascii="宋体" w:hAnsi="宋体" w:cs="宋体"/>
          <w:b w:val="0"/>
          <w:bCs w:val="0"/>
          <w:sz w:val="28"/>
          <w:szCs w:val="28"/>
          <w:lang w:val="en-US" w:eastAsia="zh-CN"/>
        </w:rPr>
        <w:t>段页式存储管理</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分页和分段管理方式各有其优缺点，分页系统能有效提高内存的利用率，而分段则能更好地满足用户的需要，因此可以将两者结合成一种新的存储管理方式系统称为“段页式存储管理”</w:t>
      </w:r>
      <w:r>
        <w:rPr>
          <w:rFonts w:hint="eastAsia" w:ascii="宋体" w:hAnsi="宋体" w:cs="宋体"/>
          <w:b w:val="0"/>
          <w:bCs w:val="0"/>
          <w:sz w:val="28"/>
          <w:szCs w:val="28"/>
          <w:lang w:val="en-US" w:eastAsia="zh-CN"/>
        </w:rPr>
        <w:t>即为</w:t>
      </w:r>
      <w:r>
        <w:rPr>
          <w:rFonts w:hint="default" w:ascii="宋体" w:hAnsi="宋体" w:cs="宋体"/>
          <w:b w:val="0"/>
          <w:bCs w:val="0"/>
          <w:sz w:val="28"/>
          <w:szCs w:val="28"/>
          <w:lang w:val="en-US" w:eastAsia="zh-CN"/>
        </w:rPr>
        <w:t>先将逻辑空间按照段式管理分成若干段。再把段内空间按照页式管理等分成若干页。</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4.页面置换算法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default" w:ascii="宋体" w:hAnsi="宋体" w:cs="宋体"/>
          <w:b w:val="0"/>
          <w:bCs w:val="0"/>
          <w:sz w:val="28"/>
          <w:szCs w:val="28"/>
          <w:lang w:val="en-US" w:eastAsia="zh-CN"/>
        </w:rPr>
        <w:t>地址映射过程中，若在页面中发现所要访问的页面不在内存中，则发生页</w:t>
      </w:r>
      <w:r>
        <w:rPr>
          <w:rFonts w:hint="eastAsia" w:ascii="宋体" w:hAnsi="宋体" w:cs="宋体"/>
          <w:b w:val="0"/>
          <w:bCs w:val="0"/>
          <w:sz w:val="28"/>
          <w:szCs w:val="28"/>
          <w:lang w:val="en-US" w:eastAsia="zh-CN"/>
        </w:rPr>
        <w:t>缺失</w:t>
      </w:r>
      <w:r>
        <w:rPr>
          <w:rFonts w:hint="default" w:ascii="宋体" w:hAnsi="宋体" w:cs="宋体"/>
          <w:b w:val="0"/>
          <w:bCs w:val="0"/>
          <w:sz w:val="28"/>
          <w:szCs w:val="28"/>
          <w:lang w:val="en-US" w:eastAsia="zh-CN"/>
        </w:rPr>
        <w:t>中断</w:t>
      </w:r>
      <w:r>
        <w:rPr>
          <w:rFonts w:hint="eastAsia" w:ascii="宋体" w:hAnsi="宋体" w:cs="宋体"/>
          <w:b w:val="0"/>
          <w:bCs w:val="0"/>
          <w:sz w:val="28"/>
          <w:szCs w:val="28"/>
          <w:lang w:val="en-US" w:eastAsia="zh-CN"/>
        </w:rPr>
        <w:t>。</w:t>
      </w:r>
      <w:r>
        <w:rPr>
          <w:rFonts w:hint="default" w:ascii="宋体" w:hAnsi="宋体" w:cs="宋体"/>
          <w:b w:val="0"/>
          <w:bCs w:val="0"/>
          <w:sz w:val="28"/>
          <w:szCs w:val="28"/>
          <w:lang w:val="en-US" w:eastAsia="zh-CN"/>
        </w:rPr>
        <w:t>当发生缺页中断时，如果当前内存中并没有空闲的页面，操作系统就必须在内存选择一个页面将其移出内存，以便为即将调入的页面让出空间。用来选择淘汰哪一页的规则叫做页面置换算法</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（1）</w:t>
      </w:r>
      <w:r>
        <w:rPr>
          <w:rFonts w:hint="default" w:ascii="宋体" w:hAnsi="宋体" w:cs="宋体"/>
          <w:b w:val="0"/>
          <w:bCs w:val="0"/>
          <w:sz w:val="28"/>
          <w:szCs w:val="28"/>
          <w:lang w:val="en-US" w:eastAsia="zh-CN"/>
        </w:rPr>
        <w:t>OPT 页面置换算法（最佳页面置换算法） ：最佳置换算法所选择的被淘汰页面将是以后永不使用的，或者是在最长时间内不再被访问的页面,这样可以保证获得最低的缺页率。但由于人们目前无法预知进程在内存下的若千页面中哪个是未来最长时间内不再被访问的，因而该算法无法实现。一般作为衡量其他置换算法的方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（2）</w:t>
      </w:r>
      <w:r>
        <w:rPr>
          <w:rFonts w:hint="default" w:ascii="宋体" w:hAnsi="宋体" w:cs="宋体"/>
          <w:b w:val="0"/>
          <w:bCs w:val="0"/>
          <w:sz w:val="28"/>
          <w:szCs w:val="28"/>
          <w:lang w:val="en-US" w:eastAsia="zh-CN"/>
        </w:rPr>
        <w:t>FIFO 页面置换算法（先进先出页面置换算法） : 总是淘汰最先进入内存的页面，即选择在内存中驻留时间最久的页面进行淘汰。</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default" w:ascii="宋体" w:hAnsi="宋体" w:cs="宋体"/>
          <w:b w:val="0"/>
          <w:bCs w:val="0"/>
          <w:sz w:val="28"/>
          <w:szCs w:val="28"/>
          <w:lang w:val="en-US" w:eastAsia="zh-CN"/>
        </w:rPr>
        <w:t>LRU 页面置换算法（最近最久未使用页面置换算法） ：LRU 算法赋予每个页面一个访问字段，用来记录一个页面自上次被访问以来所经历的时间 T，当须淘汰一个页面时，选择现有页面中其 T 值最大的，即最近最久未使用的页面予以淘汰。</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（4）时钟页面置换算法（Clock）：需要用到页表项的访问位, 当一个页面被装入内存时, 把该位初始化为0。 然后如果这个页面被访问, 则把该位置设为1; 把各个页面组织成环形链表(类似钟表面), 把指针指向最老的页面;当发生一个缺页中断时, 考察指针所指向的最老页面, 若它的访问位为0, 立即淘汰; 若访问位为0, 然后指针往下移动一格。如此下去, 直到找到被淘汰的页面, 然后把指针移动到下一格。</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（5）最不常用算法（LFU）：当一个缺页中断发生时, 选择访问次数最少的那个页面, 并淘汰。对每一个页面设置一个访问计数器, 每当一个页面被访问时, 该页面的访问计数器加1。 当发生缺页中断时, 淘汰计数值最小的那个页面。</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5.内存分配</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最简单的内存分配方法就是将内存分为多个固定大小的分区。每个分区可以只包含一个进程。所以多道程序的程度受限于分区数。</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对于可变分区方法，操作系统维护一张表，用于记录哪些内存可用和哪些内存已用。开始时所有内存都可用于用户进程，因此可以作为一大块的可用内存，称为孔。最后内存有一个集合，以包含各种大小的孔。</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通常可用的内存块为分散在内存里的不同大小的孔的集合。当新进程需要内存时，系统为该进程查找足够大的孔。如果孔太大，那么就分为两块：一块分给进程，一块返回孔集合。这种方法是通用动态存储分配问题的一个例子。从一组可用孔中选择一个空闲孔</w:t>
      </w:r>
      <w:r>
        <w:rPr>
          <w:rFonts w:hint="eastAsia" w:ascii="宋体" w:hAnsi="宋体" w:cs="宋体"/>
          <w:b w:val="0"/>
          <w:bCs w:val="0"/>
          <w:sz w:val="28"/>
          <w:szCs w:val="28"/>
          <w:lang w:val="en-US" w:eastAsia="zh-CN"/>
        </w:rPr>
        <w:t>有以下常用的方法。</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（1）</w:t>
      </w:r>
      <w:r>
        <w:rPr>
          <w:rFonts w:hint="default" w:ascii="宋体" w:hAnsi="宋体" w:cs="宋体"/>
          <w:b w:val="0"/>
          <w:bCs w:val="0"/>
          <w:sz w:val="28"/>
          <w:szCs w:val="28"/>
          <w:lang w:val="en-US" w:eastAsia="zh-CN"/>
        </w:rPr>
        <w:t>首次适应：分配首个足够大的孔，查找可以从头开始，也可以从上次首次适应结束时开始。一旦找到足够大的空闲孔，就可以停止</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（2）</w:t>
      </w:r>
      <w:r>
        <w:rPr>
          <w:rFonts w:hint="default" w:ascii="宋体" w:hAnsi="宋体" w:cs="宋体"/>
          <w:b w:val="0"/>
          <w:bCs w:val="0"/>
          <w:sz w:val="28"/>
          <w:szCs w:val="28"/>
          <w:lang w:val="en-US" w:eastAsia="zh-CN"/>
        </w:rPr>
        <w:t>最优适应：分配最小的足够大的孔。应查找整个列表，除非列表按大小排序。这种方法可以产生最小剩余孔</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（3）</w:t>
      </w:r>
      <w:r>
        <w:rPr>
          <w:rFonts w:hint="default" w:ascii="宋体" w:hAnsi="宋体" w:cs="宋体"/>
          <w:b w:val="0"/>
          <w:bCs w:val="0"/>
          <w:sz w:val="28"/>
          <w:szCs w:val="28"/>
          <w:lang w:val="en-US" w:eastAsia="zh-CN"/>
        </w:rPr>
        <w:t>最差适应：分配最大的孔。同样应该查找整个列表，除非列表按大小排序这种方法可以产生最大剩余孔。</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6.碎片</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eastAsia" w:ascii="宋体" w:hAnsi="宋体" w:cs="宋体"/>
          <w:b w:val="0"/>
          <w:bCs w:val="0"/>
          <w:sz w:val="28"/>
          <w:szCs w:val="28"/>
          <w:lang w:val="en-US" w:eastAsia="zh-CN"/>
        </w:rPr>
      </w:pPr>
      <w:r>
        <w:rPr>
          <w:rFonts w:hint="default" w:ascii="宋体" w:hAnsi="宋体" w:cs="宋体"/>
          <w:b w:val="0"/>
          <w:bCs w:val="0"/>
          <w:sz w:val="28"/>
          <w:szCs w:val="28"/>
          <w:lang w:val="en-US" w:eastAsia="zh-CN"/>
        </w:rPr>
        <w:t>用于内存分配的首次适应和最优适应算法都会有外部碎片。对于内存的碎片可以是内部碎片，也可以是外部的</w:t>
      </w:r>
      <w:r>
        <w:rPr>
          <w:rFonts w:hint="eastAsia" w:ascii="宋体" w:hAnsi="宋体" w:cs="宋体"/>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内部碎片。</w:t>
      </w:r>
      <w:r>
        <w:rPr>
          <w:rFonts w:hint="default" w:ascii="宋体" w:hAnsi="宋体" w:cs="宋体"/>
          <w:b w:val="0"/>
          <w:bCs w:val="0"/>
          <w:sz w:val="28"/>
          <w:szCs w:val="28"/>
          <w:lang w:val="en-US" w:eastAsia="zh-CN"/>
        </w:rPr>
        <w:t>通常按固定大小的块为单位来分配内存，采用这种方法，进程所分配的内存可能比所需要的大，这两个数字之差称为内部碎片，这部分内存存在于分区内部，但是又不能用。</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eastAsia" w:ascii="宋体" w:hAnsi="宋体" w:cs="宋体"/>
          <w:b w:val="0"/>
          <w:bCs w:val="0"/>
          <w:sz w:val="28"/>
          <w:szCs w:val="28"/>
          <w:lang w:val="en-US" w:eastAsia="zh-CN"/>
        </w:rPr>
        <w:t>外部碎片。</w:t>
      </w:r>
      <w:r>
        <w:rPr>
          <w:rFonts w:hint="default" w:ascii="宋体" w:hAnsi="宋体" w:cs="宋体"/>
          <w:b w:val="0"/>
          <w:bCs w:val="0"/>
          <w:sz w:val="28"/>
          <w:szCs w:val="28"/>
          <w:lang w:val="en-US" w:eastAsia="zh-CN"/>
        </w:rPr>
        <w:t>外部碎片的一种解决方法是紧缩，移动内存内容，以便将所有的空闲空间合并成一整块。但是紧缩并不是总是可能的。如果重定位是静态的，并且在汇编时或加载时进行的，那么就不能紧缩；只有重定位是动态的，且在运行时进行的，那么才可以采用紧缩。</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cs="宋体"/>
          <w:b w:val="0"/>
          <w:bCs w:val="0"/>
          <w:sz w:val="28"/>
          <w:szCs w:val="28"/>
          <w:lang w:val="en-US" w:eastAsia="zh-CN"/>
        </w:rPr>
      </w:pPr>
      <w:r>
        <w:rPr>
          <w:rFonts w:hint="eastAsia" w:ascii="宋体" w:hAnsi="宋体" w:cs="宋体"/>
          <w:b w:val="0"/>
          <w:bCs w:val="0"/>
          <w:sz w:val="28"/>
          <w:szCs w:val="28"/>
          <w:lang w:val="en-US" w:eastAsia="zh-CN"/>
        </w:rPr>
        <w:t>7.内存映射文件</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内存映射文件与虚拟内存的不同之处在于给预定的地址空间区域调拨的物理存储器。虚拟内存调拨的物理存储器是内存或者来至系统的页交换文件；</w:t>
      </w:r>
      <w:r>
        <w:rPr>
          <w:rFonts w:hint="eastAsia" w:ascii="宋体" w:hAnsi="宋体" w:cs="宋体"/>
          <w:b w:val="0"/>
          <w:bCs w:val="0"/>
          <w:sz w:val="28"/>
          <w:szCs w:val="28"/>
          <w:lang w:val="en-US" w:eastAsia="zh-CN"/>
        </w:rPr>
        <w:t>而</w:t>
      </w:r>
      <w:r>
        <w:rPr>
          <w:rFonts w:hint="default" w:ascii="宋体" w:hAnsi="宋体" w:cs="宋体"/>
          <w:b w:val="0"/>
          <w:bCs w:val="0"/>
          <w:sz w:val="28"/>
          <w:szCs w:val="28"/>
          <w:lang w:val="en-US" w:eastAsia="zh-CN"/>
        </w:rPr>
        <w:t>内存映射文件调拨的是磁盘上的一个文件。</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内存映射文件主要用在一下</w:t>
      </w:r>
      <w:r>
        <w:rPr>
          <w:rFonts w:hint="eastAsia" w:ascii="宋体" w:hAnsi="宋体" w:cs="宋体"/>
          <w:b w:val="0"/>
          <w:bCs w:val="0"/>
          <w:sz w:val="28"/>
          <w:szCs w:val="28"/>
          <w:lang w:val="en-US" w:eastAsia="zh-CN"/>
        </w:rPr>
        <w:t>三</w:t>
      </w:r>
      <w:r>
        <w:rPr>
          <w:rFonts w:hint="default" w:ascii="宋体" w:hAnsi="宋体" w:cs="宋体"/>
          <w:b w:val="0"/>
          <w:bCs w:val="0"/>
          <w:sz w:val="28"/>
          <w:szCs w:val="28"/>
          <w:lang w:val="en-US" w:eastAsia="zh-CN"/>
        </w:rPr>
        <w:t>个方面，即加载可执行文件、访问数据文件、多进程共享数据。</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rPr>
          <w:rFonts w:hint="eastAsia" w:ascii="宋体" w:hAnsi="宋体" w:cs="宋体"/>
          <w:b w:val="0"/>
          <w:bCs w:val="0"/>
          <w:sz w:val="28"/>
          <w:szCs w:val="28"/>
          <w:lang w:val="en-US" w:eastAsia="zh-CN"/>
        </w:rPr>
      </w:pPr>
      <w:bookmarkStart w:id="0" w:name="_GoBack"/>
      <w:bookmarkEnd w:id="0"/>
      <w:r>
        <w:rPr>
          <w:rFonts w:hint="eastAsia" w:ascii="宋体" w:hAnsi="宋体" w:cs="宋体"/>
          <w:b w:val="0"/>
          <w:bCs w:val="0"/>
          <w:sz w:val="28"/>
          <w:szCs w:val="28"/>
          <w:lang w:val="en-US" w:eastAsia="zh-CN"/>
        </w:rPr>
        <w:t>8.堆</w:t>
      </w:r>
    </w:p>
    <w:p>
      <w:pPr>
        <w:keepNext w:val="0"/>
        <w:keepLines w:val="0"/>
        <w:pageBreakBefore w:val="0"/>
        <w:widowControl w:val="0"/>
        <w:kinsoku/>
        <w:wordWrap/>
        <w:overflowPunct/>
        <w:topLinePunct w:val="0"/>
        <w:autoSpaceDE/>
        <w:autoSpaceDN/>
        <w:bidi w:val="0"/>
        <w:adjustRightInd/>
        <w:snapToGrid/>
        <w:ind w:firstLine="560" w:firstLineChars="200"/>
        <w:jc w:val="both"/>
        <w:textAlignment w:val="auto"/>
        <w:rPr>
          <w:rFonts w:hint="default" w:ascii="宋体" w:hAnsi="宋体" w:cs="宋体"/>
          <w:b w:val="0"/>
          <w:bCs w:val="0"/>
          <w:sz w:val="28"/>
          <w:szCs w:val="28"/>
          <w:lang w:val="en-US" w:eastAsia="zh-CN"/>
        </w:rPr>
      </w:pPr>
      <w:r>
        <w:rPr>
          <w:rFonts w:hint="default" w:ascii="宋体" w:hAnsi="宋体" w:cs="宋体"/>
          <w:b w:val="0"/>
          <w:bCs w:val="0"/>
          <w:sz w:val="28"/>
          <w:szCs w:val="28"/>
          <w:lang w:val="en-US" w:eastAsia="zh-CN"/>
        </w:rPr>
        <w:t>堆是对虚拟内存的封装，可以使我们专注于解决实际业务问题，而不是考虑分配粒度、页面边界等问题。在系统内部，堆就是一块预定好的地址区域，随着不断的分配堆内存，堆管理器不断的调拨物理存储设备，释放堆内存也就释放已经调拨的存储器。</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宋体" w:hAnsi="宋体" w:cs="宋体"/>
          <w:b w:val="0"/>
          <w:bCs w:val="0"/>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5NjhlMzU0NDA4NWZkZTgwMDY3NGNhMGUxN2RmNmYifQ=="/>
  </w:docVars>
  <w:rsids>
    <w:rsidRoot w:val="64031358"/>
    <w:rsid w:val="012872C5"/>
    <w:rsid w:val="01814321"/>
    <w:rsid w:val="0B4F7F25"/>
    <w:rsid w:val="0D2B7F62"/>
    <w:rsid w:val="117520FF"/>
    <w:rsid w:val="11B04EDA"/>
    <w:rsid w:val="133631BD"/>
    <w:rsid w:val="14F97B44"/>
    <w:rsid w:val="1A785907"/>
    <w:rsid w:val="1F654E08"/>
    <w:rsid w:val="201D27FE"/>
    <w:rsid w:val="224E71C5"/>
    <w:rsid w:val="23680BF6"/>
    <w:rsid w:val="2712206E"/>
    <w:rsid w:val="2FDE27BA"/>
    <w:rsid w:val="309D16CB"/>
    <w:rsid w:val="31AF2660"/>
    <w:rsid w:val="35587425"/>
    <w:rsid w:val="37CD17F6"/>
    <w:rsid w:val="3B3B0D30"/>
    <w:rsid w:val="3D8726E3"/>
    <w:rsid w:val="3DD97A71"/>
    <w:rsid w:val="3EA90437"/>
    <w:rsid w:val="3F1D32FF"/>
    <w:rsid w:val="3F9C32DB"/>
    <w:rsid w:val="46C44060"/>
    <w:rsid w:val="516B614C"/>
    <w:rsid w:val="53E977FC"/>
    <w:rsid w:val="54327C32"/>
    <w:rsid w:val="55CE70B6"/>
    <w:rsid w:val="594554D5"/>
    <w:rsid w:val="5B2768E1"/>
    <w:rsid w:val="64031358"/>
    <w:rsid w:val="64E35BA2"/>
    <w:rsid w:val="6A855EE0"/>
    <w:rsid w:val="6D6535F8"/>
    <w:rsid w:val="72600832"/>
    <w:rsid w:val="738820B2"/>
    <w:rsid w:val="785242DB"/>
    <w:rsid w:val="7B031E72"/>
    <w:rsid w:val="7C311811"/>
    <w:rsid w:val="7E0907BF"/>
    <w:rsid w:val="7F321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4757</Words>
  <Characters>4949</Characters>
  <Lines>0</Lines>
  <Paragraphs>0</Paragraphs>
  <TotalTime>35</TotalTime>
  <ScaleCrop>false</ScaleCrop>
  <LinksUpToDate>false</LinksUpToDate>
  <CharactersWithSpaces>5227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2023-05-02T12:54:00Z</dcterms:created>
  <dc:creator>过客</dc:creator>
  <cp:lastModifiedBy>过客</cp:lastModifiedBy>
  <dcterms:modified xsi:type="dcterms:W3CDTF">2023-05-03T09:21:44Z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2E6E874B5ED64DBEB9DD4253CEB0F650_11</vt:lpwstr>
  </property>
</Properties>
</file>