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98.24%（F1，P 98.59% / R 97.95%，n=371）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100%，n=15）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71%（109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2570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>（</w:t>
      </w:r>
      <w:r>
        <w:rPr>
          <w:b/>
        </w:rPr>
        <w:t>2570 条真实 JD，5 类渠道 / 6 个平台、15 个平台采集批次</w:t>
      </w:r>
      <w:r>
        <w:t>）：全部为合法合规采集或公开许可的真实数据，构成 2018 / 2024 / 2026 三个时间切片：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671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t xml:space="preserve">  其中 </w:t>
      </w:r>
      <w:r>
        <w:rPr>
          <w:b/>
        </w:rPr>
        <w:t>2026W31-r3-iot / r4-iot 为物联网领域专项采集批次</w:t>
      </w:r>
      <w:r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t xml:space="preserve"> 均为 0，台账见 </w:t>
      </w:r>
      <w:r>
        <w:rPr>
          <w:rFonts w:ascii="Consolas" w:hAnsi="Consolas"/>
        </w:rPr>
        <w:t>backend/data/raw/2026W31-r3-iot/</w:t>
      </w:r>
      <w:r>
        <w:t>、</w:t>
      </w:r>
      <w:r>
        <w:rPr>
          <w:rFonts w:ascii="Consolas" w:hAnsi="Consolas"/>
        </w:rPr>
        <w:t>r4-iot/</w:t>
      </w:r>
      <w:r>
        <w:t>。</w:t>
      </w:r>
    </w:p>
    <w:p>
      <w:r>
        <w:t xml:space="preserve">  </w:t>
      </w:r>
      <w:r>
        <w:rPr>
          <w:b/>
        </w:rPr>
        <w:t>一次没有成功的定向采集，也如实记录（批次 2026W31-r5-dt）</w:t>
      </w:r>
      <w:r>
        <w:t>：数字孪生工程技术人员（23 条 JD）与人工智能数字人训练师（14 条）两个岗位语料偏薄，为补齐而把检索词从「数字孪生」「数字人」扩展到 仿真建模 / 三维建模 / BIM / CAE仿真 / 语音合成 / 动作捕捉，采得 194 条、经领域过滤入库 47 条。</w:t>
      </w:r>
      <w:r>
        <w:rPr>
          <w:b/>
        </w:rPr>
        <w:t>逐条核对后发现扩错了</w:t>
      </w:r>
      <w:r>
        <w:t>：数字孪生簇新增 31 条中标题命中 0 条，实际召回的是 BIM 土建工程师、机械设计（CAE 仿真方向）、超高压碳化硅功率芯片、电力电子软件等传统 CAE/CAD 与电力机械岗；数字人簇 16 条中多数是「语音大模型算法研究员」——语音合成是数字人的组件技术，但与人社部定义的「数字人训练师」（数据标注、语料整理、数字人交互训练）不是同一岗位。</w:t>
      </w:r>
      <w:r>
        <w:rPr>
          <w:b/>
        </w:rPr>
        <w:t>最终只保留 1 条标题真正点名目标岗位的 JD</w:t>
      </w:r>
      <w:r>
        <w:t xml:space="preserve">，其余 46 条经 </w:t>
      </w:r>
      <w:r>
        <w:rPr>
          <w:rFonts w:ascii="Consolas" w:hAnsi="Consolas"/>
        </w:rPr>
        <w:t>data/detach_offtarget_r5.py</w:t>
      </w:r>
      <w:r>
        <w:t xml:space="preserve"> 摘出该岗位簇（</w:t>
      </w:r>
      <w:r>
        <w:rPr>
          <w:rFonts w:ascii="Consolas" w:hAnsi="Consolas"/>
        </w:rPr>
        <w:t>cluster_hint</w:t>
      </w:r>
      <w:r>
        <w:t xml:space="preserve"> 置空，数据与采集台账保留、仍计入语料总数，只是不参与这两个岗位建图）。这两个岗位因此维持 6 项与 5 项粗粒度必备能力的偏薄状态——它们是 2026-07 与 2024-08 才公示的新职业，市场 JD 供给本身就少，靠放宽检索词把邻近岗位混进来，只会让能力画像失真。宁可承认样本薄，也不做这种数字。</w:t>
      </w:r>
    </w:p>
    <w:p>
      <w:r>
        <w:t xml:space="preserve">  SimHash 查重在该语料上检出 </w:t>
      </w:r>
      <w:r>
        <w:rPr>
          <w:b/>
        </w:rPr>
        <w:t>166 条重复</w:t>
      </w:r>
      <w:r>
        <w:t xml:space="preserve">（去重后有效 2404 条），能力通胀检测标记 </w:t>
      </w:r>
      <w:r>
        <w:rPr>
          <w:b/>
        </w:rPr>
        <w:t>460 条</w:t>
      </w:r>
      <w:r>
        <w:t xml:space="preserve"> JD。线上系统（DB </w:t>
      </w:r>
      <w:r>
        <w:rPr>
          <w:rFonts w:ascii="Consolas" w:hAnsi="Consolas"/>
        </w:rPr>
        <w:t>talent_graph_v3</w:t>
      </w:r>
      <w:r>
        <w:t>）的岗位/技能/演化图谱</w:t>
      </w:r>
      <w:r>
        <w:rPr>
          <w:b/>
        </w:rPr>
        <w:t>全部由该真实语料构建</w:t>
      </w:r>
      <w:r>
        <w:t xml:space="preserve">：岗位 32 个（新兴 6 + 既有 26；人工智能 14 / 大数据 6 / 智能系统 6 / 物联网 4 / 云计算与工程 2）、技能 3952 项（粗粒度 136 + 细粒度技能点 3816）、岗位-能力关系 </w:t>
      </w:r>
      <w:r>
        <w:rPr>
          <w:b/>
        </w:rPr>
        <w:t>1159 条 active</w:t>
      </w:r>
      <w:r>
        <w:t>（另 3257 条单来源细粒度技能点降级为</w:t>
      </w:r>
      <w:r>
        <w:rPr>
          <w:b/>
        </w:rPr>
        <w:t>候选</w:t>
      </w:r>
      <w:r>
        <w:t xml:space="preserve">、1231 条为历史演化淘汰项）、证据 </w:t>
      </w:r>
      <w:r>
        <w:rPr>
          <w:b/>
        </w:rPr>
        <w:t>7861 条（全部可回溯到具体原始 JD）</w:t>
      </w:r>
      <w:r>
        <w:t xml:space="preserve"> + 权威佐证 8 条。</w:t>
      </w:r>
    </w:p>
    <w:p>
      <w:pPr>
        <w:pStyle w:val="ListBullet"/>
      </w:pPr>
      <w:r>
        <w:rPr>
          <w:b/>
        </w:rPr>
        <w:t>合规说明</w:t>
      </w:r>
      <w:r>
        <w:t xml:space="preserve">：本轮对 </w:t>
      </w:r>
      <w:r>
        <w:rPr>
          <w:b/>
        </w:rPr>
        <w:t>39 个候选数据源</w:t>
      </w:r>
      <w:r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t xml:space="preserve"> 与 </w:t>
      </w:r>
      <w:r>
        <w:rPr>
          <w:rFonts w:ascii="Consolas" w:hAnsi="Consolas"/>
        </w:rPr>
        <w:t>采集合规说明.md</w:t>
      </w:r>
      <w:r>
        <w:t>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0.9795</w:t>
        <w:br/>
        <w:t>F1               : 0.9824</w:t>
        <w:br/>
        <w:t>重要度分类正确率  : 0.9771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166 条重复（去重后 2404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109 个用例全部通过</w:t>
      </w:r>
      <w:r>
        <w:t>，覆盖清洗、归一化、反幻觉聚合、置信度公式、匹配、演化、分级画像、JD/简历/新岗位定义抽取后处理、API 端点，以及</w:t>
      </w:r>
      <w:r>
        <w:rPr>
          <w:b/>
        </w:rPr>
        <w:t>重建与演化两条写库路径的破坏性防护</w:t>
      </w:r>
      <w:r>
        <w:t>（</w:t>
      </w:r>
      <w:r>
        <w:rPr>
          <w:rFonts w:ascii="Consolas" w:hAnsi="Consolas"/>
        </w:rPr>
        <w:t>tests/test_rebuild_guards.py</w:t>
      </w:r>
      <w:r>
        <w:t xml:space="preserve"> 15 个 + </w:t>
      </w:r>
      <w:r>
        <w:rPr>
          <w:rFonts w:ascii="Consolas" w:hAnsi="Consolas"/>
        </w:rPr>
        <w:t>tests/test_evolution_guards.py</w:t>
      </w:r>
      <w:r>
        <w:t xml:space="preserve"> 8 个）。</w:t>
      </w:r>
    </w:p>
    <w:p>
      <w:pPr>
        <w:pStyle w:val="ListBullet"/>
      </w:pPr>
      <w:r>
        <w:rPr>
          <w:b/>
        </w:rPr>
        <w:t>覆盖率：71%（≥60% 达标）</w:t>
      </w:r>
      <w:r>
        <w:t>。核心服务层（清洗、反幻觉聚合、置信度、同义词归一化、匹配）均在 85% 以上；未覆盖部分集中在外部调用封装（LLM / 联网检索，依赖网络）与一次性编排脚本，这部分由集成/冒烟测试与线上验证覆盖。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>：把三个</w:t>
      </w:r>
      <w:r>
        <w:rPr>
          <w:b/>
        </w:rPr>
        <w:t>独立来源的真实语料切片</w:t>
      </w:r>
      <w:r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t>）→ 2024-07（</w:t>
      </w:r>
      <w:r>
        <w:rPr>
          <w:rFonts w:ascii="Consolas" w:hAnsi="Consolas"/>
        </w:rPr>
        <w:t>dataset_aijob2024</w:t>
      </w:r>
      <w:r>
        <w:t>）→ 2026-07（腾讯 / 网易 / 飞书 ATS / 国聘），每一步都做真实 diff，自动标注「新增 / 删除 / 修改」并溯源（data_source 记录真实平台名、JD 数与批次）。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共 621 条真实演化记录</w:t>
      </w:r>
      <w:r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t xml:space="preserve"> 128 条、</w:t>
      </w:r>
      <w:r>
        <w:rPr>
          <w:rFonts w:ascii="Consolas" w:hAnsi="Consolas"/>
        </w:rPr>
        <w:t>2026W31</w:t>
      </w:r>
      <w:r>
        <w:t xml:space="preserve"> 493 条；版本分布 </w:t>
      </w:r>
      <w:r>
        <w:rPr>
          <w:b/>
        </w:rPr>
        <w:t>v1 14 个岗位 / v2 9 个 / v3 6 个</w:t>
      </w:r>
      <w:r>
        <w:t>。</w:t>
      </w:r>
    </w:p>
    <w:p>
      <w:pPr>
        <w:pStyle w:val="ListBullet"/>
      </w:pPr>
      <w:r>
        <w:rPr>
          <w:b/>
        </w:rPr>
        <w:t>三点完整链条</w:t>
      </w:r>
      <w:r>
        <w:t xml:space="preserve">：15 个传统岗位在 2018 语料中即存在；其中 </w:t>
      </w:r>
      <w:r>
        <w:rPr>
          <w:b/>
        </w:rPr>
        <w:t>6 个 AI 族岗位</w:t>
      </w:r>
      <w:r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t>。</w:t>
      </w:r>
    </w:p>
    <w:p>
      <w:pPr>
        <w:pStyle w:val="ListBullet"/>
      </w:pPr>
      <w:r>
        <w:rPr>
          <w:b/>
        </w:rPr>
        <w:t>"新岗位涌现"的直接证据</w:t>
      </w:r>
      <w:r>
        <w:t xml:space="preserve">：另外 </w:t>
      </w:r>
      <w:r>
        <w:rPr>
          <w:b/>
        </w:rPr>
        <w:t>14 个岗位</w:t>
      </w:r>
      <w:r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2018 → 2026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</w:pPr>
      <w:r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t xml:space="preserve"> 里，判据 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t>：若某旧能力在新窗口支持不足被降级为候选，它</w:t>
      </w:r>
      <w:r>
        <w:rPr>
          <w:b/>
        </w:rPr>
        <w:t>三个分支都进不去</w:t>
      </w:r>
      <w:r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t>——一个本该被审计的能力衰减事件从链上蒸发。</w:t>
      </w:r>
    </w:p>
    <w:p>
      <w:r>
        <w:rPr>
          <w:b/>
        </w:rPr>
        <w:t>修复后的四条判据</w:t>
      </w:r>
      <w:r>
        <w:t>（</w:t>
      </w:r>
      <w:r>
        <w:rPr>
          <w:rFonts w:ascii="Consolas" w:hAnsi="Consolas"/>
        </w:rPr>
        <w:t>app/services/evolution.py::compute_changes</w:t>
      </w:r>
      <w:r>
        <w:t>，先定判据再看结果，非事后调参）：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t xml:space="preserve">：三切片共产出 </w:t>
      </w:r>
      <w:r>
        <w:rPr>
          <w:b/>
        </w:rPr>
        <w:t>143 条淘汰 + 111 条修改</w:t>
      </w:r>
      <w:r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3.6.2 交互式写接口的破坏性防护（2026-07 修订）</w:t>
      </w:r>
    </w:p>
    <w:p>
      <w:r>
        <w:t>演示站上线后，</w:t>
      </w:r>
      <w:r>
        <w:rPr>
          <w:rFonts w:ascii="Consolas" w:hAnsi="Consolas"/>
        </w:rPr>
        <w:t>POST /api/discovery/discover</w:t>
      </w:r>
      <w:r>
        <w:t xml:space="preserve"> 与 </w:t>
      </w:r>
      <w:r>
        <w:rPr>
          <w:rFonts w:ascii="Consolas" w:hAnsi="Consolas"/>
        </w:rPr>
        <w:t>POST /api/evolution/update</w:t>
      </w:r>
      <w:r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个来源、过不了「≥2 来源」闸门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，库表与审计轨迹按构造一致。样本不足的交互式演化因此只会新增/修改、不会淘汰——这正是判据③「缺证据不等于反证」的本意，此前只落到了日志侧、没落到写库侧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t>：对一个以"可信、可溯源"为核心卖点的系统，</w:t>
      </w:r>
      <w:r>
        <w:rPr>
          <w:b/>
        </w:rPr>
        <w:t>变更日志与库表事实背离比丢几行数据严重得多</w:t>
      </w:r>
      <w:r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t>（4 个用例：无 delete 记录时一行都不许降级、只降级日志判定项、新增不受影响、发现接口不得覆盖既有岗位）。</w:t>
      </w:r>
    </w:p>
    <w:p>
      <w:pPr>
        <w:pStyle w:val="Heading2"/>
      </w:pPr>
      <w:r>
        <w:t>3.6.3 溯源与演化的可见性缺陷（2026-07 第二轮修订）</w:t>
      </w:r>
    </w:p>
    <w:p>
      <w:r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t>。这类缺陷比功能缺失更值得记录——它不会被任何后端测试发现。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>渲染代码完整、后端也确实 join 了 `raw_jd`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t>——该方案会写出事实错误的淘汰记录：</w:t>
      </w:r>
      <w:r>
        <w:rPr>
          <w:rFonts w:ascii="Consolas" w:hAnsi="Consolas"/>
        </w:rPr>
        <w:t>分布式推理</w:t>
      </w:r>
      <w:r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t>、</w:t>
      </w:r>
      <w:r>
        <w:rPr>
          <w:rFonts w:ascii="Consolas" w:hAnsi="Consolas"/>
        </w:rPr>
        <w:t>可视化开发</w:t>
      </w:r>
      <w:r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t>（同一轮复查发现，评审未提及）：</w:t>
      </w:r>
      <w:r>
        <w:rPr>
          <w:rFonts w:ascii="Consolas" w:hAnsi="Consolas"/>
        </w:rPr>
        <w:t>job_to_dict</w:t>
      </w:r>
      <w:r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t xml:space="preserve">、没分流 </w:t>
      </w:r>
      <w:r>
        <w:rPr>
          <w:rFonts w:ascii="Consolas" w:hAnsi="Consolas"/>
        </w:rPr>
        <w:t>deprecated</w:t>
      </w:r>
      <w:r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t>：</w:t>
      </w:r>
      <w:r>
        <w:rPr>
          <w:rFonts w:ascii="Consolas" w:hAnsi="Consolas"/>
        </w:rPr>
        <w:t>apply_evolution</w:t>
      </w:r>
      <w:r>
        <w:t xml:space="preserve"> 此前只写 </w:t>
      </w:r>
      <w:r>
        <w:rPr>
          <w:rFonts w:ascii="Consolas" w:hAnsi="Consolas"/>
        </w:rPr>
        <w:t>JobSkill</w:t>
      </w:r>
      <w:r>
        <w:t>，</w:t>
      </w:r>
      <w:r>
        <w:rPr>
          <w:b/>
        </w:rPr>
        <w:t>从不写 `Evidence`</w:t>
      </w:r>
      <w:r>
        <w:t xml:space="preserve">——交叉验证聚合明明在 </w:t>
      </w:r>
      <w:r>
        <w:rPr>
          <w:rFonts w:ascii="Consolas" w:hAnsi="Consolas"/>
        </w:rPr>
        <w:t>capability["evidence"]</w:t>
      </w:r>
      <w:r>
        <w:t xml:space="preserve"> 里给出了带 </w:t>
      </w:r>
      <w:r>
        <w:rPr>
          <w:rFonts w:ascii="Consolas" w:hAnsi="Consolas"/>
        </w:rPr>
        <w:t>raw_jd_id</w:t>
      </w:r>
      <w:r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t xml:space="preserve"> 不传 </w:t>
      </w:r>
      <w:r>
        <w:rPr>
          <w:rFonts w:ascii="Consolas" w:hAnsi="Consolas"/>
        </w:rPr>
        <w:t>parent_name</w:t>
      </w:r>
      <w:r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t xml:space="preserve"> 由建图与演化两条路径共用、按 </w:t>
      </w:r>
      <w:r>
        <w:rPr>
          <w:rFonts w:ascii="Consolas" w:hAnsi="Consolas"/>
        </w:rPr>
        <w:t>raw_jd_id</w:t>
      </w:r>
      <w:r>
        <w:t xml:space="preserve"> 去重，防止再次漂移。修复后全库证据 5386 → </w:t>
      </w:r>
      <w:r>
        <w:rPr>
          <w:b/>
        </w:rPr>
        <w:t>7861 条，且全部可回溯到具体原始 JD</w:t>
      </w:r>
      <w:r>
        <w:t>。</w:t>
      </w:r>
    </w:p>
    <w:p>
      <w:r>
        <w:t xml:space="preserve">回归测试见 </w:t>
      </w:r>
      <w:r>
        <w:rPr>
          <w:rFonts w:ascii="Consolas" w:hAnsi="Consolas"/>
        </w:rPr>
        <w:t>backend/tests/test_rebuild_guards.py</w:t>
      </w:r>
      <w:r>
        <w:t xml:space="preserve">（15 个）与 </w:t>
      </w:r>
      <w:r>
        <w:rPr>
          <w:rFonts w:ascii="Consolas" w:hAnsi="Consolas"/>
        </w:rPr>
        <w:t>test_evolution_guards.py</w:t>
      </w:r>
      <w:r>
        <w:t>（8 个）。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平台，在当时仅 3 个采集平台的语料上系统性压低得分；据此将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。该校准做过一次后即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0.5513</w:t>
      </w:r>
      <w:r>
        <w:t>。</w:t>
      </w:r>
    </w:p>
    <w:p>
      <w:pPr>
        <w:pStyle w:val="ListBullet"/>
      </w:pPr>
      <w:r>
        <w:rPr>
          <w:b/>
        </w:rPr>
        <w:t>提升来源必须说清楚——不是调参</w:t>
      </w:r>
      <w:r>
        <w:t>：本轮</w:t>
      </w:r>
      <w:r>
        <w:rPr>
          <w:b/>
        </w:rPr>
        <w:t>公式、五因子权重、多样性封顶值（3）与过滤阈值（0.45）全部原封未动</w:t>
      </w:r>
      <w:r>
        <w:t xml:space="preserve">。均值上升的原因是语料本身：数据源从 3 个渠道扩到 5 类渠道 / 6 个平台批次后，同一技能最多可被 </w:t>
      </w:r>
      <w:r>
        <w:rPr>
          <w:b/>
        </w:rPr>
        <w:t>5 个独立来源</w:t>
      </w:r>
      <w:r>
        <w:t xml:space="preserve">交叉验证（来源池：2018 数据集 / 2024 数据集 / 腾讯 / 网易 / 飞书 ATS / 国聘），"来源多样性"因子更容易达到封顶；同时新增的飞书 ATS（tier=official）与国聘（tier=gov）权威度均为 1.0，把"来源权威度"因子均值一并抬高。即 </w:t>
      </w:r>
      <w:r>
        <w:rPr>
          <w:b/>
        </w:rPr>
        <w:t>证据变厚了，不是分数被调高了</w:t>
      </w:r>
      <w:r>
        <w:t>，这正是交叉验证机制"数据越多、判断越可信"的预期表现。</w:t>
      </w:r>
    </w:p>
    <w:p>
      <w:pPr>
        <w:pStyle w:val="Heading2"/>
      </w:pPr>
      <w:r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t>：</w:t>
      </w:r>
      <w:r>
        <w:rPr>
          <w:rFonts w:ascii="Consolas" w:hAnsi="Consolas"/>
        </w:rPr>
        <w:t>aggregate_capabilities</w:t>
      </w:r>
      <w:r>
        <w:t xml:space="preserve"> 早期对细粒度技能点放行「≥1 个来源即 active」，绕过了粗粒度必须满足的「≥2 独立来源」闸门。后果是 </w:t>
      </w:r>
      <w:r>
        <w:rPr>
          <w:b/>
        </w:rPr>
        <w:t>JD 体量越大的岗位尾巴越长</w:t>
      </w:r>
      <w:r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t xml:space="preserve"> / </w:t>
      </w:r>
      <w:r>
        <w:rPr>
          <w:rFonts w:ascii="Consolas" w:hAnsi="Consolas"/>
        </w:rPr>
        <w:t>Agentic-RL</w:t>
      </w:r>
      <w:r>
        <w:t>、</w:t>
      </w:r>
      <w:r>
        <w:rPr>
          <w:rFonts w:ascii="Consolas" w:hAnsi="Consolas"/>
        </w:rPr>
        <w:t>Agent任务编排</w:t>
      </w:r>
      <w:r>
        <w:t xml:space="preserve"> / </w:t>
      </w:r>
      <w:r>
        <w:rPr>
          <w:rFonts w:ascii="Consolas" w:hAnsi="Consolas"/>
        </w:rPr>
        <w:t>Agent流程编排</w:t>
      </w:r>
      <w:r>
        <w:t>）。</w:t>
      </w:r>
    </w:p>
    <w:p>
      <w:pPr>
        <w:pStyle w:val="ListBullet"/>
      </w:pPr>
      <w:r>
        <w:rPr>
          <w:b/>
        </w:rPr>
        <w:t>判据选择</w:t>
      </w:r>
      <w:r>
        <w:t>：对比过三个方案——(A) 仅 ≥2 来源保留 276 项；(B) ≥2 来源且置信度 ≥0.45 保留 201 项；(E) 在 A 基础上再加短语噪声关键词黑名单保留 273 项。</w:t>
      </w:r>
      <w:r>
        <w:rPr>
          <w:b/>
        </w:rPr>
        <w:t>E 比 A 只多删 3 条，却误伤了 `DeepSpeed/Accelerate`、`vLLM/Xinference/Dify` 这类真技能</w:t>
      </w:r>
      <w:r>
        <w:t xml:space="preserve">，说明单来源本身就是噪声的主要载体，不需要脆弱的关键词黑名单。故采用 </w:t>
      </w:r>
      <w:r>
        <w:rPr>
          <w:b/>
        </w:rPr>
        <w:t>A：细粒度技能点与粗粒度必备项同闸，需 ≥2 个独立来源</w:t>
      </w:r>
      <w:r>
        <w:t>。</w:t>
      </w:r>
    </w:p>
    <w:p>
      <w:pPr>
        <w:pStyle w:val="ListBullet"/>
      </w:pPr>
      <w:r>
        <w:rPr>
          <w:b/>
        </w:rPr>
        <w:t>处置方式</w:t>
      </w:r>
      <w:r>
        <w:t>：</w:t>
      </w:r>
      <w:r>
        <w:rPr>
          <w:b/>
        </w:rPr>
        <w:t>降级为候选（candidate）而非删除</w:t>
      </w:r>
      <w:r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t xml:space="preserve"> 幂等回填。</w:t>
      </w:r>
    </w:p>
    <w:p>
      <w:pPr>
        <w:pStyle w:val="ListBullet"/>
      </w:pPr>
      <w:r>
        <w:rPr>
          <w:b/>
        </w:rPr>
        <w:t>效果</w:t>
      </w:r>
      <w:r>
        <w:t xml:space="preserve">：岗位-能力关系 active 从 2736 收敛到 920 条，单岗位能力数从 6–880 的悬殊区间收敛到 </w:t>
      </w:r>
      <w:r>
        <w:rPr>
          <w:b/>
        </w:rPr>
        <w:t>6–171</w:t>
      </w:r>
      <w:r>
        <w:t xml:space="preserve">，"一个岗位有 880 项能力要求"这一无法在答辩桌上解释的现象消失。（本轮 6 个新兴岗位改由真实语料重建后，active 增至 </w:t>
      </w:r>
      <w:r>
        <w:rPr>
          <w:b/>
        </w:rPr>
        <w:t>1159 条</w:t>
      </w:r>
      <w:r>
        <w:t>，区间仍为 6–171。）</w:t>
      </w:r>
    </w:p>
    <w:p>
      <w:pPr>
        <w:pStyle w:val="ListBullet"/>
      </w:pPr>
      <w:r>
        <w:rPr>
          <w:b/>
        </w:rPr>
        <w:t>颗粒度未被牺牲</w:t>
      </w:r>
      <w:r>
        <w:t xml:space="preserve">：赛题要求"颗粒度到技能点级别"，故 </w:t>
      </w:r>
      <w:r>
        <w:rPr>
          <w:b/>
        </w:rPr>
        <w:t>3257 项候选技能点全部保留在库并可在岗位详情页展开查看</w:t>
      </w:r>
      <w:r>
        <w:t xml:space="preserve">（前端折叠为「候选技能点 N 项（单来源，待交叉验证）」），只是不进入图谱主视图与匹配计算，避免未验证碎片污染。技能树主视图当前呈现 </w:t>
      </w:r>
      <w:r>
        <w:rPr>
          <w:b/>
        </w:rPr>
        <w:t>481 个通过交叉验证的技能点</w:t>
      </w:r>
      <w:r>
        <w:t>（其中细粒度 348 个）。</w:t>
      </w:r>
    </w:p>
    <w:p>
      <w:pPr>
        <w:pStyle w:val="Heading2"/>
      </w:pPr>
      <w:r>
        <w:t>3.7.2 新兴岗位改由真实语料重建：一条与主链路脱节的建图路径（2026-07 第二轮修订）</w:t>
      </w:r>
    </w:p>
    <w:p>
      <w:r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>没有 `parent`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t xml:space="preserve"> 重建</w:t>
      </w:r>
      <w:r>
        <w:rPr>
          <w:b/>
        </w:rPr>
        <w:t>未产生任何新的大模型调用</w:t>
      </w:r>
      <w:r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t xml:space="preserve"> 新增 </w:t>
      </w:r>
      <w:r>
        <w:rPr>
          <w:rFonts w:ascii="Consolas" w:hAnsi="Consolas"/>
        </w:rPr>
        <w:t>--only-jobs</w:t>
      </w:r>
      <w:r>
        <w:t xml:space="preserve"> / </w:t>
      </w:r>
      <w:r>
        <w:rPr>
          <w:rFonts w:ascii="Consolas" w:hAnsi="Consolas"/>
        </w:rPr>
        <w:t>--dry-run</w:t>
      </w:r>
      <w:r>
        <w:t xml:space="preserve"> / </w:t>
      </w:r>
      <w:r>
        <w:rPr>
          <w:rFonts w:ascii="Consolas" w:hAnsi="Consolas"/>
        </w:rPr>
        <w:t>--force-rebuild-evolved</w:t>
      </w:r>
      <w:r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t xml:space="preserve">：岗位 </w:t>
      </w:r>
      <w:r>
        <w:rPr>
          <w:rFonts w:ascii="Consolas" w:hAnsi="Consolas"/>
        </w:rPr>
        <w:t>version &gt; 1</w:t>
      </w:r>
      <w:r>
        <w:t xml:space="preserve"> 或存在任何变更记录时</w:t>
      </w:r>
      <w:r>
        <w:rPr>
          <w:b/>
        </w:rPr>
        <w:t>拒绝重建</w:t>
      </w:r>
      <w:r>
        <w:t xml:space="preserve">并给出冲突说明（形状照抄既有的 </w:t>
      </w:r>
      <w:r>
        <w:rPr>
          <w:rFonts w:ascii="Consolas" w:hAnsi="Consolas"/>
        </w:rPr>
        <w:t>_save_if_absent</w:t>
      </w:r>
      <w:r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t xml:space="preserve"> 的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emergence_score</w:t>
      </w:r>
      <w:r>
        <w:t xml:space="preserve"> 支持传 </w:t>
      </w:r>
      <w:r>
        <w:rPr>
          <w:rFonts w:ascii="Consolas" w:hAnsi="Consolas"/>
        </w:rPr>
        <w:t>None</w:t>
      </w:r>
      <w:r>
        <w:t xml:space="preserve"> 表示"保留库中现值"。此前流水线一律传 </w:t>
      </w:r>
      <w:r>
        <w:rPr>
          <w:rFonts w:ascii="Consolas" w:hAnsi="Consolas"/>
        </w:rPr>
        <w:t>False</w:t>
      </w:r>
      <w:r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t xml:space="preserve">），只回补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emergence_type</w:t>
      </w:r>
      <w:r>
        <w:t xml:space="preserve"> / </w:t>
      </w:r>
      <w:r>
        <w:rPr>
          <w:rFonts w:ascii="Consolas" w:hAnsi="Consolas"/>
        </w:rPr>
        <w:t>first_seen_date</w:t>
      </w:r>
      <w:r>
        <w:t xml:space="preserve"> 与权威佐证。</w:t>
      </w:r>
    </w:p>
    <w:p>
      <w:r>
        <w:rPr>
          <w:b/>
        </w:rPr>
        <w:t>效果</w:t>
      </w:r>
      <w:r>
        <w:t>（岗位详情页可逐项核对）：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原文并通过 ≥2 独立来源交叉验证。</w:t>
      </w:r>
    </w:p>
    <w:p>
      <w:r>
        <w:rPr>
          <w:b/>
        </w:rPr>
        <w:t>两点必须如实说明</w:t>
      </w:r>
      <w:r>
        <w:t>：</w:t>
      </w:r>
    </w:p>
    <w:p>
      <w:pPr>
        <w:pStyle w:val="ListBullet"/>
      </w:pPr>
      <w:r>
        <w:rPr>
          <w:b/>
        </w:rPr>
        <w:t>置信度是下降的</w:t>
      </w:r>
      <w:r>
        <w:t xml:space="preserve">（0.77–1.00 → 0.53–0.59），且数字孪生工程技术人员原本是 </w:t>
      </w:r>
      <w:r>
        <w:rPr>
          <w:b/>
        </w:rPr>
        <w:t>1.000</w:t>
      </w:r>
      <w:r>
        <w:t xml:space="preserve">。原因是上一版这 6 个岗位由 </w:t>
      </w:r>
      <w:r>
        <w:rPr>
          <w:rFonts w:ascii="Consolas" w:hAnsi="Consolas"/>
        </w:rPr>
        <w:t>confidence.factors_from_web</w:t>
      </w:r>
      <w:r>
        <w:t xml:space="preserve"> 对少量联网检索命中打分，本轮改与既有岗位走同一条 JD 交叉验证链。公式、五因子权重、多样性封顶值与过滤阈值本轮一个都没改（26 个既有岗位均值 0.5483 全程未动，正是旁证）。</w:t>
      </w:r>
      <w:r>
        <w:rPr>
          <w:b/>
        </w:rPr>
        <w:t>一个岗位在能力图谱里拿到 1.000 的置信度，本身就是应该被怀疑的信号。</w:t>
      </w:r>
    </w:p>
    <w:p>
      <w:pPr>
        <w:pStyle w:val="ListBullet"/>
      </w:pPr>
      <w:r>
        <w:rPr>
          <w:b/>
        </w:rPr>
        <w:t>数字孪生工程技术人员（6 项）与人工智能数字人训练师（5 项）仍然偏薄</w:t>
      </w:r>
      <w:r>
        <w:t xml:space="preserve">，重建没能解决它们。它们是 2026-07 与 2024-08 才公示的新职业，市场 JD 供给本身就少；为它们做的定向补采失败了（详见 2.2 节 </w:t>
      </w:r>
      <w:r>
        <w:rPr>
          <w:rFonts w:ascii="Consolas" w:hAnsi="Consolas"/>
        </w:rPr>
        <w:t>2026W31-r5-dt</w:t>
      </w:r>
      <w:r>
        <w:t xml:space="preserve"> 批次记录），我们选择维持现状并写明，而不是靠放宽检索词把邻近岗位混进来凑数。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32 / 32 个岗位全部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 xml:space="preserve"> 共 </w:t>
      </w:r>
      <w:r>
        <w:rPr>
          <w:b/>
        </w:rPr>
        <w:t>1076 条</w:t>
      </w:r>
      <w:r>
        <w:t>记录），构档规则：</w:t>
      </w:r>
      <w:r>
        <w:rPr>
          <w:b/>
        </w:rPr>
        <w:t>每档 ≥3 条 JD 且岗位 ≥2 档</w:t>
      </w:r>
      <w:r>
        <w:t>才产出，避免小样本档位噪声。上一版有 3 个岗位（人工智能数字人训练师、生成式人工智能系统测试员、数字孪生工程技术人员）未达标——它们的能力集当时来自人社部公示等权威佐证而非 JD 语料聚合，JD 侧无级别信息可分桶；本轮这 6 个新兴岗位改由真实 JD 语料重建（见 3.7.2）后，级别可从 JD 的标题与经验年限推断，三档随之达标。</w:t>
      </w:r>
    </w:p>
    <w:p>
      <w:pPr>
        <w:pStyle w:val="ListBullet"/>
      </w:pPr>
      <w:r>
        <w:rPr>
          <w:b/>
        </w:rPr>
        <w:t>画像与岗位能力集一致性</w:t>
      </w:r>
      <w:r>
        <w:t>：分级画像此前是</w:t>
      </w:r>
      <w:r>
        <w:rPr>
          <w:b/>
        </w:rPr>
        <w:t>按级别桶独立重跑聚合</w:t>
      </w:r>
      <w:r>
        <w:t>后直接落库，桶内样本小、交叉验证口径与全量建图不同，导致画像里出现岗位能力集里根本没有的技能——实测</w:t>
      </w:r>
      <w:r>
        <w:rPr>
          <w:b/>
        </w:rPr>
        <w:t>越界率 45.5%</w:t>
      </w:r>
      <w:r>
        <w:t>（同一岗位，岗位页显示 7 项能力、级别页却列出 88 项，评委点开即是硬伤）。现改为</w:t>
      </w:r>
      <w:r>
        <w:rPr>
          <w:b/>
        </w:rPr>
        <w:t>与岗位 active 能力集取交集</w:t>
      </w:r>
      <w:r>
        <w:t>，分级画像只做"级别内的子集划分"、不引入新能力项，当前</w:t>
      </w:r>
      <w:r>
        <w:rPr>
          <w:b/>
        </w:rPr>
        <w:t>越界率 0.0%</w:t>
      </w:r>
      <w:r>
        <w:t>（1076 条全部可在岗位能力集中找到对应）。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2"/>
      </w:pPr>
      <w:r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t>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，交叉验证机制在这两个切片上天然拿不到多源支持，因而这两个切片确认下来的能力项数量偏少；2026 切片则有腾讯 / 网易 / 飞书 ATS / 国聘四个独立来源。</w:t>
      </w:r>
    </w:p>
    <w:p>
      <w:pPr>
        <w:pStyle w:val="ListBullet"/>
      </w:pPr>
      <w:r>
        <w:rPr>
          <w:b/>
        </w:rPr>
        <w:t>由此带来的解读警告</w:t>
      </w:r>
      <w:r>
        <w:t>：演化变更绝大多数落在 2026 这一步（</w:t>
      </w:r>
      <w:r>
        <w:rPr>
          <w:b/>
        </w:rPr>
        <w:t>493 / 621 条</w:t>
      </w:r>
      <w:r>
        <w:t>），</w:t>
      </w:r>
      <w:r>
        <w:rPr>
          <w:b/>
        </w:rPr>
        <w:t>其中一部分来自来源丰富度的提升，而非纯粹的岗位能力增长</w:t>
      </w:r>
      <w:r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t>被新语料修正，不是真实技术退场（见 3.6.1）。此外，样本薄的窗口按判据③</w:t>
      </w:r>
      <w:r>
        <w:rPr>
          <w:b/>
        </w:rPr>
        <w:t>主动不下淘汰结论</w:t>
      </w:r>
      <w:r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t>：</w:t>
      </w:r>
      <w:r>
        <w:rPr>
          <w:rFonts w:ascii="Consolas" w:hAnsi="Consolas"/>
        </w:rPr>
        <w:t>dataset_aijob2024</w:t>
      </w:r>
      <w:r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talent_graph_v3）</w:t>
        <w:br/>
        <w:t>uv run python data/migrate_202609.py --db talent_graph_v3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98.24% / 简历提取 F1 96.49% / 人岗匹配 100%）</w:t>
      </w:r>
      <w:r>
        <w:rPr>
          <w:b/>
        </w:rPr>
        <w:t>全部显著超过 90% 的达标线</w:t>
      </w:r>
      <w:r>
        <w:t xml:space="preserve">；数据清洗对抄袭、通胀对抗样本实现 100% 检出，并在 </w:t>
      </w:r>
      <w:r>
        <w:rPr>
          <w:b/>
        </w:rPr>
        <w:t>2570 条真实生产语料</w:t>
      </w:r>
      <w:r>
        <w:t>上稳定运行（SimHash 检出 166 条重复、通胀标记 460 条）；单元测试 109 个全部通过、覆盖率 71% 达标。测试方案完整、指标可量化复现，能力图谱基于 5 类渠道 / 6 个平台批次的真实招聘数据构建、三个时间切片的演化链条真实可查，精准贴合岗位实际需求；同时对"两个历史切片单一来源"这一方法论局限如实记录、不做粉饰。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