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TECHNICAL PROFICIENCIES Platform: Ubuntu/Fedora/Cent OS/Windows Database: MySQL Languages: Python, Tensorflow, Numpy, C, C++ Education Details </w:t>
              <w:br/>
              <w:t>January 2016 ME Computer Engineering Pune, Maharashtra Savitribai Phule Pune University</w:t>
              <w:br/>
              <w:t>January 2014 B.E Computer Engineering Pune, Maharashtra Savitribai Phule Pune University</w:t>
              <w:br/>
              <w:t>January 2010    RYK Science College, Maharashtra state board</w:t>
              <w:br/>
              <w:t>January 2008    Maharashtra state board</w:t>
              <w:br/>
              <w:t xml:space="preserve">Python developer </w:t>
              <w:br/>
            </w:r>
          </w:p>
        </w:tc>
        <w:tc>
          <w:tcPr>
            <w:tcW w:type="dxa" w:w="4320"/>
          </w:tcPr>
          <w:p>
            <w:r>
              <w:t>Python Developer</w:t>
              <w:br/>
              <w:t xml:space="preserve">Skill Details </w:t>
              <w:br/>
              <w:t>C++- Exprience - 6 months</w:t>
              <w:br/>
              <w:t>MYSQL- Exprience - 6 months</w:t>
              <w:br/>
              <w:t xml:space="preserve">PYTHON- Exprience - 6 monthsCompany Details </w:t>
              <w:br/>
              <w:t>company - Fresher</w:t>
              <w:br/>
              <w:t>description - Python programming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