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部署说明</w:t>
      </w:r>
    </w:p>
    <w:p>
      <w:pPr>
        <w:ind w:left="288"/>
      </w:pPr>
      <w:r>
        <w:rPr>
          <w:i/>
          <w:color w:val="556573"/>
        </w:rPr>
        <w:t>智岗图谱（TalentGraph AI）　|　题目 XH-202621 在线系统：http://101.200.184.201:8200/</w:t>
      </w:r>
    </w:p>
    <w:p>
      <w:r>
        <w:rPr/>
        <w:t>系统采用</w:t>
      </w:r>
      <w:r>
        <w:rPr>
          <w:b/>
        </w:rPr>
        <w:t>后端同端口托管前端静态资源</w:t>
      </w:r>
      <w:r>
        <w:rPr/>
        <w:t>的一体化方案：一个 FastAPI（uvicorn 单 worker）进程即同时提供 REST API 与前端页面，无需额外 nginx，部署轻量、对小内存服务器友好（实测常驻内存约 162MB）。</w:t>
      </w:r>
    </w:p>
    <w:p>
      <w:pPr>
        <w:pStyle w:val="Heading1"/>
        <w:keepNext/>
      </w:pPr>
      <w:r>
        <w:rPr/>
        <w:t>一、环境要求</w:t>
      </w:r>
    </w:p>
    <w:p>
      <w:pPr>
        <w:pStyle w:val="ListBullet"/>
      </w:pPr>
      <w:r>
        <w:rPr/>
        <w:t>Python ≥ 3.11（生产服务器使用 3.12）</w:t>
      </w:r>
    </w:p>
    <w:p>
      <w:pPr>
        <w:pStyle w:val="ListBullet"/>
      </w:pPr>
      <w:r>
        <w:rPr/>
        <w:t>Node ≥ 18（仅前端构建需要，建议本地构建）</w:t>
      </w:r>
    </w:p>
    <w:p>
      <w:pPr>
        <w:pStyle w:val="ListBullet"/>
      </w:pPr>
      <w:r>
        <w:rPr/>
        <w:t>MySQL ≥ 8.0（utf8mb4）</w:t>
      </w:r>
    </w:p>
    <w:p>
      <w:pPr>
        <w:pStyle w:val="ListBullet"/>
      </w:pPr>
      <w:r>
        <w:rPr/>
        <w:t>可访问：DeepSeek API、BGE 向量服务、Tavily、Serper.dev</w:t>
      </w:r>
    </w:p>
    <w:p>
      <w:pPr>
        <w:pStyle w:val="Heading1"/>
        <w:keepNext/>
      </w:pPr>
      <w:r>
        <w:rPr/>
        <w:t>二、方式一：systemd + venv（生产推荐，轻量）</w:t>
      </w:r>
    </w:p>
    <w:p>
      <w:pPr>
        <w:pStyle w:val="Heading2"/>
        <w:keepNext/>
      </w:pPr>
      <w:r>
        <w:rPr/>
        <w:t>1. 本地构建前端</w:t>
      </w:r>
    </w:p>
    <w:p>
      <w:pPr>
        <w:ind w:left="288"/>
      </w:pPr>
      <w:r>
        <w:rPr>
          <w:rFonts w:ascii="Consolas" w:hAnsi="Consolas" w:eastAsia="Consolas"/>
          <w:sz w:val="18"/>
        </w:rPr>
        <w:t>cd frontend</w:t>
        <w:br/>
        <w:t>npm install</w:t>
        <w:br/>
        <w:t>npm run build        # 产出 frontend/dist</w:t>
      </w:r>
    </w:p>
    <w:p>
      <w:pPr>
        <w:pStyle w:val="Heading2"/>
        <w:keepNext/>
      </w:pPr>
      <w:r>
        <w:rPr/>
        <w:t>2. 打包并上传</w:t>
      </w:r>
    </w:p>
    <w:p>
      <w:pPr>
        <w:ind w:left="288"/>
      </w:pPr>
      <w:r>
        <w:rPr>
          <w:rFonts w:ascii="Consolas" w:hAnsi="Consolas" w:eastAsia="Consolas"/>
          <w:sz w:val="18"/>
        </w:rPr>
        <w:t># 将后端 app/、requirements.txt 与 frontend/dist（作为 static）</w:t>
        <w:br/>
        <w:t># 打包上传到服务器 /opt/talent-graph/backend/</w:t>
        <w:br/>
        <w:t>#   /opt/talent-graph/backend/app</w:t>
        <w:br/>
        <w:t>#   /opt/talent-graph/backend/requirements.txt</w:t>
        <w:br/>
        <w:t>#   /opt/talent-graph/backend/static      (= frontend/dist)</w:t>
        <w:br/>
        <w:t># 注意：绝对不要打包本地 .env。服务器保留自己的 .env</w:t>
        <w:br/>
        <w:t>#      （DB_NAME=talent_graph_v5、READ_ONLY=1）；用本地文件覆盖会把生产</w:t>
        <w:br/>
        <w:t>#      指向错误的库，并把演示站的写接口重新对公网打开。</w:t>
        <w:br/>
        <w:t>#   /opt/talent-graph/backend/.env   (服务器上已有，首次部署按第四节手工创建)</w:t>
      </w:r>
    </w:p>
    <w:p>
      <w:pPr>
        <w:pStyle w:val="Heading2"/>
        <w:keepNext/>
      </w:pPr>
      <w:r>
        <w:rPr/>
        <w:t>3. 创建虚拟环境并安装依赖（仅预编译 wheel，不在服务器编译）</w:t>
      </w:r>
    </w:p>
    <w:p>
      <w:pPr>
        <w:ind w:left="288"/>
      </w:pPr>
      <w:r>
        <w:rPr>
          <w:rFonts w:ascii="Consolas" w:hAnsi="Consolas" w:eastAsia="Consolas"/>
          <w:sz w:val="18"/>
        </w:rPr>
        <w:t>cd /opt/talent-graph/backend</w:t>
        <w:br/>
        <w:t>python3 -m venv .venv</w:t>
        <w:br/>
        <w:t>. .venv/bin/activate</w:t>
        <w:br/>
        <w:t>pip install --no-cache-dir --only-binary=:all: -r requirements.txt</w:t>
      </w:r>
    </w:p>
    <w:p>
      <w:pPr>
        <w:pStyle w:val="Heading2"/>
        <w:keepNext/>
      </w:pPr>
      <w:r>
        <w:rPr/>
        <w:t>4. 配置并启动 systemd 服务</w:t>
      </w:r>
    </w:p>
    <w:p>
      <w:pPr>
        <w:ind w:left="288"/>
      </w:pPr>
      <w:r>
        <w:rPr>
          <w:rFonts w:ascii="Consolas" w:hAnsi="Consolas" w:eastAsia="Consolas"/>
          <w:sz w:val="18"/>
        </w:rPr>
        <w:t>cp deploy/talent-graph.service /etc/systemd/system/</w:t>
        <w:br/>
        <w:t>systemctl daemon-reload</w:t>
        <w:br/>
        <w:t>systemctl enable --now talent-graph</w:t>
        <w:br/>
        <w:t>systemctl status talent-graph</w:t>
        <w:br/>
        <w:t>curl http://127.0.0.1:8200/api/health</w:t>
      </w:r>
    </w:p>
    <w:p>
      <w:r>
        <w:rPr>
          <w:rFonts w:ascii="Consolas" w:hAnsi="Consolas"/>
        </w:rPr>
        <w:t>talent-graph.service</w:t>
      </w:r>
      <w:r>
        <w:rPr/>
        <w:t xml:space="preserve"> 关键配置（含内存保护）：</w:t>
      </w:r>
    </w:p>
    <w:p>
      <w:pPr>
        <w:ind w:left="288"/>
      </w:pPr>
      <w:r>
        <w:rPr>
          <w:rFonts w:ascii="Consolas" w:hAnsi="Consolas" w:eastAsia="Consolas"/>
          <w:sz w:val="18"/>
        </w:rPr>
        <w:t>ExecStart=/opt/talent-graph/backend/.venv/bin/uvicorn app.main:app \</w:t>
        <w:br/>
        <w:t xml:space="preserve">    --host 0.0.0.0 --port 8200 --workers 1</w:t>
        <w:br/>
        <w:t># 内存上限，超出自动重启，保护小内存服务器</w:t>
        <w:br/>
        <w:t>MemoryMax=420M</w:t>
        <w:br/>
        <w:t>CPUQuota=120%</w:t>
        <w:br/>
        <w:t>Restart=on-failure</w:t>
      </w:r>
    </w:p>
    <w:p>
      <w:pPr>
        <w:pStyle w:val="Heading2"/>
        <w:keepNext/>
      </w:pPr>
      <w:r>
        <w:rPr/>
        <w:t>5. 初始化数据（首次部署，建议本地执行后写入云 MySQL）</w:t>
      </w:r>
    </w:p>
    <w:p>
      <w:r>
        <w:rPr/>
        <w:t>真实数据生产链路。</w:t>
      </w:r>
      <w:r>
        <w:rPr>
          <w:b/>
        </w:rPr>
        <w:t xml:space="preserve">当前生产库是 </w:t>
      </w:r>
      <w:r>
        <w:rPr>
          <w:rFonts w:ascii="Consolas" w:hAnsi="Consolas"/>
          <w:b/>
        </w:rPr>
        <w:t>talent_graph_v5</w:t>
      </w:r>
      <w:r>
        <w:rPr>
          <w:b/>
        </w:rPr>
        <w:t>；按第五节的发布门禁，下列命令只在影子库上执行</w:t>
      </w:r>
      <w:r>
        <w:rPr/>
        <w:t xml:space="preserve">（本地 PowerShell 先 </w:t>
      </w:r>
      <w:r>
        <w:rPr>
          <w:rFonts w:ascii="Consolas" w:hAnsi="Consolas"/>
        </w:rPr>
        <w:t>$env:DB_NAME='talent_graph_v5_shadow'</w:t>
      </w:r>
      <w:r>
        <w:rPr/>
        <w:t xml:space="preserve">），验收通过后再提升为发布库。当前生产图谱由 </w:t>
      </w:r>
      <w:r>
        <w:rPr>
          <w:b/>
        </w:rPr>
        <w:t>3090 条真实 JD、5 类渠道 / 6 个 source、21 个采集批次</w:t>
      </w:r>
      <w:r>
        <w:rPr/>
        <w:t>构建：</w:t>
      </w:r>
    </w:p>
    <w:p>
      <w:pPr>
        <w:ind w:left="288"/>
      </w:pPr>
      <w:r>
        <w:rPr>
          <w:rFonts w:ascii="Consolas" w:hAnsi="Consolas" w:eastAsia="Consolas"/>
          <w:sz w:val="18"/>
        </w:rPr>
        <w:t>cd backend</w:t>
        <w:br/>
        <w:t># 幂等 schema 迁移（新表 + 新列）</w:t>
        <w:br/>
        <w:t>uv run python data/migrate_202609.py --db talent_graph_v5_shadow</w:t>
        <w:br/>
        <w:br/>
        <w:t># 1) 合法采集（robots+控频+PII 护栏）→ data/raw/{batch}/</w:t>
        <w:br/>
        <w:t>uv run python -X utf8 data/collect/run_collect.py \</w:t>
        <w:br/>
        <w:t xml:space="preserve">    --platforms tencent,netease --batch 2026W31-r1 --per-query 12</w:t>
        <w:br/>
        <w:t>uv run python -X utf8 data/collect/run_collect.py \</w:t>
        <w:br/>
        <w:t xml:space="preserve">    --platforms feishu_ats,iguopin --batch 2026W31-r2</w:t>
        <w:br/>
        <w:br/>
        <w:t># 2) 批次 jsonl 入库（URL 去重、级别推断、新一代信息技术领域过滤）</w:t>
        <w:br/>
        <w:t># 腾讯 255 + 网易 251</w:t>
        <w:br/>
        <w:t>uv run python -X utf8 data/import_raw.py --batch 2026W31-r1 --tier official</w:t>
        <w:br/>
        <w:t># 飞书 ATS 629（11 家企业官网）</w:t>
        <w:br/>
        <w:t>uv run python -X utf8 data/import_raw.py --batch 2026W31-r2 --tier official --filter-it</w:t>
        <w:br/>
        <w:t># 国聘 571（国家级平台）</w:t>
        <w:br/>
        <w:t>uv run python -X utf8 data/import_raw.py --batch 2026W31-r2 --tier gov --filter-it</w:t>
        <w:br/>
        <w:t>#    历史切片：2018hist-r1（51job2018 公开数据集 300）、</w:t>
        <w:br/>
        <w:t>#              2024hist-r1（HuggingFace AI_Job 数据集 300）</w:t>
        <w:br/>
        <w:t>#    上述 255/251/629/571 是 r1/r2 初始批次，不是当前 source 总量；</w:t>
        <w:br/>
        <w:t>#    含 r3/r4/r5 与 2026R6T2 / 2026R6T3 / 2026R7H 后当前累计为腾讯 272 / 网易 253 / 飞书 ATS 1022 / 国聘 943。</w:t>
        <w:br/>
        <w:br/>
        <w:t># 先运行 data/backup_jobs.py 留下唯一可恢复备份，再在受控发布窗口执行重建；</w:t>
        <w:br/>
        <w:t># upsert_job 会替换岗位关系/证据</w:t>
        <w:br/>
        <w:t>uv run python data/backup_jobs.py</w:t>
        <w:br/>
        <w:t># 用真实 RawJD 构建图谱（生产路径）</w:t>
        <w:br/>
        <w:t>uv run python data/run_pipeline.py --from-db</w:t>
        <w:br/>
        <w:br/>
        <w:t># 3) 三时间切片真实演化（2018 → 2024 → 2026，按时间顺序跑）</w:t>
        <w:br/>
        <w:t>#    共产出 621 条变更记录：新增 367 / 淘汰 143 / 修改 111</w:t>
        <w:br/>
        <w:t>uv run python -X utf8 data/run_evolution_batch.py --batch-label 2024hist-r1</w:t>
        <w:br/>
        <w:t>uv run python -X utf8 data/run_evolution_batch.py --batch-label 2026W31</w:t>
        <w:br/>
        <w:br/>
        <w:t># 6 个证据背书的新兴岗位 + 权威佐证</w:t>
        <w:br/>
        <w:t>uv run python -X utf8 data/seed_new_jobs.py</w:t>
        <w:br/>
        <w:t># 初/中/高分级画像（R6 最终：828 条，覆盖 27/32 岗，越界 0/828）</w:t>
        <w:br/>
        <w:t>uv run python -X utf8 data/build_levels.py</w:t>
        <w:br/>
        <w:t># 以下是一轮性历史校准命令，已执行并冻结；新环境不要再次运行</w:t>
        <w:br/>
        <w:t># uv run python data/calibrate_confidence.py                                # 仅保留审计记录</w:t>
      </w:r>
    </w:p>
    <w:p>
      <w:r>
        <w:rPr/>
        <w:t>（对抗测试夹具路径，仅用于评测基准，不进生产库：</w:t>
      </w:r>
      <w:r>
        <w:rPr>
          <w:rFonts w:ascii="Consolas" w:hAnsi="Consolas"/>
        </w:rPr>
        <w:t>generate_dataset.py</w:t>
      </w:r>
      <w:r>
        <w:rPr/>
        <w:t xml:space="preserve"> → </w:t>
      </w:r>
      <w:r>
        <w:rPr>
          <w:rFonts w:ascii="Consolas" w:hAnsi="Consolas"/>
        </w:rPr>
        <w:t>run_pipeline.py --reset --use-cache</w:t>
      </w:r>
      <w:r>
        <w:rPr/>
        <w:t>。）</w:t>
      </w:r>
    </w:p>
    <w:p>
      <w:pPr>
        <w:pStyle w:val="Heading1"/>
        <w:keepNext/>
      </w:pPr>
      <w:r>
        <w:rPr/>
        <w:t>三、方式二：Docker（容器化部署）</w:t>
      </w:r>
    </w:p>
    <w:p>
      <w:r>
        <w:rPr/>
        <w:t xml:space="preserve">提供多阶段 </w:t>
      </w:r>
      <w:r>
        <w:rPr>
          <w:rFonts w:ascii="Consolas" w:hAnsi="Consolas"/>
        </w:rPr>
        <w:t>deploy/Dockerfile</w:t>
      </w:r>
      <w:r>
        <w:rPr/>
        <w:t xml:space="preserve">（第一阶段构建前端，第二阶段运行后端并托管静态资源）与 </w:t>
      </w:r>
      <w:r>
        <w:rPr>
          <w:rFonts w:ascii="Consolas" w:hAnsi="Consolas"/>
        </w:rPr>
        <w:t>deploy/docker-compose.yml</w:t>
      </w:r>
      <w:r>
        <w:rPr/>
        <w:t>（限制 420MB 内存 / 1 CPU）。</w:t>
      </w:r>
    </w:p>
    <w:p>
      <w:pPr>
        <w:ind w:left="288"/>
      </w:pPr>
      <w:r>
        <w:rPr>
          <w:rFonts w:ascii="Consolas" w:hAnsi="Consolas" w:eastAsia="Consolas"/>
          <w:sz w:val="18"/>
        </w:rPr>
        <w:t>cd talent-graph-system</w:t>
        <w:br/>
        <w:t>docker compose -f deploy/docker-compose.yml up -d --build</w:t>
        <w:br/>
        <w:t># 访问 http://&lt;server-ip&gt;:8200/</w:t>
      </w:r>
    </w:p>
    <w:p>
      <w:pPr>
        <w:ind w:left="288"/>
      </w:pPr>
      <w:r>
        <w:rPr>
          <w:i/>
          <w:color w:val="556573"/>
        </w:rPr>
        <w:t xml:space="preserve">注意：在内存 &lt; 2GB 的服务器上构建镜像可能紧张，建议本地构建镜像后 </w:t>
      </w:r>
      <w:r>
        <w:rPr>
          <w:rFonts w:ascii="Consolas" w:hAnsi="Consolas"/>
          <w:i/>
          <w:color w:val="556573"/>
        </w:rPr>
        <w:t>docker save</w:t>
      </w:r>
      <w:r>
        <w:rPr>
          <w:i/>
          <w:color w:val="556573"/>
        </w:rPr>
        <w:t>/</w:t>
      </w:r>
      <w:r>
        <w:rPr>
          <w:rFonts w:ascii="Consolas" w:hAnsi="Consolas"/>
          <w:i/>
          <w:color w:val="556573"/>
        </w:rPr>
        <w:t>docker load</w:t>
      </w:r>
      <w:r>
        <w:rPr>
          <w:i/>
          <w:color w:val="556573"/>
        </w:rPr>
        <w:t xml:space="preserve"> 到服务器，或直接采用方式一。</w:t>
      </w:r>
    </w:p>
    <w:p>
      <w:pPr>
        <w:pStyle w:val="Heading1"/>
        <w:keepNext/>
      </w:pPr>
      <w:r>
        <w:rPr/>
        <w:t>四、配置项</w:t>
      </w:r>
    </w:p>
    <w:p>
      <w:pPr>
        <w:ind w:left="288"/>
      </w:pPr>
      <w:r>
        <w:rPr>
          <w:rFonts w:ascii="Consolas" w:hAnsi="Consolas" w:eastAsia="Consolas"/>
          <w:sz w:val="18"/>
        </w:rPr>
        <w:t>DB_HOST=...        DB_PORT=...     DB_USER=...   DB_PASSWORD=...   DB_NAME=talent_graph_v5</w:t>
        <w:br/>
        <w:t>DEEPSEEK_API_KEY=...    DEEPSEEK_BASE_URL=https://api.deepseek.com   DEEPSEEK_MODEL=deepseek-chat</w:t>
        <w:br/>
        <w:t>TAVILY_API_KEY=...      SERPER_API_KEY=...</w:t>
        <w:br/>
        <w:t>EMBED_API_KEY=...       EMBED_BASE_URL=http://.../v1   EMBED_MODEL=bge-small-zh-v1.5   EMBED_DIM=512</w:t>
        <w:br/>
        <w:t>APP_PORT=8200</w:t>
        <w:br/>
        <w:t>APP_ENV=production                          # 生产必填；置 production 会开启下面两项的启动强校验</w:t>
        <w:br/>
        <w:t>READ_ONLY=1                                 # 公网演示站必须置 1，见下</w:t>
        <w:br/>
        <w:t>CORS_ORIGINS=http://101.200.184.201:8200    # 生产必填；留空或保持 * 会拒绝启动</w:t>
        <w:br/>
        <w:t>CONFIDENCE_SCHEDULER_ENABLED=true           # 置信度批算调度，默认 true / 02:30</w:t>
        <w:br/>
        <w:t>CONFIDENCE_SCHEDULER_HOUR=2</w:t>
        <w:br/>
        <w:t>CONFIDENCE_SCHEDULER_MINUTE=30</w:t>
      </w:r>
    </w:p>
    <w:p>
      <w:pPr>
        <w:ind w:left="288"/>
      </w:pPr>
      <w:r>
        <w:rPr>
          <w:rFonts w:ascii="Consolas" w:hAnsi="Consolas"/>
          <w:b/>
          <w:i/>
          <w:color w:val="556573"/>
        </w:rPr>
        <w:t>APP_ENV=production</w:t>
      </w:r>
      <w:r>
        <w:rPr>
          <w:b/>
          <w:i/>
          <w:color w:val="556573"/>
        </w:rPr>
        <w:t xml:space="preserve"> 下有两项硬校验</w:t>
      </w:r>
      <w:r>
        <w:rPr>
          <w:i/>
          <w:color w:val="556573"/>
        </w:rPr>
        <w:t>（</w:t>
      </w:r>
      <w:r>
        <w:rPr>
          <w:rFonts w:ascii="Consolas" w:hAnsi="Consolas"/>
          <w:i/>
          <w:color w:val="556573"/>
        </w:rPr>
        <w:t>app/main.py::_startup</w:t>
      </w:r>
      <w:r>
        <w:rPr>
          <w:i/>
          <w:color w:val="556573"/>
        </w:rPr>
        <w:t>）：</w:t>
      </w:r>
      <w:r>
        <w:rPr>
          <w:rFonts w:ascii="Consolas" w:hAnsi="Consolas"/>
          <w:i/>
          <w:color w:val="556573"/>
        </w:rPr>
        <w:t>READ_ONLY</w:t>
      </w:r>
      <w:r>
        <w:rPr>
          <w:i/>
          <w:color w:val="556573"/>
        </w:rPr>
        <w:t xml:space="preserve"> 未置 1 抛 </w:t>
      </w:r>
      <w:r>
        <w:rPr>
          <w:rFonts w:ascii="Consolas" w:hAnsi="Consolas"/>
          <w:i/>
          <w:color w:val="556573"/>
        </w:rPr>
        <w:t>RuntimeError("生产环境必须显式设置 READ_ONLY=1")</w:t>
      </w:r>
      <w:r>
        <w:rPr>
          <w:i/>
          <w:color w:val="556573"/>
        </w:rPr>
        <w:t>，</w:t>
      </w:r>
      <w:r>
        <w:rPr>
          <w:rFonts w:ascii="Consolas" w:hAnsi="Consolas"/>
          <w:i/>
          <w:color w:val="556573"/>
        </w:rPr>
        <w:t>CORS_ORIGINS</w:t>
      </w:r>
      <w:r>
        <w:rPr>
          <w:i/>
          <w:color w:val="556573"/>
        </w:rPr>
        <w:t xml:space="preserve"> 仍为 </w:t>
      </w:r>
      <w:r>
        <w:rPr>
          <w:rFonts w:ascii="Consolas" w:hAnsi="Consolas"/>
          <w:i/>
          <w:color w:val="556573"/>
        </w:rPr>
        <w:t>*</w:t>
      </w:r>
      <w:r>
        <w:rPr>
          <w:i/>
          <w:color w:val="556573"/>
        </w:rPr>
        <w:t xml:space="preserve"> 抛 </w:t>
      </w:r>
      <w:r>
        <w:rPr>
          <w:rFonts w:ascii="Consolas" w:hAnsi="Consolas"/>
          <w:i/>
          <w:color w:val="556573"/>
        </w:rPr>
        <w:t>RuntimeError("生产环境必须显式配置 CORS_ORIGINS")</w:t>
      </w:r>
      <w:r>
        <w:rPr>
          <w:i/>
          <w:color w:val="556573"/>
        </w:rPr>
        <w:t>。二者缺一，服务</w:t>
      </w:r>
      <w:r>
        <w:rPr>
          <w:b/>
          <w:i/>
          <w:color w:val="556573"/>
        </w:rPr>
        <w:t>直接启动失败</w:t>
      </w:r>
      <w:r>
        <w:rPr>
          <w:i/>
          <w:color w:val="556573"/>
        </w:rPr>
        <w:t>而非降级运行——这是刻意的：宁可起不来，也不要一个悄悄开着写接口、且跨域全开的公网站点。</w:t>
      </w:r>
    </w:p>
    <w:p>
      <w:pPr>
        <w:ind w:left="288"/>
      </w:pPr>
      <w:r>
        <w:rPr>
          <w:b/>
          <w:i/>
          <w:color w:val="556573"/>
        </w:rPr>
        <w:t>配置写在哪里，取决于用哪种部署方式</w:t>
      </w:r>
      <w:r>
        <w:rPr>
          <w:i/>
          <w:color w:val="556573"/>
        </w:rPr>
        <w:t>：</w:t>
      </w:r>
    </w:p>
    <w:p>
      <w:pPr>
        <w:ind w:left="288"/>
      </w:pPr>
      <w:r>
        <w:rPr>
          <w:i/>
          <w:color w:val="556573"/>
        </w:rPr>
        <w:t>| 方式 | 配置文件 | 说明 | |---|---|---| | 方式一 systemd（</w:t>
      </w:r>
      <w:r>
        <w:rPr>
          <w:b/>
          <w:i/>
          <w:color w:val="556573"/>
        </w:rPr>
        <w:t>线上实际路径</w:t>
      </w:r>
      <w:r>
        <w:rPr>
          <w:i/>
          <w:color w:val="556573"/>
        </w:rPr>
        <w:t xml:space="preserve">） | </w:t>
      </w:r>
      <w:r>
        <w:rPr>
          <w:rFonts w:ascii="Consolas" w:hAnsi="Consolas"/>
          <w:i/>
          <w:color w:val="556573"/>
        </w:rPr>
        <w:t>/etc/talent-graph/talent-graph.env</w:t>
      </w:r>
      <w:r>
        <w:rPr>
          <w:i/>
          <w:color w:val="556573"/>
        </w:rPr>
        <w:t xml:space="preserve"> | unit 的 </w:t>
      </w:r>
      <w:r>
        <w:rPr>
          <w:rFonts w:ascii="Consolas" w:hAnsi="Consolas"/>
          <w:i/>
          <w:color w:val="556573"/>
        </w:rPr>
        <w:t>EnvironmentFile</w:t>
      </w:r>
      <w:r>
        <w:rPr>
          <w:i/>
          <w:color w:val="556573"/>
        </w:rPr>
        <w:t xml:space="preserve"> 指向此处；</w:t>
      </w:r>
      <w:r>
        <w:rPr>
          <w:rFonts w:ascii="Consolas" w:hAnsi="Consolas"/>
          <w:i/>
          <w:color w:val="556573"/>
        </w:rPr>
        <w:t>STATIC_DIR</w:t>
      </w:r>
      <w:r>
        <w:rPr>
          <w:i/>
          <w:color w:val="556573"/>
        </w:rPr>
        <w:t xml:space="preserve"> / </w:t>
      </w:r>
      <w:r>
        <w:rPr>
          <w:rFonts w:ascii="Consolas" w:hAnsi="Consolas"/>
          <w:i/>
          <w:color w:val="556573"/>
        </w:rPr>
        <w:t>APP_ENV=production</w:t>
      </w:r>
      <w:r>
        <w:rPr>
          <w:i/>
          <w:color w:val="556573"/>
        </w:rPr>
        <w:t xml:space="preserve"> / </w:t>
      </w:r>
      <w:r>
        <w:rPr>
          <w:rFonts w:ascii="Consolas" w:hAnsi="Consolas"/>
          <w:i/>
          <w:color w:val="556573"/>
        </w:rPr>
        <w:t>READ_ONLY=1</w:t>
      </w:r>
      <w:r>
        <w:rPr>
          <w:i/>
          <w:color w:val="556573"/>
        </w:rPr>
        <w:t xml:space="preserve"> 三项已由 unit 的 </w:t>
      </w:r>
      <w:r>
        <w:rPr>
          <w:rFonts w:ascii="Consolas" w:hAnsi="Consolas"/>
          <w:i/>
          <w:color w:val="556573"/>
        </w:rPr>
        <w:t>Environment=</w:t>
      </w:r>
      <w:r>
        <w:rPr>
          <w:i/>
          <w:color w:val="556573"/>
        </w:rPr>
        <w:t xml:space="preserve"> 内联写死，该文件只需放数据库与各类 API Key | | 本地开发 / Docker | </w:t>
      </w:r>
      <w:r>
        <w:rPr>
          <w:rFonts w:ascii="Consolas" w:hAnsi="Consolas"/>
          <w:i/>
          <w:color w:val="556573"/>
        </w:rPr>
        <w:t>backend/.env</w:t>
      </w:r>
      <w:r>
        <w:rPr>
          <w:i/>
          <w:color w:val="556573"/>
        </w:rPr>
        <w:t xml:space="preserve"> | pydantic 从工作目录读取 |</w:t>
      </w:r>
    </w:p>
    <w:p>
      <w:pPr>
        <w:ind w:left="288"/>
      </w:pPr>
      <w:r>
        <w:rPr>
          <w:b/>
          <w:i/>
          <w:color w:val="556573"/>
        </w:rPr>
        <w:t xml:space="preserve">切库时改的是 </w:t>
      </w:r>
      <w:r>
        <w:rPr>
          <w:rFonts w:ascii="Consolas" w:hAnsi="Consolas"/>
          <w:b/>
          <w:i/>
          <w:color w:val="556573"/>
        </w:rPr>
        <w:t>/etc/talent-graph/talent-graph.env</w:t>
      </w:r>
      <w:r>
        <w:rPr>
          <w:b/>
          <w:i/>
          <w:color w:val="556573"/>
        </w:rPr>
        <w:t xml:space="preserve"> 的 </w:t>
      </w:r>
      <w:r>
        <w:rPr>
          <w:rFonts w:ascii="Consolas" w:hAnsi="Consolas"/>
          <w:b/>
          <w:i/>
          <w:color w:val="556573"/>
        </w:rPr>
        <w:t>DB_NAME</w:t>
      </w:r>
      <w:r>
        <w:rPr>
          <w:b/>
          <w:i/>
          <w:color w:val="556573"/>
        </w:rPr>
        <w:t xml:space="preserve">，不是 </w:t>
      </w:r>
      <w:r>
        <w:rPr>
          <w:rFonts w:ascii="Consolas" w:hAnsi="Consolas"/>
          <w:b/>
          <w:i/>
          <w:color w:val="556573"/>
        </w:rPr>
        <w:t>backend/.env</w:t>
      </w:r>
      <w:r>
        <w:rPr>
          <w:b/>
          <w:i/>
          <w:color w:val="556573"/>
        </w:rPr>
        <w:t>。</w:t>
      </w:r>
      <w:r>
        <w:rPr>
          <w:i/>
          <w:color w:val="556573"/>
        </w:rPr>
        <w:t xml:space="preserve"> 两处并存正是历史上切库踩坑的来源——改错文件重启后库根本没切，而 </w:t>
      </w:r>
      <w:r>
        <w:rPr>
          <w:rFonts w:ascii="Consolas" w:hAnsi="Consolas"/>
          <w:i/>
          <w:color w:val="556573"/>
        </w:rPr>
        <w:t>/api/health</w:t>
      </w:r>
      <w:r>
        <w:rPr>
          <w:i/>
          <w:color w:val="556573"/>
        </w:rPr>
        <w:t xml:space="preserve"> 依然 200，从表面看不出任何异常。</w:t>
      </w:r>
    </w:p>
    <w:p>
      <w:pPr>
        <w:ind w:left="288"/>
      </w:pPr>
      <w:r>
        <w:rPr>
          <w:b/>
          <w:i/>
          <w:color w:val="556573"/>
        </w:rPr>
        <w:t>只读模式（</w:t>
      </w:r>
      <w:r>
        <w:rPr>
          <w:rFonts w:ascii="Consolas" w:hAnsi="Consolas"/>
          <w:b/>
          <w:i/>
          <w:color w:val="556573"/>
        </w:rPr>
        <w:t>READ_ONLY=1</w:t>
      </w:r>
      <w:r>
        <w:rPr>
          <w:b/>
          <w:i/>
          <w:color w:val="556573"/>
        </w:rPr>
        <w:t>，公网部署必须开启）</w:t>
      </w:r>
      <w:r>
        <w:rPr>
          <w:i/>
          <w:color w:val="556573"/>
        </w:rPr>
        <w:t>：置 1 后，一切</w:t>
      </w:r>
      <w:r>
        <w:rPr>
          <w:b/>
          <w:i/>
          <w:color w:val="556573"/>
        </w:rPr>
        <w:t>改动知识图谱</w:t>
      </w:r>
      <w:r>
        <w:rPr>
          <w:i/>
          <w:color w:val="556573"/>
        </w:rPr>
        <w:t xml:space="preserve">的接口统一被 </w:t>
      </w:r>
      <w:r>
        <w:rPr>
          <w:rFonts w:ascii="Consolas" w:hAnsi="Consolas"/>
          <w:i/>
          <w:color w:val="556573"/>
        </w:rPr>
        <w:t>app/guards.py</w:t>
      </w:r>
      <w:r>
        <w:rPr>
          <w:i/>
          <w:color w:val="556573"/>
        </w:rPr>
        <w:t xml:space="preserve"> 拦下——人工增删改能力项、岗位删除、简历入库直接返回 403；演化推演与新岗位发现降级为 </w:t>
      </w:r>
      <w:r>
        <w:rPr>
          <w:b/>
          <w:i/>
          <w:color w:val="556573"/>
        </w:rPr>
        <w:t>dry-run</w:t>
      </w:r>
      <w:r>
        <w:rPr>
          <w:i/>
          <w:color w:val="556573"/>
        </w:rPr>
        <w:t xml:space="preserve">（LLM 与联网检索照常跑完、结果照常返回前端，只是不落库，演示效果与写入版完全一致）；查询、简历解析、人岗匹配、问答助手完全不受影响。前端另据 </w:t>
      </w:r>
      <w:r>
        <w:rPr>
          <w:rFonts w:ascii="Consolas" w:hAnsi="Consolas"/>
          <w:i/>
          <w:color w:val="556573"/>
        </w:rPr>
        <w:t>/api/health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read_only</w:t>
      </w:r>
      <w:r>
        <w:rPr>
          <w:i/>
          <w:color w:val="556573"/>
        </w:rPr>
        <w:t xml:space="preserve"> 字段不渲染写入入口，两层各自独立生效。</w:t>
      </w:r>
      <w:r>
        <w:rPr>
          <w:b/>
          <w:i/>
          <w:color w:val="556573"/>
        </w:rPr>
        <w:t>闸门只设在 HTTP 层</w:t>
      </w:r>
      <w:r>
        <w:rPr>
          <w:i/>
          <w:color w:val="556573"/>
        </w:rPr>
        <w:t>，</w:t>
      </w:r>
      <w:r>
        <w:rPr>
          <w:rFonts w:ascii="Consolas" w:hAnsi="Consolas"/>
          <w:i/>
          <w:color w:val="556573"/>
        </w:rPr>
        <w:t>data/*.py</w:t>
      </w:r>
      <w:r>
        <w:rPr>
          <w:i/>
          <w:color w:val="556573"/>
        </w:rPr>
        <w:t xml:space="preserve"> 直接调服务层写库、不受影响——发布数据仍走本地脚本，这正是设计意图：公网只读，发布权留在本地。</w:t>
      </w:r>
    </w:p>
    <w:p>
      <w:pPr>
        <w:ind w:left="288"/>
      </w:pPr>
      <w:r>
        <w:rPr>
          <w:i/>
          <w:color w:val="556573"/>
        </w:rPr>
        <w:t>开启的理由是两次真实事故：演示站的写按钮对公网零鉴权，2026-07-28 访客点击造成 301 项交叉验证能力被覆盖、313 行静默降级，07-30 又写入 40 条与库表事实不符的变更记录（详见《测试方案与报告》3.6.2 与 3.6.4）。逐个修补写路径只能挡住已知的那一条，故上移为一道总闸。</w:t>
      </w:r>
    </w:p>
    <w:p>
      <w:pPr>
        <w:ind w:left="288"/>
      </w:pPr>
      <w:r>
        <w:rPr>
          <w:b/>
          <w:i/>
          <w:color w:val="556573"/>
        </w:rPr>
        <w:t>数据库切换与回滚</w:t>
      </w:r>
      <w:r>
        <w:rPr>
          <w:i/>
          <w:color w:val="556573"/>
        </w:rPr>
        <w:t xml:space="preserve">：当前生产库为 </w:t>
      </w:r>
      <w:r>
        <w:rPr>
          <w:rFonts w:ascii="Consolas" w:hAnsi="Consolas"/>
          <w:i/>
          <w:color w:val="556573"/>
        </w:rPr>
        <w:t>talent_graph_v5</w:t>
      </w:r>
      <w:r>
        <w:rPr>
          <w:i/>
          <w:color w:val="556573"/>
        </w:rPr>
        <w:t xml:space="preserve">——它是在 </w:t>
      </w:r>
      <w:r>
        <w:rPr>
          <w:rFonts w:ascii="Consolas" w:hAnsi="Consolas"/>
          <w:i/>
          <w:color w:val="556573"/>
        </w:rPr>
        <w:t>talent_graph_v4</w:t>
      </w:r>
      <w:r>
        <w:rPr>
          <w:i/>
          <w:color w:val="556573"/>
        </w:rPr>
        <w:t xml:space="preserve"> 的基础上只扩充语料与证据（能力关系、置信度、演化记录、分级画像均未变动）后产出的发布库。</w:t>
      </w:r>
    </w:p>
    <w:p>
      <w:pPr>
        <w:ind w:left="288"/>
      </w:pPr>
      <w:r>
        <w:rPr>
          <w:i/>
          <w:color w:val="556573"/>
        </w:rPr>
        <w:t xml:space="preserve">| 层级 | 库名 | 说明 | |---|---|---| | 当前生产 | </w:t>
      </w:r>
      <w:r>
        <w:rPr>
          <w:rFonts w:ascii="Consolas" w:hAnsi="Consolas"/>
          <w:i/>
          <w:color w:val="556573"/>
        </w:rPr>
        <w:t>talent_graph_v5</w:t>
      </w:r>
      <w:r>
        <w:rPr>
          <w:i/>
          <w:color w:val="556573"/>
        </w:rPr>
        <w:t xml:space="preserve"> | R7 发布库（仅语料与证据增长：JD 3090 / Evidence 12277；active 812 / candidate 3604 不变） | | 一级回滚 | </w:t>
      </w:r>
      <w:r>
        <w:rPr>
          <w:rFonts w:ascii="Consolas" w:hAnsi="Consolas"/>
          <w:i/>
          <w:color w:val="556573"/>
        </w:rPr>
        <w:t>talent_graph_v4</w:t>
      </w:r>
      <w:r>
        <w:rPr>
          <w:i/>
          <w:color w:val="556573"/>
        </w:rPr>
        <w:t xml:space="preserve"> | R6 发布库（补闸后：active 812 / candidate 3604） | | 更早回滚 | </w:t>
      </w:r>
      <w:r>
        <w:rPr>
          <w:rFonts w:ascii="Consolas" w:hAnsi="Consolas"/>
          <w:i/>
          <w:color w:val="556573"/>
        </w:rPr>
        <w:t>talent_graph_v3</w:t>
      </w:r>
      <w:r>
        <w:rPr>
          <w:i/>
          <w:color w:val="556573"/>
        </w:rPr>
        <w:t xml:space="preserve"> | </w:t>
      </w:r>
      <w:r>
        <w:rPr>
          <w:b/>
          <w:i/>
          <w:color w:val="556573"/>
        </w:rPr>
        <w:t>本轮全程零写入</w:t>
      </w:r>
      <w:r>
        <w:rPr>
          <w:i/>
          <w:color w:val="556573"/>
        </w:rPr>
        <w:t xml:space="preserve">，切回即恢复到补闸前状态（active 860 / candidate 3556） | | 更早回滚 | </w:t>
      </w:r>
      <w:r>
        <w:rPr>
          <w:rFonts w:ascii="Consolas" w:hAnsi="Consolas"/>
          <w:i/>
          <w:color w:val="556573"/>
        </w:rPr>
        <w:t>talent_graph_v2</w:t>
      </w:r>
      <w:r>
        <w:rPr>
          <w:i/>
          <w:color w:val="556573"/>
        </w:rPr>
        <w:t xml:space="preserve"> | 上一版 806 条语料图谱 | | 更早回滚 | </w:t>
      </w:r>
      <w:r>
        <w:rPr>
          <w:rFonts w:ascii="Consolas" w:hAnsi="Consolas"/>
          <w:i/>
          <w:color w:val="556573"/>
        </w:rPr>
        <w:t>talent_graph</w:t>
      </w:r>
      <w:r>
        <w:rPr>
          <w:i/>
          <w:color w:val="556573"/>
        </w:rPr>
        <w:t xml:space="preserve"> | 最初的演示库 |</w:t>
      </w:r>
    </w:p>
    <w:p>
      <w:pPr>
        <w:ind w:left="288"/>
      </w:pPr>
      <w:r>
        <w:rPr>
          <w:i/>
          <w:color w:val="556573"/>
        </w:rPr>
        <w:t xml:space="preserve">五个库数据均保留未动。切库 = 修改服务器 </w:t>
      </w:r>
      <w:r>
        <w:rPr>
          <w:rFonts w:ascii="Consolas" w:hAnsi="Consolas"/>
          <w:i/>
          <w:color w:val="556573"/>
        </w:rPr>
        <w:t>/etc/talent-graph/talent-graph.env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后 </w:t>
      </w:r>
      <w:r>
        <w:rPr>
          <w:rFonts w:ascii="Consolas" w:hAnsi="Consolas"/>
          <w:i/>
          <w:color w:val="556573"/>
        </w:rPr>
        <w:t>systemctl restart talent-graph</w:t>
      </w:r>
      <w:r>
        <w:rPr>
          <w:i/>
          <w:color w:val="556573"/>
        </w:rPr>
        <w:t>，秒级生效、无需改代码。</w:t>
      </w:r>
    </w:p>
    <w:p>
      <w:pPr>
        <w:ind w:left="288"/>
      </w:pPr>
      <w:r>
        <w:rPr>
          <w:b/>
          <w:i/>
          <w:color w:val="556573"/>
        </w:rPr>
        <w:t>数据发布必须走影子库，不得直接改生产库。</w:t>
      </w:r>
      <w:r>
        <w:rPr>
          <w:i/>
          <w:color w:val="556573"/>
        </w:rPr>
        <w:t xml:space="preserve"> 流程为：</w:t>
      </w:r>
      <w:r>
        <w:rPr>
          <w:rFonts w:ascii="Consolas" w:hAnsi="Consolas"/>
          <w:i/>
          <w:color w:val="556573"/>
        </w:rPr>
        <w:t>data/clone_database_r6.py</w:t>
      </w:r>
      <w:r>
        <w:rPr>
          <w:i/>
          <w:color w:val="556573"/>
        </w:rPr>
        <w:t xml:space="preserve"> 把当前生产库同实例全表克隆为一次性发布候选库（逐表比对行数、列、索引、外键，任一不一致即删除目标库并失败）→ 所有 repair / 重建 / 批算只在影子库上执行 → </w:t>
      </w:r>
      <w:r>
        <w:rPr>
          <w:rFonts w:ascii="Consolas" w:hAnsi="Consolas"/>
          <w:i/>
          <w:color w:val="556573"/>
        </w:rPr>
        <w:t>data/check_state.py</w:t>
      </w:r>
      <w:r>
        <w:rPr>
          <w:i/>
          <w:color w:val="556573"/>
        </w:rPr>
        <w:t xml:space="preserve"> 只读对账与 </w:t>
      </w:r>
      <w:r>
        <w:rPr>
          <w:rFonts w:ascii="Consolas" w:hAnsi="Consolas"/>
          <w:i/>
          <w:color w:val="556573"/>
        </w:rPr>
        <w:t>data/release_gate.py</w:t>
      </w:r>
      <w:r>
        <w:rPr>
          <w:i/>
          <w:color w:val="556573"/>
        </w:rPr>
        <w:t xml:space="preserve"> 验收通过后，才改服务器 </w:t>
      </w:r>
      <w:r>
        <w:rPr>
          <w:rFonts w:ascii="Consolas" w:hAnsi="Consolas"/>
          <w:i/>
          <w:color w:val="556573"/>
        </w:rPr>
        <w:t>/etc/talent-graph/talent-graph.env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切库。切库后原库原封不动保留，即为回滚目标。</w:t>
      </w:r>
    </w:p>
    <w:p>
      <w:pPr>
        <w:ind w:left="288"/>
      </w:pPr>
      <w:r>
        <w:rPr>
          <w:i/>
          <w:color w:val="556573"/>
        </w:rPr>
        <w:t xml:space="preserve">这条规矩不是一开始就有的：第六轮前半段的几次数据修复是「dry-run + </w:t>
      </w:r>
      <w:r>
        <w:rPr>
          <w:rFonts w:ascii="Consolas" w:hAnsi="Consolas"/>
          <w:i/>
          <w:color w:val="556573"/>
        </w:rPr>
        <w:t>backup_jobs.py</w:t>
      </w:r>
      <w:r>
        <w:rPr>
          <w:i/>
          <w:color w:val="556573"/>
        </w:rPr>
        <w:t xml:space="preserve"> 备份后直接对生产库 apply」，自查认定不合规（备份只覆盖 </w:t>
      </w:r>
      <w:r>
        <w:rPr>
          <w:rFonts w:ascii="Consolas" w:hAnsi="Consolas"/>
          <w:i/>
          <w:color w:val="556573"/>
        </w:rPr>
        <w:t>job</w:t>
      </w:r>
      <w:r>
        <w:rPr>
          <w:i/>
          <w:color w:val="556573"/>
        </w:rPr>
        <w:t xml:space="preserve"> 维度、演示站在回滚窗口内持续对外服务、验收与生产是同一份数据因而不构成独立证据），后半段才补上上述门禁。详见《改进说明_第三版》文末。</w:t>
      </w:r>
    </w:p>
    <w:p>
      <w:pPr>
        <w:pStyle w:val="Heading1"/>
        <w:keepNext/>
      </w:pPr>
      <w:r>
        <w:rPr/>
        <w:t>五、发布门禁（第六轮引入，数据发布必须走这条路）</w:t>
      </w:r>
    </w:p>
    <w:p>
      <w:r>
        <w:rPr>
          <w:b/>
        </w:rPr>
        <w:t>规则：任何数据发布都不得直接改生产库。</w:t>
      </w:r>
      <w:r>
        <w:rPr/>
        <w:t xml:space="preserve"> 修复与重建只在影子库上做，验收通过后才把影子库提升为发布库并切 </w:t>
      </w:r>
      <w:r>
        <w:rPr>
          <w:rFonts w:ascii="Consolas" w:hAnsi="Consolas"/>
        </w:rPr>
        <w:t>DB_NAME</w:t>
      </w:r>
      <w:r>
        <w:rPr/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015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影子库发布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5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573"/>
          <w:sz w:val="18"/>
        </w:rPr>
        <w:t xml:space="preserve">图 1：发布链与回滚链。五个库全部登记在 </w:t>
      </w:r>
      <w:r>
        <w:rPr>
          <w:rFonts w:ascii="Consolas" w:hAnsi="Consolas"/>
          <w:i/>
          <w:color w:val="556573"/>
          <w:sz w:val="18"/>
        </w:rPr>
        <w:t>repair_safety.PROTECTED_DATABASES</w:t>
      </w:r>
      <w:r>
        <w:rPr>
          <w:i/>
          <w:color w:val="556573"/>
          <w:sz w:val="18"/>
        </w:rPr>
        <w:t xml:space="preserve"> 里，永远不能作为 </w:t>
      </w:r>
      <w:r>
        <w:rPr>
          <w:rFonts w:ascii="Consolas" w:hAnsi="Consolas"/>
          <w:i/>
          <w:color w:val="556573"/>
          <w:sz w:val="18"/>
        </w:rPr>
        <w:t>--apply</w:t>
      </w:r>
      <w:r>
        <w:rPr>
          <w:i/>
          <w:color w:val="556573"/>
          <w:sz w:val="18"/>
        </w:rPr>
        <w:t xml:space="preserve"> 目标；发布走右下角的影子库支线，回滚只是把 </w:t>
      </w:r>
      <w:r>
        <w:rPr>
          <w:rFonts w:ascii="Consolas" w:hAnsi="Consolas"/>
          <w:i/>
          <w:color w:val="556573"/>
          <w:sz w:val="18"/>
        </w:rPr>
        <w:t>DB_NAME</w:t>
      </w:r>
      <w:r>
        <w:rPr>
          <w:i/>
          <w:color w:val="556573"/>
          <w:sz w:val="18"/>
        </w:rPr>
        <w:t xml:space="preserve"> 往回指一格。切到新库时必须把新库名加进那个 frozenset。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两条入库路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573"/>
          <w:sz w:val="18"/>
        </w:rPr>
        <w:t>图 2：两条入库路径的实测差异。第七轮在同一个影子库上做过 A/B：全量重建会重新推导能力，证据被摊薄到更多候选行上，置信度反而下降；证据-only 刷新只更新 Evidence，能力关系、技能数与演化记录逐项不变，因此被定为发布路径。</w:t>
      </w:r>
    </w:p>
    <w:p>
      <w:pPr>
        <w:ind w:left="288"/>
      </w:pPr>
      <w:r>
        <w:rPr>
          <w:rFonts w:ascii="Consolas" w:hAnsi="Consolas" w:eastAsia="Consolas"/>
          <w:sz w:val="18"/>
        </w:rPr>
        <w:t># ① 整库克隆：默认 dry-run，--apply 才动手</w:t>
        <w:br/>
        <w:t>#    逐表比对行数 / checksum / 列 / 索引 / 外键 / 表选项，任一不一致即删除目标库并失败；</w:t>
        <w:br/>
        <w:t>#    拒绝覆盖已存在的库，且刻意不提供 --force，避免误删其他影子库或回滚库</w:t>
        <w:br/>
        <w:t>uv run python -X utf8 data/clone_database_r6.py \</w:t>
        <w:br/>
        <w:t xml:space="preserve">    --source talent_graph_v3 --target talent_graph_v4_shadow --apply</w:t>
        <w:br/>
        <w:br/>
        <w:t># ② 在影子库上补闸：app/services/repair_safety.py 强制目标库名必须含 shadow，</w:t>
        <w:br/>
        <w:t>#    生产库名无条件拒绝；commit 前自检不通过即整体回滚</w:t>
        <w:br/>
        <w:t>uv run python -X utf8 data/reconcile_job_skill_state_r6.py --apply</w:t>
        <w:br/>
        <w:br/>
        <w:t># ③ 重建分级画像（补闸降级后原画像会引用非 active 技能，必须重跑）</w:t>
        <w:br/>
        <w:t>uv run python -X utf8 data/build_levels.py</w:t>
        <w:br/>
        <w:br/>
        <w:t># ④ 全量只读验收：写零、只对账</w:t>
        <w:br/>
        <w:t>uv run python data/check_state.py</w:t>
        <w:br/>
        <w:br/>
        <w:t># ⑤ 验收通过后，把影子库再克隆一份提升为正式发布库</w:t>
        <w:br/>
        <w:t>uv run python -X utf8 data/clone_database_r6.py \</w:t>
        <w:br/>
        <w:t xml:space="preserve">    --source talent_graph_v4_shadow --target talent_graph_v4 --apply</w:t>
        <w:br/>
        <w:br/>
        <w:t># ⑥ 切库：改 /etc/talent-graph/talent-graph.env 的 DB_NAME=talent_graph_v4，再 systemctl restart talent-graph</w:t>
      </w:r>
    </w:p>
    <w:p>
      <w:r>
        <w:rPr/>
        <w:t>上面的命令序列是</w:t>
      </w:r>
      <w:r>
        <w:rPr>
          <w:b/>
        </w:rPr>
        <w:t>第六轮（R6）的实际执行时序</w:t>
      </w:r>
      <w:r>
        <w:rPr/>
        <w:t>：</w:t>
      </w:r>
      <w:r>
        <w:rPr>
          <w:rFonts w:ascii="Consolas" w:hAnsi="Consolas"/>
        </w:rPr>
        <w:t>talent_graph_v3</w:t>
      </w:r>
      <w:r>
        <w:rPr/>
        <w:t xml:space="preserve"> →（克隆）→ </w:t>
      </w:r>
      <w:r>
        <w:rPr>
          <w:rFonts w:ascii="Consolas" w:hAnsi="Consolas"/>
        </w:rPr>
        <w:t>talent_graph_v4_shadow</w:t>
      </w:r>
      <w:r>
        <w:rPr/>
        <w:t xml:space="preserve"> →（补闸 + 重建画像 + 验收）→（再克隆）→ </w:t>
      </w:r>
      <w:r>
        <w:rPr>
          <w:rFonts w:ascii="Consolas" w:hAnsi="Consolas"/>
        </w:rPr>
        <w:t>talent_graph_v4</w:t>
      </w:r>
      <w:r>
        <w:rPr/>
        <w:t xml:space="preserve">。 </w:t>
      </w:r>
      <w:r>
        <w:rPr>
          <w:b/>
        </w:rPr>
        <w:t>中间那个影子库仍然保留，作为审计留存</w:t>
      </w:r>
      <w:r>
        <w:rPr/>
        <w:t xml:space="preserve">：任何人都可以拿它和 </w:t>
      </w:r>
      <w:r>
        <w:rPr>
          <w:rFonts w:ascii="Consolas" w:hAnsi="Consolas"/>
        </w:rPr>
        <w:t>talent_graph_v3</w:t>
      </w:r>
      <w:r>
        <w:rPr/>
        <w:t xml:space="preserve"> 逐表 diff，复核这 48 条降级到底改了什么。</w:t>
      </w:r>
    </w:p>
    <w:p>
      <w:r>
        <w:rPr>
          <w:b/>
        </w:rPr>
        <w:t>第七轮（R7）走的是同一道门禁，但中间步骤不同</w:t>
      </w:r>
      <w:r>
        <w:rPr/>
        <w:t>：</w:t>
      </w:r>
      <w:r>
        <w:rPr>
          <w:rFonts w:ascii="Consolas" w:hAnsi="Consolas"/>
        </w:rPr>
        <w:t>talent_graph_v4</w:t>
      </w:r>
      <w:r>
        <w:rPr/>
        <w:t xml:space="preserve"> →（克隆）→ </w:t>
      </w:r>
      <w:r>
        <w:rPr>
          <w:rFonts w:ascii="Consolas" w:hAnsi="Consolas"/>
        </w:rPr>
        <w:t>talent_graph_v5_shadow</w:t>
      </w:r>
      <w:r>
        <w:rPr/>
        <w:t xml:space="preserve"> →（</w:t>
      </w:r>
      <w:r>
        <w:rPr>
          <w:b/>
        </w:rPr>
        <w:t>证据-only 追加</w:t>
      </w:r>
      <w:r>
        <w:rPr/>
        <w:t xml:space="preserve"> + 验收）→（再克隆）→ </w:t>
      </w:r>
      <w:r>
        <w:rPr>
          <w:rFonts w:ascii="Consolas" w:hAnsi="Consolas"/>
        </w:rPr>
        <w:t>talent_graph_v5</w:t>
      </w:r>
      <w:r>
        <w:rPr/>
        <w:t>。 R7 只扩充语料与证据，不重建能力关系，因此没有上面的 ②（补闸）和 ③（重建画像），取而代之的是：</w:t>
      </w:r>
    </w:p>
    <w:p>
      <w:pPr>
        <w:ind w:left="288"/>
      </w:pPr>
      <w:r>
        <w:rPr>
          <w:rFonts w:ascii="Consolas" w:hAnsi="Consolas" w:eastAsia="Consolas"/>
          <w:sz w:val="18"/>
        </w:rPr>
        <w:t>uv run python data/run_pipeline.py --from-db --refresh-evolved-evidence</w:t>
      </w:r>
    </w:p>
    <w:p>
      <w:r>
        <w:rPr/>
        <w:t>这个参数对既有岗位</w:t>
      </w:r>
      <w:r>
        <w:rPr>
          <w:b/>
        </w:rPr>
        <w:t>只追加精确匹配的证据</w:t>
      </w:r>
      <w:r>
        <w:rPr/>
        <w:t xml:space="preserve">，保留能力关系不动；语料里没有的岗位只报告、不建岗，绝不进入 </w:t>
      </w:r>
      <w:r>
        <w:rPr>
          <w:rFonts w:ascii="Consolas" w:hAnsi="Consolas"/>
        </w:rPr>
        <w:t>upsert_job</w:t>
      </w:r>
      <w:r>
        <w:rPr/>
        <w:t xml:space="preserve"> 的「先清空再重建」写路径。之所以不走全量重建，是因为 R7 做过 A/B 实测：全量重建即使没有 bug，也会把全库置信度从 0.5502 压到 0.5451、新兴岗位从 0.6507 压到 0.5632，并产生 9 条分级画像越界；而证据-only 路径除 RawJD（2570→3090）与 Evidence（9128→12277）增长外， active/candidate/deprecated 812/3604/1231、技能 3952、621 条演化记录、828 条分级画像</w:t>
      </w:r>
      <w:r>
        <w:rPr>
          <w:b/>
        </w:rPr>
        <w:t>全部逐字节不变</w:t>
      </w:r>
      <w:r>
        <w:rPr/>
        <w:t xml:space="preserve">。 </w:t>
      </w:r>
      <w:r>
        <w:rPr>
          <w:b/>
        </w:rPr>
        <w:t>补语料请默认走这条路径。</w:t>
      </w:r>
    </w:p>
    <w:p>
      <w:r>
        <w:rPr/>
        <w:t xml:space="preserve">这条流程是被本轮自己的流程违规倒逼出来的——前半段的几次数据修复走的是「dry-run + </w:t>
      </w:r>
      <w:r>
        <w:rPr>
          <w:rFonts w:ascii="Consolas" w:hAnsi="Consolas"/>
        </w:rPr>
        <w:t>backup_jobs.py</w:t>
      </w:r>
      <w:r>
        <w:rPr/>
        <w:t xml:space="preserve"> 备份后直接对生产库 apply」，自查认定不合规（备份只覆盖 </w:t>
      </w:r>
      <w:r>
        <w:rPr>
          <w:rFonts w:ascii="Consolas" w:hAnsi="Consolas"/>
        </w:rPr>
        <w:t>job</w:t>
      </w:r>
      <w:r>
        <w:rPr/>
        <w:t xml:space="preserve"> 维度、演示站在回滚窗口内持续对外服务、验收与生产是同一份数据因而不构成独立证据），后半段才补上上述门禁。详见《改进说明_第三版》文末。</w:t>
      </w:r>
    </w:p>
    <w:p>
      <w:pPr>
        <w:pStyle w:val="Heading1"/>
        <w:keepNext/>
      </w:pPr>
      <w:r>
        <w:rPr/>
        <w:t>六、运维</w:t>
      </w:r>
    </w:p>
    <w:p>
      <w:pPr>
        <w:ind w:left="288"/>
      </w:pPr>
      <w:r>
        <w:rPr>
          <w:rFonts w:ascii="Consolas" w:hAnsi="Consolas" w:eastAsia="Consolas"/>
          <w:sz w:val="18"/>
        </w:rPr>
        <w:t>systemctl restart talent-graph      # 重启</w:t>
        <w:br/>
        <w:t>journalctl -u talent-graph -n 100   # 查看日志</w:t>
        <w:br/>
        <w:t>systemctl show talent-graph -p MemoryCurrent   # 查看内存占用</w:t>
      </w:r>
    </w:p>
    <w:p>
      <w:r>
        <w:rPr>
          <w:b/>
        </w:rPr>
        <w:t>更新发布</w:t>
      </w:r>
      <w:r>
        <w:rPr/>
        <w:t xml:space="preserve">：本地重新 </w:t>
      </w:r>
      <w:r>
        <w:rPr>
          <w:rFonts w:ascii="Consolas" w:hAnsi="Consolas"/>
        </w:rPr>
        <w:t>npm run build</w:t>
      </w:r>
      <w:r>
        <w:rPr/>
        <w:t xml:space="preserve"> → 替换服务器 </w:t>
      </w:r>
      <w:r>
        <w:rPr>
          <w:rFonts w:ascii="Consolas" w:hAnsi="Consolas"/>
        </w:rPr>
        <w:t>static/</w:t>
      </w:r>
      <w:r>
        <w:rPr/>
        <w:t xml:space="preserve"> 与 </w:t>
      </w:r>
      <w:r>
        <w:rPr>
          <w:rFonts w:ascii="Consolas" w:hAnsi="Consolas"/>
        </w:rPr>
        <w:t>app/</w:t>
      </w:r>
      <w:r>
        <w:rPr/>
        <w:t xml:space="preserve"> → </w:t>
      </w:r>
      <w:r>
        <w:rPr>
          <w:rFonts w:ascii="Consolas" w:hAnsi="Consolas"/>
        </w:rPr>
        <w:t>systemctl restart talent-graph</w:t>
      </w:r>
      <w:r>
        <w:rPr/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