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7c3aed"/>
          <w:sz w:val="56"/>
          <w:szCs w:val="56"/>
        </w:rPr>
        <w:t xml:space="preserve">M∨</w:t>
      </w:r>
    </w:p>
    <w:p>
      <w:pPr>
        <w:spacing w:after="400" w:before="6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MATHVIZ · 3D LINEAR SOLVER</w:t>
      </w:r>
    </w:p>
    <w:p>
      <w:pPr>
        <w:spacing w:after="12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0"/>
          <w:szCs w:val="40"/>
        </w:rPr>
        <w:t xml:space="preserve">线性方程组 3D 求解器</w:t>
      </w:r>
    </w:p>
    <w:p>
      <w:pPr>
        <w:spacing w:after="300" w:before="60"/>
        <w:jc w:val="center"/>
      </w:pPr>
      <w:r>
        <w:rPr>
          <w:rFonts w:ascii="Microsoft YaHei" w:cs="Microsoft YaHei" w:eastAsia="Microsoft YaHei" w:hAnsi="Microsoft YaHei"/>
          <w:b/>
          <w:bCs/>
          <w:color w:val="7c3aed"/>
          <w:sz w:val="28"/>
          <w:szCs w:val="28"/>
        </w:rPr>
        <w:t xml:space="preserve">输入任意矩阵 · 看解在三维空间中的结构</w:t>
      </w:r>
    </w:p>
    <w:p>
      <w:pPr>
        <w:pBdr>
          <w:bottom w:val="single" w:color="dddddd" w:sz="2" w:space="1"/>
        </w:pBdr>
        <w:spacing w:after="200" w:before="200"/>
        <w:jc w:val="center"/>
      </w:pP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一个让你"看见"线性代数核心定理的交互式 3D 工具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来源：MathViz 数学可视化中心 · 开源免费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一、引言：从"解方程"到"看方程"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在大学线性代数的课堂上，"解线性方程组"是贯穿始终的核心技能。从高斯消元到矩阵求逆，从秩的概念到解的结构——这些知识点层层递进，构成了线性代数的骨架。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但有一个普遍的问题：绝大多数教学停留在"代数层面"。学生学会了算秩、学会了回代、学会了写出通解，却很少有机会真正"看到"自己在算什么。</w:t>
      </w:r>
    </w:p>
    <w:p>
      <w:pPr>
        <w:spacing w:after="120" w:before="100" w:line="40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为什么有的方程无解？为什么有的方程有无穷多解？为什么通解 = 特解 + 齐次解？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如果你能亲眼看到列空间在三维空间中的位置、看到零空间沿某个方向无限延伸、看到整条解直线如何从原点平移到特解位置——这些问题的答案就不再需要"背"了。</w:t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c3aed"/>
          <w:sz w:val="22"/>
          <w:szCs w:val="22"/>
        </w:rPr>
        <w:t xml:space="preserve">🎯 MathViz 线性方程组 3D 求解器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这是一个完全免费的交互式网页工具。你可以输入任意 3×3 矩阵 A 和向量 b，它会自动求解并在三维空间中用图形展示解的结构。本文带你详细了解这个工具的功能和它背后的数学原理。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二、核心功能：输入方程，看解的结构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这个工具最核心的能力是：**通用求解**。不同于只展示一个固定例子的教学动画，它内置了一个完整的线性方程组求解器。</w:t>
      </w:r>
    </w:p>
    <w:p>
      <w:pPr>
        <w:pStyle w:val="Heading2"/>
        <w:spacing w:after="160" w:before="350"/>
      </w:pPr>
      <w:r>
        <w:rPr>
          <w:rFonts w:ascii="Microsoft YaHei" w:cs="Microsoft YaHei" w:eastAsia="Microsoft YaHei" w:hAnsi="Microsoft YaHei"/>
          <w:b/>
          <w:bCs/>
          <w:color w:val="16213e"/>
          <w:sz w:val="27"/>
          <w:szCs w:val="27"/>
        </w:rPr>
        <w:t xml:space="preserve">▸ 求解能力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支持任意 3×3 矩阵 A 和任意三维向量 b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自动计算秩 r(A) 和增广矩阵秩 r(A|b)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自动判断相容性（有解 / 无解）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当有解时：计算特解 + 零空间基 + 通解公式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自动计算自由变量数和解空间维数</w:t>
      </w:r>
    </w:p>
    <w:p>
      <w:pPr>
        <w:pStyle w:val="Heading2"/>
        <w:spacing w:after="160" w:before="350"/>
      </w:pPr>
      <w:r>
        <w:rPr>
          <w:rFonts w:ascii="Microsoft YaHei" w:cs="Microsoft YaHei" w:eastAsia="Microsoft YaHei" w:hAnsi="Microsoft YaHei"/>
          <w:b/>
          <w:bCs/>
          <w:color w:val="16213e"/>
          <w:sz w:val="27"/>
          <w:szCs w:val="27"/>
        </w:rPr>
        <w:t xml:space="preserve">▸ 3D 场景自动适配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根据求解结果，3D 场景会自动重建为对应的几何形态：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00"/>
      </w:tblGrid>
      <w:tr>
        <w:tc>
          <w:tcPr>
            <w:tcW w:type="dxa" w:w="2000"/>
            <w:shd w:fill="f5f3ff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情况</w:t>
            </w:r>
          </w:p>
        </w:tc>
        <w:tc>
          <w:tcPr>
            <w:tcW w:type="dxa" w:w="3000"/>
            <w:shd w:fill="f5f3ff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数学含义</w:t>
            </w:r>
          </w:p>
        </w:tc>
        <w:tc>
          <w:tcPr>
            <w:tcW w:type="dxa" w:w="4800"/>
            <w:shd w:fill="f5f3ff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3D 场景展示</w:t>
            </w:r>
          </w:p>
        </w:tc>
      </w:tr>
      <w:tr>
        <w:tc>
          <w:tcPr>
            <w:tcW w:type="dxa" w:w="20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满秩（r=3）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唯一解</w:t>
            </w:r>
          </w:p>
        </w:tc>
        <w:tc>
          <w:tcPr>
            <w:tcW w:type="dxa" w:w="4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一个亮点 + 满秩标注</w:t>
            </w:r>
          </w:p>
        </w:tc>
      </w:tr>
      <w:tr>
        <w:tc>
          <w:tcPr>
            <w:tcW w:type="dxa" w:w="2000"/>
            <w:shd w:fill="fafafa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r=2，有解</w:t>
            </w:r>
          </w:p>
        </w:tc>
        <w:tc>
          <w:tcPr>
            <w:tcW w:type="dxa" w:w="3000"/>
            <w:shd w:fill="fafafa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线解（⼀个自由变量）</w:t>
            </w:r>
          </w:p>
        </w:tc>
        <w:tc>
          <w:tcPr>
            <w:tcW w:type="dxa" w:w="4800"/>
            <w:shd w:fill="fafafa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零空间直线 + 解集直线 + 平移动画</w:t>
            </w:r>
          </w:p>
        </w:tc>
      </w:tr>
      <w:tr>
        <w:tc>
          <w:tcPr>
            <w:tcW w:type="dxa" w:w="20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r=1，有解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面解（两个自由变量）</w:t>
            </w:r>
          </w:p>
        </w:tc>
        <w:tc>
          <w:tcPr>
            <w:tcW w:type="dxa" w:w="4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零空间平面 + 解集平面 + 平移</w:t>
            </w:r>
          </w:p>
        </w:tc>
      </w:tr>
      <w:tr>
        <w:tc>
          <w:tcPr>
            <w:tcW w:type="dxa" w:w="2000"/>
            <w:shd w:fill="fafafa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不相容</w:t>
            </w:r>
          </w:p>
        </w:tc>
        <w:tc>
          <w:tcPr>
            <w:tcW w:type="dxa" w:w="3000"/>
            <w:shd w:fill="fafafa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无解</w:t>
            </w:r>
          </w:p>
        </w:tc>
        <w:tc>
          <w:tcPr>
            <w:tcW w:type="dxa" w:w="4800"/>
            <w:shd w:fill="fafafa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红色"无解"标注 + 显示 b 不在列空间中</w:t>
            </w:r>
          </w:p>
        </w:tc>
      </w:tr>
    </w:tbl>
    <w:p>
      <w:pPr>
        <w:spacing w:after="0" w:before="8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三、从输入到解集：背后的数学原理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当你点击"求解"按钮，系统自动完成以下数学推理，并将结果映射为三维场景。下面用一个具体例子来拆解整个过程。</w:t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333333"/>
          <w:sz w:val="21"/>
          <w:szCs w:val="21"/>
        </w:rPr>
        <w:t xml:space="preserve">例：A = [[1,0,0],[0,1,0],[0,0,0]]，b = (2,3,0)ᵀ</w:t>
      </w:r>
    </w:p>
    <w:p>
      <w:pPr>
        <w:pStyle w:val="Heading2"/>
        <w:spacing w:after="160" w:before="350"/>
      </w:pPr>
      <w:r>
        <w:rPr>
          <w:rFonts w:ascii="Microsoft YaHei" w:cs="Microsoft YaHei" w:eastAsia="Microsoft YaHei" w:hAnsi="Microsoft YaHei"/>
          <w:b/>
          <w:bCs/>
          <w:color w:val="16213e"/>
          <w:sz w:val="27"/>
          <w:szCs w:val="27"/>
        </w:rPr>
        <w:t xml:space="preserve">第 1 步：确定列空间 Col(A)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 的列向量张成的子空间就是值域。本例中 A 的第三列为零，列空间是 xy 平面。3D 场景中用蓝色半透明平面标示。</w:t>
      </w:r>
    </w:p>
    <w:p>
      <w:pPr>
        <w:pStyle w:val="Heading2"/>
        <w:spacing w:after="160" w:before="350"/>
      </w:pPr>
      <w:r>
        <w:rPr>
          <w:rFonts w:ascii="Microsoft YaHei" w:cs="Microsoft YaHei" w:eastAsia="Microsoft YaHei" w:hAnsi="Microsoft YaHei"/>
          <w:b/>
          <w:bCs/>
          <w:color w:val="16213e"/>
          <w:sz w:val="27"/>
          <w:szCs w:val="27"/>
        </w:rPr>
        <w:t xml:space="preserve">第 2 步：检查相容性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 的第三个坐标为 0，落在 xy 平面内，所以 r(A) = r(A|b) = 2，方程组相容。</w:t>
      </w:r>
    </w:p>
    <w:p>
      <w:pPr>
        <w:pStyle w:val="Heading2"/>
        <w:spacing w:after="160" w:before="350"/>
      </w:pPr>
      <w:r>
        <w:rPr>
          <w:rFonts w:ascii="Microsoft YaHei" w:cs="Microsoft YaHei" w:eastAsia="Microsoft YaHei" w:hAnsi="Microsoft YaHei"/>
          <w:b/>
          <w:bCs/>
          <w:color w:val="16213e"/>
          <w:sz w:val="27"/>
          <w:szCs w:val="27"/>
        </w:rPr>
        <w:t xml:space="preserve">第 3 步：求特解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将自由变量置零，回代得到特解 Xₚ = (2,3,0)ᵀ。场景中用金色光晕点标示。</w:t>
      </w:r>
    </w:p>
    <w:p>
      <w:pPr>
        <w:pStyle w:val="Heading2"/>
        <w:spacing w:after="160" w:before="350"/>
      </w:pPr>
      <w:r>
        <w:rPr>
          <w:rFonts w:ascii="Microsoft YaHei" w:cs="Microsoft YaHei" w:eastAsia="Microsoft YaHei" w:hAnsi="Microsoft YaHei"/>
          <w:b/>
          <w:bCs/>
          <w:color w:val="16213e"/>
          <w:sz w:val="27"/>
          <w:szCs w:val="27"/>
        </w:rPr>
        <w:t xml:space="preserve">第 4 步：确定自由变量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n - r(A) = 3 - 2 = 1，有一个自由变量 z = t。解集是一条直线。</w:t>
      </w:r>
    </w:p>
    <w:p>
      <w:pPr>
        <w:pStyle w:val="Heading2"/>
        <w:spacing w:after="160" w:before="350"/>
      </w:pPr>
      <w:r>
        <w:rPr>
          <w:rFonts w:ascii="Microsoft YaHei" w:cs="Microsoft YaHei" w:eastAsia="Microsoft YaHei" w:hAnsi="Microsoft YaHei"/>
          <w:b/>
          <w:bCs/>
          <w:color w:val="16213e"/>
          <w:sz w:val="27"/>
          <w:szCs w:val="27"/>
        </w:rPr>
        <w:t xml:space="preserve">第 5 步：求零空间 N(A)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AX = 0 的解空间是零空间。本例中零空间是沿 z 轴的直线。</w:t>
      </w:r>
    </w:p>
    <w:p>
      <w:pPr>
        <w:pStyle w:val="Heading2"/>
        <w:spacing w:after="160" w:before="350"/>
      </w:pPr>
      <w:r>
        <w:rPr>
          <w:rFonts w:ascii="Microsoft YaHei" w:cs="Microsoft YaHei" w:eastAsia="Microsoft YaHei" w:hAnsi="Microsoft YaHei"/>
          <w:b/>
          <w:bCs/>
          <w:color w:val="16213e"/>
          <w:sz w:val="27"/>
          <w:szCs w:val="27"/>
        </w:rPr>
        <w:t xml:space="preserve">第 6 步：零空间的基（基础解系）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零空间需要 1 个基向量 η = (0,0,1)ᵀ。所有齐次解 Xₕ = t·η。</w:t>
      </w:r>
    </w:p>
    <w:p>
      <w:pPr>
        <w:pStyle w:val="Heading2"/>
        <w:spacing w:after="160" w:before="350"/>
      </w:pPr>
      <w:r>
        <w:rPr>
          <w:rFonts w:ascii="Microsoft YaHei" w:cs="Microsoft YaHei" w:eastAsia="Microsoft YaHei" w:hAnsi="Microsoft YaHei"/>
          <w:b/>
          <w:bCs/>
          <w:color w:val="16213e"/>
          <w:sz w:val="27"/>
          <w:szCs w:val="27"/>
        </w:rPr>
        <w:t xml:space="preserve">第 7 步：仿射平移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将零空间直线从原点平移到特解位置 Xₚ。这是"通解 = 特解 + 齐次解"的几何本质。</w:t>
      </w:r>
    </w:p>
    <w:p>
      <w:pPr>
        <w:pStyle w:val="Heading2"/>
        <w:spacing w:after="160" w:before="350"/>
      </w:pPr>
      <w:r>
        <w:rPr>
          <w:rFonts w:ascii="Microsoft YaHei" w:cs="Microsoft YaHei" w:eastAsia="Microsoft YaHei" w:hAnsi="Microsoft YaHei"/>
          <w:b/>
          <w:bCs/>
          <w:color w:val="16213e"/>
          <w:sz w:val="27"/>
          <w:szCs w:val="27"/>
        </w:rPr>
        <w:t xml:space="preserve">第 8 步：写出通解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X = Xₚ + Xₕ = (2,3,0)ᵀ + t(0,0,1)ᵀ。每次改变 t，解点就沿直线移动。</w:t>
      </w:r>
    </w:p>
    <w:p>
      <w:pPr>
        <w:spacing w:after="120" w:before="100" w:line="40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整个过程中，侧边面板同步显示秩-零度定理：dim N(A) + rank(A) = n。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四、交互操作指南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▸ 输入矩阵和向量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在侧边面板的 9 个矩阵输入框和 3 个向量输入框中填写数值。支持整数、小数、负数。按回车键或点击"求解"按钮立即执行。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▸ 拖动参数 t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当方程有自由变量时，滑块 t 控制解点在解空间中的位置。坐标值和公式实时更新。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▸ 播放平移动画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点击"播放动画"，观看零空间直线沿特解方向平移到解集位置的完整过程。这是理解"特解 + 齐次解"最直观的方式。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▸ 自由旋转 3D 场景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鼠标左键旋转、滚轮缩放、右键平移。从任何角度观察解的空间结构。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▸ 8 步引导讲解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内置完整的 8 步讲解流程。每步自动高亮对应的 3D 元素，配以公式和文字说明。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▸ 结果面板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求解后会显示秩、相容性、自由变量数和通解公式——代数和几何一一对应。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五、技术实现：纯前端求解器 + 3D 渲染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整个工具完全基于 Web 技术构建，所有运算在浏览器本地完成，不涉及任何后端服务器。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高斯消元求解器：JavaScript 实现列选主元消去，支持 3×3 矩阵的全部分析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3D 渲染：Three.js（r128），动态生成零空间直线/平面、解空间直线/平面、特解点、箭头标注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公式渲染：MathJax 3，实时 LaTeX 公式显示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即开即用：下载 .html 文件，双击浏览器打开即可使用，无需安装任何软件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六、适用人群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正在学习线性代数的大学生——直观理解抽象概念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准备考研的学生——打通代数和几何，加深对定理的理解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教线性代数的老师——课堂演示的交互式教具</w:t>
      </w:r>
    </w:p>
    <w:p>
      <w:pPr>
        <w:spacing w:after="40" w:before="40" w:line="38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对数学感兴趣的任何人——一个让你爱上线性代数的工具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七、结语：从工具到直觉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线性方程组是线性代数的起点，也是理解矩阵、向量空间、线性变换等核心概念的基础。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MathViz 3D 求解器的目标不仅是帮你"解出"方程，更是让你在解的过程中获得几何直觉——当你调整矩阵中的一个数值，看到解空间随之变化时，那些枯燥的定理突然就活了。</w:t>
      </w:r>
    </w:p>
    <w:p>
      <w:pPr>
        <w:spacing w:after="120" w:before="60" w:line="40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这只是一个开始。MathViz 后续还会推出特征值可视化、二次型可视化、高等数学图解等更多内容。</w:t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— END —</w:t>
      </w:r>
    </w:p>
    <w:p>
      <w:pPr>
        <w:spacing w:after="0" w:before="400"/>
      </w:pP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附录：获取与使用</w:t>
      </w:r>
    </w:p>
    <w:p>
      <w:pPr>
        <w:spacing w:after="120" w:before="60" w:line="40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在线访问（推荐）：打开 GitHub Pages 链接</w:t>
      </w:r>
    </w:p>
    <w:p>
      <w:pPr>
        <w:spacing w:after="120" w:before="60" w:line="40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本地使用：从 GitHub 仓库下载 .html 文件，双击用浏览器打开</w:t>
      </w:r>
    </w:p>
    <w:p>
      <w:pPr>
        <w:spacing w:after="120" w:before="60" w:line="40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网络要求：首次加载需联网（加载 Three.js 和 MathJax CDN）</w:t>
      </w:r>
    </w:p>
    <w:p>
      <w:pPr>
        <w:spacing w:after="120" w:before="60" w:line="40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4. 兼容性：建议电脑端浏览器，屏幕宽度不小于 900px</w:t>
      </w:r>
    </w:p>
    <w:p>
      <w:pPr>
        <w:spacing w:after="0" w:before="200"/>
      </w:pP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c3aed"/>
          <w:sz w:val="20"/>
          <w:szCs w:val="20"/>
        </w:rPr>
        <w:t xml:space="preserve">项目地址：github.com/zc-xzc/MathViz</w:t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MathViz · 让数学看得见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—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spacing w:after="0"/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MathViz · 让数学看得见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>
      <w:pPr>
        <w:spacing w:line="4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MathViz 线性方程组求解器 · 3D 交互演示</dc:title>
  <dc:creator>Un-named</dc:creator>
  <dc:description>MathViz 线性方程组 3D 求解器——输入矩阵，看解的结构。公众号推文。</dc:description>
  <cp:lastModifiedBy>Un-named</cp:lastModifiedBy>
  <cp:revision>1</cp:revision>
  <dcterms:created xsi:type="dcterms:W3CDTF">2026-07-26T16:16:22.682Z</dcterms:created>
  <dcterms:modified xsi:type="dcterms:W3CDTF">2026-07-26T16:16:22.685Z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