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健身会员智慧管理系统 — 论文（第一版） :root { color-scheme: light; } * { box-sizing: border-box; } body { margin:0; background:#fff; color:#000; font-family:"PingFang SC","Microsoft YaHei",system-ui,sans-serif; line-height:1.75; } .layout { display:flex; max-width:1280px; margin:0 auto; gap:32px; padding:0 24px; } nav#toc { width:260px; flex:none; position:sticky; top:0; align-self:flex-start; max-height:100vh; overflow:auto; padding:28px 0; font-size:13px; border-right:1px solid #e5e5e5; } nav#toc .toc-head { font-weight:700; margin:0 0 10px 4px; letter-spacing:.05em; } nav#toc a { display:block; color:#333; text-decoration:none; padding:3px 8px; border-left:2px solid transparent; } nav#toc a:hover { background:#f2f2f2; } nav#toc a.toc-l2 { font-weight:600; } nav#toc a.toc-l3 { padding-left:24px; font-weight:400; color:#444; } main { flex:1; min-width:0; padding:32px 0 120px; } h1 { font-size:26px; border-bottom:2px solid #000; padding-bottom:10px; } h2 { font-size:20px; margin-top:44px; border-left:5px solid #000; padding-left:12px; } h3 { font-size:16px; margin-top:28px; } table { border-collapse:collapse; width:100%; margin:14px 0 22px; font-size:13.5px; } th, td { border:1px solid #999; padding:6px 10px; text-align:left; vertical-align:top; } th { background:#f0f0f0; font-weight:600; } tr:nth-child(even) td { background:#fafafa; } blockquote { margin:14px 0; padding:8px 16px; border-left:4px solid #000; background:#f7f7f7; } code { background:#f2f2f2; padding:1px 5px; border-radius:3px; font-size:13px; } pre code { display:block; padding:12px; overflow:auto; } .diagram { border:1px solid #ddd; border-radius:6px; padding:14px 14px 6px; margin:18px 0 26px; overflow-x:auto; background:#fff; } .diagram-title { font-size:12px; color:#666; margin-bottom:6px; letter-spacing:.08em; } pre.mermaid-src { display:none; } .mermaid-render svg { max-width:100%; height:auto; } #diag-status { position:fixed; right:16px; bottom:16px; font-size:12px; background:#000; color:#fff; padding:6px 12px; border-radius:20px; opacity:.85; } #diag-status.bad { background:#000; } .errbox { border:1px solid #000; background:#f7f7f7; padding:10px; font-size:12px; white-space:pre-wrap; margin:8px 0; } /* 界面截图：与 Mermaid 图区分编号（截图 S 编号 / 图 N 编号），黑白打印友好 */ figure.shot { margin:18px 0 26px; text-align:center; page-break-inside:avoid; break-inside:avoid; } figure.shot img { max-width:100%; height:auto; border:1px solid #bbb; border-radius:4px; } figure.shot figcaption { font-size:12.5px; color:#444; margin-top:6px; text-align:left; line-height:1.6; } @media print { nav#toc, #diag-status { display:none; } .layout { display:block; padding:0; } .diagram { break-inside:avoid; } } 健身会员智慧管理系统 — 论文（第一版）</w:t>
      </w:r>
    </w:p>
    <w:p>
      <w:pPr>
        <w:pStyle w:val="Heading1"/>
      </w:pPr>
    </w:p>
    <w:p>
      <w:r>
        <w:rPr>
          <w:b/>
        </w:rPr>
        <w:t>版本</w:t>
      </w:r>
      <w:r>
        <w:t xml:space="preserve">：论文（第一版） — 在 v2.1（轻量知识库 + 会话历史持久化 + 用户数据隔离）基础上补齐界面截图证据与系统测试报告 </w:t>
      </w:r>
      <w:r>
        <w:rPr>
          <w:b/>
        </w:rPr>
        <w:t>基线</w:t>
      </w:r>
      <w:r>
        <w:t xml:space="preserve">：业务系统 </w:t>
      </w:r>
      <w:r>
        <w:rPr>
          <w:rFonts w:ascii="Mono" w:hAnsi="Mono"/>
        </w:rPr>
        <w:t>gym-management-system</w:t>
      </w:r>
      <w:r>
        <w:t xml:space="preserve">（SpringBoot 2.7 / Java 8）＋ 对话式智能体 </w:t>
      </w:r>
      <w:r>
        <w:rPr>
          <w:rFonts w:ascii="Mono" w:hAnsi="Mono"/>
        </w:rPr>
        <w:t>fitness-agent</w:t>
      </w:r>
      <w:r>
        <w:t xml:space="preserve">（SpringBoot 3.2 / Java 17）＋ 统一前端 </w:t>
      </w:r>
      <w:r>
        <w:rPr>
          <w:rFonts w:ascii="Mono" w:hAnsi="Mono"/>
        </w:rPr>
        <w:t>fitness-web</w:t>
      </w:r>
      <w:r>
        <w:t xml:space="preserve">（Vue 3） </w:t>
      </w:r>
      <w:r>
        <w:rPr>
          <w:b/>
        </w:rPr>
        <w:t>编制日期</w:t>
      </w:r>
      <w:r>
        <w:t xml:space="preserve">：2026-10-11 </w:t>
      </w:r>
      <w:r>
        <w:rPr>
          <w:b/>
        </w:rPr>
        <w:t>取代</w:t>
      </w:r>
      <w:r>
        <w:t>：v2.0（全平台重写版）；v1.0（仅覆盖业务系统的旧稿，见文末"版本沿革"）</w:t>
      </w:r>
    </w:p>
    <w:p>
      <w:pPr>
        <w:pStyle w:val="Heading2"/>
      </w:pPr>
      <w:r>
        <w:t>0. 文档说明</w:t>
      </w:r>
    </w:p>
    <w:p>
      <w:pPr>
        <w:pStyle w:val="Heading3"/>
      </w:pPr>
      <w:r>
        <w:t>0.1 文档范围</w:t>
      </w:r>
    </w:p>
    <w:p>
      <w:r>
        <w:t>本文档描述</w:t>
      </w:r>
      <w:r>
        <w:rPr>
          <w:b/>
        </w:rPr>
        <w:t>当前运行态</w:t>
      </w:r>
      <w:r>
        <w:t>的完整系统：一个业务后端、一个对话式 AI 智能体、一个统一前端与一个 MySQL 数据库，共四容器协作的健身会员智慧管理平台。文档基于源码逆向 + 实测验证编写，所有数据（行数、接口数、截图）均为真实测量值，非估算。</w:t>
      </w:r>
    </w:p>
    <w:p>
      <w:pPr>
        <w:pStyle w:val="Heading3"/>
      </w:pPr>
      <w:r>
        <w:t>0.2 读者对象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读者</w:t>
            </w:r>
          </w:p>
        </w:tc>
        <w:tc>
          <w:tcPr>
            <w:tcW w:type="dxa" w:w="0"/>
          </w:tcPr>
          <w:p>
            <w:r>
              <w:t>关注章节</w:t>
            </w:r>
          </w:p>
        </w:tc>
      </w:tr>
      <w:tr>
        <w:tc>
          <w:tcPr>
            <w:tcW w:type="dxa" w:w="0"/>
          </w:tcPr>
          <w:p>
            <w:r>
              <w:t>开发者</w:t>
            </w:r>
          </w:p>
        </w:tc>
        <w:tc>
          <w:tcPr>
            <w:tcW w:type="dxa" w:w="0"/>
          </w:tcPr>
          <w:p>
            <w:r>
              <w:t>第 3、4、5、6、7 章</w:t>
            </w:r>
          </w:p>
        </w:tc>
      </w:tr>
      <w:tr>
        <w:tc>
          <w:tcPr>
            <w:tcW w:type="dxa" w:w="0"/>
          </w:tcPr>
          <w:p>
            <w:r>
              <w:t>运维/部署</w:t>
            </w:r>
          </w:p>
        </w:tc>
        <w:tc>
          <w:tcPr>
            <w:tcW w:type="dxa" w:w="0"/>
          </w:tcPr>
          <w:p>
            <w:r>
              <w:t>第 8 章、附录 B</w:t>
            </w:r>
          </w:p>
        </w:tc>
      </w:tr>
      <w:tr>
        <w:tc>
          <w:tcPr>
            <w:tcW w:type="dxa" w:w="0"/>
          </w:tcPr>
          <w:p>
            <w:r>
              <w:t>产品/评审</w:t>
            </w:r>
          </w:p>
        </w:tc>
        <w:tc>
          <w:tcPr>
            <w:tcW w:type="dxa" w:w="0"/>
          </w:tcPr>
          <w:p>
            <w:r>
              <w:t>第 1、2 章、第 7 章</w:t>
            </w:r>
          </w:p>
        </w:tc>
      </w:tr>
      <w:tr>
        <w:tc>
          <w:tcPr>
            <w:tcW w:type="dxa" w:w="0"/>
          </w:tcPr>
          <w:p>
            <w:r>
              <w:t>测试</w:t>
            </w:r>
          </w:p>
        </w:tc>
        <w:tc>
          <w:tcPr>
            <w:tcW w:type="dxa" w:w="0"/>
          </w:tcPr>
          <w:p>
            <w:r>
              <w:t>第 7 章、第 10 章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0.3 图表规范</w:t>
      </w:r>
    </w:p>
    <w:p>
      <w:pPr>
        <w:pStyle w:val="Heading3"/>
      </w:pPr>
    </w:p>
    <w:p>
      <w:pPr>
        <w:pStyle w:val="ListNumber"/>
      </w:pPr>
      <w:r>
        <w:rPr>
          <w:b/>
        </w:rPr>
        <w:t>配色</w:t>
      </w:r>
      <w:r>
        <w:t>：全文图示一律黑白灰（无彩色），便于黑白打印与制版。</w:t>
      </w:r>
    </w:p>
    <w:p>
      <w:pPr>
        <w:pStyle w:val="ListNumber"/>
      </w:pPr>
      <w:r>
        <w:rPr>
          <w:b/>
        </w:rPr>
        <w:t>ER 图</w:t>
      </w:r>
      <w:r>
        <w:t>：关系总览只画实体与连线；</w:t>
      </w:r>
      <w:r>
        <w:rPr>
          <w:b/>
        </w:rPr>
        <w:t>每个实体的属性图单独成图</w:t>
      </w:r>
      <w:r>
        <w:t>，避免一张大图挤作一团。</w:t>
      </w:r>
    </w:p>
    <w:p>
      <w:pPr>
        <w:pStyle w:val="ListNumber"/>
      </w:pPr>
      <w:r>
        <w:rPr>
          <w:b/>
        </w:rPr>
        <w:t>记法</w:t>
      </w:r>
      <w:r>
        <w:t>：UML 图（用例/类/时序/状态/活动）遵循 UML 2.x 记法；架构图采用分层方框图；数据流图采用 Yourdon/DeMarco 记法的简化变体。</w:t>
      </w:r>
    </w:p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 系统总览：四容器全部启动后，业务数据看板正常渲染，验证全栈联通</w:t>
      </w:r>
    </w:p>
    <w:p>
      <w:r>
        <w:t>面向中小型健身场馆的会员智慧管理平台。在既有业务系统（会员档案、课程报名、器材台账、员工管理、充值流水）之上，叠加一个</w:t>
      </w:r>
      <w:r>
        <w:rPr>
          <w:b/>
        </w:rPr>
        <w:t>对话式 AI 智能体</w:t>
      </w:r>
      <w:r>
        <w:t>，并把</w:t>
      </w:r>
      <w:r>
        <w:rPr>
          <w:b/>
        </w:rPr>
        <w:t>会员端的全部交互收敛到对话里</w:t>
      </w:r>
      <w:r>
        <w:t>：</w:t>
      </w:r>
    </w:p>
    <w:p>
      <w:r>
        <w:rPr>
          <w:b/>
        </w:rPr>
        <w:t>管理端保留传统后台做运营；管理员之外的用户，一切交互都通过智能体对话完成。</w:t>
      </w:r>
    </w:p>
    <w:p>
      <w:r>
        <w:t>会员登录后直达对话页，没有表单——查余额、查积分、查课程、一句话发起点充值、扫码支付、生成健身计划，全程说人话。</w:t>
      </w:r>
    </w:p>
    <w:p>
      <w:pPr>
        <w:pStyle w:val="Heading3"/>
      </w:pPr>
      <w:r>
        <w:t>1.2 系统目标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目标维度</w:t>
            </w:r>
          </w:p>
        </w:tc>
        <w:tc>
          <w:tcPr>
            <w:tcW w:type="dxa" w:w="0"/>
          </w:tcPr>
          <w:p>
            <w:r>
              <w:t>具体指标</w:t>
            </w:r>
          </w:p>
        </w:tc>
        <w:tc>
          <w:tcPr>
            <w:tcW w:type="dxa" w:w="0"/>
          </w:tcPr>
          <w:p>
            <w:r>
              <w:t>当前实测</w:t>
            </w:r>
          </w:p>
        </w:tc>
      </w:tr>
      <w:tr>
        <w:tc>
          <w:tcPr>
            <w:tcW w:type="dxa" w:w="0"/>
          </w:tcPr>
          <w:p>
            <w:r>
              <w:t>功能覆盖</w:t>
            </w:r>
          </w:p>
        </w:tc>
        <w:tc>
          <w:tcPr>
            <w:tcW w:type="dxa" w:w="0"/>
          </w:tcPr>
          <w:p>
            <w:r>
              <w:t>会员全生命周期（注册→开卡→充值→报名→签到→续费）</w:t>
            </w:r>
          </w:p>
        </w:tc>
        <w:tc>
          <w:tcPr>
            <w:tcW w:type="dxa" w:w="0"/>
          </w:tcPr>
          <w:p>
            <w:r>
              <w:t>已达成</w:t>
            </w:r>
          </w:p>
        </w:tc>
      </w:tr>
      <w:tr>
        <w:tc>
          <w:tcPr>
            <w:tcW w:type="dxa" w:w="0"/>
          </w:tcPr>
          <w:p>
            <w:r>
              <w:t>对话闭环</w:t>
            </w:r>
          </w:p>
        </w:tc>
        <w:tc>
          <w:tcPr>
            <w:tcW w:type="dxa" w:w="0"/>
          </w:tcPr>
          <w:p>
            <w:r>
              <w:t>一句话充值 → 确认 → 扫码 → 到账回执，余额真加</w:t>
            </w:r>
          </w:p>
        </w:tc>
        <w:tc>
          <w:tcPr>
            <w:tcW w:type="dxa" w:w="0"/>
          </w:tcPr>
          <w:p>
            <w:r>
              <w:t>已达成（129→929 全程实测）</w:t>
            </w:r>
          </w:p>
        </w:tc>
      </w:tr>
      <w:tr>
        <w:tc>
          <w:tcPr>
            <w:tcW w:type="dxa" w:w="0"/>
          </w:tcPr>
          <w:p>
            <w:r>
              <w:t>意图识别</w:t>
            </w:r>
          </w:p>
        </w:tc>
        <w:tc>
          <w:tcPr>
            <w:tcW w:type="dxa" w:w="0"/>
          </w:tcPr>
          <w:p>
            <w:r>
              <w:t>少量业务场景下识别准确率 100%</w:t>
            </w:r>
          </w:p>
        </w:tc>
        <w:tc>
          <w:tcPr>
            <w:tcW w:type="dxa" w:w="0"/>
          </w:tcPr>
          <w:p>
            <w:r>
              <w:t>16 单轮 + 多轮 + 边界全过</w:t>
            </w:r>
          </w:p>
        </w:tc>
      </w:tr>
      <w:tr>
        <w:tc>
          <w:tcPr>
            <w:tcW w:type="dxa" w:w="0"/>
          </w:tcPr>
          <w:p>
            <w:r>
              <w:t>数据资产</w:t>
            </w:r>
          </w:p>
        </w:tc>
        <w:tc>
          <w:tcPr>
            <w:tcW w:type="dxa" w:w="0"/>
          </w:tcPr>
          <w:p>
            <w:r>
              <w:t>9 张业务表，订单复用充值流水表</w:t>
            </w:r>
          </w:p>
        </w:tc>
        <w:tc>
          <w:tcPr>
            <w:tcW w:type="dxa" w:w="0"/>
          </w:tcPr>
          <w:p>
            <w:r>
              <w:t>已达成（rechargeStatus 0/1/2）</w:t>
            </w:r>
          </w:p>
        </w:tc>
      </w:tr>
      <w:tr>
        <w:tc>
          <w:tcPr>
            <w:tcW w:type="dxa" w:w="0"/>
          </w:tcPr>
          <w:p>
            <w:r>
              <w:t>角色隔离</w:t>
            </w:r>
          </w:p>
        </w:tc>
        <w:tc>
          <w:tcPr>
            <w:tcW w:type="dxa" w:w="0"/>
          </w:tcPr>
          <w:p>
            <w:r>
              <w:t>管理员后台运营 / 会员对话自助，功能与数据双隔离</w:t>
            </w:r>
          </w:p>
        </w:tc>
        <w:tc>
          <w:tcPr>
            <w:tcW w:type="dxa" w:w="0"/>
          </w:tcPr>
          <w:p>
            <w:r>
              <w:t>已达成</w:t>
            </w:r>
          </w:p>
        </w:tc>
      </w:tr>
      <w:tr>
        <w:tc>
          <w:tcPr>
            <w:tcW w:type="dxa" w:w="0"/>
          </w:tcPr>
          <w:p>
            <w:r>
              <w:t>部署形态</w:t>
            </w:r>
          </w:p>
        </w:tc>
        <w:tc>
          <w:tcPr>
            <w:tcW w:type="dxa" w:w="0"/>
          </w:tcPr>
          <w:p>
            <w:r>
              <w:t>容器化四节点，一键启动</w:t>
            </w:r>
          </w:p>
        </w:tc>
        <w:tc>
          <w:tcPr>
            <w:tcW w:type="dxa" w:w="0"/>
          </w:tcPr>
          <w:p>
            <w:r>
              <w:t>4 容器 healthy</w:t>
            </w:r>
          </w:p>
        </w:tc>
      </w:tr>
      <w:tr>
        <w:tc>
          <w:tcPr>
            <w:tcW w:type="dxa" w:w="0"/>
          </w:tcPr>
          <w:p>
            <w:r>
              <w:t>降级能力</w:t>
            </w:r>
          </w:p>
        </w:tc>
        <w:tc>
          <w:tcPr>
            <w:tcW w:type="dxa" w:w="0"/>
          </w:tcPr>
          <w:p>
            <w:r>
              <w:t>大模型不可用时规则引擎兜底，永不空手而归</w:t>
            </w:r>
          </w:p>
        </w:tc>
        <w:tc>
          <w:tcPr>
            <w:tcW w:type="dxa" w:w="0"/>
          </w:tcPr>
          <w:p>
            <w:r>
              <w:t>status=DEGRADED 实测可用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1.3 设计原则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原则</w:t>
            </w:r>
          </w:p>
        </w:tc>
        <w:tc>
          <w:tcPr>
            <w:tcW w:type="dxa" w:w="0"/>
          </w:tcPr>
          <w:p>
            <w:r>
              <w:t>含义</w:t>
            </w:r>
          </w:p>
        </w:tc>
        <w:tc>
          <w:tcPr>
            <w:tcW w:type="dxa" w:w="0"/>
          </w:tcPr>
          <w:p>
            <w:r>
              <w:t>落点</w:t>
            </w:r>
          </w:p>
        </w:tc>
      </w:tr>
      <w:tr>
        <w:tc>
          <w:tcPr>
            <w:tcW w:type="dxa" w:w="0"/>
          </w:tcPr>
          <w:p>
            <w:r>
              <w:t>对话优先</w:t>
            </w:r>
          </w:p>
        </w:tc>
        <w:tc>
          <w:tcPr>
            <w:tcW w:type="dxa" w:w="0"/>
          </w:tcPr>
          <w:p>
            <w:r>
              <w:t>会员端无表单；短答（"好""200""我付好了"）在待办状态下有确定语义</w:t>
            </w:r>
          </w:p>
        </w:tc>
        <w:tc>
          <w:tcPr>
            <w:tcW w:type="dxa" w:w="0"/>
          </w:tcPr>
          <w:p>
            <w:r>
              <w:t>fitness-agent / 对话页</w:t>
            </w:r>
          </w:p>
        </w:tc>
      </w:tr>
      <w:tr>
        <w:tc>
          <w:tcPr>
            <w:tcW w:type="dxa" w:w="0"/>
          </w:tcPr>
          <w:p>
            <w:r>
              <w:t>证据驱动</w:t>
            </w:r>
          </w:p>
        </w:tc>
        <w:tc>
          <w:tcPr>
            <w:tcW w:type="dxa" w:w="0"/>
          </w:tcPr>
          <w:p>
            <w:r>
              <w:t>BMI/BMR/TDEE 全部公式计算并标注来源，大模型只组织语言，不允许编数字</w:t>
            </w:r>
          </w:p>
        </w:tc>
        <w:tc>
          <w:tcPr>
            <w:tcW w:type="dxa" w:w="0"/>
          </w:tcPr>
          <w:p>
            <w:r>
              <w:t>HealthMetricsService</w:t>
            </w:r>
          </w:p>
        </w:tc>
      </w:tr>
      <w:tr>
        <w:tc>
          <w:tcPr>
            <w:tcW w:type="dxa" w:w="0"/>
          </w:tcPr>
          <w:p>
            <w:r>
              <w:t>永不空手而归</w:t>
            </w:r>
          </w:p>
        </w:tc>
        <w:tc>
          <w:tcPr>
            <w:tcW w:type="dxa" w:w="0"/>
          </w:tcPr>
          <w:p>
            <w:r>
              <w:t>LLM 未配置/超时/返回非法，一律降级规则引擎</w:t>
            </w:r>
          </w:p>
        </w:tc>
        <w:tc>
          <w:tcPr>
            <w:tcW w:type="dxa" w:w="0"/>
          </w:tcPr>
          <w:p>
            <w:r>
              <w:t>RuleBasedPlanBuilder</w:t>
            </w:r>
          </w:p>
        </w:tc>
      </w:tr>
      <w:tr>
        <w:tc>
          <w:tcPr>
            <w:tcW w:type="dxa" w:w="0"/>
          </w:tcPr>
          <w:p>
            <w:r>
              <w:t>集成但独立</w:t>
            </w:r>
          </w:p>
        </w:tc>
        <w:tc>
          <w:tcPr>
            <w:tcW w:type="dxa" w:w="0"/>
          </w:tcPr>
          <w:p>
            <w:r>
              <w:t>智能体不直连业务库，只走 REST；两套镜像独立构建发版</w:t>
            </w:r>
          </w:p>
        </w:tc>
        <w:tc>
          <w:tcPr>
            <w:tcW w:type="dxa" w:w="0"/>
          </w:tcPr>
          <w:p>
            <w:r>
              <w:t>/agentBridge 薄接口</w:t>
            </w:r>
          </w:p>
        </w:tc>
      </w:tr>
      <w:tr>
        <w:tc>
          <w:tcPr>
            <w:tcW w:type="dxa" w:w="0"/>
          </w:tcPr>
          <w:p>
            <w:r>
              <w:t>资金安全</w:t>
            </w:r>
          </w:p>
        </w:tc>
        <w:tc>
          <w:tcPr>
            <w:tcW w:type="dxa" w:w="0"/>
          </w:tcPr>
          <w:p>
            <w:r>
              <w:t>订单条件更新实现幂等，重复支付不重复入账</w:t>
            </w:r>
          </w:p>
        </w:tc>
        <w:tc>
          <w:tcPr>
            <w:tcW w:type="dxa" w:w="0"/>
          </w:tcPr>
          <w:p>
            <w:r>
              <w:t>markRechargePaid</w:t>
            </w:r>
          </w:p>
        </w:tc>
      </w:tr>
      <w:tr>
        <w:tc>
          <w:tcPr>
            <w:tcW w:type="dxa" w:w="0"/>
          </w:tcPr>
          <w:p>
            <w:r>
              <w:t>密钥不落库</w:t>
            </w:r>
          </w:p>
        </w:tc>
        <w:tc>
          <w:tcPr>
            <w:tcW w:type="dxa" w:w="0"/>
          </w:tcPr>
          <w:p>
            <w:r>
              <w:t>用户自填的 LLM Key 只存浏览器，随请求头下发</w:t>
            </w:r>
          </w:p>
        </w:tc>
        <w:tc>
          <w:tcPr>
            <w:tcW w:type="dxa" w:w="0"/>
          </w:tcPr>
          <w:p>
            <w:r>
              <w:t>X-LLM-* / localStorage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1.4 技术选型</w:t>
      </w:r>
    </w:p>
    <w:p>
      <w:pPr>
        <w:pStyle w:val="Heading3"/>
      </w:pPr>
    </w:p>
    <w:p>
      <w:pPr>
        <w:pStyle w:val="Heading4"/>
      </w:pPr>
      <w:r>
        <w:t>1.4.1 业务系统（gym-management-system）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层次</w:t>
            </w:r>
          </w:p>
        </w:tc>
        <w:tc>
          <w:tcPr>
            <w:tcW w:type="dxa" w:w="0"/>
          </w:tcPr>
          <w:p>
            <w:r>
              <w:t>技术</w:t>
            </w:r>
          </w:p>
        </w:tc>
        <w:tc>
          <w:tcPr>
            <w:tcW w:type="dxa" w:w="0"/>
          </w:tcPr>
          <w:p>
            <w:r>
              <w:t>版本</w:t>
            </w:r>
          </w:p>
        </w:tc>
        <w:tc>
          <w:tcPr>
            <w:tcW w:type="dxa" w:w="0"/>
          </w:tcPr>
          <w:p>
            <w:r>
              <w:t>选型理由</w:t>
            </w:r>
          </w:p>
        </w:tc>
      </w:tr>
      <w:tr>
        <w:tc>
          <w:tcPr>
            <w:tcW w:type="dxa" w:w="0"/>
          </w:tcPr>
          <w:p>
            <w:r>
              <w:t>后端框架</w:t>
            </w:r>
          </w:p>
        </w:tc>
        <w:tc>
          <w:tcPr>
            <w:tcW w:type="dxa" w:w="0"/>
          </w:tcPr>
          <w:p>
            <w:r>
              <w:t>SpringBoot</w:t>
            </w:r>
          </w:p>
        </w:tc>
        <w:tc>
          <w:tcPr>
            <w:tcW w:type="dxa" w:w="0"/>
          </w:tcPr>
          <w:p>
            <w:r>
              <w:t>2.7.2</w:t>
            </w:r>
          </w:p>
        </w:tc>
        <w:tc>
          <w:tcPr>
            <w:tcW w:type="dxa" w:w="0"/>
          </w:tcPr>
          <w:p>
            <w:r>
              <w:t>自动装配，内嵌 Tomcat，独立部署</w:t>
            </w:r>
          </w:p>
        </w:tc>
      </w:tr>
      <w:tr>
        <w:tc>
          <w:tcPr>
            <w:tcW w:type="dxa" w:w="0"/>
          </w:tcPr>
          <w:p>
            <w:r>
              <w:t>ORM</w:t>
            </w:r>
          </w:p>
        </w:tc>
        <w:tc>
          <w:tcPr>
            <w:tcW w:type="dxa" w:w="0"/>
          </w:tcPr>
          <w:p>
            <w:r>
              <w:t>MyBatis</w:t>
            </w:r>
          </w:p>
        </w:tc>
        <w:tc>
          <w:tcPr>
            <w:tcW w:type="dxa" w:w="0"/>
          </w:tcPr>
          <w:p>
            <w:r>
              <w:t>3.5.10</w:t>
            </w:r>
          </w:p>
        </w:tc>
        <w:tc>
          <w:tcPr>
            <w:tcW w:type="dxa" w:w="0"/>
          </w:tcPr>
          <w:p>
            <w:r>
              <w:t>SQL 可控，注解 + XML 双模式</w:t>
            </w:r>
          </w:p>
        </w:tc>
      </w:tr>
      <w:tr>
        <w:tc>
          <w:tcPr>
            <w:tcW w:type="dxa" w:w="0"/>
          </w:tcPr>
          <w:p>
            <w:r>
              <w:t>数据库</w:t>
            </w:r>
          </w:p>
        </w:tc>
        <w:tc>
          <w:tcPr>
            <w:tcW w:type="dxa" w:w="0"/>
          </w:tcPr>
          <w:p>
            <w:r>
              <w:t>MySQL</w:t>
            </w:r>
          </w:p>
        </w:tc>
        <w:tc>
          <w:tcPr>
            <w:tcW w:type="dxa" w:w="0"/>
          </w:tcPr>
          <w:p>
            <w:r>
              <w:t>8.0</w:t>
            </w:r>
          </w:p>
        </w:tc>
        <w:tc>
          <w:tcPr>
            <w:tcW w:type="dxa" w:w="0"/>
          </w:tcPr>
          <w:p>
            <w:r>
              <w:t>事务支持，utf8mb4 中文兼容</w:t>
            </w:r>
          </w:p>
        </w:tc>
      </w:tr>
      <w:tr>
        <w:tc>
          <w:tcPr>
            <w:tcW w:type="dxa" w:w="0"/>
          </w:tcPr>
          <w:p>
            <w:r>
              <w:t>鉴权</w:t>
            </w:r>
          </w:p>
        </w:tc>
        <w:tc>
          <w:tcPr>
            <w:tcW w:type="dxa" w:w="0"/>
          </w:tcPr>
          <w:p>
            <w:r>
              <w:t>JJWT</w:t>
            </w:r>
          </w:p>
        </w:tc>
        <w:tc>
          <w:tcPr>
            <w:tcW w:type="dxa" w:w="0"/>
          </w:tcPr>
          <w:p>
            <w:r>
              <w:t>0.9.1</w:t>
            </w:r>
          </w:p>
        </w:tc>
        <w:tc>
          <w:tcPr>
            <w:tcW w:type="dxa" w:w="0"/>
          </w:tcPr>
          <w:p>
            <w:r>
              <w:t>无状态令牌</w:t>
            </w:r>
          </w:p>
        </w:tc>
      </w:tr>
      <w:tr>
        <w:tc>
          <w:tcPr>
            <w:tcW w:type="dxa" w:w="0"/>
          </w:tcPr>
          <w:p>
            <w:r>
              <w:t>工具库</w:t>
            </w:r>
          </w:p>
        </w:tc>
        <w:tc>
          <w:tcPr>
            <w:tcW w:type="dxa" w:w="0"/>
          </w:tcPr>
          <w:p>
            <w:r>
              <w:t>Hutool / Apache POI</w:t>
            </w:r>
          </w:p>
        </w:tc>
        <w:tc>
          <w:tcPr>
            <w:tcW w:type="dxa" w:w="0"/>
          </w:tcPr>
          <w:p>
            <w:r>
              <w:t>5.8.5 / 5.2.2</w:t>
            </w:r>
          </w:p>
        </w:tc>
        <w:tc>
          <w:tcPr>
            <w:tcW w:type="dxa" w:w="0"/>
          </w:tcPr>
          <w:p>
            <w:r>
              <w:t>Excel 导入导出</w:t>
            </w:r>
          </w:p>
        </w:tc>
      </w:tr>
      <w:tr>
        <w:tc>
          <w:tcPr>
            <w:tcW w:type="dxa" w:w="0"/>
          </w:tcPr>
          <w:p>
            <w:r>
              <w:t>构建</w:t>
            </w:r>
          </w:p>
        </w:tc>
        <w:tc>
          <w:tcPr>
            <w:tcW w:type="dxa" w:w="0"/>
          </w:tcPr>
          <w:p>
            <w:r>
              <w:t>Maven</w:t>
            </w:r>
          </w:p>
        </w:tc>
        <w:tc>
          <w:tcPr>
            <w:tcW w:type="dxa" w:w="0"/>
          </w:tcPr>
          <w:p>
            <w:r>
              <w:t>3.9</w:t>
            </w:r>
          </w:p>
        </w:tc>
        <w:tc>
          <w:tcPr>
            <w:tcW w:type="dxa" w:w="0"/>
          </w:tcPr>
          <w:p>
            <w:r>
              <w:t>标准化依赖管理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1.4.2 智能体（fitness-agent）</w:t>
      </w:r>
    </w:p>
    <w:p>
      <w:pPr>
        <w:pStyle w:val="Heading4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层次</w:t>
            </w:r>
          </w:p>
        </w:tc>
        <w:tc>
          <w:tcPr>
            <w:tcW w:type="dxa" w:w="0"/>
          </w:tcPr>
          <w:p>
            <w:r>
              <w:t>技术</w:t>
            </w:r>
          </w:p>
        </w:tc>
        <w:tc>
          <w:tcPr>
            <w:tcW w:type="dxa" w:w="0"/>
          </w:tcPr>
          <w:p>
            <w:r>
              <w:t>版本</w:t>
            </w:r>
          </w:p>
        </w:tc>
        <w:tc>
          <w:tcPr>
            <w:tcW w:type="dxa" w:w="0"/>
          </w:tcPr>
          <w:p>
            <w:r>
              <w:t>选型理由</w:t>
            </w:r>
          </w:p>
        </w:tc>
      </w:tr>
      <w:tr>
        <w:tc>
          <w:tcPr>
            <w:tcW w:type="dxa" w:w="0"/>
          </w:tcPr>
          <w:p>
            <w:r>
              <w:t>框架</w:t>
            </w:r>
          </w:p>
        </w:tc>
        <w:tc>
          <w:tcPr>
            <w:tcW w:type="dxa" w:w="0"/>
          </w:tcPr>
          <w:p>
            <w:r>
              <w:t>SpringBoot</w:t>
            </w:r>
          </w:p>
        </w:tc>
        <w:tc>
          <w:tcPr>
            <w:tcW w:type="dxa" w:w="0"/>
          </w:tcPr>
          <w:p>
            <w:r>
              <w:t>3.2 / Java 17</w:t>
            </w:r>
          </w:p>
        </w:tc>
        <w:tc>
          <w:tcPr>
            <w:tcW w:type="dxa" w:w="0"/>
          </w:tcPr>
          <w:p>
            <w:r>
              <w:t>与业务系统版本解耦，独立演进</w:t>
            </w:r>
          </w:p>
        </w:tc>
      </w:tr>
      <w:tr>
        <w:tc>
          <w:tcPr>
            <w:tcW w:type="dxa" w:w="0"/>
          </w:tcPr>
          <w:p>
            <w:r>
              <w:t>LLM 接入</w:t>
            </w:r>
          </w:p>
        </w:tc>
        <w:tc>
          <w:tcPr>
            <w:tcW w:type="dxa" w:w="0"/>
          </w:tcPr>
          <w:p>
            <w:r>
              <w:t>OpenAI 兼容协议（DeepSeek）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base-url 一行可换成通义/vLLM/Ollama</w:t>
            </w:r>
          </w:p>
        </w:tc>
      </w:tr>
      <w:tr>
        <w:tc>
          <w:tcPr>
            <w:tcW w:type="dxa" w:w="0"/>
          </w:tcPr>
          <w:p>
            <w:r>
              <w:t>HTTP 客户端</w:t>
            </w:r>
          </w:p>
        </w:tc>
        <w:tc>
          <w:tcPr>
            <w:tcW w:type="dxa" w:w="0"/>
          </w:tcPr>
          <w:p>
            <w:r>
              <w:t>Spring RestClient</w:t>
            </w:r>
          </w:p>
        </w:tc>
        <w:tc>
          <w:tcPr>
            <w:tcW w:type="dxa" w:w="0"/>
          </w:tcPr>
          <w:p>
            <w:r>
              <w:t>6.1</w:t>
            </w:r>
          </w:p>
        </w:tc>
        <w:tc>
          <w:tcPr>
            <w:tcW w:type="dxa" w:w="0"/>
          </w:tcPr>
          <w:p>
            <w:r>
              <w:t>声明式调用业务系统</w:t>
            </w:r>
          </w:p>
        </w:tc>
      </w:tr>
      <w:tr>
        <w:tc>
          <w:tcPr>
            <w:tcW w:type="dxa" w:w="0"/>
          </w:tcPr>
          <w:p>
            <w:r>
              <w:t>观测</w:t>
            </w:r>
          </w:p>
        </w:tc>
        <w:tc>
          <w:tcPr>
            <w:tcW w:type="dxa" w:w="0"/>
          </w:tcPr>
          <w:p>
            <w:r>
              <w:t>Spring Actuator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/actuator/health 供容器健康检查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1.4.3 统一前端（fitness-web）</w:t>
      </w:r>
    </w:p>
    <w:p>
      <w:pPr>
        <w:pStyle w:val="Heading4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层次</w:t>
            </w:r>
          </w:p>
        </w:tc>
        <w:tc>
          <w:tcPr>
            <w:tcW w:type="dxa" w:w="0"/>
          </w:tcPr>
          <w:p>
            <w:r>
              <w:t>技术</w:t>
            </w:r>
          </w:p>
        </w:tc>
        <w:tc>
          <w:tcPr>
            <w:tcW w:type="dxa" w:w="0"/>
          </w:tcPr>
          <w:p>
            <w:r>
              <w:t>版本</w:t>
            </w:r>
          </w:p>
        </w:tc>
        <w:tc>
          <w:tcPr>
            <w:tcW w:type="dxa" w:w="0"/>
          </w:tcPr>
          <w:p>
            <w:r>
              <w:t>选型理由</w:t>
            </w:r>
          </w:p>
        </w:tc>
      </w:tr>
      <w:tr>
        <w:tc>
          <w:tcPr>
            <w:tcW w:type="dxa" w:w="0"/>
          </w:tcPr>
          <w:p>
            <w:r>
              <w:t>框架</w:t>
            </w:r>
          </w:p>
        </w:tc>
        <w:tc>
          <w:tcPr>
            <w:tcW w:type="dxa" w:w="0"/>
          </w:tcPr>
          <w:p>
            <w:r>
              <w:t>Vue 3</w:t>
            </w:r>
          </w:p>
        </w:tc>
        <w:tc>
          <w:tcPr>
            <w:tcW w:type="dxa" w:w="0"/>
          </w:tcPr>
          <w:p>
            <w:r>
              <w:t>3.4</w:t>
            </w:r>
          </w:p>
        </w:tc>
        <w:tc>
          <w:tcPr>
            <w:tcW w:type="dxa" w:w="0"/>
          </w:tcPr>
          <w:p>
            <w:r>
              <w:t>组合式 API，体积小</w:t>
            </w:r>
          </w:p>
        </w:tc>
      </w:tr>
      <w:tr>
        <w:tc>
          <w:tcPr>
            <w:tcW w:type="dxa" w:w="0"/>
          </w:tcPr>
          <w:p>
            <w:r>
              <w:t>组件库</w:t>
            </w:r>
          </w:p>
        </w:tc>
        <w:tc>
          <w:tcPr>
            <w:tcW w:type="dxa" w:w="0"/>
          </w:tcPr>
          <w:p>
            <w:r>
              <w:t>Element Plus</w:t>
            </w:r>
          </w:p>
        </w:tc>
        <w:tc>
          <w:tcPr>
            <w:tcW w:type="dxa" w:w="0"/>
          </w:tcPr>
          <w:p>
            <w:r>
              <w:t>2.x</w:t>
            </w:r>
          </w:p>
        </w:tc>
        <w:tc>
          <w:tcPr>
            <w:tcW w:type="dxa" w:w="0"/>
          </w:tcPr>
          <w:p>
            <w:r>
              <w:t>中后台组件</w:t>
            </w:r>
          </w:p>
        </w:tc>
      </w:tr>
      <w:tr>
        <w:tc>
          <w:tcPr>
            <w:tcW w:type="dxa" w:w="0"/>
          </w:tcPr>
          <w:p>
            <w:r>
              <w:t>可视化</w:t>
            </w:r>
          </w:p>
        </w:tc>
        <w:tc>
          <w:tcPr>
            <w:tcW w:type="dxa" w:w="0"/>
          </w:tcPr>
          <w:p>
            <w:r>
              <w:t>ECharts</w:t>
            </w:r>
          </w:p>
        </w:tc>
        <w:tc>
          <w:tcPr>
            <w:tcW w:type="dxa" w:w="0"/>
          </w:tcPr>
          <w:p>
            <w:r>
              <w:t>5.5</w:t>
            </w:r>
          </w:p>
        </w:tc>
        <w:tc>
          <w:tcPr>
            <w:tcW w:type="dxa" w:w="0"/>
          </w:tcPr>
          <w:p>
            <w:r>
              <w:t>看板图表</w:t>
            </w:r>
          </w:p>
        </w:tc>
      </w:tr>
      <w:tr>
        <w:tc>
          <w:tcPr>
            <w:tcW w:type="dxa" w:w="0"/>
          </w:tcPr>
          <w:p>
            <w:r>
              <w:t>路由</w:t>
            </w:r>
          </w:p>
        </w:tc>
        <w:tc>
          <w:tcPr>
            <w:tcW w:type="dxa" w:w="0"/>
          </w:tcPr>
          <w:p>
            <w:r>
              <w:t>Vue Router 4（history 模式）</w:t>
            </w:r>
          </w:p>
        </w:tc>
        <w:tc>
          <w:tcPr>
            <w:tcW w:type="dxa" w:w="0"/>
          </w:tcPr>
          <w:p>
            <w:r>
              <w:t>4.x</w:t>
            </w:r>
          </w:p>
        </w:tc>
        <w:tc>
          <w:tcPr>
            <w:tcW w:type="dxa" w:w="0"/>
          </w:tcPr>
          <w:p>
            <w:r>
              <w:t>SPA 路由</w:t>
            </w:r>
          </w:p>
        </w:tc>
      </w:tr>
      <w:tr>
        <w:tc>
          <w:tcPr>
            <w:tcW w:type="dxa" w:w="0"/>
          </w:tcPr>
          <w:p>
            <w:r>
              <w:t>二维码</w:t>
            </w:r>
          </w:p>
        </w:tc>
        <w:tc>
          <w:tcPr>
            <w:tcW w:type="dxa" w:w="0"/>
          </w:tcPr>
          <w:p>
            <w:r>
              <w:t>qrcodejs</w:t>
            </w:r>
          </w:p>
        </w:tc>
        <w:tc>
          <w:tcPr>
            <w:tcW w:type="dxa" w:w="0"/>
          </w:tcPr>
          <w:p>
            <w:r>
              <w:t>1.0.0</w:t>
            </w:r>
          </w:p>
        </w:tc>
        <w:tc>
          <w:tcPr>
            <w:tcW w:type="dxa" w:w="0"/>
          </w:tcPr>
          <w:p>
            <w:r>
              <w:t>本地生成支付二维码</w:t>
            </w:r>
          </w:p>
        </w:tc>
      </w:tr>
      <w:tr>
        <w:tc>
          <w:tcPr>
            <w:tcW w:type="dxa" w:w="0"/>
          </w:tcPr>
          <w:p>
            <w:r>
              <w:t>托管</w:t>
            </w:r>
          </w:p>
        </w:tc>
        <w:tc>
          <w:tcPr>
            <w:tcW w:type="dxa" w:w="0"/>
          </w:tcPr>
          <w:p>
            <w:r>
              <w:t>Nginx 1.25-alpine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静态托管 + 同源反代，零跨域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前端依赖全部本地化到 </w:t>
      </w:r>
      <w:r>
        <w:rPr>
          <w:rFonts w:ascii="Mono" w:hAnsi="Mono"/>
        </w:rPr>
        <w:t>assets/vendor/</w:t>
      </w:r>
      <w:r>
        <w:t>（共 2.5MB），镜像构建不需要 npm、不需要访问 CDN。</w:t>
      </w:r>
    </w:p>
    <w:p>
      <w:pPr>
        <w:pStyle w:val="Heading3"/>
      </w:pPr>
      <w:r>
        <w:t>1.5 交付物规模（实测）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模块</w:t>
            </w:r>
          </w:p>
        </w:tc>
        <w:tc>
          <w:tcPr>
            <w:tcW w:type="dxa" w:w="0"/>
          </w:tcPr>
          <w:p>
            <w:r>
              <w:t>规模</w:t>
            </w:r>
          </w:p>
        </w:tc>
        <w:tc>
          <w:tcPr>
            <w:tcW w:type="dxa" w:w="0"/>
          </w:tcPr>
          <w:p>
            <w:r>
              <w:t>说明</w:t>
            </w:r>
          </w:p>
        </w:tc>
      </w:tr>
      <w:tr>
        <w:tc>
          <w:tcPr>
            <w:tcW w:type="dxa" w:w="0"/>
          </w:tcPr>
          <w:p>
            <w:r>
              <w:t>fitness-agent（Java）</w:t>
            </w:r>
          </w:p>
        </w:tc>
        <w:tc>
          <w:tcPr>
            <w:tcW w:type="dxa" w:w="0"/>
          </w:tcPr>
          <w:p>
            <w:r>
              <w:t>7080 行 / 68 个类</w:t>
            </w:r>
          </w:p>
        </w:tc>
        <w:tc>
          <w:tcPr>
            <w:tcW w:type="dxa" w:w="0"/>
          </w:tcPr>
          <w:p>
            <w:r>
              <w:t>10 服务 + 13 DTO + 4 客户端 + 5 控制器 + 知识库/存储/归属三组基础设施</w:t>
            </w:r>
          </w:p>
        </w:tc>
      </w:tr>
      <w:tr>
        <w:tc>
          <w:tcPr>
            <w:tcW w:type="dxa" w:w="0"/>
          </w:tcPr>
          <w:p>
            <w:r>
              <w:t>知识库语料（Markdown）</w:t>
            </w:r>
          </w:p>
        </w:tc>
        <w:tc>
          <w:tcPr>
            <w:tcW w:type="dxa" w:w="0"/>
          </w:tcPr>
          <w:p>
            <w:r>
              <w:t>63 篇 / 2706 行 / 正文约 2.6 万字</w:t>
            </w:r>
          </w:p>
        </w:tc>
        <w:tc>
          <w:tcPr>
            <w:tcW w:type="dxa" w:w="0"/>
          </w:tcPr>
          <w:p>
            <w:r>
              <w:t>5 分类（动作 30 / 训练 11 / 计划 8 / 营养 8 / 安全 6），349 章节，221 条常见问法</w:t>
            </w:r>
          </w:p>
        </w:tc>
      </w:tr>
      <w:tr>
        <w:tc>
          <w:tcPr>
            <w:tcW w:type="dxa" w:w="0"/>
          </w:tcPr>
          <w:p>
            <w:r>
              <w:t>fitness-web（前端）</w:t>
            </w:r>
          </w:p>
        </w:tc>
        <w:tc>
          <w:tcPr>
            <w:tcW w:type="dxa" w:w="0"/>
          </w:tcPr>
          <w:p>
            <w:r>
              <w:t>4167 行 / 23 文件</w:t>
            </w:r>
          </w:p>
        </w:tc>
        <w:tc>
          <w:tcPr>
            <w:tcW w:type="dxa" w:w="0"/>
          </w:tcPr>
          <w:p>
            <w:r>
              <w:t>纯静态，无构建步骤；新增知识库浏览页</w:t>
            </w:r>
          </w:p>
        </w:tc>
      </w:tr>
      <w:tr>
        <w:tc>
          <w:tcPr>
            <w:tcW w:type="dxa" w:w="0"/>
          </w:tcPr>
          <w:p>
            <w:r>
              <w:t>业务系统新增桥接</w:t>
            </w:r>
          </w:p>
        </w:tc>
        <w:tc>
          <w:tcPr>
            <w:tcW w:type="dxa" w:w="0"/>
          </w:tcPr>
          <w:p>
            <w:r>
              <w:t>255 行 / 4 文件</w:t>
            </w:r>
          </w:p>
        </w:tc>
        <w:tc>
          <w:tcPr>
            <w:tcW w:type="dxa" w:w="0"/>
          </w:tcPr>
          <w:p>
            <w:r>
              <w:t>AgentBridge Controller/Service/Mapper + identity</w:t>
            </w:r>
          </w:p>
        </w:tc>
      </w:tr>
      <w:tr>
        <w:tc>
          <w:tcPr>
            <w:tcW w:type="dxa" w:w="0"/>
          </w:tcPr>
          <w:p>
            <w:r>
              <w:t>业务系统原有</w:t>
            </w:r>
          </w:p>
        </w:tc>
        <w:tc>
          <w:tcPr>
            <w:tcW w:type="dxa" w:w="0"/>
          </w:tcPr>
          <w:p>
            <w:r>
              <w:t>约 61 接口 / 10 控制器</w:t>
            </w:r>
          </w:p>
        </w:tc>
        <w:tc>
          <w:tcPr>
            <w:tcW w:type="dxa" w:w="0"/>
          </w:tcPr>
          <w:p>
            <w:r>
              <w:t>本轮业务代码零改动</w:t>
            </w:r>
          </w:p>
        </w:tc>
      </w:tr>
      <w:tr>
        <w:tc>
          <w:tcPr>
            <w:tcW w:type="dxa" w:w="0"/>
          </w:tcPr>
          <w:p>
            <w:r>
              <w:t>数据库</w:t>
            </w:r>
          </w:p>
        </w:tc>
        <w:tc>
          <w:tcPr>
            <w:tcW w:type="dxa" w:w="0"/>
          </w:tcPr>
          <w:p>
            <w:r>
              <w:t>业务库 9 表 + 智能体库 2 表</w:t>
            </w:r>
          </w:p>
        </w:tc>
        <w:tc>
          <w:tcPr>
            <w:tcW w:type="dxa" w:w="0"/>
          </w:tcPr>
          <w:p>
            <w:r>
              <w:t>真实 COUNT 见 10.3 / 10.6</w:t>
            </w:r>
          </w:p>
        </w:tc>
      </w:tr>
      <w:tr>
        <w:tc>
          <w:tcPr>
            <w:tcW w:type="dxa" w:w="0"/>
          </w:tcPr>
          <w:p>
            <w:r>
              <w:t>自动化测试脚本</w:t>
            </w:r>
          </w:p>
        </w:tc>
        <w:tc>
          <w:tcPr>
            <w:tcW w:type="dxa" w:w="0"/>
          </w:tcPr>
          <w:p>
            <w:r>
              <w:t>6 个 / 198 项断言</w:t>
            </w:r>
          </w:p>
        </w:tc>
        <w:tc>
          <w:tcPr>
            <w:tcW w:type="dxa" w:w="0"/>
          </w:tcPr>
          <w:p>
            <w:r>
              <w:t>intent / prompt / knowledge / session / 截图 / 文档渲染</w:t>
            </w:r>
          </w:p>
        </w:tc>
      </w:tr>
      <w:tr>
        <w:tc>
          <w:tcPr>
            <w:tcW w:type="dxa" w:w="0"/>
          </w:tcPr>
          <w:p>
            <w:r>
              <w:t>截图验证</w:t>
            </w:r>
          </w:p>
        </w:tc>
        <w:tc>
          <w:tcPr>
            <w:tcW w:type="dxa" w:w="0"/>
          </w:tcPr>
          <w:p>
            <w:r>
              <w:t>24 张（v2.0 二十 + v2.1 四）</w:t>
            </w:r>
          </w:p>
        </w:tc>
        <w:tc>
          <w:tcPr>
            <w:tcW w:type="dxa" w:w="0"/>
          </w:tcPr>
          <w:p>
            <w:r>
              <w:t>全链路零页面错误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2. 需求分析</w:t>
      </w:r>
    </w:p>
    <w:p>
      <w:pPr>
        <w:pStyle w:val="Heading2"/>
      </w:pPr>
    </w:p>
    <w:p>
      <w:pPr>
        <w:pStyle w:val="Heading3"/>
      </w:pPr>
      <w:r>
        <w:t>2.1 核心业务流程：一句话充值闭环</w:t>
      </w:r>
    </w:p>
    <w:p>
      <w:r>
        <w:t>系统最关键的一条业务流：会员一句话发起充值，对话给出确认卡，确认后生成订单与二维码，手机扫码进入支付页（顶部为反电诈警示），支付后电脑端轮询自动发现到账并弹出回执。</w:t>
      </w:r>
      <w:r>
        <w:rPr>
          <w:b/>
        </w:rPr>
        <w:t>余额真实变动，且幂等。</w:t>
      </w:r>
    </w:p>
    <w:p>
      <w:r>
        <w:t>图 1 2.2 用例图</w:t>
      </w:r>
    </w:p>
    <w:p>
      <w:r>
        <w:drawing>
          <wp:inline xmlns:a="http://schemas.openxmlformats.org/drawingml/2006/main" xmlns:pic="http://schemas.openxmlformats.org/drawingml/2006/picture">
            <wp:extent cx="4947341" cy="82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7341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2 2.3 关键用例规约</w:t>
      </w:r>
    </w:p>
    <w:p>
      <w:r>
        <w:drawing>
          <wp:inline xmlns:a="http://schemas.openxmlformats.org/drawingml/2006/main" xmlns:pic="http://schemas.openxmlformats.org/drawingml/2006/picture">
            <wp:extent cx="4501075" cy="82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1075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pPr>
        <w:pStyle w:val="Heading4"/>
      </w:pPr>
      <w:r>
        <w:t>UC-09 发起充值（对话式）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3 发起充值先出确认卡，金额原样回显，防手滑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内容</w:t>
            </w:r>
          </w:p>
        </w:tc>
      </w:tr>
      <w:tr>
        <w:tc>
          <w:tcPr>
            <w:tcW w:type="dxa" w:w="0"/>
          </w:tcPr>
          <w:p>
            <w:r>
              <w:t>参与者</w:t>
            </w:r>
          </w:p>
        </w:tc>
        <w:tc>
          <w:tcPr>
            <w:tcW w:type="dxa" w:w="0"/>
          </w:tcPr>
          <w:p>
            <w:r>
              <w:t>会员</w:t>
            </w:r>
          </w:p>
        </w:tc>
      </w:tr>
      <w:tr>
        <w:tc>
          <w:tcPr>
            <w:tcW w:type="dxa" w:w="0"/>
          </w:tcPr>
          <w:p>
            <w:r>
              <w:t>前置条件</w:t>
            </w:r>
          </w:p>
        </w:tc>
        <w:tc>
          <w:tcPr>
            <w:tcW w:type="dxa" w:w="0"/>
          </w:tcPr>
          <w:p>
            <w:r>
              <w:t>会员已登录（memberNo 由登录态锁定）</w:t>
            </w:r>
          </w:p>
        </w:tc>
      </w:tr>
      <w:tr>
        <w:tc>
          <w:tcPr>
            <w:tcW w:type="dxa" w:w="0"/>
          </w:tcPr>
          <w:p>
            <w:r>
              <w:t>触发</w:t>
            </w:r>
          </w:p>
        </w:tc>
        <w:tc>
          <w:tcPr>
            <w:tcW w:type="dxa" w:w="0"/>
          </w:tcPr>
          <w:p>
            <w:r>
              <w:t>会员说出含充值意图的话，如「充 200」「帮我充五百」「我要充值」</w:t>
            </w:r>
          </w:p>
        </w:tc>
      </w:tr>
      <w:tr>
        <w:tc>
          <w:tcPr>
            <w:tcW w:type="dxa" w:w="0"/>
          </w:tcPr>
          <w:p>
            <w:r>
              <w:t>主流程</w:t>
            </w:r>
          </w:p>
        </w:tc>
        <w:tc>
          <w:tcPr>
            <w:tcW w:type="dxa" w:w="0"/>
          </w:tcPr>
          <w:p>
            <w:r>
              <w:t>① 意图识别为 RECHARGE 并抽取金额 → ② 金额缺失则追问 → ③ 出确认卡（金额+余额）→ ④ 确认后创建订单 → ⑤ 出二维码卡</w:t>
            </w:r>
          </w:p>
        </w:tc>
      </w:tr>
      <w:tr>
        <w:tc>
          <w:tcPr>
            <w:tcW w:type="dxa" w:w="0"/>
          </w:tcPr>
          <w:p>
            <w:r>
              <w:t>备选流</w:t>
            </w:r>
          </w:p>
        </w:tc>
        <w:tc>
          <w:tcPr>
            <w:tcW w:type="dxa" w:w="0"/>
          </w:tcPr>
          <w:p>
            <w:r>
              <w:t>金额非法（&lt;1 或 &gt;10000）：拒绝并说明范围；非会员上下文：拒绝并引导用会员账号</w:t>
            </w:r>
          </w:p>
        </w:tc>
      </w:tr>
      <w:tr>
        <w:tc>
          <w:tcPr>
            <w:tcW w:type="dxa" w:w="0"/>
          </w:tcPr>
          <w:p>
            <w:r>
              <w:t>后置条件</w:t>
            </w:r>
          </w:p>
        </w:tc>
        <w:tc>
          <w:tcPr>
            <w:tcW w:type="dxa" w:w="0"/>
          </w:tcPr>
          <w:p>
            <w:r>
              <w:t>recharge 表新增一条 rechargeStatus=0 的订单；对话待办置为 PAY</w:t>
            </w:r>
          </w:p>
        </w:tc>
      </w:tr>
      <w:tr>
        <w:tc>
          <w:tcPr>
            <w:tcW w:type="dxa" w:w="0"/>
          </w:tcPr>
          <w:p>
            <w:r>
              <w:t>业务规则</w:t>
            </w:r>
          </w:p>
        </w:tc>
        <w:tc>
          <w:tcPr>
            <w:tcW w:type="dxa" w:w="0"/>
          </w:tcPr>
          <w:p>
            <w:r>
              <w:t>金额必须为 1–10000 的整数；订单幂等入账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UC-10 扫码支付</w:t>
      </w:r>
    </w:p>
    <w:p>
      <w:pPr>
        <w:pStyle w:val="Heading4"/>
      </w:pP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4 确认后生成订单并弹出支付二维码</w:t>
      </w:r>
    </w:p>
    <w:p>
      <w:r>
        <w:drawing>
          <wp:inline xmlns:a="http://schemas.openxmlformats.org/drawingml/2006/main" xmlns:pic="http://schemas.openxmlformats.org/drawingml/2006/picture">
            <wp:extent cx="3808799" cy="82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8799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5 扫码进入公开支付页，顶部反电诈大字警示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内容</w:t>
            </w:r>
          </w:p>
        </w:tc>
      </w:tr>
      <w:tr>
        <w:tc>
          <w:tcPr>
            <w:tcW w:type="dxa" w:w="0"/>
          </w:tcPr>
          <w:p>
            <w:r>
              <w:t>参与者</w:t>
            </w:r>
          </w:p>
        </w:tc>
        <w:tc>
          <w:tcPr>
            <w:tcW w:type="dxa" w:w="0"/>
          </w:tcPr>
          <w:p>
            <w:r>
              <w:t>会员（手机端，无登录态）</w:t>
            </w:r>
          </w:p>
        </w:tc>
      </w:tr>
      <w:tr>
        <w:tc>
          <w:tcPr>
            <w:tcW w:type="dxa" w:w="0"/>
          </w:tcPr>
          <w:p>
            <w:r>
              <w:t>前置条件</w:t>
            </w:r>
          </w:p>
        </w:tc>
        <w:tc>
          <w:tcPr>
            <w:tcW w:type="dxa" w:w="0"/>
          </w:tcPr>
          <w:p>
            <w:r>
              <w:t>存在待支付订单</w:t>
            </w:r>
          </w:p>
        </w:tc>
      </w:tr>
      <w:tr>
        <w:tc>
          <w:tcPr>
            <w:tcW w:type="dxa" w:w="0"/>
          </w:tcPr>
          <w:p>
            <w:r>
              <w:t>主流程</w:t>
            </w:r>
          </w:p>
        </w:tc>
        <w:tc>
          <w:tcPr>
            <w:tcW w:type="dxa" w:w="0"/>
          </w:tcPr>
          <w:p>
            <w:r>
              <w:t>扫码 → 打开 /pay/订单号（公开路由）→ 顶部反电诈警示 → 确认支付 → 条件 UPDATE 置为已支付 → 余额增加</w:t>
            </w:r>
          </w:p>
        </w:tc>
      </w:tr>
      <w:tr>
        <w:tc>
          <w:tcPr>
            <w:tcW w:type="dxa" w:w="0"/>
          </w:tcPr>
          <w:p>
            <w:r>
              <w:t>备选流</w:t>
            </w:r>
          </w:p>
        </w:tc>
        <w:tc>
          <w:tcPr>
            <w:tcW w:type="dxa" w:w="0"/>
          </w:tcPr>
          <w:p>
            <w:r>
              <w:t>订单已支付：直接显示已完成状态（幂等）；订单不存在：错误提示</w:t>
            </w:r>
          </w:p>
        </w:tc>
      </w:tr>
      <w:tr>
        <w:tc>
          <w:tcPr>
            <w:tcW w:type="dxa" w:w="0"/>
          </w:tcPr>
          <w:p>
            <w:r>
              <w:t>后置条件</w:t>
            </w:r>
          </w:p>
        </w:tc>
        <w:tc>
          <w:tcPr>
            <w:tcW w:type="dxa" w:w="0"/>
          </w:tcPr>
          <w:p>
            <w:r>
              <w:t>rechargeStatus=1，member.memberChange 增加，对话端轮询弹出回执</w:t>
            </w:r>
          </w:p>
        </w:tc>
      </w:tr>
      <w:tr>
        <w:tc>
          <w:tcPr>
            <w:tcW w:type="dxa" w:w="0"/>
          </w:tcPr>
          <w:p>
            <w:r>
              <w:t>业务规则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UPDATE recharge SET status=1 WHERE no=? AND status=0</w:t>
            </w:r>
            <w:r>
              <w:t>，影响行数为 0 即视为已支付，不再加钱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UC-11 生成健身计划（证据驱动）</w:t>
      </w:r>
    </w:p>
    <w:p>
      <w:pPr>
        <w:pStyle w:val="Heading4"/>
      </w:pP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6 多轮补齐身体数据后产出计划，并附规则引擎的计算证据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内容</w:t>
            </w:r>
          </w:p>
        </w:tc>
      </w:tr>
      <w:tr>
        <w:tc>
          <w:tcPr>
            <w:tcW w:type="dxa" w:w="0"/>
          </w:tcPr>
          <w:p>
            <w:r>
              <w:t>参与者</w:t>
            </w:r>
          </w:p>
        </w:tc>
        <w:tc>
          <w:tcPr>
            <w:tcW w:type="dxa" w:w="0"/>
          </w:tcPr>
          <w:p>
            <w:r>
              <w:t>会员 / 管理员</w:t>
            </w:r>
          </w:p>
        </w:tc>
      </w:tr>
      <w:tr>
        <w:tc>
          <w:tcPr>
            <w:tcW w:type="dxa" w:w="0"/>
          </w:tcPr>
          <w:p>
            <w:r>
              <w:t>前置条件</w:t>
            </w:r>
          </w:p>
        </w:tc>
        <w:tc>
          <w:tcPr>
            <w:tcW w:type="dxa" w:w="0"/>
          </w:tcPr>
          <w:p>
            <w:r>
              <w:t>具备性别、年龄、身高、体重（可从会员档案带入，或对话中抽取）</w:t>
            </w:r>
          </w:p>
        </w:tc>
      </w:tr>
      <w:tr>
        <w:tc>
          <w:tcPr>
            <w:tcW w:type="dxa" w:w="0"/>
          </w:tcPr>
          <w:p>
            <w:r>
              <w:t>主流程</w:t>
            </w:r>
          </w:p>
        </w:tc>
        <w:tc>
          <w:tcPr>
            <w:tcW w:type="dxa" w:w="0"/>
          </w:tcPr>
          <w:p>
            <w:r>
              <w:t>槽位抽取 → 后端公式计算 BMI/BMR/体脂/TDEE/目标热量/蛋白质 → LLM 组织语言 → 返回计划 + 计算证据</w:t>
            </w:r>
          </w:p>
        </w:tc>
      </w:tr>
      <w:tr>
        <w:tc>
          <w:tcPr>
            <w:tcW w:type="dxa" w:w="0"/>
          </w:tcPr>
          <w:p>
            <w:r>
              <w:t>备选流</w:t>
            </w:r>
          </w:p>
        </w:tc>
        <w:tc>
          <w:tcPr>
            <w:tcW w:type="dxa" w:w="0"/>
          </w:tcPr>
          <w:p>
            <w:r>
              <w:t>LLM 未配置/超时/返回非法 JSON：降级规则引擎（status=DEGRADED）；槽位缺失：追问补齐</w:t>
            </w:r>
          </w:p>
        </w:tc>
      </w:tr>
      <w:tr>
        <w:tc>
          <w:tcPr>
            <w:tcW w:type="dxa" w:w="0"/>
          </w:tcPr>
          <w:p>
            <w:r>
              <w:t>后置条件</w:t>
            </w:r>
          </w:p>
        </w:tc>
        <w:tc>
          <w:tcPr>
            <w:tcW w:type="dxa" w:w="0"/>
          </w:tcPr>
          <w:p>
            <w:r>
              <w:t>返回计划与全部计算证据（可手工复算）</w:t>
            </w:r>
          </w:p>
        </w:tc>
      </w:tr>
      <w:tr>
        <w:tc>
          <w:tcPr>
            <w:tcW w:type="dxa" w:w="0"/>
          </w:tcPr>
          <w:p>
            <w:r>
              <w:t>业务规则</w:t>
            </w:r>
          </w:p>
        </w:tc>
        <w:tc>
          <w:tcPr>
            <w:tcW w:type="dxa" w:w="0"/>
          </w:tcPr>
          <w:p>
            <w:r>
              <w:t>中国 BMI 标准；Mifflin-St Jeor BMR；Deurenberg 体脂估算；目标热量设安全下限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UC-12 健身知识问答（知识库检索 + 来源标注）</w:t>
      </w:r>
    </w:p>
    <w:p>
      <w:pPr>
        <w:pStyle w:val="Heading4"/>
      </w:pPr>
    </w:p>
    <w:p>
      <w:r>
        <w:drawing>
          <wp:inline xmlns:a="http://schemas.openxmlformats.org/drawingml/2006/main" xmlns:pic="http://schemas.openxmlformats.org/drawingml/2006/picture">
            <wp:extent cx="5940000" cy="376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7 回答内联标注来源标题，底部附「参考来源」卡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内容</w:t>
            </w:r>
          </w:p>
        </w:tc>
      </w:tr>
      <w:tr>
        <w:tc>
          <w:tcPr>
            <w:tcW w:type="dxa" w:w="0"/>
          </w:tcPr>
          <w:p>
            <w:r>
              <w:t>参与者</w:t>
            </w:r>
          </w:p>
        </w:tc>
        <w:tc>
          <w:tcPr>
            <w:tcW w:type="dxa" w:w="0"/>
          </w:tcPr>
          <w:p>
            <w:r>
              <w:t>会员 / 管理员 / 访客</w:t>
            </w:r>
          </w:p>
        </w:tc>
      </w:tr>
      <w:tr>
        <w:tc>
          <w:tcPr>
            <w:tcW w:type="dxa" w:w="0"/>
          </w:tcPr>
          <w:p>
            <w:r>
              <w:t>前置条件</w:t>
            </w:r>
          </w:p>
        </w:tc>
        <w:tc>
          <w:tcPr>
            <w:tcW w:type="dxa" w:w="0"/>
          </w:tcPr>
          <w:p>
            <w:r>
              <w:t>无（知识问答不依赖会员身份，也不需要登录）</w:t>
            </w:r>
          </w:p>
        </w:tc>
      </w:tr>
      <w:tr>
        <w:tc>
          <w:tcPr>
            <w:tcW w:type="dxa" w:w="0"/>
          </w:tcPr>
          <w:p>
            <w:r>
              <w:t>触发</w:t>
            </w:r>
          </w:p>
        </w:tc>
        <w:tc>
          <w:tcPr>
            <w:tcW w:type="dxa" w:w="0"/>
          </w:tcPr>
          <w:p>
            <w:r>
              <w:t>用户提出健身知识问题，如「深蹲膝盖疼怎么办」「蛋白质吃多少」</w:t>
            </w:r>
          </w:p>
        </w:tc>
      </w:tr>
      <w:tr>
        <w:tc>
          <w:tcPr>
            <w:tcW w:type="dxa" w:w="0"/>
          </w:tcPr>
          <w:p>
            <w:r>
              <w:t>主流程</w:t>
            </w:r>
          </w:p>
        </w:tc>
        <w:tc>
          <w:tcPr>
            <w:tcW w:type="dxa" w:w="0"/>
          </w:tcPr>
          <w:p>
            <w:r>
              <w:t xml:space="preserve">① 意图路由命中 QUERY_KNOWLEDGE（主题词 + 疑问词，且非强计划诉求）→ ② 内存索引 BM25 检索 → ③ 命中分数 ≥ min-score → ④ 拼「要点 + 命中段落」参考资料 → ⑤ LLM 据资料组织语言 → ⑥ 后置校验通过 → ⑦ 返回回答 + </w:t>
            </w:r>
            <w:r>
              <w:rPr>
                <w:b/>
              </w:rPr>
              <w:t>来源卡</w:t>
            </w:r>
            <w:r>
              <w:t>（篇目 · 章节）</w:t>
            </w:r>
          </w:p>
        </w:tc>
      </w:tr>
      <w:tr>
        <w:tc>
          <w:tcPr>
            <w:tcW w:type="dxa" w:w="0"/>
          </w:tcPr>
          <w:p>
            <w:r>
              <w:t>备选流</w:t>
            </w:r>
          </w:p>
        </w:tc>
        <w:tc>
          <w:tcPr>
            <w:tcW w:type="dxa" w:w="0"/>
          </w:tcPr>
          <w:p>
            <w:r>
              <w:t>检索为空或低于阈值：转兜底话术，</w:t>
            </w:r>
            <w:r>
              <w:rPr>
                <w:b/>
              </w:rPr>
              <w:t>不硬答</w:t>
            </w:r>
            <w:r>
              <w:t>；LLM 不可用或输出越界：直接给出资料原文摘录；非健身语境（如「今天天气怎么样」）：检索不到 → 兜底引导</w:t>
            </w:r>
          </w:p>
        </w:tc>
      </w:tr>
      <w:tr>
        <w:tc>
          <w:tcPr>
            <w:tcW w:type="dxa" w:w="0"/>
          </w:tcPr>
          <w:p>
            <w:r>
              <w:t>后置条件</w:t>
            </w:r>
          </w:p>
        </w:tc>
        <w:tc>
          <w:tcPr>
            <w:tcW w:type="dxa" w:w="0"/>
          </w:tcPr>
          <w:p>
            <w:r>
              <w:t>回答与来源一并落库，可在会话历史中回看</w:t>
            </w:r>
          </w:p>
        </w:tc>
      </w:tr>
      <w:tr>
        <w:tc>
          <w:tcPr>
            <w:tcW w:type="dxa" w:w="0"/>
          </w:tcPr>
          <w:p>
            <w:r>
              <w:t>业务规则</w:t>
            </w:r>
          </w:p>
        </w:tc>
        <w:tc>
          <w:tcPr>
            <w:tcW w:type="dxa" w:w="0"/>
          </w:tcPr>
          <w:p>
            <w:r>
              <w:t>只依据检索到的资料作答；不做医疗诊断；不推荐药物与补剂；来源必须标注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UC-13 会话历史与数据隔离</w:t>
      </w:r>
    </w:p>
    <w:p>
      <w:pPr>
        <w:pStyle w:val="Heading4"/>
      </w:pPr>
    </w:p>
    <w:p>
      <w:r>
        <w:drawing>
          <wp:inline xmlns:a="http://schemas.openxmlformats.org/drawingml/2006/main" xmlns:pic="http://schemas.openxmlformats.org/drawingml/2006/picture">
            <wp:extent cx="5940000" cy="376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8 同一会话累计多条消息，侧栏预览随之更新，证明历史已落库续接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内容</w:t>
            </w:r>
          </w:p>
        </w:tc>
      </w:tr>
      <w:tr>
        <w:tc>
          <w:tcPr>
            <w:tcW w:type="dxa" w:w="0"/>
          </w:tcPr>
          <w:p>
            <w:r>
              <w:t>参与者</w:t>
            </w:r>
          </w:p>
        </w:tc>
        <w:tc>
          <w:tcPr>
            <w:tcW w:type="dxa" w:w="0"/>
          </w:tcPr>
          <w:p>
            <w:r>
              <w:t>会员 / 管理员 / 访客（访客为浏览器级隔离）</w:t>
            </w:r>
          </w:p>
        </w:tc>
      </w:tr>
      <w:tr>
        <w:tc>
          <w:tcPr>
            <w:tcW w:type="dxa" w:w="0"/>
          </w:tcPr>
          <w:p>
            <w:r>
              <w:t>前置条件</w:t>
            </w:r>
          </w:p>
        </w:tc>
        <w:tc>
          <w:tcPr>
            <w:tcW w:type="dxa" w:w="0"/>
          </w:tcPr>
          <w:p>
            <w:r>
              <w:t>具备可识别的归属：登录 token，或浏览器本地标识</w:t>
            </w:r>
          </w:p>
        </w:tc>
      </w:tr>
      <w:tr>
        <w:tc>
          <w:tcPr>
            <w:tcW w:type="dxa" w:w="0"/>
          </w:tcPr>
          <w:p>
            <w:r>
              <w:t>触发</w:t>
            </w:r>
          </w:p>
        </w:tc>
        <w:tc>
          <w:tcPr>
            <w:tcW w:type="dxa" w:w="0"/>
          </w:tcPr>
          <w:p>
            <w:r>
              <w:t>任何一轮对话（自动落库）、打开历史列表、切换/改名/删除会话</w:t>
            </w:r>
          </w:p>
        </w:tc>
      </w:tr>
      <w:tr>
        <w:tc>
          <w:tcPr>
            <w:tcW w:type="dxa" w:w="0"/>
          </w:tcPr>
          <w:p>
            <w:r>
              <w:t>主流程</w:t>
            </w:r>
          </w:p>
        </w:tc>
        <w:tc>
          <w:tcPr>
            <w:tcW w:type="dxa" w:w="0"/>
          </w:tcPr>
          <w:p>
            <w:r>
              <w:t>① 从请求头解析归属（token → 业务系统 /agentBridge/identity；否则用 X-Client-Id）→ ② 归属落库、会话键由服务端生成 → ③ 追加本轮消息 → ④ 响应回带 sessionKey</w:t>
            </w:r>
          </w:p>
        </w:tc>
      </w:tr>
      <w:tr>
        <w:tc>
          <w:tcPr>
            <w:tcW w:type="dxa" w:w="0"/>
          </w:tcPr>
          <w:p>
            <w:r>
              <w:t>备选流</w:t>
            </w:r>
          </w:p>
        </w:tc>
        <w:tc>
          <w:tcPr>
            <w:tcW w:type="dxa" w:w="0"/>
          </w:tcPr>
          <w:p>
            <w:r>
              <w:t>库不可用：静默降级为"不落库"，对话功能不受影响；无任何凭据：不记录（宁可不存，也不落公共桶）；带了别人的 sessionKey：</w:t>
            </w:r>
            <w:r>
              <w:rPr>
                <w:b/>
              </w:rPr>
              <w:t>不沿用，而是另开新会话</w:t>
            </w:r>
            <w:r>
              <w:t>；读取/删除/改名他人会话：一律"查无此会话"</w:t>
            </w:r>
          </w:p>
        </w:tc>
      </w:tr>
      <w:tr>
        <w:tc>
          <w:tcPr>
            <w:tcW w:type="dxa" w:w="0"/>
          </w:tcPr>
          <w:p>
            <w:r>
              <w:t>后置条件</w:t>
            </w:r>
          </w:p>
        </w:tc>
        <w:tc>
          <w:tcPr>
            <w:tcW w:type="dxa" w:w="0"/>
          </w:tcPr>
          <w:p>
            <w:r>
              <w:t>chat_session / chat_message 落库；归属校验体现在</w:t>
            </w:r>
            <w:r>
              <w:rPr>
                <w:b/>
              </w:rPr>
              <w:t>每一句 SQL 的 WHERE 条件</w:t>
            </w:r>
            <w:r>
              <w:t>上</w:t>
            </w:r>
          </w:p>
        </w:tc>
      </w:tr>
      <w:tr>
        <w:tc>
          <w:tcPr>
            <w:tcW w:type="dxa" w:w="0"/>
          </w:tcPr>
          <w:p>
            <w:r>
              <w:t>业务规则</w:t>
            </w:r>
          </w:p>
        </w:tc>
        <w:tc>
          <w:tcPr>
            <w:tcW w:type="dxa" w:w="0"/>
          </w:tcPr>
          <w:p>
            <w:r>
              <w:t>会话标识由服务端生成，绝不采用调用方传来的 key 建会话；访客归属标记为"未验证"，不冒充账号级隔离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2.4 角色功能矩阵</w:t>
      </w:r>
    </w:p>
    <w:p>
      <w:pPr>
        <w:pStyle w:val="Heading3"/>
      </w:pP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2 双身份登录入口：角色决定进入后台运营还是对话自助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功能模块</w:t>
            </w:r>
          </w:p>
        </w:tc>
        <w:tc>
          <w:tcPr>
            <w:tcW w:type="dxa" w:w="0"/>
          </w:tcPr>
          <w:p>
            <w:r>
              <w:t>管理员</w:t>
            </w:r>
          </w:p>
        </w:tc>
        <w:tc>
          <w:tcPr>
            <w:tcW w:type="dxa" w:w="0"/>
          </w:tcPr>
          <w:p>
            <w:r>
              <w:t>会员</w:t>
            </w:r>
          </w:p>
        </w:tc>
        <w:tc>
          <w:tcPr>
            <w:tcW w:type="dxa" w:w="0"/>
          </w:tcPr>
          <w:p>
            <w:r>
              <w:t>载体</w:t>
            </w:r>
          </w:p>
        </w:tc>
      </w:tr>
      <w:tr>
        <w:tc>
          <w:tcPr>
            <w:tcW w:type="dxa" w:w="0"/>
          </w:tcPr>
          <w:p>
            <w:r>
              <w:t>登录鉴权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登录页（双身份切换）</w:t>
            </w:r>
          </w:p>
        </w:tc>
      </w:tr>
      <w:tr>
        <w:tc>
          <w:tcPr>
            <w:tcW w:type="dxa" w:w="0"/>
          </w:tcPr>
          <w:p>
            <w:r>
              <w:t>会员档案管理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会员管理页</w:t>
            </w:r>
          </w:p>
        </w:tc>
      </w:tr>
      <w:tr>
        <w:tc>
          <w:tcPr>
            <w:tcW w:type="dxa" w:w="0"/>
          </w:tcPr>
          <w:p>
            <w:r>
              <w:t>员工管理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员工管理页</w:t>
            </w:r>
          </w:p>
        </w:tc>
      </w:tr>
      <w:tr>
        <w:tc>
          <w:tcPr>
            <w:tcW w:type="dxa" w:w="0"/>
          </w:tcPr>
          <w:p>
            <w:r>
              <w:t>课程管理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课程管理页</w:t>
            </w:r>
          </w:p>
        </w:tc>
      </w:tr>
      <w:tr>
        <w:tc>
          <w:tcPr>
            <w:tcW w:type="dxa" w:w="0"/>
          </w:tcPr>
          <w:p>
            <w:r>
              <w:t>器材管理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器材管理页</w:t>
            </w:r>
          </w:p>
        </w:tc>
      </w:tr>
      <w:tr>
        <w:tc>
          <w:tcPr>
            <w:tcW w:type="dxa" w:w="0"/>
          </w:tcPr>
          <w:p>
            <w:r>
              <w:t>报名管理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课程报名页</w:t>
            </w:r>
          </w:p>
        </w:tc>
      </w:tr>
      <w:tr>
        <w:tc>
          <w:tcPr>
            <w:tcW w:type="dxa" w:w="0"/>
          </w:tcPr>
          <w:p>
            <w:r>
              <w:t>充值台账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充值管理页</w:t>
            </w:r>
          </w:p>
        </w:tc>
      </w:tr>
      <w:tr>
        <w:tc>
          <w:tcPr>
            <w:tcW w:type="dxa" w:w="0"/>
          </w:tcPr>
          <w:p>
            <w:r>
              <w:t>数据看板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数据看板页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对话查询（余额/积分/充值记录/课程）</w:t>
            </w:r>
          </w:p>
        </w:tc>
        <w:tc>
          <w:tcPr>
            <w:tcW w:type="dxa" w:w="0"/>
          </w:tcPr>
          <w:p>
            <w:r>
              <w:t>受限（需会员上下文）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rPr>
                <w:b/>
              </w:rPr>
              <w:t>对话页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对话发起充值 + 扫码支付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rPr>
                <w:b/>
              </w:rPr>
              <w:t>对话页 + 支付页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对话生成健身计划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rPr>
                <w:b/>
              </w:rPr>
              <w:t>对话页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对话问健身知识（带来源）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rPr>
                <w:b/>
              </w:rPr>
              <w:t>对话页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会话历史（新建/切换/改名/删除）</w:t>
            </w:r>
          </w:p>
        </w:tc>
        <w:tc>
          <w:tcPr>
            <w:tcW w:type="dxa" w:w="0"/>
          </w:tcPr>
          <w:p>
            <w:r>
              <w:t>Y（管理员身份）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rPr>
                <w:b/>
              </w:rPr>
              <w:t>对话页·左侧会话栏</w:t>
            </w:r>
          </w:p>
        </w:tc>
      </w:tr>
      <w:tr>
        <w:tc>
          <w:tcPr>
            <w:tcW w:type="dxa" w:w="0"/>
          </w:tcPr>
          <w:p>
            <w:r>
              <w:t>知识库浏览与检索验证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知识库页</w:t>
            </w:r>
          </w:p>
        </w:tc>
      </w:tr>
      <w:tr>
        <w:tc>
          <w:tcPr>
            <w:tcW w:type="dxa" w:w="0"/>
          </w:tcPr>
          <w:p>
            <w:r>
              <w:t>大模型 API 自助配置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对话页·API 设置</w:t>
            </w:r>
          </w:p>
        </w:tc>
      </w:tr>
      <w:tr>
        <w:tc>
          <w:tcPr>
            <w:tcW w:type="dxa" w:w="0"/>
          </w:tcPr>
          <w:p>
            <w:r>
              <w:t>会员中心（兜底）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Y</w:t>
            </w:r>
          </w:p>
        </w:tc>
        <w:tc>
          <w:tcPr>
            <w:tcW w:type="dxa" w:w="0"/>
          </w:tcPr>
          <w:p>
            <w:r>
              <w:t>会员中心页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管理员的对话页没有会员上下文：查账与充值一律引导"请用会员账号"，</w:t>
      </w:r>
      <w:r>
        <w:rPr>
          <w:b/>
        </w:rPr>
        <w:t>不猜目标会员</w:t>
      </w:r>
      <w:r>
        <w:t>。 知识问答与会话历史不受此限制——它们与"目标会员是谁"无关，访客也能用（归属为浏览器级隔离）。</w:t>
      </w:r>
    </w:p>
    <w:p>
      <w:pPr>
        <w:pStyle w:val="Heading3"/>
      </w:pPr>
      <w:r>
        <w:t>2.5 非功能需求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类别</w:t>
            </w:r>
          </w:p>
        </w:tc>
        <w:tc>
          <w:tcPr>
            <w:tcW w:type="dxa" w:w="0"/>
          </w:tcPr>
          <w:p>
            <w:r>
              <w:t>要求</w:t>
            </w:r>
          </w:p>
        </w:tc>
        <w:tc>
          <w:tcPr>
            <w:tcW w:type="dxa" w:w="0"/>
          </w:tcPr>
          <w:p>
            <w:r>
              <w:t>现状</w:t>
            </w:r>
          </w:p>
        </w:tc>
      </w:tr>
      <w:tr>
        <w:tc>
          <w:tcPr>
            <w:tcW w:type="dxa" w:w="0"/>
          </w:tcPr>
          <w:p>
            <w:r>
              <w:t>性能</w:t>
            </w:r>
          </w:p>
        </w:tc>
        <w:tc>
          <w:tcPr>
            <w:tcW w:type="dxa" w:w="0"/>
          </w:tcPr>
          <w:p>
            <w:r>
              <w:t>单接口响应 &lt; 3s；智能体读业务超时 8s、LLM 读超时 45s</w:t>
            </w:r>
          </w:p>
        </w:tc>
        <w:tc>
          <w:tcPr>
            <w:tcW w:type="dxa" w:w="0"/>
          </w:tcPr>
          <w:p>
            <w:r>
              <w:t>已配置</w:t>
            </w:r>
          </w:p>
        </w:tc>
      </w:tr>
      <w:tr>
        <w:tc>
          <w:tcPr>
            <w:tcW w:type="dxa" w:w="0"/>
          </w:tcPr>
          <w:p>
            <w:r>
              <w:t>性能</w:t>
            </w:r>
          </w:p>
        </w:tc>
        <w:tc>
          <w:tcPr>
            <w:tcW w:type="dxa" w:w="0"/>
          </w:tcPr>
          <w:p>
            <w:r>
              <w:t>知识检索为内存计算，不引入 embedding 服务与向量库</w:t>
            </w:r>
          </w:p>
        </w:tc>
        <w:tc>
          <w:tcPr>
            <w:tcW w:type="dxa" w:w="0"/>
          </w:tcPr>
          <w:p>
            <w:r>
              <w:t>已实现（63 篇全量索引 &lt; 10ms）</w:t>
            </w:r>
          </w:p>
        </w:tc>
      </w:tr>
      <w:tr>
        <w:tc>
          <w:tcPr>
            <w:tcW w:type="dxa" w:w="0"/>
          </w:tcPr>
          <w:p>
            <w:r>
              <w:t>安全</w:t>
            </w:r>
          </w:p>
        </w:tc>
        <w:tc>
          <w:tcPr>
            <w:tcW w:type="dxa" w:w="0"/>
          </w:tcPr>
          <w:p>
            <w:r>
              <w:t>LLM 密钥不落库不落日志；资金操作幂等；支付页反电诈提示</w:t>
            </w:r>
          </w:p>
        </w:tc>
        <w:tc>
          <w:tcPr>
            <w:tcW w:type="dxa" w:w="0"/>
          </w:tcPr>
          <w:p>
            <w:r>
              <w:t>已实现</w:t>
            </w:r>
          </w:p>
        </w:tc>
      </w:tr>
      <w:tr>
        <w:tc>
          <w:tcPr>
            <w:tcW w:type="dxa" w:w="0"/>
          </w:tcPr>
          <w:p>
            <w:r>
              <w:t>安全</w:t>
            </w:r>
          </w:p>
        </w:tc>
        <w:tc>
          <w:tcPr>
            <w:tcW w:type="dxa" w:w="0"/>
          </w:tcPr>
          <w:p>
            <w:r>
              <w:t>会话数据按归属隔离，校验落在 SQL WHERE 层</w:t>
            </w:r>
          </w:p>
        </w:tc>
        <w:tc>
          <w:tcPr>
            <w:tcW w:type="dxa" w:w="0"/>
          </w:tcPr>
          <w:p>
            <w:r>
              <w:t>已实现（见 9.3）</w:t>
            </w:r>
          </w:p>
        </w:tc>
      </w:tr>
      <w:tr>
        <w:tc>
          <w:tcPr>
            <w:tcW w:type="dxa" w:w="0"/>
          </w:tcPr>
          <w:p>
            <w:r>
              <w:t>可用性</w:t>
            </w:r>
          </w:p>
        </w:tc>
        <w:tc>
          <w:tcPr>
            <w:tcW w:type="dxa" w:w="0"/>
          </w:tcPr>
          <w:p>
            <w:r>
              <w:t>容器 unless-stopped；MySQL healthcheck 串接启动顺序；LLM 故障自动降级</w:t>
            </w:r>
          </w:p>
        </w:tc>
        <w:tc>
          <w:tcPr>
            <w:tcW w:type="dxa" w:w="0"/>
          </w:tcPr>
          <w:p>
            <w:r>
              <w:t>已实现</w:t>
            </w:r>
          </w:p>
        </w:tc>
      </w:tr>
      <w:tr>
        <w:tc>
          <w:tcPr>
            <w:tcW w:type="dxa" w:w="0"/>
          </w:tcPr>
          <w:p>
            <w:r>
              <w:t>可用性</w:t>
            </w:r>
          </w:p>
        </w:tc>
        <w:tc>
          <w:tcPr>
            <w:tcW w:type="dxa" w:w="0"/>
          </w:tcPr>
          <w:p>
            <w:r>
              <w:t>会话库不可用时降级为"不落库"，对话功能不受影响</w:t>
            </w:r>
          </w:p>
        </w:tc>
        <w:tc>
          <w:tcPr>
            <w:tcW w:type="dxa" w:w="0"/>
          </w:tcPr>
          <w:p>
            <w:r>
              <w:t>已实现</w:t>
            </w:r>
          </w:p>
        </w:tc>
      </w:tr>
      <w:tr>
        <w:tc>
          <w:tcPr>
            <w:tcW w:type="dxa" w:w="0"/>
          </w:tcPr>
          <w:p>
            <w:r>
              <w:t>兼容性</w:t>
            </w:r>
          </w:p>
        </w:tc>
        <w:tc>
          <w:tcPr>
            <w:tcW w:type="dxa" w:w="0"/>
          </w:tcPr>
          <w:p>
            <w:r>
              <w:t>移动端支付页窄屏适配；桌面端后台适配</w:t>
            </w:r>
          </w:p>
        </w:tc>
        <w:tc>
          <w:tcPr>
            <w:tcW w:type="dxa" w:w="0"/>
          </w:tcPr>
          <w:p>
            <w:r>
              <w:t>已实现</w:t>
            </w:r>
          </w:p>
        </w:tc>
      </w:tr>
      <w:tr>
        <w:tc>
          <w:tcPr>
            <w:tcW w:type="dxa" w:w="0"/>
          </w:tcPr>
          <w:p>
            <w:r>
              <w:t>可维护性</w:t>
            </w:r>
          </w:p>
        </w:tc>
        <w:tc>
          <w:tcPr>
            <w:tcW w:type="dxa" w:w="0"/>
          </w:tcPr>
          <w:p>
            <w:r>
              <w:t>三层分层；智能体与业务系统版本解耦；前端零构建</w:t>
            </w:r>
          </w:p>
        </w:tc>
        <w:tc>
          <w:tcPr>
            <w:tcW w:type="dxa" w:w="0"/>
          </w:tcPr>
          <w:p>
            <w:r>
              <w:t>已实现</w:t>
            </w:r>
          </w:p>
        </w:tc>
      </w:tr>
      <w:tr>
        <w:tc>
          <w:tcPr>
            <w:tcW w:type="dxa" w:w="0"/>
          </w:tcPr>
          <w:p>
            <w:r>
              <w:t>可维护性</w:t>
            </w:r>
          </w:p>
        </w:tc>
        <w:tc>
          <w:tcPr>
            <w:tcW w:type="dxa" w:w="0"/>
          </w:tcPr>
          <w:p>
            <w:r>
              <w:t>知识库以卷挂载热更新，改 Markdown 无需重建镜像</w:t>
            </w:r>
          </w:p>
        </w:tc>
        <w:tc>
          <w:tcPr>
            <w:tcW w:type="dxa" w:w="0"/>
          </w:tcPr>
          <w:p>
            <w:r>
              <w:t>已实现（60s 刷新周期）</w:t>
            </w:r>
          </w:p>
        </w:tc>
      </w:tr>
      <w:tr>
        <w:tc>
          <w:tcPr>
            <w:tcW w:type="dxa" w:w="0"/>
          </w:tcPr>
          <w:p>
            <w:r>
              <w:t>可观测</w:t>
            </w:r>
          </w:p>
        </w:tc>
        <w:tc>
          <w:tcPr>
            <w:tcW w:type="dxa" w:w="0"/>
          </w:tcPr>
          <w:p>
            <w:r>
              <w:t>/actuator/health；容器级健康检查；对话日志含降级原因</w:t>
            </w:r>
          </w:p>
        </w:tc>
        <w:tc>
          <w:tcPr>
            <w:tcW w:type="dxa" w:w="0"/>
          </w:tcPr>
          <w:p>
            <w:r>
              <w:t>已实现</w:t>
            </w:r>
          </w:p>
        </w:tc>
      </w:tr>
      <w:tr>
        <w:tc>
          <w:tcPr>
            <w:tcW w:type="dxa" w:w="0"/>
          </w:tcPr>
          <w:p>
            <w:r>
              <w:t>可观测</w:t>
            </w:r>
          </w:p>
        </w:tc>
        <w:tc>
          <w:tcPr>
            <w:tcW w:type="dxa" w:w="0"/>
          </w:tcPr>
          <w:p>
            <w:r>
              <w:t>检索命中篇数与来源写入日志；/knowledge/search 可复现检索结果</w:t>
            </w:r>
          </w:p>
        </w:tc>
        <w:tc>
          <w:tcPr>
            <w:tcW w:type="dxa" w:w="0"/>
          </w:tcPr>
          <w:p>
            <w:r>
              <w:t>已实现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3. 系统总体设计</w:t>
      </w:r>
    </w:p>
    <w:p>
      <w:pPr>
        <w:pStyle w:val="Heading2"/>
      </w:pPr>
    </w:p>
    <w:p>
      <w:pPr>
        <w:pStyle w:val="Heading3"/>
      </w:pPr>
      <w:r>
        <w:t>3.1 总体架构图</w:t>
      </w:r>
    </w:p>
    <w:p>
      <w:r>
        <w:t>四容器协作，单入口同源反代，前端零跨域。智能体另挂一个只读知识库卷，并持有一份自己的会话库 schema。</w:t>
      </w:r>
    </w:p>
    <w:p>
      <w:r>
        <w:t>图 3 3.2 逻辑架构图（子系统划分）</w:t>
      </w:r>
    </w:p>
    <w:p>
      <w:r>
        <w:drawing>
          <wp:inline xmlns:a="http://schemas.openxmlformats.org/drawingml/2006/main" xmlns:pic="http://schemas.openxmlformats.org/drawingml/2006/picture">
            <wp:extent cx="5940000" cy="37271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7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4 3.3 技术架构图</w:t>
      </w:r>
    </w:p>
    <w:p>
      <w:r>
        <w:drawing>
          <wp:inline xmlns:a="http://schemas.openxmlformats.org/drawingml/2006/main" xmlns:pic="http://schemas.openxmlformats.org/drawingml/2006/picture">
            <wp:extent cx="5940000" cy="20235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2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5 3.4 数据架构图</w:t>
      </w:r>
    </w:p>
    <w:p>
      <w:r>
        <w:drawing>
          <wp:inline xmlns:a="http://schemas.openxmlformats.org/drawingml/2006/main" xmlns:pic="http://schemas.openxmlformats.org/drawingml/2006/picture">
            <wp:extent cx="5940000" cy="40600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60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6</w:t>
        <w:t xml:space="preserve"> </w:t>
      </w:r>
      <w:r>
        <w:rPr>
          <w:b/>
        </w:rPr>
        <w:t>数据主权约定</w:t>
      </w:r>
      <w:r>
        <w:t>：会员的 LLM Key、对话历史、待办状态只存在浏览器本地；服务端无会话存储、不保存密钥。</w:t>
      </w:r>
    </w:p>
    <w:p>
      <w:r>
        <w:drawing>
          <wp:inline xmlns:a="http://schemas.openxmlformats.org/drawingml/2006/main" xmlns:pic="http://schemas.openxmlformats.org/drawingml/2006/picture">
            <wp:extent cx="5940000" cy="320498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4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3.5 安全架构图</w:t>
      </w:r>
    </w:p>
    <w:p>
      <w:r>
        <w:t>图 7 3.6 部署架构图</w:t>
      </w:r>
    </w:p>
    <w:p>
      <w:r>
        <w:drawing>
          <wp:inline xmlns:a="http://schemas.openxmlformats.org/drawingml/2006/main" xmlns:pic="http://schemas.openxmlformats.org/drawingml/2006/picture">
            <wp:extent cx="5940000" cy="73434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4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8 3.7 前端组件图</w:t>
      </w:r>
    </w:p>
    <w:p>
      <w:r>
        <w:drawing>
          <wp:inline xmlns:a="http://schemas.openxmlformats.org/drawingml/2006/main" xmlns:pic="http://schemas.openxmlformats.org/drawingml/2006/picture">
            <wp:extent cx="5940000" cy="17297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29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9 3.8 包图</w:t>
      </w:r>
    </w:p>
    <w:p>
      <w:r>
        <w:drawing>
          <wp:inline xmlns:a="http://schemas.openxmlformats.org/drawingml/2006/main" xmlns:pic="http://schemas.openxmlformats.org/drawingml/2006/picture">
            <wp:extent cx="5940000" cy="1520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10 3.9 智能体核心类图</w:t>
      </w:r>
    </w:p>
    <w:p>
      <w:r>
        <w:drawing>
          <wp:inline xmlns:a="http://schemas.openxmlformats.org/drawingml/2006/main" xmlns:pic="http://schemas.openxmlformats.org/drawingml/2006/picture">
            <wp:extent cx="5940000" cy="177547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11 3.10 业务桥接类图</w:t>
      </w:r>
    </w:p>
    <w:p>
      <w:r>
        <w:drawing>
          <wp:inline xmlns:a="http://schemas.openxmlformats.org/drawingml/2006/main" xmlns:pic="http://schemas.openxmlformats.org/drawingml/2006/picture">
            <wp:extent cx="5940000" cy="299610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12</w:t>
        <w:t xml:space="preserve"> </w:t>
        <w:t>桥接接口是本轮</w:t>
      </w:r>
      <w:r>
        <w:rPr>
          <w:b/>
        </w:rPr>
        <w:t>唯一</w:t>
      </w:r>
      <w:r>
        <w:t>对业务系统的代码新增（4 文件 255 行）；原有 10 个控制器的业务代码零改动。</w:t>
      </w:r>
    </w:p>
    <w:p>
      <w:r>
        <w:drawing>
          <wp:inline xmlns:a="http://schemas.openxmlformats.org/drawingml/2006/main" xmlns:pic="http://schemas.openxmlformats.org/drawingml/2006/picture">
            <wp:extent cx="5940000" cy="72781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7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3.11 数据流图（DFD）</w:t>
      </w:r>
    </w:p>
    <w:p>
      <w:pPr>
        <w:pStyle w:val="Heading4"/>
      </w:pPr>
      <w:r>
        <w:t>顶层上下文图（Context Diagram）</w:t>
      </w:r>
    </w:p>
    <w:p>
      <w:r>
        <w:t>图 13 0 层图（Level 0）</w:t>
      </w:r>
    </w:p>
    <w:p>
      <w:r>
        <w:drawing>
          <wp:inline xmlns:a="http://schemas.openxmlformats.org/drawingml/2006/main" xmlns:pic="http://schemas.openxmlformats.org/drawingml/2006/picture">
            <wp:extent cx="5940000" cy="128591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8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</w:p>
    <w:p>
      <w:r>
        <w:t>图 14 3.12 知识库与会话存储类图</w:t>
      </w:r>
    </w:p>
    <w:p>
      <w:r>
        <w:drawing>
          <wp:inline xmlns:a="http://schemas.openxmlformats.org/drawingml/2006/main" xmlns:pic="http://schemas.openxmlformats.org/drawingml/2006/picture">
            <wp:extent cx="5940000" cy="36031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3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本轮新增的两组类：</w:t>
      </w:r>
      <w:r>
        <w:rPr>
          <w:b/>
        </w:rPr>
        <w:t>左侧是知识库</w:t>
      </w:r>
      <w:r>
        <w:t>（只读、内存索引、可热更新），</w:t>
      </w:r>
      <w:r>
        <w:rPr>
          <w:b/>
        </w:rPr>
        <w:t>右侧是会话存储与归属</w:t>
      </w:r>
      <w:r>
        <w:t>（只写自有 schema、校验落在数据访问层）。两者共同点是不依赖任何外部中间件——知识库不引入向量库，会话库不引入 ORM 与迁移框架。</w:t>
      </w:r>
    </w:p>
    <w:p>
      <w:r>
        <w:t>图 15</w:t>
        <w:t xml:space="preserve"> </w:t>
        <w:t xml:space="preserve">两个"刻意的缺席"值得说明：知识库没有 </w:t>
      </w:r>
      <w:r>
        <w:rPr>
          <w:rFonts w:ascii="Mono" w:hAnsi="Mono"/>
        </w:rPr>
        <w:t>EmbeddingClient</w:t>
      </w:r>
      <w:r>
        <w:t xml:space="preserve">，会话存储没有 </w:t>
      </w:r>
      <w:r>
        <w:rPr>
          <w:rFonts w:ascii="Mono" w:hAnsi="Mono"/>
        </w:rPr>
        <w:t>Repository/Entity/迁移文件</w:t>
      </w:r>
      <w:r>
        <w:t>。 前者是因为 63 篇量级下词法检索够用且可解释，后者是因为只维护两张表、且是自带库的形态——引入 ORM 与迁移框架带来的协调成本大于收益。</w:t>
      </w:r>
    </w:p>
    <w:p>
      <w:r>
        <w:drawing>
          <wp:inline xmlns:a="http://schemas.openxmlformats.org/drawingml/2006/main" xmlns:pic="http://schemas.openxmlformats.org/drawingml/2006/picture">
            <wp:extent cx="5940000" cy="342692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26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对话式智能体设计（fitness-agent）</w:t>
      </w:r>
    </w:p>
    <w:p>
      <w:pPr>
        <w:pStyle w:val="Heading3"/>
      </w:pPr>
      <w:r>
        <w:t>4.1 意图分类与路由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9 对话页首屏（管理员）：问候语 + 能力清单 + 快捷指令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10 对话页首屏（会员）：同样无表单，直接对话</w:t>
      </w:r>
    </w:p>
    <w:p>
      <w:r>
        <w:t>意图分四层，路由严格按层判定。</w:t>
      </w:r>
      <w:r>
        <w:rPr>
          <w:b/>
        </w:rPr>
        <w:t>第 2 层高于第 3 层是刻意的</w:t>
      </w:r>
      <w:r>
        <w:t>：「充值记录」必须识别成查询，不能因为里面有"充值"两个字就被当成发起充值。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层</w:t>
            </w:r>
          </w:p>
        </w:tc>
        <w:tc>
          <w:tcPr>
            <w:tcW w:type="dxa" w:w="0"/>
          </w:tcPr>
          <w:p>
            <w:r>
              <w:t>意图</w:t>
            </w:r>
          </w:p>
        </w:tc>
        <w:tc>
          <w:tcPr>
            <w:tcW w:type="dxa" w:w="0"/>
          </w:tcPr>
          <w:p>
            <w:r>
              <w:t>触发示例</w:t>
            </w:r>
          </w:p>
        </w:tc>
        <w:tc>
          <w:tcPr>
            <w:tcW w:type="dxa" w:w="0"/>
          </w:tcPr>
          <w:p>
            <w:r>
              <w:t>说明</w:t>
            </w:r>
          </w:p>
        </w:tc>
      </w:tr>
      <w:tr>
        <w:tc>
          <w:tcPr>
            <w:tcW w:type="dxa" w:w="0"/>
          </w:tcPr>
          <w:p>
            <w:r>
              <w:t>1 等待态短答</w:t>
            </w:r>
          </w:p>
        </w:tc>
        <w:tc>
          <w:tcPr>
            <w:tcW w:type="dxa" w:w="0"/>
          </w:tcPr>
          <w:p>
            <w:r>
              <w:t>CONFIRM / CANCEL</w:t>
            </w:r>
          </w:p>
        </w:tc>
        <w:tc>
          <w:tcPr>
            <w:tcW w:type="dxa" w:w="0"/>
          </w:tcPr>
          <w:p>
            <w:r>
              <w:t>好、确认 / 算了、不充了</w:t>
            </w:r>
          </w:p>
        </w:tc>
        <w:tc>
          <w:tcPr>
            <w:tcW w:type="dxa" w:w="0"/>
          </w:tcPr>
          <w:p>
            <w:r>
              <w:t>仅在上一轮留下待办时才有意义；限制短文本防误匹配</w:t>
            </w:r>
          </w:p>
        </w:tc>
      </w:tr>
      <w:tr>
        <w:tc>
          <w:tcPr>
            <w:tcW w:type="dxa" w:w="0"/>
          </w:tcPr>
          <w:p>
            <w:r>
              <w:t>2 查询类</w:t>
            </w:r>
          </w:p>
        </w:tc>
        <w:tc>
          <w:tcPr>
            <w:tcW w:type="dxa" w:w="0"/>
          </w:tcPr>
          <w:p>
            <w:r>
              <w:t>QUERY_BALANCE / QUERY_INTEGRAL / QUERY_RECHARGE / QUERY_COURSE</w:t>
            </w:r>
          </w:p>
        </w:tc>
        <w:tc>
          <w:tcPr>
            <w:tcW w:type="dxa" w:w="0"/>
          </w:tcPr>
          <w:p>
            <w:r>
              <w:t>我卡里还有多少钱 / 我有多少积分 / 我充过几次 / 我报了哪些课</w:t>
            </w:r>
          </w:p>
        </w:tc>
        <w:tc>
          <w:tcPr>
            <w:tcW w:type="dxa" w:w="0"/>
          </w:tcPr>
          <w:p>
            <w:r>
              <w:t>只读，优先级高于动作类</w:t>
            </w:r>
          </w:p>
        </w:tc>
      </w:tr>
      <w:tr>
        <w:tc>
          <w:tcPr>
            <w:tcW w:type="dxa" w:w="0"/>
          </w:tcPr>
          <w:p>
            <w:r>
              <w:t>3 动作类</w:t>
            </w:r>
          </w:p>
        </w:tc>
        <w:tc>
          <w:tcPr>
            <w:tcW w:type="dxa" w:w="0"/>
          </w:tcPr>
          <w:p>
            <w:r>
              <w:t>RECHARGE / FITNESS_PLAN</w:t>
            </w:r>
          </w:p>
        </w:tc>
        <w:tc>
          <w:tcPr>
            <w:tcW w:type="dxa" w:w="0"/>
          </w:tcPr>
          <w:p>
            <w:r>
              <w:t>充 200 / 我想减脂</w:t>
            </w:r>
          </w:p>
        </w:tc>
        <w:tc>
          <w:tcPr>
            <w:tcW w:type="dxa" w:w="0"/>
          </w:tcPr>
          <w:p>
            <w:r>
              <w:t>会改数据或产生新内容</w:t>
            </w:r>
          </w:p>
        </w:tc>
      </w:tr>
      <w:tr>
        <w:tc>
          <w:tcPr>
            <w:tcW w:type="dxa" w:w="0"/>
          </w:tcPr>
          <w:p>
            <w:r>
              <w:t>4 兜底</w:t>
            </w:r>
          </w:p>
        </w:tc>
        <w:tc>
          <w:tcPr>
            <w:tcW w:type="dxa" w:w="0"/>
          </w:tcPr>
          <w:p>
            <w:r>
              <w:t>HELP / UNKNOWN</w:t>
            </w:r>
          </w:p>
        </w:tc>
        <w:tc>
          <w:tcPr>
            <w:tcW w:type="dxa" w:w="0"/>
          </w:tcPr>
          <w:p>
            <w:r>
              <w:t>你能做什么 / 今天天气怎么样</w:t>
            </w:r>
          </w:p>
        </w:tc>
        <w:tc>
          <w:tcPr>
            <w:tcW w:type="dxa" w:w="0"/>
          </w:tcPr>
          <w:p>
            <w:r>
              <w:t>绝不猜，给能力清单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图 16 4.2 槽位抽取（ChatSlotExtractor）</w:t>
      </w:r>
    </w:p>
    <w:p>
      <w:r>
        <w:drawing>
          <wp:inline xmlns:a="http://schemas.openxmlformats.org/drawingml/2006/main" xmlns:pic="http://schemas.openxmlformats.org/drawingml/2006/picture">
            <wp:extent cx="5940000" cy="68473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47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纯规则实现，不依赖大模型。支持从一段话中抽取健身计划所需的身体数据，并做单位归一化与范围校验。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槽位</w:t>
            </w:r>
          </w:p>
        </w:tc>
        <w:tc>
          <w:tcPr>
            <w:tcW w:type="dxa" w:w="0"/>
          </w:tcPr>
          <w:p>
            <w:r>
              <w:t>归一化规则</w:t>
            </w:r>
          </w:p>
        </w:tc>
        <w:tc>
          <w:tcPr>
            <w:tcW w:type="dxa" w:w="0"/>
          </w:tcPr>
          <w:p>
            <w:r>
              <w:t>校验</w:t>
            </w:r>
          </w:p>
        </w:tc>
      </w:tr>
      <w:tr>
        <w:tc>
          <w:tcPr>
            <w:tcW w:type="dxa" w:w="0"/>
          </w:tcPr>
          <w:p>
            <w:r>
              <w:t>性别</w:t>
            </w:r>
          </w:p>
        </w:tc>
        <w:tc>
          <w:tcPr>
            <w:tcW w:type="dxa" w:w="0"/>
          </w:tcPr>
          <w:p>
            <w:r>
              <w:t>男/女 → MALE/FEMALE</w:t>
            </w:r>
          </w:p>
        </w:tc>
        <w:tc>
          <w:tcPr>
            <w:tcW w:type="dxa" w:w="0"/>
          </w:tcPr>
          <w:p>
            <w:r>
              <w:t>枚举</w:t>
            </w:r>
          </w:p>
        </w:tc>
      </w:tr>
      <w:tr>
        <w:tc>
          <w:tcPr>
            <w:tcW w:type="dxa" w:w="0"/>
          </w:tcPr>
          <w:p>
            <w:r>
              <w:t>年龄</w:t>
            </w:r>
          </w:p>
        </w:tc>
        <w:tc>
          <w:tcPr>
            <w:tcW w:type="dxa" w:w="0"/>
          </w:tcPr>
          <w:p>
            <w:r>
              <w:t>岁</w:t>
            </w:r>
          </w:p>
        </w:tc>
        <w:tc>
          <w:tcPr>
            <w:tcW w:type="dxa" w:w="0"/>
          </w:tcPr>
          <w:p>
            <w:r>
              <w:t>10–90</w:t>
            </w:r>
          </w:p>
        </w:tc>
      </w:tr>
      <w:tr>
        <w:tc>
          <w:tcPr>
            <w:tcW w:type="dxa" w:w="0"/>
          </w:tcPr>
          <w:p>
            <w:r>
              <w:t>身高</w:t>
            </w:r>
          </w:p>
        </w:tc>
        <w:tc>
          <w:tcPr>
            <w:tcW w:type="dxa" w:w="0"/>
          </w:tcPr>
          <w:p>
            <w:r>
              <w:t>cm；"1米78"→178</w:t>
            </w:r>
          </w:p>
        </w:tc>
        <w:tc>
          <w:tcPr>
            <w:tcW w:type="dxa" w:w="0"/>
          </w:tcPr>
          <w:p>
            <w:r>
              <w:t>100–250</w:t>
            </w:r>
          </w:p>
        </w:tc>
      </w:tr>
      <w:tr>
        <w:tc>
          <w:tcPr>
            <w:tcW w:type="dxa" w:w="0"/>
          </w:tcPr>
          <w:p>
            <w:r>
              <w:t>体重</w:t>
            </w:r>
          </w:p>
        </w:tc>
        <w:tc>
          <w:tcPr>
            <w:tcW w:type="dxa" w:w="0"/>
          </w:tcPr>
          <w:p>
            <w:r>
              <w:t>kg；"140斤"→70</w:t>
            </w:r>
          </w:p>
        </w:tc>
        <w:tc>
          <w:tcPr>
            <w:tcW w:type="dxa" w:w="0"/>
          </w:tcPr>
          <w:p>
            <w:r>
              <w:t>25–300</w:t>
            </w:r>
          </w:p>
        </w:tc>
      </w:tr>
      <w:tr>
        <w:tc>
          <w:tcPr>
            <w:tcW w:type="dxa" w:w="0"/>
          </w:tcPr>
          <w:p>
            <w:r>
              <w:t>体脂率</w:t>
            </w:r>
          </w:p>
        </w:tc>
        <w:tc>
          <w:tcPr>
            <w:tcW w:type="dxa" w:w="0"/>
          </w:tcPr>
          <w:p>
            <w:r>
              <w:t>%</w:t>
            </w:r>
          </w:p>
        </w:tc>
        <w:tc>
          <w:tcPr>
            <w:tcW w:type="dxa" w:w="0"/>
          </w:tcPr>
          <w:p>
            <w:r>
              <w:t>3–70</w:t>
            </w:r>
          </w:p>
        </w:tc>
      </w:tr>
      <w:tr>
        <w:tc>
          <w:tcPr>
            <w:tcW w:type="dxa" w:w="0"/>
          </w:tcPr>
          <w:p>
            <w:r>
              <w:t>目标</w:t>
            </w:r>
          </w:p>
        </w:tc>
        <w:tc>
          <w:tcPr>
            <w:tcW w:type="dxa" w:w="0"/>
          </w:tcPr>
          <w:p>
            <w:r>
              <w:t>减脂/增肌/塑形 → LOSE_FAT/GAIN_MUSCLE/SHAPE</w:t>
            </w:r>
          </w:p>
        </w:tc>
        <w:tc>
          <w:tcPr>
            <w:tcW w:type="dxa" w:w="0"/>
          </w:tcPr>
          <w:p>
            <w:r>
              <w:t>枚举</w:t>
            </w:r>
          </w:p>
        </w:tc>
      </w:tr>
      <w:tr>
        <w:tc>
          <w:tcPr>
            <w:tcW w:type="dxa" w:w="0"/>
          </w:tcPr>
          <w:p>
            <w:r>
              <w:t>活动水平</w:t>
            </w:r>
          </w:p>
        </w:tc>
        <w:tc>
          <w:tcPr>
            <w:tcW w:type="dxa" w:w="0"/>
          </w:tcPr>
          <w:p>
            <w:r>
              <w:t>久坐/轻度/中度/高度 → 1.2/1.375/1.55/1.725</w:t>
            </w:r>
          </w:p>
        </w:tc>
        <w:tc>
          <w:tcPr>
            <w:tcW w:type="dxa" w:w="0"/>
          </w:tcPr>
          <w:p>
            <w:r>
              <w:t>枚举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一句复合话即可填满全部槽位：「我想减脂，男，30岁，178cm，85公斤」→ 5 个槽位全中，直接出计划。</w:t>
      </w:r>
    </w:p>
    <w:p>
      <w:pPr>
        <w:pStyle w:val="Heading3"/>
      </w:pPr>
      <w:r>
        <w:t>4.3 卡片协议（ChatCard）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11 余额查询卡：口语化提问，回复带真实数值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12 「充值记录」判为查询而非充值，返回含真实订单的列表卡</w:t>
      </w:r>
    </w:p>
    <w:p>
      <w:r>
        <w:rPr>
          <w:b/>
        </w:rPr>
        <w:t>文字负责说，卡片负责办。</w:t>
      </w:r>
      <w:r>
        <w:t xml:space="preserve"> 这是交互不"呆板"的关键。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type</w:t>
            </w:r>
          </w:p>
        </w:tc>
        <w:tc>
          <w:tcPr>
            <w:tcW w:type="dxa" w:w="0"/>
          </w:tcPr>
          <w:p>
            <w:r>
              <w:t>data 结构</w:t>
            </w:r>
          </w:p>
        </w:tc>
        <w:tc>
          <w:tcPr>
            <w:tcW w:type="dxa" w:w="0"/>
          </w:tcPr>
          <w:p>
            <w:r>
              <w:t>actions</w:t>
            </w:r>
          </w:p>
        </w:tc>
        <w:tc>
          <w:tcPr>
            <w:tcW w:type="dxa" w:w="0"/>
          </w:tcPr>
          <w:p>
            <w:r>
              <w:t>用途</w:t>
            </w:r>
          </w:p>
        </w:tc>
      </w:tr>
      <w:tr>
        <w:tc>
          <w:tcPr>
            <w:tcW w:type="dxa" w:w="0"/>
          </w:tcPr>
          <w:p>
            <w:r>
              <w:t>CONFIRM</w:t>
            </w:r>
          </w:p>
        </w:tc>
        <w:tc>
          <w:tcPr>
            <w:tcW w:type="dxa" w:w="0"/>
          </w:tcPr>
          <w:p>
            <w:r>
              <w:t>amount, balance</w:t>
            </w:r>
          </w:p>
        </w:tc>
        <w:tc>
          <w:tcPr>
            <w:tcW w:type="dxa" w:w="0"/>
          </w:tcPr>
          <w:p>
            <w:r>
              <w:t>confirm / cancel</w:t>
            </w:r>
          </w:p>
        </w:tc>
        <w:tc>
          <w:tcPr>
            <w:tcW w:type="dxa" w:w="0"/>
          </w:tcPr>
          <w:p>
            <w:r>
              <w:t>充值确认（防手滑）</w:t>
            </w:r>
          </w:p>
        </w:tc>
      </w:tr>
      <w:tr>
        <w:tc>
          <w:tcPr>
            <w:tcW w:type="dxa" w:w="0"/>
          </w:tcPr>
          <w:p>
            <w:r>
              <w:t>PAY</w:t>
            </w:r>
          </w:p>
        </w:tc>
        <w:tc>
          <w:tcPr>
            <w:tcW w:type="dxa" w:w="0"/>
          </w:tcPr>
          <w:p>
            <w:r>
              <w:t>orderNo, amount, qrPath</w:t>
            </w:r>
          </w:p>
        </w:tc>
        <w:tc>
          <w:tcPr>
            <w:tcW w:type="dxa" w:w="0"/>
          </w:tcPr>
          <w:p>
            <w:r>
              <w:t>paid / open / cancel</w:t>
            </w:r>
          </w:p>
        </w:tc>
        <w:tc>
          <w:tcPr>
            <w:tcW w:type="dxa" w:w="0"/>
          </w:tcPr>
          <w:p>
            <w:r>
              <w:t>支付二维码卡</w:t>
            </w:r>
          </w:p>
        </w:tc>
      </w:tr>
      <w:tr>
        <w:tc>
          <w:tcPr>
            <w:tcW w:type="dxa" w:w="0"/>
          </w:tcPr>
          <w:p>
            <w:r>
              <w:t>LIST</w:t>
            </w:r>
          </w:p>
        </w:tc>
        <w:tc>
          <w:tcPr>
            <w:tcW w:type="dxa" w:w="0"/>
          </w:tcPr>
          <w:p>
            <w:r>
              <w:t>columns[], rows[][], empty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查询结果表格</w:t>
            </w:r>
          </w:p>
        </w:tc>
      </w:tr>
      <w:tr>
        <w:tc>
          <w:tcPr>
            <w:tcW w:type="dxa" w:w="0"/>
          </w:tcPr>
          <w:p>
            <w:r>
              <w:t>RECEIPT</w:t>
            </w:r>
          </w:p>
        </w:tc>
        <w:tc>
          <w:tcPr>
            <w:tcW w:type="dxa" w:w="0"/>
          </w:tcPr>
          <w:p>
            <w:r>
              <w:t>orderNo, amount, balance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到账回执</w:t>
            </w:r>
          </w:p>
        </w:tc>
      </w:tr>
      <w:tr>
        <w:tc>
          <w:tcPr>
            <w:tcW w:type="dxa" w:w="0"/>
          </w:tcPr>
          <w:p>
            <w:r>
              <w:t>NOTICE</w:t>
            </w:r>
          </w:p>
        </w:tc>
        <w:tc>
          <w:tcPr>
            <w:tcW w:type="dxa" w:w="0"/>
          </w:tcPr>
          <w:p>
            <w:r>
              <w:t>items[]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能力清单 / 未开通提示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卡片按钮的 </w:t>
      </w:r>
      <w:r>
        <w:rPr>
          <w:rFonts w:ascii="Mono" w:hAnsi="Mono"/>
        </w:rPr>
        <w:t>label</w:t>
      </w:r>
      <w:r>
        <w:t xml:space="preserve"> 只作气泡展示文案；真正回传给服务端的是</w:t>
      </w:r>
      <w:r>
        <w:rPr>
          <w:b/>
        </w:rPr>
        <w:t>种子词</w:t>
      </w:r>
      <w:r>
        <w:t>（确认 / 算了 / 我付好了），避免按钮文案污染语义。</w:t>
      </w:r>
    </w:p>
    <w:p>
      <w:pPr>
        <w:pStyle w:val="Heading3"/>
      </w:pPr>
      <w:r>
        <w:t>4.4 待办状态机（PendingAction）</w:t>
      </w:r>
    </w:p>
    <w:p>
      <w:r>
        <w:t>服务端</w:t>
      </w:r>
      <w:r>
        <w:rPr>
          <w:b/>
        </w:rPr>
        <w:t>无状态</w:t>
      </w:r>
      <w:r>
        <w:t>：对话历史与待办由前端保管并随每次请求回传。这是让短答有意义的核心机制。</w:t>
      </w:r>
    </w:p>
    <w:p>
      <w:r>
        <w:t>图 17</w:t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0000" cy="129243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9243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待办类型</w:t>
            </w:r>
          </w:p>
        </w:tc>
        <w:tc>
          <w:tcPr>
            <w:tcW w:type="dxa" w:w="0"/>
          </w:tcPr>
          <w:p>
            <w:r>
              <w:t>含义</w:t>
            </w:r>
          </w:p>
        </w:tc>
        <w:tc>
          <w:tcPr>
            <w:tcW w:type="dxa" w:w="0"/>
          </w:tcPr>
          <w:p>
            <w:r>
              <w:t>短答的语义</w:t>
            </w:r>
          </w:p>
        </w:tc>
      </w:tr>
      <w:tr>
        <w:tc>
          <w:tcPr>
            <w:tcW w:type="dxa" w:w="0"/>
          </w:tcPr>
          <w:p>
            <w:r>
              <w:t>RECHARGE_AMOUNT</w:t>
            </w:r>
          </w:p>
        </w:tc>
        <w:tc>
          <w:tcPr>
            <w:tcW w:type="dxa" w:w="0"/>
          </w:tcPr>
          <w:p>
            <w:r>
              <w:t>已识别充值意图，等金额</w:t>
            </w:r>
          </w:p>
        </w:tc>
        <w:tc>
          <w:tcPr>
            <w:tcW w:type="dxa" w:w="0"/>
          </w:tcPr>
          <w:p>
            <w:r>
              <w:t>"200" → 金额</w:t>
            </w:r>
          </w:p>
        </w:tc>
      </w:tr>
      <w:tr>
        <w:tc>
          <w:tcPr>
            <w:tcW w:type="dxa" w:w="0"/>
          </w:tcPr>
          <w:p>
            <w:r>
              <w:t>RECHARGE_CONFIRM</w:t>
            </w:r>
          </w:p>
        </w:tc>
        <w:tc>
          <w:tcPr>
            <w:tcW w:type="dxa" w:w="0"/>
          </w:tcPr>
          <w:p>
            <w:r>
              <w:t>金额已知，等点头</w:t>
            </w:r>
          </w:p>
        </w:tc>
        <w:tc>
          <w:tcPr>
            <w:tcW w:type="dxa" w:w="0"/>
          </w:tcPr>
          <w:p>
            <w:r>
              <w:t>"好" → 确认</w:t>
            </w:r>
          </w:p>
        </w:tc>
      </w:tr>
      <w:tr>
        <w:tc>
          <w:tcPr>
            <w:tcW w:type="dxa" w:w="0"/>
          </w:tcPr>
          <w:p>
            <w:r>
              <w:t>PAY</w:t>
            </w:r>
          </w:p>
        </w:tc>
        <w:tc>
          <w:tcPr>
            <w:tcW w:type="dxa" w:w="0"/>
          </w:tcPr>
          <w:p>
            <w:r>
              <w:t>订单已创建，等付款</w:t>
            </w:r>
          </w:p>
        </w:tc>
        <w:tc>
          <w:tcPr>
            <w:tcW w:type="dxa" w:w="0"/>
          </w:tcPr>
          <w:p>
            <w:r>
              <w:t>"我付好了" → 查订单状态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4.5 降级链路（永不空手而归）</w:t>
      </w:r>
    </w:p>
    <w:p>
      <w:pPr>
        <w:pStyle w:val="Heading3"/>
      </w:pPr>
    </w:p>
    <w:p>
      <w:r>
        <w:t>图 18</w:t>
        <w:t xml:space="preserve"> </w:t>
        <w:t>降级触发点全覆盖：未配置密钥、连接超时（5s）、读超时（45s）、返回空内容、JSON 非法、计划为空。任一发生都自动切规则引擎，</w:t>
      </w:r>
      <w:r>
        <w:rPr>
          <w:b/>
        </w:rPr>
        <w:t>服务始终有产出</w:t>
      </w:r>
      <w:r>
        <w:t>。</w:t>
      </w:r>
    </w:p>
    <w:p>
      <w:r>
        <w:drawing>
          <wp:inline xmlns:a="http://schemas.openxmlformats.org/drawingml/2006/main" xmlns:pic="http://schemas.openxmlformats.org/drawingml/2006/picture">
            <wp:extent cx="5940000" cy="75065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06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4.6 大模型配置注入</w:t>
      </w:r>
    </w:p>
    <w:p>
      <w:r>
        <w:t>配置有三优先级，逐级回退：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优先级</w:t>
            </w:r>
          </w:p>
        </w:tc>
        <w:tc>
          <w:tcPr>
            <w:tcW w:type="dxa" w:w="0"/>
          </w:tcPr>
          <w:p>
            <w:r>
              <w:t>来源</w:t>
            </w:r>
          </w:p>
        </w:tc>
        <w:tc>
          <w:tcPr>
            <w:tcW w:type="dxa" w:w="0"/>
          </w:tcPr>
          <w:p>
            <w:r>
              <w:t>存储</w:t>
            </w:r>
          </w:p>
        </w:tc>
        <w:tc>
          <w:tcPr>
            <w:tcW w:type="dxa" w:w="0"/>
          </w:tcPr>
          <w:p>
            <w:r>
              <w:t>说明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 xml:space="preserve">请求头 </w:t>
            </w:r>
            <w:r>
              <w:rPr>
                <w:rFonts w:ascii="Mono" w:hAnsi="Mono"/>
              </w:rPr>
              <w:t>X-LLM-Api-Key / X-LLM-Base-Url / X-LLM-Model</w:t>
            </w:r>
          </w:p>
        </w:tc>
        <w:tc>
          <w:tcPr>
            <w:tcW w:type="dxa" w:w="0"/>
          </w:tcPr>
          <w:p>
            <w:r>
              <w:t>用户浏览器 localStorage</w:t>
            </w:r>
          </w:p>
        </w:tc>
        <w:tc>
          <w:tcPr>
            <w:tcW w:type="dxa" w:w="0"/>
          </w:tcPr>
          <w:p>
            <w:r>
              <w:t>用户在对话页「API 设置」自填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 xml:space="preserve">服务端环境变量 </w:t>
            </w:r>
            <w:r>
              <w:rPr>
                <w:rFonts w:ascii="Mono" w:hAnsi="Mono"/>
              </w:rPr>
              <w:t>DEEPSEEK_API_KEY / FITNESS_LLM_BASE_URL / FITNESS_LLM_MODEL</w:t>
            </w:r>
          </w:p>
        </w:tc>
        <w:tc>
          <w:tcPr>
            <w:tcW w:type="dxa" w:w="0"/>
          </w:tcPr>
          <w:p>
            <w:r>
              <w:t>容器环境变量</w:t>
            </w:r>
          </w:p>
        </w:tc>
        <w:tc>
          <w:tcPr>
            <w:tcW w:type="dxa" w:w="0"/>
          </w:tcPr>
          <w:p>
            <w:r>
              <w:t>部署级默认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规则引擎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都没有时兜底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硬约束：密钥一律不写进配置文件与镜像；日志中不输出 Key（</w:t>
      </w:r>
      <w:r>
        <w:rPr>
          <w:rFonts w:ascii="Mono" w:hAnsi="Mono"/>
        </w:rPr>
        <w:t>LlmConfig.describe()</w:t>
      </w:r>
      <w:r>
        <w:t xml:space="preserve"> 已脱敏）。</w:t>
      </w:r>
    </w:p>
    <w:p>
      <w:pPr>
        <w:pStyle w:val="Heading3"/>
      </w:pPr>
      <w:r>
        <w:t>4.7 提示词工程</w:t>
      </w:r>
    </w:p>
    <w:p>
      <w:r>
        <w:t>大模型在本系统中只承担两件事：</w:t>
      </w:r>
      <w:r>
        <w:rPr>
          <w:b/>
        </w:rPr>
        <w:t>把规则引擎算好的数字组织成计划文案</w:t>
      </w:r>
      <w:r>
        <w:t>、</w:t>
      </w:r>
      <w:r>
        <w:rPr>
          <w:b/>
        </w:rPr>
        <w:t>在意图未命中时说一句得体的引导话术</w:t>
      </w:r>
      <w:r>
        <w:t>。它不做意图识别、不做数值计算、不碰数据读写。提示词因此不是"随便写段话"，而是一份</w:t>
      </w:r>
      <w:r>
        <w:rPr>
          <w:b/>
        </w:rPr>
        <w:t>有版本、有约束、有回归测试的接口契约</w:t>
      </w:r>
      <w:r>
        <w:t xml:space="preserve">——全部集中在 </w:t>
      </w:r>
      <w:r>
        <w:rPr>
          <w:rFonts w:ascii="Mono" w:hAnsi="Mono"/>
        </w:rPr>
        <w:t>prompt/PromptLibrary</w:t>
      </w:r>
      <w:r>
        <w:t>，是提示词的唯一来源。</w:t>
      </w:r>
    </w:p>
    <w:p>
      <w:pPr>
        <w:pStyle w:val="Heading4"/>
      </w:pPr>
      <w:r>
        <w:t>4.7.1 提示词清单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提示词</w:t>
            </w:r>
          </w:p>
        </w:tc>
        <w:tc>
          <w:tcPr>
            <w:tcW w:type="dxa" w:w="0"/>
          </w:tcPr>
          <w:p>
            <w:r>
              <w:t>版本</w:t>
            </w:r>
          </w:p>
        </w:tc>
        <w:tc>
          <w:tcPr>
            <w:tcW w:type="dxa" w:w="0"/>
          </w:tcPr>
          <w:p>
            <w:r>
              <w:t>用途</w:t>
            </w:r>
          </w:p>
        </w:tc>
        <w:tc>
          <w:tcPr>
            <w:tcW w:type="dxa" w:w="0"/>
          </w:tcPr>
          <w:p>
            <w:r>
              <w:t>输出形态</w:t>
            </w:r>
          </w:p>
        </w:tc>
        <w:tc>
          <w:tcPr>
            <w:tcW w:type="dxa" w:w="0"/>
          </w:tcPr>
          <w:p>
            <w:r>
              <w:t>调用点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PLAN_SYSTEM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plan-v2</w:t>
            </w:r>
          </w:p>
        </w:tc>
        <w:tc>
          <w:tcPr>
            <w:tcW w:type="dxa" w:w="0"/>
          </w:tcPr>
          <w:p>
            <w:r>
              <w:t>生成健身计划</w:t>
            </w:r>
          </w:p>
        </w:tc>
        <w:tc>
          <w:tcPr>
            <w:tcW w:type="dxa" w:w="0"/>
          </w:tcPr>
          <w:p>
            <w:r>
              <w:t>严格 JSON（4 字段）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FitnessPlanService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FALLBACK_SYSTEM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fallback-v1</w:t>
            </w:r>
          </w:p>
        </w:tc>
        <w:tc>
          <w:tcPr>
            <w:tcW w:type="dxa" w:w="0"/>
          </w:tcPr>
          <w:p>
            <w:r>
              <w:t>意图未命中时的引导话术</w:t>
            </w:r>
          </w:p>
        </w:tc>
        <w:tc>
          <w:tcPr>
            <w:tcW w:type="dxa" w:w="0"/>
          </w:tcPr>
          <w:p>
            <w:r>
              <w:t>单句纯文本（≤80 字）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FallbackReplyService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KNOWLEDGE_SYSTEM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kb-v1</w:t>
            </w:r>
          </w:p>
        </w:tc>
        <w:tc>
          <w:tcPr>
            <w:tcW w:type="dxa" w:w="0"/>
          </w:tcPr>
          <w:p>
            <w:r>
              <w:t>基于知识库命中段落作答</w:t>
            </w:r>
          </w:p>
        </w:tc>
        <w:tc>
          <w:tcPr>
            <w:tcW w:type="dxa" w:w="0"/>
          </w:tcPr>
          <w:p>
            <w:r>
              <w:t>纯文本（≤460 字，标注来源标题）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KnowledgeAnswerService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版本随响应 </w:t>
      </w:r>
      <w:r>
        <w:rPr>
          <w:rFonts w:ascii="Mono" w:hAnsi="Mono"/>
        </w:rPr>
        <w:t>promptVersion</w:t>
      </w:r>
      <w:r>
        <w:t xml:space="preserve"> 字段回传并写日志（</w:t>
      </w:r>
      <w:r>
        <w:rPr>
          <w:rFonts w:ascii="Mono" w:hAnsi="Mono"/>
        </w:rPr>
        <w:t>LLM 调用成功 mode=json ...</w:t>
      </w:r>
      <w:r>
        <w:t>、</w:t>
      </w:r>
      <w:r>
        <w:rPr>
          <w:rFonts w:ascii="Mono" w:hAnsi="Mono"/>
        </w:rPr>
        <w:t>智能体生成成功 ... prompt=plan-v2</w:t>
      </w:r>
      <w:r>
        <w:t>），线上出现"输出变差"时可直接归因到具体版本。</w:t>
      </w:r>
    </w:p>
    <w:p>
      <w:pPr>
        <w:pStyle w:val="Heading4"/>
      </w:pPr>
      <w:r>
        <w:t>4.7.2 三层约束模型</w:t>
      </w:r>
    </w:p>
    <w:p>
      <w:r>
        <w:t>计划类提示词按三层组织，层层收紧，任一层的失效都由代码兜住：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层</w:t>
            </w:r>
          </w:p>
        </w:tc>
        <w:tc>
          <w:tcPr>
            <w:tcW w:type="dxa" w:w="0"/>
          </w:tcPr>
          <w:p>
            <w:r>
              <w:t>内容</w:t>
            </w:r>
          </w:p>
        </w:tc>
        <w:tc>
          <w:tcPr>
            <w:tcW w:type="dxa" w:w="0"/>
          </w:tcPr>
          <w:p>
            <w:r>
              <w:t>目的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证据层</w:t>
            </w:r>
          </w:p>
        </w:tc>
        <w:tc>
          <w:tcPr>
            <w:tcW w:type="dxa" w:w="0"/>
          </w:tcPr>
          <w:p>
            <w:r>
              <w:t>只许原样引用给定数值，禁止重算、禁止引入未提供数据（心率/血压/伤病/用药），拿不准就不写</w:t>
            </w:r>
          </w:p>
        </w:tc>
        <w:tc>
          <w:tcPr>
            <w:tcW w:type="dxa" w:w="0"/>
          </w:tcPr>
          <w:p>
            <w:r>
              <w:t>杜绝幻觉数值——计划里每个数字都必须能追溯到规则引擎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边界层</w:t>
            </w:r>
          </w:p>
        </w:tc>
        <w:tc>
          <w:tcPr>
            <w:tcW w:type="dxa" w:w="0"/>
          </w:tcPr>
          <w:p>
            <w:r>
              <w:t>不做医疗诊断、不推荐药物补剂、不承诺疗效、不建议极端饮食</w:t>
            </w:r>
          </w:p>
        </w:tc>
        <w:tc>
          <w:tcPr>
            <w:tcW w:type="dxa" w:w="0"/>
          </w:tcPr>
          <w:p>
            <w:r>
              <w:t>把"越界"挡在生成阶段，避免合规与安全风险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契约层</w:t>
            </w:r>
          </w:p>
        </w:tc>
        <w:tc>
          <w:tcPr>
            <w:tcW w:type="dxa" w:w="0"/>
          </w:tcPr>
          <w:p>
            <w:r>
              <w:t>固定 JSON 结构、各字段条数区间（training 4–6 / diet 4–6 / precautions 3–5）、单条 ≤60 字、无 markdown</w:t>
            </w:r>
          </w:p>
        </w:tc>
        <w:tc>
          <w:tcPr>
            <w:tcW w:type="dxa" w:w="0"/>
          </w:tcPr>
          <w:p>
            <w:r>
              <w:t>让输出可被程序稳定消费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契约之外还有</w:t>
      </w:r>
      <w:r>
        <w:rPr>
          <w:b/>
        </w:rPr>
        <w:t>异常指标处置</w:t>
      </w:r>
      <w:r>
        <w:t>规则：BMI 肥胖或体脂偏高必须给低冲击起步建议并建议就医；年龄 ≥60 或 BMI 偏瘦禁止安排高冲击动作——这些是"医疗安全"层面的硬要求，写进提示词而不是事后人工检查。</w:t>
      </w:r>
    </w:p>
    <w:p>
      <w:pPr>
        <w:pStyle w:val="Heading4"/>
      </w:pPr>
      <w:r>
        <w:t>4.7.3 兜底话术：软约束 + 硬校验</w:t>
      </w:r>
    </w:p>
    <w:p>
      <w:r>
        <w:t>意图未命中时的话术生成是资金系统里</w:t>
      </w:r>
      <w:r>
        <w:rPr>
          <w:b/>
        </w:rPr>
        <w:t>最危险</w:t>
      </w:r>
      <w:r>
        <w:t>的调用：模型很容易热情过头说出「已为你充值 ¥200」，而实际什么都没发生。因此做了双保险：</w:t>
      </w:r>
    </w:p>
    <w:p>
      <w:r>
        <w:rPr>
          <w:b/>
        </w:rPr>
        <w:t>提示词软约束</w:t>
      </w:r>
      <w:r>
        <w:t>（</w:t>
      </w:r>
      <w:r>
        <w:rPr>
          <w:rFonts w:ascii="Mono" w:hAnsi="Mono"/>
        </w:rPr>
        <w:t>FALLBACK_SYSTEM</w:t>
      </w:r>
      <w:r>
        <w:t xml:space="preserve"> 硬约束五条）：不得声称已完成任何操作、不得出现任何业务数据、不得提及白名单外能力、不闲聊不做通用问答、只输出一句话。</w:t>
      </w:r>
    </w:p>
    <w:p>
      <w:r>
        <w:rPr>
          <w:b/>
        </w:rPr>
        <w:t>代码硬校验</w:t>
      </w:r>
      <w:r>
        <w:t>（</w:t>
      </w:r>
      <w:r>
        <w:rPr>
          <w:rFonts w:ascii="Mono" w:hAnsi="Mono"/>
        </w:rPr>
        <w:t>FallbackReplyService.violationOf</w:t>
      </w:r>
      <w:r>
        <w:t>）——提示词是建议，校验是底线：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越界规则</w:t>
            </w:r>
          </w:p>
        </w:tc>
        <w:tc>
          <w:tcPr>
            <w:tcW w:type="dxa" w:w="0"/>
          </w:tcPr>
          <w:p>
            <w:r>
              <w:t>正则/判据</w:t>
            </w:r>
          </w:p>
        </w:tc>
        <w:tc>
          <w:tcPr>
            <w:tcW w:type="dxa" w:w="0"/>
          </w:tcPr>
          <w:p>
            <w:r>
              <w:t>处置</w:t>
            </w:r>
          </w:p>
        </w:tc>
      </w:tr>
      <w:tr>
        <w:tc>
          <w:tcPr>
            <w:tcW w:type="dxa" w:w="0"/>
          </w:tcPr>
          <w:p>
            <w:r>
              <w:t>冒充已执行操作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已(经)?(为你\|帮你\|替您\|给您)\|已完成\|已入账\|已到账\|已充值\|已报名\|正在为你</w:t>
            </w:r>
          </w:p>
        </w:tc>
        <w:tc>
          <w:tcPr>
            <w:tcW w:type="dxa" w:w="0"/>
          </w:tcPr>
          <w:p>
            <w:r>
              <w:t>丢弃话术，回退固定话术</w:t>
            </w:r>
          </w:p>
        </w:tc>
      </w:tr>
      <w:tr>
        <w:tc>
          <w:tcPr>
            <w:tcW w:type="dxa" w:w="0"/>
          </w:tcPr>
          <w:p>
            <w:r>
              <w:t>编造业务数据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(余额\|积分\|订单号\|剩余)\D{0,4}\d</w:t>
            </w:r>
          </w:p>
        </w:tc>
        <w:tc>
          <w:tcPr>
            <w:tcW w:type="dxa" w:w="0"/>
          </w:tcPr>
          <w:p>
            <w:r>
              <w:t>同上</w:t>
            </w:r>
          </w:p>
        </w:tc>
      </w:tr>
      <w:tr>
        <w:tc>
          <w:tcPr>
            <w:tcW w:type="dxa" w:w="0"/>
          </w:tcPr>
          <w:p>
            <w:r>
              <w:t>含 markdown 格式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``` \| ** \| 行首 -/•/* \| 行首 1.</w:t>
            </w:r>
          </w:p>
        </w:tc>
        <w:tc>
          <w:tcPr>
            <w:tcW w:type="dxa" w:w="0"/>
          </w:tcPr>
          <w:p>
            <w:r>
              <w:t>同上</w:t>
            </w:r>
          </w:p>
        </w:tc>
      </w:tr>
      <w:tr>
        <w:tc>
          <w:tcPr>
            <w:tcW w:type="dxa" w:w="0"/>
          </w:tcPr>
          <w:p>
            <w:r>
              <w:t>过长 / 行数过多</w:t>
            </w:r>
          </w:p>
        </w:tc>
        <w:tc>
          <w:tcPr>
            <w:tcW w:type="dxa" w:w="0"/>
          </w:tcPr>
          <w:p>
            <w:r>
              <w:t>&gt;120 字 / &gt;2 行</w:t>
            </w:r>
          </w:p>
        </w:tc>
        <w:tc>
          <w:tcPr>
            <w:tcW w:type="dxa" w:w="0"/>
          </w:tcPr>
          <w:p>
            <w:r>
              <w:t>同上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任何异常（未配置密钥、超时、越界）一律返回空并回退固定话术——</w:t>
      </w:r>
      <w:r>
        <w:rPr>
          <w:b/>
        </w:rPr>
        <w:t>兜底模块自己绝不能成为新的故障点</w:t>
      </w:r>
      <w:r>
        <w:t>。</w:t>
      </w:r>
    </w:p>
    <w:p>
      <w:pPr>
        <w:pStyle w:val="Heading4"/>
      </w:pPr>
      <w:r>
        <w:t>4.7.4 提示词回归测试</w:t>
      </w:r>
    </w:p>
    <w:p>
      <w:r>
        <w:t>提示词改动无法靠 code review 判断好坏，必须用真实模型跑回归。</w:t>
      </w:r>
      <w:r>
        <w:rPr>
          <w:rFonts w:ascii="Mono" w:hAnsi="Mono"/>
        </w:rPr>
        <w:t>tools/prompt_test.py</w:t>
      </w:r>
      <w:r>
        <w:t xml:space="preserve"> 定义两类被测对象：</w:t>
      </w:r>
    </w:p>
    <w:p>
      <w:r>
        <w:rPr>
          <w:b/>
        </w:rPr>
        <w:t>A. 计划生成</w:t>
      </w:r>
      <w:r>
        <w:t>（5 组画像：增肌年轻男 / 减脂年轻女 / 大体重减脂 / 偏瘦塑形 / 高龄维持），每组校验：</w:t>
      </w:r>
    </w:p>
    <w:p>
      <w:pPr>
        <w:pStyle w:val="ListBullet"/>
      </w:pPr>
      <w:r>
        <w:t>结构：</w:t>
      </w:r>
      <w:r>
        <w:rPr>
          <w:rFonts w:ascii="Mono" w:hAnsi="Mono"/>
        </w:rPr>
        <w:t>status=OK</w:t>
      </w:r>
      <w:r>
        <w:t>、</w:t>
      </w:r>
      <w:r>
        <w:rPr>
          <w:rFonts w:ascii="Mono" w:hAnsi="Mono"/>
        </w:rPr>
        <w:t>promptVersion=plan-v2</w:t>
      </w:r>
      <w:r>
        <w:t>、四字段齐全、条数落在契约区间</w:t>
      </w:r>
    </w:p>
    <w:p>
      <w:pPr>
        <w:pStyle w:val="ListBullet"/>
      </w:pPr>
      <w:r>
        <w:rPr>
          <w:b/>
        </w:rPr>
        <w:t>证据引用</w:t>
      </w:r>
      <w:r>
        <w:t>：计划正文必须出现规则引擎给出的目标热量与蛋白质数值（最核心的一项——数值对不上说明模型在自算）</w:t>
      </w:r>
    </w:p>
    <w:p>
      <w:pPr>
        <w:pStyle w:val="ListBullet"/>
      </w:pPr>
      <w:r>
        <w:t>安全：触发热量下限时必须有提醒</w:t>
      </w:r>
    </w:p>
    <w:p>
      <w:pPr>
        <w:pStyle w:val="ListBullet"/>
      </w:pPr>
      <w:r>
        <w:t>违禁内容：编造心率/血压/血糖、承诺疗效、推荐药物/补剂、极端饮食，7 条正则逐条查</w:t>
      </w:r>
    </w:p>
    <w:p>
      <w:pPr>
        <w:pStyle w:val="ListBullet"/>
      </w:pPr>
      <w:r>
        <w:t>格式：无 markdown 围栏、单条 ≤80 字</w:t>
      </w:r>
    </w:p>
    <w:p>
      <w:r>
        <w:rPr>
          <w:b/>
        </w:rPr>
        <w:t>B. 兜底话术</w:t>
      </w:r>
      <w:r>
        <w:t>（6 句真实未命中语，含闲聊、越界请求、抱怨、越权），每句校验：未冒充已执行、未编造数据、未给计划加登录门槛、长度与格式、命中能力引导词。</w:t>
      </w:r>
    </w:p>
    <w:p>
      <w:r>
        <w:t>实测结果：</w:t>
      </w:r>
      <w:r>
        <w:rPr>
          <w:b/>
        </w:rPr>
        <w:t>134 项断言全部通过（0 失败）</w:t>
      </w:r>
      <w:r>
        <w:t>。该脚本已随项目提供，改提示词后必跑：</w:t>
      </w:r>
    </w:p>
    <w:p>
      <w:r>
        <w:rPr>
          <w:rFonts w:ascii="Mono" w:hAnsi="Mono"/>
        </w:rPr>
        <w:t xml:space="preserve">python3 tools/prompt_test.py            # 默认打 http://localhost:8088/agent-api
</w:t>
      </w:r>
    </w:p>
    <w:p>
      <w:pPr>
        <w:pStyle w:val="Heading4"/>
      </w:pPr>
      <w:r>
        <w:t>4.7.5 测试驱动修出来的两个缺口</w:t>
      </w:r>
    </w:p>
    <w:p>
      <w:r>
        <w:t>写回归的过程中暴露了两个此前没人发现的问题，都已修复：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问题</w:t>
            </w:r>
          </w:p>
        </w:tc>
        <w:tc>
          <w:tcPr>
            <w:tcW w:type="dxa" w:w="0"/>
          </w:tcPr>
          <w:p>
            <w:r>
              <w:t>现象</w:t>
            </w:r>
          </w:p>
        </w:tc>
        <w:tc>
          <w:tcPr>
            <w:tcW w:type="dxa" w:w="0"/>
          </w:tcPr>
          <w:p>
            <w:r>
              <w:t>根因</w:t>
            </w:r>
          </w:p>
        </w:tc>
        <w:tc>
          <w:tcPr>
            <w:tcW w:type="dxa" w:w="0"/>
          </w:tcPr>
          <w:p>
            <w:r>
              <w:t>修复</w:t>
            </w:r>
          </w:p>
        </w:tc>
      </w:tr>
      <w:tr>
        <w:tc>
          <w:tcPr>
            <w:tcW w:type="dxa" w:w="0"/>
          </w:tcPr>
          <w:p>
            <w:r>
              <w:t>意图词典缺口</w:t>
            </w:r>
          </w:p>
        </w:tc>
        <w:tc>
          <w:tcPr>
            <w:tcW w:type="dxa" w:w="0"/>
          </w:tcPr>
          <w:p>
            <w:r>
              <w:t>"我想保持健康"被判未识别，走了兜底话术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PLAN_WORDS</w:t>
            </w:r>
            <w:r>
              <w:t xml:space="preserve"> 只收了「维持/保持身材」，收不下「保持健康」这类最普通的说法</w:t>
            </w:r>
          </w:p>
        </w:tc>
        <w:tc>
          <w:tcPr>
            <w:tcW w:type="dxa" w:w="0"/>
          </w:tcPr>
          <w:p>
            <w:r>
              <w:t>补入「保持健康/健身/运动/体能/练一练」等通用诉求词</w:t>
            </w:r>
          </w:p>
        </w:tc>
      </w:tr>
      <w:tr>
        <w:tc>
          <w:tcPr>
            <w:tcW w:type="dxa" w:w="0"/>
          </w:tcPr>
          <w:p>
            <w:r>
              <w:t>活动水平抽不准</w:t>
            </w:r>
          </w:p>
        </w:tc>
        <w:tc>
          <w:tcPr>
            <w:tcW w:type="dxa" w:w="0"/>
          </w:tcPr>
          <w:p>
            <w:r>
              <w:t>"每周练4次""想练两次"一律落到默认中等强度</w:t>
            </w:r>
          </w:p>
        </w:tc>
        <w:tc>
          <w:tcPr>
            <w:tcW w:type="dxa" w:w="0"/>
          </w:tcPr>
          <w:p>
            <w:r>
              <w:t>关键词表只有固定短语，没有次数表达式</w:t>
            </w:r>
          </w:p>
        </w:tc>
        <w:tc>
          <w:tcPr>
            <w:tcW w:type="dxa" w:w="0"/>
          </w:tcPr>
          <w:p>
            <w:r>
              <w:t xml:space="preserve">新增 </w:t>
            </w:r>
            <w:r>
              <w:rPr>
                <w:rFonts w:ascii="Mono" w:hAnsi="Mono"/>
              </w:rPr>
              <w:t>每周练N次</w:t>
            </w:r>
            <w:r>
              <w:t xml:space="preserve"> / </w:t>
            </w:r>
            <w:r>
              <w:rPr>
                <w:rFonts w:ascii="Mono" w:hAnsi="Mono"/>
              </w:rPr>
              <w:t>练N次</w:t>
            </w:r>
            <w:r>
              <w:t xml:space="preserve"> 正则（中文数字支持），按 1-2 / 3-5 / 6-7 次映射轻/中/高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这两条恰好说明"提示词工程"的边界：</w:t>
      </w:r>
      <w:r>
        <w:rPr>
          <w:b/>
        </w:rPr>
        <w:t>提示词只能约束模型，约束不了规则层自身的盲区</w:t>
      </w:r>
      <w:r>
        <w:t>。所以回归测试既测模型输出，也顺带压规则层，两边一起暴露。</w:t>
      </w:r>
    </w:p>
    <w:p>
      <w:pPr>
        <w:pStyle w:val="Heading4"/>
      </w:pPr>
      <w:r>
        <w:t>4.7.6 知识问答提示词（kb-v1）</w:t>
      </w:r>
    </w:p>
    <w:p>
      <w:r>
        <w:rPr>
          <w:rFonts w:ascii="Mono" w:hAnsi="Mono"/>
        </w:rPr>
        <w:t>KNOWLEDGE_SYSTEM</w:t>
      </w:r>
      <w:r>
        <w:t xml:space="preserve"> 是三种提示词里</w:t>
      </w:r>
      <w:r>
        <w:rPr>
          <w:b/>
        </w:rPr>
        <w:t>约束最重</w:t>
      </w:r>
      <w:r>
        <w:t>的一份，因为它面对的是"开放提问"，模型最容易自由发挥。四条铁律：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铁律</w:t>
            </w:r>
          </w:p>
        </w:tc>
        <w:tc>
          <w:tcPr>
            <w:tcW w:type="dxa" w:w="0"/>
          </w:tcPr>
          <w:p>
            <w:r>
              <w:t>内容</w:t>
            </w:r>
          </w:p>
        </w:tc>
        <w:tc>
          <w:tcPr>
            <w:tcW w:type="dxa" w:w="0"/>
          </w:tcPr>
          <w:p>
            <w:r>
              <w:t>目的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只用资料作答</w:t>
            </w:r>
          </w:p>
        </w:tc>
        <w:tc>
          <w:tcPr>
            <w:tcW w:type="dxa" w:w="0"/>
          </w:tcPr>
          <w:p>
            <w:r>
              <w:t>只许引用注入的参考段落；资料没有的，明说"这一点资料里没有提到"</w:t>
            </w:r>
          </w:p>
        </w:tc>
        <w:tc>
          <w:tcPr>
            <w:tcW w:type="dxa" w:w="0"/>
          </w:tcPr>
          <w:p>
            <w:r>
              <w:t>杜绝编造训练方法、剂量、时长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标注来源</w:t>
            </w:r>
          </w:p>
        </w:tc>
        <w:tc>
          <w:tcPr>
            <w:tcW w:type="dxa" w:w="0"/>
          </w:tcPr>
          <w:p>
            <w:r>
              <w:t>回答里要带上命中文档的标题</w:t>
            </w:r>
          </w:p>
        </w:tc>
        <w:tc>
          <w:tcPr>
            <w:tcW w:type="dxa" w:w="0"/>
          </w:tcPr>
          <w:p>
            <w:r>
              <w:t>让用户能自己回查，回答可追溯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数值定性</w:t>
            </w:r>
          </w:p>
        </w:tc>
        <w:tc>
          <w:tcPr>
            <w:tcW w:type="dxa" w:w="0"/>
          </w:tcPr>
          <w:p>
            <w:r>
              <w:t>资料里的次数、时长、热量是</w:t>
            </w:r>
            <w:r>
              <w:rPr>
                <w:b/>
              </w:rPr>
              <w:t>通用建议</w:t>
            </w:r>
            <w:r>
              <w:t>，不是会员实测数据</w:t>
            </w:r>
          </w:p>
        </w:tc>
        <w:tc>
          <w:tcPr>
            <w:tcW w:type="dxa" w:w="0"/>
          </w:tcPr>
          <w:p>
            <w:r>
              <w:t>与计划生成的"证据链"隔离（见下）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不做医疗判断</w:t>
            </w:r>
          </w:p>
        </w:tc>
        <w:tc>
          <w:tcPr>
            <w:tcW w:type="dxa" w:w="0"/>
          </w:tcPr>
          <w:p>
            <w:r>
              <w:t>不诊断、不推荐药物补剂、不承诺疗效</w:t>
            </w:r>
          </w:p>
        </w:tc>
        <w:tc>
          <w:tcPr>
            <w:tcW w:type="dxa" w:w="0"/>
          </w:tcPr>
          <w:p>
            <w:r>
              <w:t>与 4.7.2 边界层一致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第三条是本轮的一个关键设计。计划生成要求"只许引用给定数值"，而知识库注入的恰恰是</w:t>
      </w:r>
      <w:r>
        <w:rPr>
          <w:b/>
        </w:rPr>
        <w:t>文献性的通用数值</w:t>
      </w:r>
      <w:r>
        <w:t>——两者天然冲突。解法是在注入上下文里显式声明：</w:t>
      </w:r>
    </w:p>
    <w:p>
      <w:r>
        <w:t>【参考资料（来自本站健身知识库）】…… 注意：资料里的数值（如次数、时长、热量）是通用建议，不是本次会员的身体数据，不要当作会员的实测指标复述。</w:t>
      </w:r>
    </w:p>
    <w:p>
      <w:r>
        <w:t>于是计划提示词的证据链不被污染：知识库给的是"一般怎么练"，规则引擎给的才是"你应该练多少"，二者在提示词里被明确分工。</w:t>
      </w:r>
    </w:p>
    <w:p>
      <w:pPr>
        <w:pStyle w:val="Heading3"/>
      </w:pPr>
      <w:r>
        <w:t>4.8 知识问答：检索 → 生成 → 兜底（RAG 三段式）</w:t>
      </w:r>
    </w:p>
    <w:p>
      <w:r>
        <w:drawing>
          <wp:inline xmlns:a="http://schemas.openxmlformats.org/drawingml/2006/main" xmlns:pic="http://schemas.openxmlformats.org/drawingml/2006/picture">
            <wp:extent cx="5940000" cy="376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13 知识库浏览页：文档总数、分类分布、命中阈值与文档目录</w:t>
      </w:r>
    </w:p>
    <w:p>
      <w:r>
        <w:drawing>
          <wp:inline xmlns:a="http://schemas.openxmlformats.org/drawingml/2006/main" xmlns:pic="http://schemas.openxmlformats.org/drawingml/2006/picture">
            <wp:extent cx="5940000" cy="376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14 检索验证：真实问题命中并给出得分与引用片段（可解释检索）</w:t>
      </w:r>
    </w:p>
    <w:p>
      <w:r>
        <w:t>知识问答是</w:t>
      </w:r>
      <w:r>
        <w:rPr>
          <w:b/>
        </w:rPr>
        <w:t>第二个出口</w:t>
      </w:r>
      <w:r>
        <w:t>——意图不在白名单里时，先看知识库答不答得上来，答不上来才走兜底话术。整条链路设计成一个对用户"永不空手而归"的三段式降级：</w:t>
      </w:r>
    </w:p>
    <w:p>
      <w:r>
        <w:t>图 19</w:t>
        <w:t xml:space="preserve"> </w:t>
      </w:r>
      <w:r>
        <w:rPr>
          <w:b/>
        </w:rPr>
        <w:t>第一段：检索（可解释）</w:t>
      </w:r>
      <w:r>
        <w:t>。不引入向量库与 embedding 服务，用内存 BM25：中文二元组切分 + 字段加权（标题 / 标签 / 示例问句权重 ×3，正文 ×1）+ 短语命中加成（问句命中 +14、标题命中 +10）。检索结果里每一篇都带</w:t>
      </w:r>
      <w:r>
        <w:rPr>
          <w:b/>
        </w:rPr>
        <w:t>命中段落与锚点</w:t>
      </w:r>
      <w:r>
        <w:t>，所以"为什么答这个"永远讲得清，这是黑盒向量检索给不了的。</w:t>
      </w:r>
    </w:p>
    <w:p>
      <w:r>
        <w:drawing>
          <wp:inline xmlns:a="http://schemas.openxmlformats.org/drawingml/2006/main" xmlns:pic="http://schemas.openxmlformats.org/drawingml/2006/picture">
            <wp:extent cx="5850000" cy="82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第二段：生成（有约束）</w:t>
      </w:r>
      <w:r>
        <w:t xml:space="preserve">。命中段落连同 </w:t>
      </w:r>
      <w:r>
        <w:rPr>
          <w:rFonts w:ascii="Mono" w:hAnsi="Mono"/>
        </w:rPr>
        <w:t>KNOWLEDGE_SYSTEM</w:t>
      </w:r>
      <w:r>
        <w:t xml:space="preserve"> 交给大模型组织语言，硬约束见 4.7.6，输出再经 </w:t>
      </w:r>
      <w:r>
        <w:rPr>
          <w:rFonts w:ascii="Mono" w:hAnsi="Mono"/>
        </w:rPr>
        <w:t>KnowledgeAnswerService</w:t>
      </w:r>
      <w:r>
        <w:t xml:space="preserve"> 后置校验（</w:t>
      </w:r>
      <w:r>
        <w:rPr>
          <w:rFonts w:ascii="Mono" w:hAnsi="Mono"/>
        </w:rPr>
        <w:t>violationOf</w:t>
      </w:r>
      <w:r>
        <w:t>）：冒充已执行操作、编造业务数据、markdown 标题、超长（&gt;460 字）、空内容——任一越界即丢弃。</w:t>
      </w:r>
    </w:p>
    <w:p>
      <w:r>
        <w:rPr>
          <w:b/>
        </w:rPr>
        <w:t>第三段：兜底（不空手）</w:t>
      </w:r>
      <w:r>
        <w:t>。模型越界、超时、未配置密钥时，直接</w:t>
      </w:r>
      <w:r>
        <w:rPr>
          <w:b/>
        </w:rPr>
        <w:t>退化为资料原文摘录</w:t>
      </w:r>
      <w:r>
        <w:t>（</w:t>
      </w:r>
      <w:r>
        <w:rPr>
          <w:rFonts w:ascii="Mono" w:hAnsi="Mono"/>
        </w:rPr>
        <w:t>fromLlm=false</w:t>
      </w:r>
      <w:r>
        <w:t>），仍附来源卡。也就是说：只要检索命中了，用户至少能拿到知识库里那一段原话，绝不会因为模型故障而得到一句"抱歉"。</w:t>
      </w:r>
    </w:p>
    <w:p>
      <w:r>
        <w:t>阈值 12.0 是</w:t>
      </w:r>
      <w:r>
        <w:rPr>
          <w:b/>
        </w:rPr>
        <w:t>实测标定</w:t>
      </w:r>
      <w:r>
        <w:t>的结果，不是拍脑袋：正样本最低 16.06 分、负样本最高 8.93 分，取区间中点留足双侧裕度。标定脚本见 10.5。</w:t>
      </w:r>
    </w:p>
    <w:p>
      <w:pPr>
        <w:pStyle w:val="Heading3"/>
      </w:pPr>
      <w:r>
        <w:t>4.9 会话历史与归属隔离</w:t>
      </w:r>
    </w:p>
    <w:p>
      <w:r>
        <w:t>本轮把"服务端无状态"升级为"</w:t>
      </w:r>
      <w:r>
        <w:rPr>
          <w:b/>
        </w:rPr>
        <w:t>服务端存历史、但请求仍自洽</w:t>
      </w:r>
      <w:r>
        <w:t>"：历史落智能体</w:t>
      </w:r>
      <w:r>
        <w:rPr>
          <w:b/>
        </w:rPr>
        <w:t>自己的库</w:t>
      </w:r>
      <w:r>
        <w:t>（</w:t>
      </w:r>
      <w:r>
        <w:rPr>
          <w:rFonts w:ascii="Mono" w:hAnsi="Mono"/>
        </w:rPr>
        <w:t>fitness_ai</w:t>
      </w:r>
      <w:r>
        <w:t xml:space="preserve">，见 5.7），会话标识 </w:t>
      </w:r>
      <w:r>
        <w:rPr>
          <w:rFonts w:ascii="Mono" w:hAnsi="Mono"/>
        </w:rPr>
        <w:t>sessionKey</w:t>
      </w:r>
      <w:r>
        <w:t xml:space="preserve"> 由服务端生成、随响应回给前端，下一轮带回来续上。这与原先"历史全靠前端回传"相比，换来的是刷新页面、换设备后历史不丢。</w:t>
      </w:r>
    </w:p>
    <w:p>
      <w:r>
        <w:rPr>
          <w:b/>
        </w:rPr>
        <w:t>归属怎么定？</w:t>
      </w:r>
      <w:r>
        <w:t>绝不信任前端自报的身份，而是走一条可验证链：</w:t>
      </w:r>
    </w:p>
    <w:p>
      <w:r>
        <w:t>图 20 三个要点：</w:t>
      </w:r>
    </w:p>
    <w:p>
      <w:r>
        <w:drawing>
          <wp:inline xmlns:a="http://schemas.openxmlformats.org/drawingml/2006/main" xmlns:pic="http://schemas.openxmlformats.org/drawingml/2006/picture">
            <wp:extent cx="5940000" cy="97259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72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身份来自验签，不来自自报</w:t>
      </w:r>
      <w:r>
        <w:t xml:space="preserve">。会员端的 </w:t>
      </w:r>
      <w:r>
        <w:rPr>
          <w:rFonts w:ascii="Mono" w:hAnsi="Mono"/>
        </w:rPr>
        <w:t>token</w:t>
      </w:r>
      <w:r>
        <w:t xml:space="preserve"> 由业务系统签发（含 </w:t>
      </w:r>
      <w:r>
        <w:rPr>
          <w:rFonts w:ascii="Mono" w:hAnsi="Mono"/>
        </w:rPr>
        <w:t>memberNo</w:t>
      </w:r>
      <w:r>
        <w:t>/</w:t>
      </w:r>
      <w:r>
        <w:rPr>
          <w:rFonts w:ascii="Mono" w:hAnsi="Mono"/>
        </w:rPr>
        <w:t>role</w:t>
      </w:r>
      <w:r>
        <w:t xml:space="preserve">），智能体拿它去业务系统 </w:t>
      </w:r>
      <w:r>
        <w:rPr>
          <w:rFonts w:ascii="Mono" w:hAnsi="Mono"/>
        </w:rPr>
        <w:t>/agentBridge/identity</w:t>
      </w:r>
      <w:r>
        <w:t xml:space="preserve"> 校验，返回什么就是什么；无 </w:t>
      </w:r>
      <w:r>
        <w:rPr>
          <w:rFonts w:ascii="Mono" w:hAnsi="Mono"/>
        </w:rPr>
        <w:t>token</w:t>
      </w:r>
      <w:r>
        <w:t xml:space="preserve"> 的访客退化为浏览器本地 </w:t>
      </w:r>
      <w:r>
        <w:rPr>
          <w:rFonts w:ascii="Mono" w:hAnsi="Mono"/>
        </w:rPr>
        <w:t>clientId</w:t>
      </w:r>
      <w:r>
        <w:t>（</w:t>
      </w:r>
      <w:r>
        <w:rPr>
          <w:b/>
        </w:rPr>
        <w:t>非账号级</w:t>
      </w:r>
      <w:r>
        <w:t>，</w:t>
      </w:r>
      <w:r>
        <w:rPr>
          <w:rFonts w:ascii="Mono" w:hAnsi="Mono"/>
        </w:rPr>
        <w:t>verified=false</w:t>
      </w:r>
      <w:r>
        <w:t>）。</w:t>
      </w:r>
    </w:p>
    <w:p>
      <w:pPr>
        <w:pStyle w:val="ListNumber"/>
      </w:pPr>
      <w:r>
        <w:rPr>
          <w:b/>
        </w:rPr>
        <w:t>越权校验落在数据访问层，不落在业务逻辑里</w:t>
      </w:r>
      <w:r>
        <w:t>。</w:t>
      </w:r>
      <w:r>
        <w:rPr>
          <w:rFonts w:ascii="Mono" w:hAnsi="Mono"/>
        </w:rPr>
        <w:t>ChatStore</w:t>
      </w:r>
      <w:r>
        <w:t xml:space="preserve"> 的</w:t>
      </w:r>
      <w:r>
        <w:rPr>
          <w:b/>
        </w:rPr>
        <w:t>每一条</w:t>
      </w:r>
      <w:r>
        <w:t xml:space="preserve"> SQL 都带 </w:t>
      </w:r>
      <w:r>
        <w:rPr>
          <w:rFonts w:ascii="Mono" w:hAnsi="Mono"/>
        </w:rPr>
        <w:t>owner_type=? AND owner_id=?</w:t>
      </w:r>
      <w:r>
        <w:t xml:space="preserve">——即便前端拿别人的 </w:t>
      </w:r>
      <w:r>
        <w:rPr>
          <w:rFonts w:ascii="Mono" w:hAnsi="Mono"/>
        </w:rPr>
        <w:t>sessionKey</w:t>
      </w:r>
      <w:r>
        <w:t xml:space="preserve"> 来读或写，也命中不到任何行。这是"把安全做进查询"而不是"记得在每个分支里判断"。</w:t>
      </w:r>
    </w:p>
    <w:p>
      <w:pPr>
        <w:pStyle w:val="ListNumber"/>
      </w:pPr>
      <w:r>
        <w:rPr>
          <w:b/>
        </w:rPr>
        <w:t>存不上不阻断对话</w:t>
      </w:r>
      <w:r>
        <w:t>。存储不可用（库挂了、连不上）时容器照常启动（</w:t>
      </w:r>
      <w:r>
        <w:rPr>
          <w:rFonts w:ascii="Mono" w:hAnsi="Mono"/>
        </w:rPr>
        <w:t>initializationFailTimeout=-1</w:t>
      </w:r>
      <w:r>
        <w:t xml:space="preserve">），本轮回答正常返回，只是 </w:t>
      </w:r>
      <w:r>
        <w:rPr>
          <w:rFonts w:ascii="Mono" w:hAnsi="Mono"/>
        </w:rPr>
        <w:t>sessionKey</w:t>
      </w:r>
      <w:r>
        <w:t xml:space="preserve"> 为空；恢复后自动续存（重试冷却 30s）。</w:t>
      </w:r>
    </w:p>
    <w:p>
      <w:r>
        <w:t>设计取舍：会话库</w:t>
      </w:r>
      <w:r>
        <w:rPr>
          <w:b/>
        </w:rPr>
        <w:t>自有 schema、不带 ORM、不带迁移框架</w:t>
      </w:r>
      <w:r>
        <w:t xml:space="preserve">。理由是表数量有限、且是"附属存储"形态——引入 JPA/EntityManager 与 Flyway 带来的协调成本大于收益。建表由 </w:t>
      </w:r>
      <w:r>
        <w:rPr>
          <w:rFonts w:ascii="Mono" w:hAnsi="Mono"/>
        </w:rPr>
        <w:t>SchemaInitializer</w:t>
      </w:r>
      <w:r>
        <w:t xml:space="preserve"> 在启动时 </w:t>
      </w:r>
      <w:r>
        <w:rPr>
          <w:rFonts w:ascii="Mono" w:hAnsi="Mono"/>
        </w:rPr>
        <w:t>IF NOT EXISTS</w:t>
      </w:r>
      <w:r>
        <w:t xml:space="preserve"> 自举。</w:t>
      </w:r>
    </w:p>
    <w:p>
      <w:pPr>
        <w:pStyle w:val="Heading3"/>
      </w:pPr>
      <w:r>
        <w:t>4.10 运行观测：让"黑盒推理"可解释</w:t>
      </w:r>
    </w:p>
    <w:p>
      <w:r>
        <w:t>大模型应用最容易陷入的困境是：出了问题时只能靠猜。回答不对，是没检索到资料？是提示词写得不好？还是模型根本没被调用？没有数据时，这些假设无法区分，优化也就无从谈起。</w:t>
      </w:r>
    </w:p>
    <w:p>
      <w:r>
        <w:t>本系统为此内置了一套</w:t>
      </w:r>
      <w:r>
        <w:rPr>
          <w:b/>
        </w:rPr>
        <w:t>链路埋点</w:t>
      </w:r>
      <w:r>
        <w:t xml:space="preserve">：一次对话产生一条 </w:t>
      </w:r>
      <w:r>
        <w:rPr>
          <w:rFonts w:ascii="Mono" w:hAnsi="Mono"/>
        </w:rPr>
        <w:t>llm_trace</w:t>
      </w:r>
      <w:r>
        <w:t xml:space="preserve">，处理过程中的每个阶段产生一条 </w:t>
      </w:r>
      <w:r>
        <w:rPr>
          <w:rFonts w:ascii="Mono" w:hAnsi="Mono"/>
        </w:rPr>
        <w:t>llm_span</w:t>
      </w:r>
      <w:r>
        <w:t>，记录阶段名、类型、</w:t>
      </w:r>
      <w:r>
        <w:rPr>
          <w:b/>
        </w:rPr>
        <w:t>起点偏移</w:t>
      </w:r>
      <w:r>
        <w:t>与</w:t>
      </w:r>
      <w:r>
        <w:rPr>
          <w:b/>
        </w:rPr>
        <w:t>耗时</w:t>
      </w:r>
      <w:r>
        <w:t>。前端据此直接画出调用瀑布图——哪一段慢、哪一段没走到，一眼可见。</w:t>
      </w:r>
    </w:p>
    <w:p>
      <w:r>
        <w:t>图 21</w:t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0000" cy="120105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010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阶段</w:t>
            </w:r>
          </w:p>
        </w:tc>
        <w:tc>
          <w:tcPr>
            <w:tcW w:type="dxa" w:w="0"/>
          </w:tcPr>
          <w:p>
            <w:r>
              <w:t>类型</w:t>
            </w:r>
          </w:p>
        </w:tc>
        <w:tc>
          <w:tcPr>
            <w:tcW w:type="dxa" w:w="0"/>
          </w:tcPr>
          <w:p>
            <w:r>
              <w:t>记录时机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chat.total</w:t>
            </w:r>
          </w:p>
        </w:tc>
        <w:tc>
          <w:tcPr>
            <w:tcW w:type="dxa" w:w="0"/>
          </w:tcPr>
          <w:p>
            <w:r>
              <w:t>total</w:t>
            </w:r>
          </w:p>
        </w:tc>
        <w:tc>
          <w:tcPr>
            <w:tcW w:type="dxa" w:w="0"/>
          </w:tcPr>
          <w:p>
            <w:r>
              <w:t>根阶段，覆盖一次对话全程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knowledge.search</w:t>
            </w:r>
          </w:p>
        </w:tc>
        <w:tc>
          <w:tcPr>
            <w:tcW w:type="dxa" w:w="0"/>
          </w:tcPr>
          <w:p>
            <w:r>
              <w:t>retrieve</w:t>
            </w:r>
          </w:p>
        </w:tc>
        <w:tc>
          <w:tcPr>
            <w:tcW w:type="dxa" w:w="0"/>
          </w:tcPr>
          <w:p>
            <w:r>
              <w:t>知识库检索；detail 记录命中篇目与最高分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llm.chat</w:t>
            </w:r>
          </w:p>
        </w:tc>
        <w:tc>
          <w:tcPr>
            <w:tcW w:type="dxa" w:w="0"/>
          </w:tcPr>
          <w:p>
            <w:r>
              <w:t>llm</w:t>
            </w:r>
          </w:p>
        </w:tc>
        <w:tc>
          <w:tcPr>
            <w:tcW w:type="dxa" w:w="0"/>
          </w:tcPr>
          <w:p>
            <w:r>
              <w:t>大模型调用；detail 记录模型与 token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db.append</w:t>
            </w:r>
          </w:p>
        </w:tc>
        <w:tc>
          <w:tcPr>
            <w:tcW w:type="dxa" w:w="0"/>
          </w:tcPr>
          <w:p>
            <w:r>
              <w:t>db</w:t>
            </w:r>
          </w:p>
        </w:tc>
        <w:tc>
          <w:tcPr>
            <w:tcW w:type="dxa" w:w="0"/>
          </w:tcPr>
          <w:p>
            <w:r>
              <w:t>会话消息落库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三条设计约束，缺一不可：</w:t>
      </w:r>
    </w:p>
    <w:p>
      <w:pPr>
        <w:pStyle w:val="ListNumber"/>
      </w:pPr>
      <w:r>
        <w:rPr>
          <w:b/>
        </w:rPr>
        <w:t>埋点代码零侵入</w:t>
      </w:r>
      <w:r>
        <w:t>。</w:t>
      </w:r>
      <w:r>
        <w:rPr>
          <w:rFonts w:ascii="Mono" w:hAnsi="Mono"/>
        </w:rPr>
        <w:t>TraceContext</w:t>
      </w:r>
      <w:r>
        <w:t xml:space="preserve"> 用 </w:t>
      </w:r>
      <w:r>
        <w:rPr>
          <w:rFonts w:ascii="Mono" w:hAnsi="Mono"/>
        </w:rPr>
        <w:t>ThreadLocal</w:t>
      </w:r>
      <w:r>
        <w:t xml:space="preserve"> 承载，各层直接"从当前线程取"，不必层层透传 traceId；</w:t>
      </w:r>
      <w:r>
        <w:rPr>
          <w:rFonts w:ascii="Mono" w:hAnsi="Mono"/>
        </w:rPr>
        <w:t>Span</w:t>
      </w:r>
      <w:r>
        <w:t xml:space="preserve"> 实现 </w:t>
      </w:r>
      <w:r>
        <w:rPr>
          <w:rFonts w:ascii="Mono" w:hAnsi="Mono"/>
        </w:rPr>
        <w:t>AutoCloseable</w:t>
      </w:r>
      <w:r>
        <w:t xml:space="preserve">，埋点写成 </w:t>
      </w:r>
      <w:r>
        <w:rPr>
          <w:rFonts w:ascii="Mono" w:hAnsi="Mono"/>
        </w:rPr>
        <w:t>try (Span s = span(...))</w:t>
      </w:r>
      <w:r>
        <w:t xml:space="preserve"> 即可自动计时。没有开 trace 时返回</w:t>
      </w:r>
      <w:r>
        <w:rPr>
          <w:b/>
        </w:rPr>
        <w:t>空实现而非 null</w:t>
      </w:r>
      <w:r>
        <w:t>，因此调用方不必判空，也不会漏判出 NPE。</w:t>
      </w:r>
    </w:p>
    <w:p>
      <w:pPr>
        <w:pStyle w:val="ListNumber"/>
      </w:pPr>
      <w:r>
        <w:rPr>
          <w:b/>
        </w:rPr>
        <w:t>观测不允许拖垮业务</w:t>
      </w:r>
      <w:r>
        <w:t>。落库走独立单线程守护线程池异步执行，异常在观测层内部消化；连续失败 20 次后熔断停写，对话功能完全不受影响。</w:t>
      </w:r>
    </w:p>
    <w:p>
      <w:pPr>
        <w:pStyle w:val="ListNumber"/>
      </w:pPr>
      <w:r>
        <w:rPr>
          <w:b/>
        </w:rPr>
        <w:t>必须在 finally 里 clear()</w:t>
      </w:r>
      <w:r>
        <w:t>。Tomcat 线程是复用的，不清理会让下一次请求读到上一次的 trace，指标全部串味。</w:t>
      </w:r>
    </w:p>
    <w:p>
      <w:r>
        <w:rPr>
          <w:b/>
        </w:rPr>
        <w:t>踩坑记录</w:t>
      </w:r>
      <w:r>
        <w:t>：最初只在"调用大模型"和"检索"两处埋点，结果澄清询问、欢迎语这类</w:t>
      </w:r>
      <w:r>
        <w:rPr>
          <w:b/>
        </w:rPr>
        <w:t>不调模型的请求</w:t>
      </w:r>
      <w:r>
        <w:t>留下了一条 spans 为空的记录——瀑布图上一片空白，延迟分位还被这些 0ms 样本拉偏。修法是在入口补一个覆盖全程的根阶段，让</w:t>
      </w:r>
      <w:r>
        <w:rPr>
          <w:b/>
        </w:rPr>
        <w:t>任何一条 trace 至少有一个阶段</w:t>
      </w:r>
      <w:r>
        <w:t>。</w:t>
      </w:r>
    </w:p>
    <w:p>
      <w:pPr>
        <w:pStyle w:val="Heading3"/>
      </w:pPr>
      <w:r>
        <w:t>4.11 知识反馈闭环：让语料越用越准</w:t>
      </w:r>
    </w:p>
    <w:p>
      <w:r>
        <w:t>检索排序若只靠算法，遇到"资料里有但排不上来"就束手无策。本系统把</w:t>
      </w:r>
      <w:r>
        <w:rPr>
          <w:b/>
        </w:rPr>
        <w:t>用户反馈接回排序</w:t>
      </w:r>
      <w:r>
        <w:t xml:space="preserve">：回答下方的好评/差评会写入 </w:t>
      </w:r>
      <w:r>
        <w:rPr>
          <w:rFonts w:ascii="Mono" w:hAnsi="Mono"/>
        </w:rPr>
        <w:t>knowledge_feedback</w:t>
      </w:r>
      <w:r>
        <w:t>，聚合成文档权重，再乘进检索得分。</w:t>
      </w:r>
    </w:p>
    <w:p>
      <w:r>
        <w:t>权重换算刻意做成</w:t>
      </w:r>
      <w:r>
        <w:rPr>
          <w:b/>
        </w:rPr>
        <w:t>不对称</w:t>
      </w:r>
      <w:r>
        <w:t>的：</w:t>
      </w:r>
    </w:p>
    <w:p>
      <w:r>
        <w:t>$$w = \text{clamp}(1.0 + 0.12 \times n_{up} - 0.18 \times n_{down},\; 0.4,\; 2.0)$$</w:t>
      </w:r>
    </w:p>
    <w:p>
      <w:r>
        <w:t>一次差评的惩罚（-0.18）大于一次好评的奖励（+0.12）。理由很直接：</w:t>
      </w:r>
      <w:r>
        <w:rPr>
          <w:b/>
        </w:rPr>
        <w:t>答错一次的代价远大于答对一次的收益</w:t>
      </w:r>
      <w:r>
        <w:t>——用户不会因为答对一次就信任系统，但答错一次就可能不再使用。权重上下限（0.4 / 2.0）保证单篇文档的口碑再极端也不会彻底消失或一家独大。</w:t>
      </w:r>
    </w:p>
    <w:p>
      <w:r>
        <w:t>实测：初始 1.00 → 一次好评 1.12；连续差评 0.82 → 0.64 → 0.46，真实参与下一次检索排序。</w:t>
      </w:r>
    </w:p>
    <w:p>
      <w:r>
        <w:t>权重</w:t>
      </w:r>
      <w:r>
        <w:rPr>
          <w:b/>
        </w:rPr>
        <w:t>只影响排序，不删除语料</w:t>
      </w:r>
      <w:r>
        <w:t>。差评是"这篇排得不该这么靠前"，不是"这篇不该存在"——证据仍在，只是不再优先。这样既吸收了用户判断，又保留了可追溯性。</w:t>
      </w:r>
    </w:p>
    <w:p>
      <w:pPr>
        <w:pStyle w:val="Heading3"/>
      </w:pPr>
      <w:r>
        <w:t>4.12 计划执行闭环与离线评测</w:t>
      </w:r>
    </w:p>
    <w:p>
      <w:r>
        <w:t>生成计划只是起点，</w:t>
      </w:r>
      <w:r>
        <w:rPr>
          <w:b/>
        </w:rPr>
        <w:t>计划是否被执行</w:t>
      </w:r>
      <w:r>
        <w:t>才是价值所在。本系统把计划自动展开成一周的每日任务（节律为固定的「练二休一」，牺牲所谓最优解换取可解释——用户能一眼看懂为什么今天休息），会员端可逐条打卡（完成 / 跳过），系统据此算出</w:t>
      </w:r>
      <w:r>
        <w:rPr>
          <w:b/>
        </w:rPr>
        <w:t>依从率</w:t>
      </w:r>
      <w:r>
        <w:t>。</w:t>
      </w:r>
    </w:p>
    <w:p>
      <w:r>
        <w:t>图 22</w:t>
        <w:t xml:space="preserve"> </w:t>
        <w:t>同时内置</w:t>
      </w:r>
      <w:r>
        <w:rPr>
          <w:b/>
        </w:rPr>
        <w:t>离线评测框架</w:t>
      </w:r>
      <w:r>
        <w:t>：</w:t>
      </w:r>
      <w:r>
        <w:rPr>
          <w:rFonts w:ascii="Mono" w:hAnsi="Mono"/>
        </w:rPr>
        <w:t>eval_case</w:t>
      </w:r>
      <w:r>
        <w:t xml:space="preserve"> 存放问句、期望意图与期望关键词，</w:t>
      </w:r>
      <w:r>
        <w:rPr>
          <w:rFonts w:ascii="Mono" w:hAnsi="Mono"/>
        </w:rPr>
        <w:t>/eval/run</w:t>
      </w:r>
      <w:r>
        <w:t xml:space="preserve"> 可一键跑完全集并落 </w:t>
      </w:r>
      <w:r>
        <w:rPr>
          <w:rFonts w:ascii="Mono" w:hAnsi="Mono"/>
        </w:rPr>
        <w:t>eval_result</w:t>
      </w:r>
      <w:r>
        <w:t xml:space="preserve">，给出意图命中率与关键词命中率。关键设计是 </w:t>
      </w:r>
      <w:r>
        <w:rPr>
          <w:rFonts w:ascii="Mono" w:hAnsi="Mono"/>
          <w:b/>
        </w:rPr>
        <w:t>withLlm=false</w:t>
      </w:r>
      <w:r>
        <w:rPr>
          <w:b/>
        </w:rPr>
        <w:t xml:space="preserve"> 模式</w:t>
      </w:r>
      <w:r>
        <w:t>——只跑意图路由与检索，不消耗 token，因此可以在每次改动后廉价地反复执行，作为"改坏了没有"的第一道闸门。同一评测集重复执行结果一致（WB-19 断言此性质）。</w:t>
      </w:r>
    </w:p>
    <w:p>
      <w:r>
        <w:drawing>
          <wp:inline xmlns:a="http://schemas.openxmlformats.org/drawingml/2006/main" xmlns:pic="http://schemas.openxmlformats.org/drawingml/2006/picture">
            <wp:extent cx="5940000" cy="132507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2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评测框架在接入当轮就证明了价值：它立刻暴露出「高血压能练吗」被判为未知意图——知识库里明明有相关文档（得分 46.75，远超阈值），但意图路由的词表没覆盖"高血压/慢性病"，根本没把请求送进知识问答。这类"资料齐备但入口不通"的缺陷，靠人工抽样极难发现。</w:t>
      </w:r>
    </w:p>
    <w:p>
      <w:pPr>
        <w:pStyle w:val="Heading2"/>
      </w:pPr>
      <w:r>
        <w:t>5. 数据库设计</w:t>
      </w:r>
    </w:p>
    <w:p>
      <w:pPr>
        <w:pStyle w:val="Heading3"/>
      </w:pPr>
      <w:r>
        <w:t>5.1 数据库概况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值</w:t>
            </w:r>
          </w:p>
        </w:tc>
      </w:tr>
      <w:tr>
        <w:tc>
          <w:tcPr>
            <w:tcW w:type="dxa" w:w="0"/>
          </w:tcPr>
          <w:p>
            <w:r>
              <w:t>实例</w:t>
            </w:r>
          </w:p>
        </w:tc>
        <w:tc>
          <w:tcPr>
            <w:tcW w:type="dxa" w:w="0"/>
          </w:tcPr>
          <w:p>
            <w:r>
              <w:t>MySQL 8.0，utf8mb4 / utf8mb4_0900_ai_ci</w:t>
            </w:r>
          </w:p>
        </w:tc>
      </w:tr>
      <w:tr>
        <w:tc>
          <w:tcPr>
            <w:tcW w:type="dxa" w:w="0"/>
          </w:tcPr>
          <w:p>
            <w:r>
              <w:t>库名</w:t>
            </w:r>
          </w:p>
        </w:tc>
        <w:tc>
          <w:tcPr>
            <w:tcW w:type="dxa" w:w="0"/>
          </w:tcPr>
          <w:p>
            <w:r>
              <w:t>gym_management</w:t>
            </w:r>
          </w:p>
        </w:tc>
      </w:tr>
      <w:tr>
        <w:tc>
          <w:tcPr>
            <w:tcW w:type="dxa" w:w="0"/>
          </w:tcPr>
          <w:p>
            <w:r>
              <w:t>表数量</w:t>
            </w:r>
          </w:p>
        </w:tc>
        <w:tc>
          <w:tcPr>
            <w:tcW w:type="dxa" w:w="0"/>
          </w:tcPr>
          <w:p>
            <w:r>
              <w:t>9 张（本轮</w:t>
            </w:r>
            <w:r>
              <w:rPr>
                <w:b/>
              </w:rPr>
              <w:t>零新增表</w:t>
            </w:r>
            <w:r>
              <w:t>，订单复用 recharge）</w:t>
            </w:r>
          </w:p>
        </w:tc>
      </w:tr>
      <w:tr>
        <w:tc>
          <w:tcPr>
            <w:tcW w:type="dxa" w:w="0"/>
          </w:tcPr>
          <w:p>
            <w:r>
              <w:t>引擎</w:t>
            </w:r>
          </w:p>
        </w:tc>
        <w:tc>
          <w:tcPr>
            <w:tcW w:type="dxa" w:w="0"/>
          </w:tcPr>
          <w:p>
            <w:r>
              <w:t>InnoDB，ROW_FORMAT=DYNAMIC</w:t>
            </w:r>
          </w:p>
        </w:tc>
      </w:tr>
      <w:tr>
        <w:tc>
          <w:tcPr>
            <w:tcW w:type="dxa" w:w="0"/>
          </w:tcPr>
          <w:p>
            <w:r>
              <w:t>初始化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doc/gym_management.sql</w:t>
            </w:r>
            <w:r>
              <w:t xml:space="preserve"> 挂载至 docker-entrypoint-initdb.d，仅首次启动导入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5.2 实体关系总览</w:t>
      </w:r>
    </w:p>
    <w:p>
      <w:pPr>
        <w:pStyle w:val="Heading3"/>
      </w:pPr>
    </w:p>
    <w:p>
      <w:r>
        <w:t>只画实体与关系连线，不塞属性；属性在 5.3 逐实体单列。</w:t>
      </w:r>
    </w:p>
    <w:p>
      <w:r>
        <w:t>图 23 5.3 各实体 ER 图（逐实体单列）</w:t>
      </w:r>
    </w:p>
    <w:p>
      <w:r>
        <w:drawing>
          <wp:inline xmlns:a="http://schemas.openxmlformats.org/drawingml/2006/main" xmlns:pic="http://schemas.openxmlformats.org/drawingml/2006/picture">
            <wp:extent cx="5940000" cy="423633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36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pPr>
        <w:pStyle w:val="Heading4"/>
      </w:pPr>
      <w:r>
        <w:t>5.3.1 member（会员）</w:t>
      </w:r>
    </w:p>
    <w:p>
      <w:r>
        <w:t>图 24 5.3.2 recharge（充值流水 / 充值订单）</w:t>
      </w:r>
    </w:p>
    <w:p>
      <w:r>
        <w:drawing>
          <wp:inline xmlns:a="http://schemas.openxmlformats.org/drawingml/2006/main" xmlns:pic="http://schemas.openxmlformats.org/drawingml/2006/picture">
            <wp:extent cx="5940000" cy="315929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</w:p>
    <w:p>
      <w:r>
        <w:t>图 25 5.3.3 register（报名订单）</w:t>
      </w:r>
    </w:p>
    <w:p>
      <w:r>
        <w:drawing>
          <wp:inline xmlns:a="http://schemas.openxmlformats.org/drawingml/2006/main" xmlns:pic="http://schemas.openxmlformats.org/drawingml/2006/picture">
            <wp:extent cx="5940000" cy="143604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36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</w:p>
    <w:p>
      <w:r>
        <w:t>图 26 5.3.4 course（课程）</w:t>
      </w:r>
    </w:p>
    <w:p>
      <w:r>
        <w:drawing>
          <wp:inline xmlns:a="http://schemas.openxmlformats.org/drawingml/2006/main" xmlns:pic="http://schemas.openxmlformats.org/drawingml/2006/picture">
            <wp:extent cx="5940000" cy="96606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6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</w:p>
    <w:p>
      <w:r>
        <w:t>图 27 5.3.5 employee（员工）</w:t>
      </w:r>
    </w:p>
    <w:p>
      <w:r>
        <w:drawing>
          <wp:inline xmlns:a="http://schemas.openxmlformats.org/drawingml/2006/main" xmlns:pic="http://schemas.openxmlformats.org/drawingml/2006/picture">
            <wp:extent cx="5940000" cy="190602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06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</w:p>
    <w:p>
      <w:r>
        <w:t>图 28 5.3.6 manager（经理）</w:t>
      </w:r>
    </w:p>
    <w:p>
      <w:r>
        <w:drawing>
          <wp:inline xmlns:a="http://schemas.openxmlformats.org/drawingml/2006/main" xmlns:pic="http://schemas.openxmlformats.org/drawingml/2006/picture">
            <wp:extent cx="5940000" cy="174936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</w:p>
    <w:p>
      <w:r>
        <w:t>图 29 5.3.7 checkin（签到）</w:t>
      </w:r>
    </w:p>
    <w:p>
      <w:r>
        <w:drawing>
          <wp:inline xmlns:a="http://schemas.openxmlformats.org/drawingml/2006/main" xmlns:pic="http://schemas.openxmlformats.org/drawingml/2006/picture">
            <wp:extent cx="5940000" cy="80940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</w:p>
    <w:p>
      <w:r>
        <w:t>图 30 5.3.8 equipment（器材）</w:t>
      </w:r>
    </w:p>
    <w:p>
      <w:r>
        <w:drawing>
          <wp:inline xmlns:a="http://schemas.openxmlformats.org/drawingml/2006/main" xmlns:pic="http://schemas.openxmlformats.org/drawingml/2006/picture">
            <wp:extent cx="5940000" cy="96606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6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</w:p>
    <w:p>
      <w:r>
        <w:t>图 31 5.3.9 admin（管理员）</w:t>
      </w:r>
    </w:p>
    <w:p>
      <w:r>
        <w:drawing>
          <wp:inline xmlns:a="http://schemas.openxmlformats.org/drawingml/2006/main" xmlns:pic="http://schemas.openxmlformats.org/drawingml/2006/picture">
            <wp:extent cx="5940000" cy="143604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36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</w:p>
    <w:p>
      <w:r>
        <w:t>图 32 5.4 订单语义：recharge 表的双重角色</w:t>
      </w:r>
    </w:p>
    <w:p>
      <w:r>
        <w:drawing>
          <wp:inline xmlns:a="http://schemas.openxmlformats.org/drawingml/2006/main" xmlns:pic="http://schemas.openxmlformats.org/drawingml/2006/picture">
            <wp:extent cx="5940000" cy="112272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2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本轮</w:t>
      </w:r>
      <w:r>
        <w:rPr>
          <w:b/>
        </w:rPr>
        <w:t>未新增任何表</w:t>
      </w:r>
      <w:r>
        <w:t xml:space="preserve">，把 recharge 复用为充值订单表，靠 </w:t>
      </w:r>
      <w:r>
        <w:rPr>
          <w:rFonts w:ascii="Mono" w:hAnsi="Mono"/>
        </w:rPr>
        <w:t>rechargeStatus</w:t>
      </w:r>
      <w:r>
        <w:t xml:space="preserve"> 区分：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rechargeStatus</w:t>
            </w:r>
          </w:p>
        </w:tc>
        <w:tc>
          <w:tcPr>
            <w:tcW w:type="dxa" w:w="0"/>
          </w:tcPr>
          <w:p>
            <w:r>
              <w:t>语义</w:t>
            </w:r>
          </w:p>
        </w:tc>
        <w:tc>
          <w:tcPr>
            <w:tcW w:type="dxa" w:w="0"/>
          </w:tcPr>
          <w:p>
            <w:r>
              <w:t>写入方</w:t>
            </w:r>
          </w:p>
        </w:tc>
      </w:tr>
      <w:tr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待支付订单</w:t>
            </w:r>
          </w:p>
        </w:tc>
        <w:tc>
          <w:tcPr>
            <w:tcW w:type="dxa" w:w="0"/>
          </w:tcPr>
          <w:p>
            <w:r>
              <w:t>agentBridge 建单（</w:t>
            </w:r>
            <w:r>
              <w:rPr>
                <w:rFonts w:ascii="Mono" w:hAnsi="Mono"/>
              </w:rPr>
              <w:t>insertPendingRecharge</w:t>
            </w:r>
            <w:r>
              <w:t>，状态硬编码 0）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已支付</w:t>
            </w:r>
          </w:p>
        </w:tc>
        <w:tc>
          <w:tcPr>
            <w:tcW w:type="dxa" w:w="0"/>
          </w:tcPr>
          <w:p>
            <w:r>
              <w:t>agentBridge 入账（</w:t>
            </w:r>
            <w:r>
              <w:rPr>
                <w:rFonts w:ascii="Mono" w:hAnsi="Mono"/>
              </w:rPr>
              <w:t>markRechargePaid</w:t>
            </w:r>
            <w:r>
              <w:t>，条件 UPDATE）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已取消</w:t>
            </w:r>
          </w:p>
        </w:tc>
        <w:tc>
          <w:tcPr>
            <w:tcW w:type="dxa" w:w="0"/>
          </w:tcPr>
          <w:p>
            <w:r>
              <w:t>取消订单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/>
    </w:p>
    <w:p>
      <w:pPr>
        <w:pStyle w:val="ListBullet"/>
      </w:pPr>
      <w:r>
        <w:rPr>
          <w:rFonts w:ascii="Mono" w:hAnsi="Mono"/>
        </w:rPr>
        <w:t>rechargeNo</w:t>
      </w:r>
      <w:r>
        <w:t xml:space="preserve"> 自增主键天然作为</w:t>
      </w:r>
      <w:r>
        <w:rPr>
          <w:b/>
        </w:rPr>
        <w:t>订单号</w:t>
      </w:r>
      <w:r>
        <w:t>，对用户展示为"订单 9"。</w:t>
      </w:r>
    </w:p>
    <w:p>
      <w:pPr>
        <w:pStyle w:val="ListBullet"/>
      </w:pPr>
      <w:r>
        <w:rPr>
          <w:rFonts w:ascii="Mono" w:hAnsi="Mono"/>
        </w:rPr>
        <w:t>rechargeDate</w:t>
      </w:r>
      <w:r>
        <w:t xml:space="preserve"> 建单时取 </w:t>
      </w:r>
      <w:r>
        <w:rPr>
          <w:rFonts w:ascii="Mono" w:hAnsi="Mono"/>
        </w:rPr>
        <w:t>CURDATE()</w:t>
      </w:r>
      <w:r>
        <w:t>。</w:t>
      </w:r>
    </w:p>
    <w:p>
      <w:pPr>
        <w:pStyle w:val="ListBullet"/>
      </w:pPr>
      <w:r>
        <w:t>老数据（历史充值流水，rechargeMoney 直接到账）与本轮订单在状态字段上互不干扰。</w:t>
      </w:r>
    </w:p>
    <w:p>
      <w:pPr>
        <w:pStyle w:val="Heading3"/>
      </w:pPr>
      <w:r>
        <w:t>5.5 索引与约束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表</w:t>
            </w:r>
          </w:p>
        </w:tc>
        <w:tc>
          <w:tcPr>
            <w:tcW w:type="dxa" w:w="0"/>
          </w:tcPr>
          <w:p>
            <w:r>
              <w:t>约束/索引</w:t>
            </w:r>
          </w:p>
        </w:tc>
        <w:tc>
          <w:tcPr>
            <w:tcW w:type="dxa" w:w="0"/>
          </w:tcPr>
          <w:p>
            <w:r>
              <w:t>说明</w:t>
            </w:r>
          </w:p>
        </w:tc>
      </w:tr>
      <w:tr>
        <w:tc>
          <w:tcPr>
            <w:tcW w:type="dxa" w:w="0"/>
          </w:tcPr>
          <w:p>
            <w:r>
              <w:t>member</w:t>
            </w:r>
          </w:p>
        </w:tc>
        <w:tc>
          <w:tcPr>
            <w:tcW w:type="dxa" w:w="0"/>
          </w:tcPr>
          <w:p>
            <w:r>
              <w:t>PRIMARY KEY (memberNo)</w:t>
            </w:r>
          </w:p>
        </w:tc>
        <w:tc>
          <w:tcPr>
            <w:tcW w:type="dxa" w:w="0"/>
          </w:tcPr>
          <w:p>
            <w:r>
              <w:t>自增</w:t>
            </w:r>
          </w:p>
        </w:tc>
      </w:tr>
      <w:tr>
        <w:tc>
          <w:tcPr>
            <w:tcW w:type="dxa" w:w="0"/>
          </w:tcPr>
          <w:p>
            <w:r>
              <w:t>member</w:t>
            </w:r>
          </w:p>
        </w:tc>
        <w:tc>
          <w:tcPr>
            <w:tcW w:type="dxa" w:w="0"/>
          </w:tcPr>
          <w:p>
            <w:r>
              <w:t>UNIQUE KEY (memberPhone)</w:t>
            </w:r>
          </w:p>
        </w:tc>
        <w:tc>
          <w:tcPr>
            <w:tcW w:type="dxa" w:w="0"/>
          </w:tcPr>
          <w:p>
            <w:r>
              <w:t>手机号唯一，防重复注册</w:t>
            </w:r>
          </w:p>
        </w:tc>
      </w:tr>
      <w:tr>
        <w:tc>
          <w:tcPr>
            <w:tcW w:type="dxa" w:w="0"/>
          </w:tcPr>
          <w:p>
            <w:r>
              <w:t>recharge</w:t>
            </w:r>
          </w:p>
        </w:tc>
        <w:tc>
          <w:tcPr>
            <w:tcW w:type="dxa" w:w="0"/>
          </w:tcPr>
          <w:p>
            <w:r>
              <w:t>PRIMARY KEY (rechargeNo)</w:t>
            </w:r>
          </w:p>
        </w:tc>
        <w:tc>
          <w:tcPr>
            <w:tcW w:type="dxa" w:w="0"/>
          </w:tcPr>
          <w:p>
            <w:r>
              <w:t>自增，兼作订单号</w:t>
            </w:r>
          </w:p>
        </w:tc>
      </w:tr>
      <w:tr>
        <w:tc>
          <w:tcPr>
            <w:tcW w:type="dxa" w:w="0"/>
          </w:tcPr>
          <w:p>
            <w:r>
              <w:t>recharge</w:t>
            </w:r>
          </w:p>
        </w:tc>
        <w:tc>
          <w:tcPr>
            <w:tcW w:type="dxa" w:w="0"/>
          </w:tcPr>
          <w:p>
            <w:r>
              <w:t>KEY (memberNo)</w:t>
            </w:r>
          </w:p>
        </w:tc>
        <w:tc>
          <w:tcPr>
            <w:tcW w:type="dxa" w:w="0"/>
          </w:tcPr>
          <w:p>
            <w:r>
              <w:t>按会员查流水</w:t>
            </w:r>
          </w:p>
        </w:tc>
      </w:tr>
      <w:tr>
        <w:tc>
          <w:tcPr>
            <w:tcW w:type="dxa" w:w="0"/>
          </w:tcPr>
          <w:p>
            <w:r>
              <w:t>其余各表</w:t>
            </w:r>
          </w:p>
        </w:tc>
        <w:tc>
          <w:tcPr>
            <w:tcW w:type="dxa" w:w="0"/>
          </w:tcPr>
          <w:p>
            <w:r>
              <w:t>PRIMARY KEY (xxNo)</w:t>
            </w:r>
          </w:p>
        </w:tc>
        <w:tc>
          <w:tcPr>
            <w:tcW w:type="dxa" w:w="0"/>
          </w:tcPr>
          <w:p>
            <w:r>
              <w:t>各自自增主键</w:t>
            </w:r>
          </w:p>
        </w:tc>
      </w:tr>
      <w:tr>
        <w:tc>
          <w:tcPr>
            <w:tcW w:type="dxa" w:w="0"/>
          </w:tcPr>
          <w:p>
            <w:r>
              <w:t>跨表</w:t>
            </w:r>
          </w:p>
        </w:tc>
        <w:tc>
          <w:tcPr>
            <w:tcW w:type="dxa" w:w="0"/>
          </w:tcPr>
          <w:p>
            <w:r>
              <w:t>无数据库层外键</w:t>
            </w:r>
          </w:p>
        </w:tc>
        <w:tc>
          <w:tcPr>
            <w:tcW w:type="dxa" w:w="0"/>
          </w:tcPr>
          <w:p>
            <w:r>
              <w:t>关系由应用层维护（原系统设计如此）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5.6 数据字典（9 表全量）</w:t>
      </w:r>
    </w:p>
    <w:p>
      <w:pPr>
        <w:pStyle w:val="Heading3"/>
      </w:pPr>
    </w:p>
    <w:p>
      <w:r>
        <w:t>字段说明与 5.3 的 ER 图一一对应，此处补充类型与实测行数。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#</w:t>
            </w:r>
          </w:p>
        </w:tc>
        <w:tc>
          <w:tcPr>
            <w:tcW w:type="dxa" w:w="0"/>
          </w:tcPr>
          <w:p>
            <w:r>
              <w:t>表名</w:t>
            </w:r>
          </w:p>
        </w:tc>
        <w:tc>
          <w:tcPr>
            <w:tcW w:type="dxa" w:w="0"/>
          </w:tcPr>
          <w:p>
            <w:r>
              <w:t>行数（实测）</w:t>
            </w:r>
          </w:p>
        </w:tc>
        <w:tc>
          <w:tcPr>
            <w:tcW w:type="dxa" w:w="0"/>
          </w:tcPr>
          <w:p>
            <w:r>
              <w:t>职责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member</w:t>
            </w:r>
          </w:p>
        </w:tc>
        <w:tc>
          <w:tcPr>
            <w:tcW w:type="dxa" w:w="0"/>
          </w:tcPr>
          <w:p>
            <w:r>
              <w:t>12003</w:t>
            </w:r>
          </w:p>
        </w:tc>
        <w:tc>
          <w:tcPr>
            <w:tcW w:type="dxa" w:w="0"/>
          </w:tcPr>
          <w:p>
            <w:r>
              <w:t>会员档案 + 账户余额/积分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recharge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充值流水 + 充值订单（复用）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register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课程报名订单</w:t>
            </w:r>
          </w:p>
        </w:tc>
      </w:tr>
      <w:tr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course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课程</w:t>
            </w:r>
          </w:p>
        </w:tc>
      </w:tr>
      <w:tr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employee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员工</w:t>
            </w:r>
          </w:p>
        </w:tc>
      </w:tr>
      <w:tr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manager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经理</w:t>
            </w:r>
          </w:p>
        </w:tc>
      </w:tr>
      <w:tr>
        <w:tc>
          <w:tcPr>
            <w:tcW w:type="dxa" w:w="0"/>
          </w:tcPr>
          <w:p>
            <w:r>
              <w:t>7</w:t>
            </w:r>
          </w:p>
        </w:tc>
        <w:tc>
          <w:tcPr>
            <w:tcW w:type="dxa" w:w="0"/>
          </w:tcPr>
          <w:p>
            <w:r>
              <w:t>checkin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签到</w:t>
            </w:r>
          </w:p>
        </w:tc>
      </w:tr>
      <w:tr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equipment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器材</w:t>
            </w:r>
          </w:p>
        </w:tc>
      </w:tr>
      <w:tr>
        <w:tc>
          <w:tcPr>
            <w:tcW w:type="dxa" w:w="0"/>
          </w:tcPr>
          <w:p>
            <w:r>
              <w:t>9</w:t>
            </w:r>
          </w:p>
        </w:tc>
        <w:tc>
          <w:tcPr>
            <w:tcW w:type="dxa" w:w="0"/>
          </w:tcPr>
          <w:p>
            <w:r>
              <w:t>admin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管理员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字段明细见 5.3 各实体图（类型、主外键、语义均已标注），此处不重复展开。</w:t>
      </w:r>
    </w:p>
    <w:p>
      <w:pPr>
        <w:pStyle w:val="Heading3"/>
      </w:pPr>
      <w:r>
        <w:t>5.7 智能体自有库 fitness_ai（本轮扩展至 12 张表）</w:t>
      </w:r>
    </w:p>
    <w:p>
      <w:r>
        <w:t>会话历史</w:t>
      </w:r>
      <w:r>
        <w:rPr>
          <w:b/>
        </w:rPr>
        <w:t>不写业务库</w:t>
      </w:r>
      <w:r>
        <w:t>——业务库是"会员资产"的事实来源，聊天记录属于智能体自身的运行数据，两者生命周期与备份策略都不同，混在一起会互相牵连。因此智能体在</w:t>
      </w:r>
      <w:r>
        <w:rPr>
          <w:b/>
        </w:rPr>
        <w:t>同一个 MySQL 实例</w:t>
      </w:r>
      <w:r>
        <w:t xml:space="preserve">上另建 schema </w:t>
      </w:r>
      <w:r>
        <w:rPr>
          <w:rFonts w:ascii="Mono" w:hAnsi="Mono"/>
        </w:rPr>
        <w:t>fitness_ai</w:t>
      </w:r>
      <w:r>
        <w:t xml:space="preserve">，目前共 </w:t>
      </w:r>
      <w:r>
        <w:rPr>
          <w:b/>
        </w:rPr>
        <w:t>12</w:t>
      </w:r>
      <w:r>
        <w:t xml:space="preserve"> 张表，启动时由 </w:t>
      </w:r>
      <w:r>
        <w:rPr>
          <w:rFonts w:ascii="Mono" w:hAnsi="Mono"/>
        </w:rPr>
        <w:t>SchemaInitializer</w:t>
      </w:r>
      <w:r>
        <w:t xml:space="preserve"> 自举（</w:t>
      </w:r>
      <w:r>
        <w:rPr>
          <w:rFonts w:ascii="Mono" w:hAnsi="Mono"/>
        </w:rPr>
        <w:t>CREATE ... IF NOT EXISTS</w:t>
      </w:r>
      <w:r>
        <w:t>），不参与业务的初始化脚本。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归类</w:t>
            </w:r>
          </w:p>
        </w:tc>
        <w:tc>
          <w:tcPr>
            <w:tcW w:type="dxa" w:w="0"/>
          </w:tcPr>
          <w:p>
            <w:r>
              <w:t>表</w:t>
            </w:r>
          </w:p>
        </w:tc>
        <w:tc>
          <w:tcPr>
            <w:tcW w:type="dxa" w:w="0"/>
          </w:tcPr>
          <w:p>
            <w:r>
              <w:t>张数</w:t>
            </w:r>
          </w:p>
        </w:tc>
        <w:tc>
          <w:tcPr>
            <w:tcW w:type="dxa" w:w="0"/>
          </w:tcPr>
          <w:p>
            <w:r>
              <w:t>用途</w:t>
            </w:r>
          </w:p>
        </w:tc>
      </w:tr>
      <w:tr>
        <w:tc>
          <w:tcPr>
            <w:tcW w:type="dxa" w:w="0"/>
          </w:tcPr>
          <w:p>
            <w:r>
              <w:t>会话存储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chat_session</w:t>
            </w:r>
            <w:r>
              <w:t>、</w:t>
            </w:r>
            <w:r>
              <w:rPr>
                <w:rFonts w:ascii="Mono" w:hAnsi="Mono"/>
              </w:rPr>
              <w:t>chat_message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历史持久化与归属隔离（4.9）</w:t>
            </w:r>
          </w:p>
        </w:tc>
      </w:tr>
      <w:tr>
        <w:tc>
          <w:tcPr>
            <w:tcW w:type="dxa" w:w="0"/>
          </w:tcPr>
          <w:p>
            <w:r>
              <w:t>运行观测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llm_trace</w:t>
            </w:r>
            <w:r>
              <w:t>、</w:t>
            </w:r>
            <w:r>
              <w:rPr>
                <w:rFonts w:ascii="Mono" w:hAnsi="Mono"/>
              </w:rPr>
              <w:t>llm_span</w:t>
            </w:r>
            <w:r>
              <w:t>、</w:t>
            </w:r>
            <w:r>
              <w:rPr>
                <w:rFonts w:ascii="Mono" w:hAnsi="Mono"/>
              </w:rPr>
              <w:t>agent_daily_metric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链路流水、阶段耗时、按天聚合（4.10）</w:t>
            </w:r>
          </w:p>
        </w:tc>
      </w:tr>
      <w:tr>
        <w:tc>
          <w:tcPr>
            <w:tcW w:type="dxa" w:w="0"/>
          </w:tcPr>
          <w:p>
            <w:r>
              <w:t>知识反馈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knowledge_feedback</w:t>
            </w:r>
            <w:r>
              <w:t>、</w:t>
            </w:r>
            <w:r>
              <w:rPr>
                <w:rFonts w:ascii="Mono" w:hAnsi="Mono"/>
              </w:rPr>
              <w:t>knowledge_doc_weight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原始反馈流水与聚合权重（4.11）</w:t>
            </w:r>
          </w:p>
        </w:tc>
      </w:tr>
      <w:tr>
        <w:tc>
          <w:tcPr>
            <w:tcW w:type="dxa" w:w="0"/>
          </w:tcPr>
          <w:p>
            <w:r>
              <w:t>计划执行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plan_task</w:t>
            </w:r>
            <w:r>
              <w:t>、</w:t>
            </w:r>
            <w:r>
              <w:rPr>
                <w:rFonts w:ascii="Mono" w:hAnsi="Mono"/>
              </w:rPr>
              <w:t>plan_task_log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每日任务与打卡留痕（4.12）</w:t>
            </w:r>
          </w:p>
        </w:tc>
      </w:tr>
      <w:tr>
        <w:tc>
          <w:tcPr>
            <w:tcW w:type="dxa" w:w="0"/>
          </w:tcPr>
          <w:p>
            <w:r>
              <w:t>离线评测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eval_case</w:t>
            </w:r>
            <w:r>
              <w:t>、</w:t>
            </w:r>
            <w:r>
              <w:rPr>
                <w:rFonts w:ascii="Mono" w:hAnsi="Mono"/>
              </w:rPr>
              <w:t>eval_run</w:t>
            </w:r>
            <w:r>
              <w:t>、</w:t>
            </w:r>
            <w:r>
              <w:rPr>
                <w:rFonts w:ascii="Mono" w:hAnsi="Mono"/>
              </w:rPr>
              <w:t>eval_result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评测集、运行批次、逐条结果（4.12）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其中</w:t>
      </w:r>
      <w:r>
        <w:rPr>
          <w:b/>
        </w:rPr>
        <w:t>只有</w:t>
      </w:r>
      <w:r>
        <w:t xml:space="preserve"> </w:t>
      </w:r>
      <w:r>
        <w:rPr>
          <w:rFonts w:ascii="Mono" w:hAnsi="Mono"/>
        </w:rPr>
        <w:t>chat_session</w:t>
      </w:r>
      <w:r>
        <w:t xml:space="preserve"> 与 </w:t>
      </w:r>
      <w:r>
        <w:rPr>
          <w:rFonts w:ascii="Mono" w:hAnsi="Mono"/>
        </w:rPr>
        <w:t>chat_message</w:t>
      </w:r>
      <w:r>
        <w:t xml:space="preserve"> 承载业务事实，其余 10 张均为运行期观测/优化数据——它们可以整体清空而不影响任何会员资产，这也是拆库的核心收益。</w:t>
      </w:r>
    </w:p>
    <w:p>
      <w:r>
        <w:t>图 33</w:t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0000" cy="398828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8828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设计点</w:t>
            </w:r>
          </w:p>
        </w:tc>
        <w:tc>
          <w:tcPr>
            <w:tcW w:type="dxa" w:w="0"/>
          </w:tcPr>
          <w:p>
            <w:r>
              <w:t>说明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归属冗余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chat_message</w:t>
            </w:r>
            <w:r>
              <w:t xml:space="preserve"> 也存 </w:t>
            </w:r>
            <w:r>
              <w:rPr>
                <w:rFonts w:ascii="Mono" w:hAnsi="Mono"/>
              </w:rPr>
              <w:t>owner_type/owner_id</w:t>
            </w:r>
            <w:r>
              <w:t>，使越权校验无需回表 join，直接落进每条 SQL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seq 单调</w:t>
            </w:r>
          </w:p>
        </w:tc>
        <w:tc>
          <w:tcPr>
            <w:tcW w:type="dxa" w:w="0"/>
          </w:tcPr>
          <w:p>
            <w:r>
              <w:t xml:space="preserve">由 </w:t>
            </w:r>
            <w:r>
              <w:rPr>
                <w:rFonts w:ascii="Mono" w:hAnsi="Mono"/>
              </w:rPr>
              <w:t>chat_session.message_count</w:t>
            </w:r>
            <w:r>
              <w:t xml:space="preserve"> 自增而来，</w:t>
            </w:r>
            <w:r>
              <w:rPr>
                <w:rFonts w:ascii="Mono" w:hAnsi="Mono"/>
              </w:rPr>
              <w:t>FOR UPDATE</w:t>
            </w:r>
            <w:r>
              <w:t xml:space="preserve"> 行锁保证并发追加不乱序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0"/>
          </w:tcPr>
          <w:p>
            <w:r>
              <w:t>会话首句用户发言截断生成，用户可改名（rename 只改 title）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限长</w:t>
            </w:r>
          </w:p>
        </w:tc>
        <w:tc>
          <w:tcPr>
            <w:tcW w:type="dxa" w:w="0"/>
          </w:tcPr>
          <w:p>
            <w:r>
              <w:t>单条消息入库前截断至 4000 字（</w:t>
            </w:r>
            <w:r>
              <w:rPr>
                <w:rFonts w:ascii="Mono" w:hAnsi="Mono"/>
              </w:rPr>
              <w:t>maxMessageChars</w:t>
            </w:r>
            <w:r>
              <w:t>），title 截断至 900 字（VARCHAR(1000) 留余量）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清理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retentionDays=0</w:t>
            </w:r>
            <w:r>
              <w:t xml:space="preserve"> 表示永久保留；设正整数则定时清理超期会话（</w:t>
            </w:r>
            <w:r>
              <w:rPr>
                <w:rFonts w:ascii="Mono" w:hAnsi="Mono"/>
              </w:rPr>
              <w:t>purgeExpired</w:t>
            </w:r>
            <w:r>
              <w:t>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索引：</w:t>
      </w:r>
      <w:r>
        <w:rPr>
          <w:rFonts w:ascii="Mono" w:hAnsi="Mono"/>
        </w:rPr>
        <w:t>chat_session</w:t>
      </w:r>
      <w:r>
        <w:t xml:space="preserve"> (owner_type, owner_id, updated_at) 支持"列出我的会话"；</w:t>
      </w:r>
      <w:r>
        <w:rPr>
          <w:rFonts w:ascii="Mono" w:hAnsi="Mono"/>
        </w:rPr>
        <w:t>chat_message</w:t>
      </w:r>
      <w:r>
        <w:t xml:space="preserve"> (session_key, seq) 支持"按序回放"。</w:t>
      </w:r>
    </w:p>
    <w:p>
      <w:pPr>
        <w:pStyle w:val="Heading3"/>
      </w:pPr>
      <w:r>
        <w:t>5.8 会员智能运营中枢表（业务库新增 5 张）</w:t>
      </w:r>
    </w:p>
    <w:p>
      <w:r>
        <w:t>运营中枢落在</w:t>
      </w:r>
      <w:r>
        <w:rPr>
          <w:b/>
        </w:rPr>
        <w:t>业务库</w:t>
      </w:r>
      <w:r>
        <w:t xml:space="preserve"> </w:t>
      </w:r>
      <w:r>
        <w:rPr>
          <w:rFonts w:ascii="Mono" w:hAnsi="Mono"/>
        </w:rPr>
        <w:t>gym_management</w:t>
      </w:r>
      <w:r>
        <w:t>，因为它读写的都是业务事实（会员、签到、充值、器材）。新增 5 张表，</w:t>
      </w:r>
      <w:r>
        <w:rPr>
          <w:b/>
        </w:rPr>
        <w:t>全部为派生结果表</w:t>
      </w:r>
      <w:r>
        <w:t>——它们不承载任何原始事实，删掉后可以完整重算。</w:t>
      </w:r>
    </w:p>
    <w:p>
      <w:r>
        <w:t>图 34</w:t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0000" cy="220628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628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表</w:t>
            </w:r>
          </w:p>
        </w:tc>
        <w:tc>
          <w:tcPr>
            <w:tcW w:type="dxa" w:w="0"/>
          </w:tcPr>
          <w:p>
            <w:r>
              <w:t>内容</w:t>
            </w:r>
          </w:p>
        </w:tc>
        <w:tc>
          <w:tcPr>
            <w:tcW w:type="dxa" w:w="0"/>
          </w:tcPr>
          <w:p>
            <w:r>
              <w:t>重算方式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member_segment</w:t>
            </w:r>
          </w:p>
        </w:tc>
        <w:tc>
          <w:tcPr>
            <w:tcW w:type="dxa" w:w="0"/>
          </w:tcPr>
          <w:p>
            <w:r>
              <w:t>每会员的 R（距最近签到天数）/ F（近 90 天签到次数）/ M（近 90 天充值额）与分层结果、综合得分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POST /ops/refresh</w:t>
            </w:r>
            <w:r>
              <w:t xml:space="preserve"> 全量重算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member_churn_signal</w:t>
            </w:r>
          </w:p>
        </w:tc>
        <w:tc>
          <w:tcPr>
            <w:tcW w:type="dxa" w:w="0"/>
          </w:tcPr>
          <w:p>
            <w:r>
              <w:t>流失信号明细：类型、权重、人类可读说明</w:t>
            </w:r>
          </w:p>
        </w:tc>
        <w:tc>
          <w:tcPr>
            <w:tcW w:type="dxa" w:w="0"/>
          </w:tcPr>
          <w:p>
            <w:r>
              <w:t>同上，先删后建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ops_daily_snapshot</w:t>
            </w:r>
          </w:p>
        </w:tc>
        <w:tc>
          <w:tcPr>
            <w:tcW w:type="dxa" w:w="0"/>
          </w:tcPr>
          <w:p>
            <w:r>
              <w:t>按天经营快照：新增会员、签到人次、充值金额、课程上座率</w:t>
            </w:r>
          </w:p>
        </w:tc>
        <w:tc>
          <w:tcPr>
            <w:tcW w:type="dxa" w:w="0"/>
          </w:tcPr>
          <w:p>
            <w:r>
              <w:t xml:space="preserve">同上，按 </w:t>
            </w:r>
            <w:r>
              <w:rPr>
                <w:rFonts w:ascii="Mono" w:hAnsi="Mono"/>
              </w:rPr>
              <w:t>snapshot_date</w:t>
            </w:r>
            <w:r>
              <w:t xml:space="preserve"> 幂等 upsert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equipment_maintenance</w:t>
            </w:r>
          </w:p>
        </w:tc>
        <w:tc>
          <w:tcPr>
            <w:tcW w:type="dxa" w:w="0"/>
          </w:tcPr>
          <w:p>
            <w:r>
              <w:t>器材维护工单（例行保养 / 故障维修）与状态机</w:t>
            </w:r>
          </w:p>
        </w:tc>
        <w:tc>
          <w:tcPr>
            <w:tcW w:type="dxa" w:w="0"/>
          </w:tcPr>
          <w:p>
            <w:r>
              <w:t>人工建单与推进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equipment_maintenance_log</w:t>
            </w:r>
          </w:p>
        </w:tc>
        <w:tc>
          <w:tcPr>
            <w:tcW w:type="dxa" w:w="0"/>
          </w:tcPr>
          <w:p>
            <w:r>
              <w:t>工单每次状态变更的留痕</w:t>
            </w:r>
          </w:p>
        </w:tc>
        <w:tc>
          <w:tcPr>
            <w:tcW w:type="dxa" w:w="0"/>
          </w:tcPr>
          <w:p>
            <w:r>
              <w:t>随状态推进自动追加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分层规则</w:t>
      </w:r>
      <w:r>
        <w:t>（阈值写死在常量里，便于审计与调整）：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层</w:t>
            </w:r>
          </w:p>
        </w:tc>
        <w:tc>
          <w:tcPr>
            <w:tcW w:type="dxa" w:w="0"/>
          </w:tcPr>
          <w:p>
            <w:r>
              <w:t>判据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HIGH_VALUE</w:t>
            </w:r>
            <w:r>
              <w:t xml:space="preserve"> 高价值</w:t>
            </w:r>
          </w:p>
        </w:tc>
        <w:tc>
          <w:tcPr>
            <w:tcW w:type="dxa" w:w="0"/>
          </w:tcPr>
          <w:p>
            <w:r>
              <w:t>最近到店 ≤ 14 天，且近 90 天签到 ≥ 8 次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GROWING</w:t>
            </w:r>
            <w:r>
              <w:t xml:space="preserve"> 成长</w:t>
            </w:r>
          </w:p>
        </w:tc>
        <w:tc>
          <w:tcPr>
            <w:tcW w:type="dxa" w:w="0"/>
          </w:tcPr>
          <w:p>
            <w:r>
              <w:t>最近到店 ≤ 30 天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SLEEPING</w:t>
            </w:r>
            <w:r>
              <w:t xml:space="preserve"> 沉睡</w:t>
            </w:r>
          </w:p>
        </w:tc>
        <w:tc>
          <w:tcPr>
            <w:tcW w:type="dxa" w:w="0"/>
          </w:tcPr>
          <w:p>
            <w:r>
              <w:t>最近到店 &gt; 60 天且近 90 天无充值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CHURN_RISK</w:t>
            </w:r>
            <w:r>
              <w:t xml:space="preserve"> 流失风险</w:t>
            </w:r>
          </w:p>
        </w:tc>
        <w:tc>
          <w:tcPr>
            <w:tcW w:type="dxa" w:w="0"/>
          </w:tcPr>
          <w:p>
            <w:r>
              <w:t>长期未到店</w:t>
            </w:r>
            <w:r>
              <w:rPr>
                <w:b/>
              </w:rPr>
              <w:t>但近期有充值</w:t>
            </w:r>
            <w:r>
              <w:t>（充了钱却没来，比单纯沉睡更值得干预）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流失信号权重</w:t>
      </w:r>
      <w:r>
        <w:t>：从未到店 50；&gt; 60 天未到店 40；&gt; 30 天未到店 25；近 90 天无有效充值 20。同一会员的多个信号累加成风险分，用于排序。</w:t>
      </w:r>
    </w:p>
    <w:p>
      <w:r>
        <w:t>设计取舍：流失预警输出的是</w:t>
      </w:r>
      <w:r>
        <w:rPr>
          <w:b/>
        </w:rPr>
        <w:t>可核实的信号</w:t>
      </w:r>
      <w:r>
        <w:t>（多少天没来、多久没充值），而不是一个"流失概率"分数。后者无法验证对错，也就无法据此行动；前者可以让运营直接打电话前先看看系统说的原因是否成立。</w:t>
      </w:r>
    </w:p>
    <w:p>
      <w:pPr>
        <w:pStyle w:val="Heading2"/>
      </w:pPr>
      <w:r>
        <w:t>6. 接口设计</w:t>
      </w:r>
    </w:p>
    <w:p>
      <w:pPr>
        <w:pStyle w:val="Heading3"/>
      </w:pPr>
      <w:r>
        <w:t>6.1 暴露拓扑</w:t>
      </w:r>
    </w:p>
    <w:p>
      <w:r>
        <w:t>图 35 6.2 智能体接口（5 个，经 /agent-api 反代）</w:t>
      </w:r>
    </w:p>
    <w:p>
      <w:r>
        <w:drawing>
          <wp:inline xmlns:a="http://schemas.openxmlformats.org/drawingml/2006/main" xmlns:pic="http://schemas.openxmlformats.org/drawingml/2006/picture">
            <wp:extent cx="5940000" cy="103786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3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方法</w:t>
            </w:r>
          </w:p>
        </w:tc>
        <w:tc>
          <w:tcPr>
            <w:tcW w:type="dxa" w:w="0"/>
          </w:tcPr>
          <w:p>
            <w:r>
              <w:t>路径</w:t>
            </w:r>
          </w:p>
        </w:tc>
        <w:tc>
          <w:tcPr>
            <w:tcW w:type="dxa" w:w="0"/>
          </w:tcPr>
          <w:p>
            <w:r>
              <w:t>入参</w:t>
            </w:r>
          </w:p>
        </w:tc>
        <w:tc>
          <w:tcPr>
            <w:tcW w:type="dxa" w:w="0"/>
          </w:tcPr>
          <w:p>
            <w:r>
              <w:t>出参</w:t>
            </w:r>
          </w:p>
        </w:tc>
        <w:tc>
          <w:tcPr>
            <w:tcW w:type="dxa" w:w="0"/>
          </w:tcPr>
          <w:p>
            <w:r>
              <w:t>用途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/api/qa/chat</w:t>
            </w:r>
          </w:p>
        </w:tc>
        <w:tc>
          <w:tcPr>
            <w:tcW w:type="dxa" w:w="0"/>
          </w:tcPr>
          <w:p>
            <w:r>
              <w:t>messages[]、memberId、pending、sessionKey</w:t>
            </w:r>
          </w:p>
        </w:tc>
        <w:tc>
          <w:tcPr>
            <w:tcW w:type="dxa" w:w="0"/>
          </w:tcPr>
          <w:p>
            <w:r>
              <w:t>ChatResponse（reply/slots/missing/cards/pending/status/sessionKey）</w:t>
            </w:r>
          </w:p>
        </w:tc>
        <w:tc>
          <w:tcPr>
            <w:tcW w:type="dxa" w:w="0"/>
          </w:tcPr>
          <w:p>
            <w:r>
              <w:rPr>
                <w:b/>
              </w:rPr>
              <w:t>对话主入口</w:t>
            </w:r>
            <w:r>
              <w:t>，历史可落库续接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/api/qa/metadata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性别/目标选项、llmConfigured</w:t>
            </w:r>
          </w:p>
        </w:tc>
        <w:tc>
          <w:tcPr>
            <w:tcW w:type="dxa" w:w="0"/>
          </w:tcPr>
          <w:p>
            <w:r>
              <w:t>能力元数据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/api/qa/fitness-plan</w:t>
            </w:r>
          </w:p>
        </w:tc>
        <w:tc>
          <w:tcPr>
            <w:tcW w:type="dxa" w:w="0"/>
          </w:tcPr>
          <w:p>
            <w:r>
              <w:t>PlanRequest</w:t>
            </w:r>
          </w:p>
        </w:tc>
        <w:tc>
          <w:tcPr>
            <w:tcW w:type="dxa" w:w="0"/>
          </w:tcPr>
          <w:p>
            <w:r>
              <w:t>PlanResponse</w:t>
            </w:r>
          </w:p>
        </w:tc>
        <w:tc>
          <w:tcPr>
            <w:tcW w:type="dxa" w:w="0"/>
          </w:tcPr>
          <w:p>
            <w:r>
              <w:t>表单式直接生成计划（兼容保留）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/api/qa/pay/{orderNo}</w:t>
            </w:r>
          </w:p>
        </w:tc>
        <w:tc>
          <w:tcPr>
            <w:tcW w:type="dxa" w:w="0"/>
          </w:tcPr>
          <w:p>
            <w:r>
              <w:t>orderNo</w:t>
            </w:r>
          </w:p>
        </w:tc>
        <w:tc>
          <w:tcPr>
            <w:tcW w:type="dxa" w:w="0"/>
          </w:tcPr>
          <w:p>
            <w:r>
              <w:t>status/amount/balance</w:t>
            </w:r>
          </w:p>
        </w:tc>
        <w:tc>
          <w:tcPr>
            <w:tcW w:type="dxa" w:w="0"/>
          </w:tcPr>
          <w:p>
            <w:r>
              <w:t>电脑端轮询到账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/api/qa/pay/{orderNo}/confirm</w:t>
            </w:r>
          </w:p>
        </w:tc>
        <w:tc>
          <w:tcPr>
            <w:tcW w:type="dxa" w:w="0"/>
          </w:tcPr>
          <w:p>
            <w:r>
              <w:t>orderNo</w:t>
            </w:r>
          </w:p>
        </w:tc>
        <w:tc>
          <w:tcPr>
            <w:tcW w:type="dxa" w:w="0"/>
          </w:tcPr>
          <w:p>
            <w:r>
              <w:t>balance</w:t>
            </w:r>
          </w:p>
        </w:tc>
        <w:tc>
          <w:tcPr>
            <w:tcW w:type="dxa" w:w="0"/>
          </w:tcPr>
          <w:p>
            <w:r>
              <w:t>确认支付（演示为模拟支付）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统一错误契约：参数校验 400（含字段明细）、资源不存在 404、上游不可用 502，由 GlobalExceptionHandler 收口为 ApiError 结构。</w:t>
      </w:r>
    </w:p>
    <w:p>
      <w:r>
        <w:t>对话接口的</w:t>
      </w:r>
      <w:r>
        <w:rPr>
          <w:b/>
        </w:rPr>
        <w:t>归属请求头</w:t>
      </w:r>
      <w:r>
        <w:t>（可选，决定历史落到谁名下）：</w:t>
      </w:r>
      <w:r>
        <w:rPr>
          <w:rFonts w:ascii="Mono" w:hAnsi="Mono"/>
        </w:rPr>
        <w:t>token</w:t>
      </w:r>
      <w:r>
        <w:t xml:space="preserve">（会员/管理员，经业务系统验签）与 </w:t>
      </w:r>
      <w:r>
        <w:rPr>
          <w:rFonts w:ascii="Mono" w:hAnsi="Mono"/>
        </w:rPr>
        <w:t>X-Client-Id</w:t>
      </w:r>
      <w:r>
        <w:t>（访客浏览器标识）。二者皆无时本轮不落库。</w:t>
      </w:r>
    </w:p>
    <w:p>
      <w:pPr>
        <w:pStyle w:val="Heading3"/>
      </w:pPr>
      <w:r>
        <w:t>6.3 业务系统接口（原 61 个，零改动）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模块</w:t>
            </w:r>
          </w:p>
        </w:tc>
        <w:tc>
          <w:tcPr>
            <w:tcW w:type="dxa" w:w="0"/>
          </w:tcPr>
          <w:p>
            <w:r>
              <w:t>代表接口</w:t>
            </w:r>
          </w:p>
        </w:tc>
        <w:tc>
          <w:tcPr>
            <w:tcW w:type="dxa" w:w="0"/>
          </w:tcPr>
          <w:p>
            <w:r>
              <w:t>数量</w:t>
            </w:r>
          </w:p>
        </w:tc>
      </w:tr>
      <w:tr>
        <w:tc>
          <w:tcPr>
            <w:tcW w:type="dxa" w:w="0"/>
          </w:tcPr>
          <w:p>
            <w:r>
              <w:t>MemberController</w:t>
            </w:r>
          </w:p>
        </w:tc>
        <w:tc>
          <w:tcPr>
            <w:tcW w:type="dxa" w:w="0"/>
          </w:tcPr>
          <w:p>
            <w:r>
              <w:t>/getAllMember、/getMemberPassword、/getMemberChange、/updateMemberChangeByMemberNo、/memberExport…</w:t>
            </w:r>
          </w:p>
        </w:tc>
        <w:tc>
          <w:tcPr>
            <w:tcW w:type="dxa" w:w="0"/>
          </w:tcPr>
          <w:p>
            <w:r>
              <w:t>22</w:t>
            </w:r>
          </w:p>
        </w:tc>
      </w:tr>
      <w:tr>
        <w:tc>
          <w:tcPr>
            <w:tcW w:type="dxa" w:w="0"/>
          </w:tcPr>
          <w:p>
            <w:r>
              <w:t>AdminController</w:t>
            </w:r>
          </w:p>
        </w:tc>
        <w:tc>
          <w:tcPr>
            <w:tcW w:type="dxa" w:w="0"/>
          </w:tcPr>
          <w:p>
            <w:r>
              <w:t>/getAdminPassword、/checkToken</w:t>
            </w:r>
          </w:p>
        </w:tc>
        <w:tc>
          <w:tcPr>
            <w:tcW w:type="dxa" w:w="0"/>
          </w:tcPr>
          <w:p>
            <w:r>
              <w:t>2</w:t>
            </w:r>
          </w:p>
        </w:tc>
      </w:tr>
      <w:tr>
        <w:tc>
          <w:tcPr>
            <w:tcW w:type="dxa" w:w="0"/>
          </w:tcPr>
          <w:p>
            <w:r>
              <w:t>CourseController</w:t>
            </w:r>
          </w:p>
        </w:tc>
        <w:tc>
          <w:tcPr>
            <w:tcW w:type="dxa" w:w="0"/>
          </w:tcPr>
          <w:p>
            <w:r>
              <w:t>/getAllCourse、/addCourse…</w:t>
            </w:r>
          </w:p>
        </w:tc>
        <w:tc>
          <w:tcPr>
            <w:tcW w:type="dxa" w:w="0"/>
          </w:tcPr>
          <w:p>
            <w:r>
              <w:t>8</w:t>
            </w:r>
          </w:p>
        </w:tc>
      </w:tr>
      <w:tr>
        <w:tc>
          <w:tcPr>
            <w:tcW w:type="dxa" w:w="0"/>
          </w:tcPr>
          <w:p>
            <w:r>
              <w:t>RegisterController</w:t>
            </w:r>
          </w:p>
        </w:tc>
        <w:tc>
          <w:tcPr>
            <w:tcW w:type="dxa" w:w="0"/>
          </w:tcPr>
          <w:p>
            <w:r>
              <w:t>/getAllRegister、/getRegisterByMemberNo、/addRegister…</w:t>
            </w:r>
          </w:p>
        </w:tc>
        <w:tc>
          <w:tcPr>
            <w:tcW w:type="dxa" w:w="0"/>
          </w:tcPr>
          <w:p>
            <w:r>
              <w:t>8</w:t>
            </w:r>
          </w:p>
        </w:tc>
      </w:tr>
      <w:tr>
        <w:tc>
          <w:tcPr>
            <w:tcW w:type="dxa" w:w="0"/>
          </w:tcPr>
          <w:p>
            <w:r>
              <w:t>EmployeeController</w:t>
            </w:r>
          </w:p>
        </w:tc>
        <w:tc>
          <w:tcPr>
            <w:tcW w:type="dxa" w:w="0"/>
          </w:tcPr>
          <w:p>
            <w:r>
              <w:t>/getAllEmployee、/getAllCoach…</w:t>
            </w:r>
          </w:p>
        </w:tc>
        <w:tc>
          <w:tcPr>
            <w:tcW w:type="dxa" w:w="0"/>
          </w:tcPr>
          <w:p>
            <w:r>
              <w:t>8</w:t>
            </w:r>
          </w:p>
        </w:tc>
      </w:tr>
      <w:tr>
        <w:tc>
          <w:tcPr>
            <w:tcW w:type="dxa" w:w="0"/>
          </w:tcPr>
          <w:p>
            <w:r>
              <w:t>EquipmentController</w:t>
            </w:r>
          </w:p>
        </w:tc>
        <w:tc>
          <w:tcPr>
            <w:tcW w:type="dxa" w:w="0"/>
          </w:tcPr>
          <w:p>
            <w:r>
              <w:t>/getAllEquipment…</w:t>
            </w:r>
          </w:p>
        </w:tc>
        <w:tc>
          <w:tcPr>
            <w:tcW w:type="dxa" w:w="0"/>
          </w:tcPr>
          <w:p>
            <w:r>
              <w:t>7</w:t>
            </w:r>
          </w:p>
        </w:tc>
      </w:tr>
      <w:tr>
        <w:tc>
          <w:tcPr>
            <w:tcW w:type="dxa" w:w="0"/>
          </w:tcPr>
          <w:p>
            <w:r>
              <w:t>RechargeController</w:t>
            </w:r>
          </w:p>
        </w:tc>
        <w:tc>
          <w:tcPr>
            <w:tcW w:type="dxa" w:w="0"/>
          </w:tcPr>
          <w:p>
            <w:r>
              <w:t>/getRechargeByMemberNo、/addRechargeByMemberNo</w:t>
            </w:r>
          </w:p>
        </w:tc>
        <w:tc>
          <w:tcPr>
            <w:tcW w:type="dxa" w:w="0"/>
          </w:tcPr>
          <w:p>
            <w:r>
              <w:t>2</w:t>
            </w:r>
          </w:p>
        </w:tc>
      </w:tr>
      <w:tr>
        <w:tc>
          <w:tcPr>
            <w:tcW w:type="dxa" w:w="0"/>
          </w:tcPr>
          <w:p>
            <w:r>
              <w:t>CheckInController</w:t>
            </w:r>
          </w:p>
        </w:tc>
        <w:tc>
          <w:tcPr>
            <w:tcW w:type="dxa" w:w="0"/>
          </w:tcPr>
          <w:p>
            <w:r>
              <w:t>/addCheckIn</w:t>
            </w:r>
          </w:p>
        </w:tc>
        <w:tc>
          <w:tcPr>
            <w:tcW w:type="dxa" w:w="0"/>
          </w:tcPr>
          <w:p>
            <w:r>
              <w:t>1</w:t>
            </w:r>
          </w:p>
        </w:tc>
      </w:tr>
      <w:tr>
        <w:tc>
          <w:tcPr>
            <w:tcW w:type="dxa" w:w="0"/>
          </w:tcPr>
          <w:p>
            <w:r>
              <w:t>ManagerController</w:t>
            </w:r>
          </w:p>
        </w:tc>
        <w:tc>
          <w:tcPr>
            <w:tcW w:type="dxa" w:w="0"/>
          </w:tcPr>
          <w:p>
            <w:r>
              <w:t>/getAllManager</w:t>
            </w:r>
          </w:p>
        </w:tc>
        <w:tc>
          <w:tcPr>
            <w:tcW w:type="dxa" w:w="0"/>
          </w:tcPr>
          <w:p>
            <w:r>
              <w:t>1</w:t>
            </w:r>
          </w:p>
        </w:tc>
      </w:tr>
      <w:tr>
        <w:tc>
          <w:tcPr>
            <w:tcW w:type="dxa" w:w="0"/>
          </w:tcPr>
          <w:p>
            <w:r>
              <w:t>EchartsController</w:t>
            </w:r>
          </w:p>
        </w:tc>
        <w:tc>
          <w:tcPr>
            <w:tcW w:type="dxa" w:w="0"/>
          </w:tcPr>
          <w:p>
            <w:r>
              <w:t>/echarts/getMemberBySeason、/echarts/getMemberSexByYear</w:t>
            </w:r>
          </w:p>
        </w:tc>
        <w:tc>
          <w:tcPr>
            <w:tcW w:type="dxa" w:w="0"/>
          </w:tcPr>
          <w:p>
            <w:r>
              <w:t>2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6.4 桥接薄接口（本轮新增 3 个，/agentBridge）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方法</w:t>
            </w:r>
          </w:p>
        </w:tc>
        <w:tc>
          <w:tcPr>
            <w:tcW w:type="dxa" w:w="0"/>
          </w:tcPr>
          <w:p>
            <w:r>
              <w:t>路径</w:t>
            </w:r>
          </w:p>
        </w:tc>
        <w:tc>
          <w:tcPr>
            <w:tcW w:type="dxa" w:w="0"/>
          </w:tcPr>
          <w:p>
            <w:r>
              <w:t>校验</w:t>
            </w:r>
          </w:p>
        </w:tc>
        <w:tc>
          <w:tcPr>
            <w:tcW w:type="dxa" w:w="0"/>
          </w:tcPr>
          <w:p>
            <w:r>
              <w:t>幂等机制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/agentBridge/recharge/order</w:t>
            </w:r>
          </w:p>
        </w:tc>
        <w:tc>
          <w:tcPr>
            <w:tcW w:type="dxa" w:w="0"/>
          </w:tcPr>
          <w:p>
            <w:r>
              <w:t>金额 1–10000 整数、会员存在</w:t>
            </w:r>
          </w:p>
        </w:tc>
        <w:tc>
          <w:tcPr>
            <w:tcW w:type="dxa" w:w="0"/>
          </w:tcPr>
          <w:p>
            <w:r>
              <w:t>建单即新流水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/agentBridge/recharge/order/{orderNo}</w:t>
            </w:r>
          </w:p>
        </w:tc>
        <w:tc>
          <w:tcPr>
            <w:tcW w:type="dxa" w:w="0"/>
          </w:tcPr>
          <w:p>
            <w:r>
              <w:t>订单存在</w:t>
            </w:r>
          </w:p>
        </w:tc>
        <w:tc>
          <w:tcPr>
            <w:tcW w:type="dxa" w:w="0"/>
          </w:tcPr>
          <w:p>
            <w:r>
              <w:t>只读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/agentBridge/recharge/order/{orderNo}/pay</w:t>
            </w:r>
          </w:p>
        </w:tc>
        <w:tc>
          <w:tcPr>
            <w:tcW w:type="dxa" w:w="0"/>
          </w:tcPr>
          <w:p>
            <w:r>
              <w:t>订单待支付</w:t>
            </w:r>
          </w:p>
        </w:tc>
        <w:tc>
          <w:tcPr>
            <w:tcW w:type="dxa" w:w="0"/>
          </w:tcPr>
          <w:p>
            <w:r>
              <w:rPr>
                <w:b/>
              </w:rPr>
              <w:t>条件 UPDATE</w:t>
            </w:r>
            <w:r>
              <w:t xml:space="preserve"> </w:t>
            </w:r>
            <w:r>
              <w:rPr>
                <w:rFonts w:ascii="Mono" w:hAnsi="Mono"/>
              </w:rPr>
              <w:t>WHERE rechargeStatus=0</w:t>
            </w:r>
            <w:r>
              <w:t>，影响行数 0 即已支付，不重复加钱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6.5 智能体 → 业务系统的内部调用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场景</w:t>
            </w:r>
          </w:p>
        </w:tc>
        <w:tc>
          <w:tcPr>
            <w:tcW w:type="dxa" w:w="0"/>
          </w:tcPr>
          <w:p>
            <w:r>
              <w:t>调用</w:t>
            </w:r>
          </w:p>
        </w:tc>
      </w:tr>
      <w:tr>
        <w:tc>
          <w:tcPr>
            <w:tcW w:type="dxa" w:w="0"/>
          </w:tcPr>
          <w:p>
            <w:r>
              <w:t>查余额</w:t>
            </w:r>
          </w:p>
        </w:tc>
        <w:tc>
          <w:tcPr>
            <w:tcW w:type="dxa" w:w="0"/>
          </w:tcPr>
          <w:p>
            <w:r>
              <w:t>GET /getMemberChange?memberNo=</w:t>
            </w:r>
          </w:p>
        </w:tc>
      </w:tr>
      <w:tr>
        <w:tc>
          <w:tcPr>
            <w:tcW w:type="dxa" w:w="0"/>
          </w:tcPr>
          <w:p>
            <w:r>
              <w:t>查积分</w:t>
            </w:r>
          </w:p>
        </w:tc>
        <w:tc>
          <w:tcPr>
            <w:tcW w:type="dxa" w:w="0"/>
          </w:tcPr>
          <w:p>
            <w:r>
              <w:t>GET /getMemberIntegral?memberNo=</w:t>
            </w:r>
          </w:p>
        </w:tc>
      </w:tr>
      <w:tr>
        <w:tc>
          <w:tcPr>
            <w:tcW w:type="dxa" w:w="0"/>
          </w:tcPr>
          <w:p>
            <w:r>
              <w:t>查充值记录</w:t>
            </w:r>
          </w:p>
        </w:tc>
        <w:tc>
          <w:tcPr>
            <w:tcW w:type="dxa" w:w="0"/>
          </w:tcPr>
          <w:p>
            <w:r>
              <w:t>GET /getRechargeByMemberNo?memberNo=</w:t>
            </w:r>
          </w:p>
        </w:tc>
      </w:tr>
      <w:tr>
        <w:tc>
          <w:tcPr>
            <w:tcW w:type="dxa" w:w="0"/>
          </w:tcPr>
          <w:p>
            <w:r>
              <w:t>查课程报名</w:t>
            </w:r>
          </w:p>
        </w:tc>
        <w:tc>
          <w:tcPr>
            <w:tcW w:type="dxa" w:w="0"/>
          </w:tcPr>
          <w:p>
            <w:r>
              <w:t>GET /getRegisterByMemberNo?memberNo=</w:t>
            </w:r>
          </w:p>
        </w:tc>
      </w:tr>
      <w:tr>
        <w:tc>
          <w:tcPr>
            <w:tcW w:type="dxa" w:w="0"/>
          </w:tcPr>
          <w:p>
            <w:r>
              <w:t>读会员档案（计划用）</w:t>
            </w:r>
          </w:p>
        </w:tc>
        <w:tc>
          <w:tcPr>
            <w:tcW w:type="dxa" w:w="0"/>
          </w:tcPr>
          <w:p>
            <w:r>
              <w:t>GET /getMemberByMemberNo?memberNo=</w:t>
            </w:r>
          </w:p>
        </w:tc>
      </w:tr>
      <w:tr>
        <w:tc>
          <w:tcPr>
            <w:tcW w:type="dxa" w:w="0"/>
          </w:tcPr>
          <w:p>
            <w:r>
              <w:t>建单</w:t>
            </w:r>
          </w:p>
        </w:tc>
        <w:tc>
          <w:tcPr>
            <w:tcW w:type="dxa" w:w="0"/>
          </w:tcPr>
          <w:p>
            <w:r>
              <w:t>POST /agentBridge/recharge/order</w:t>
            </w:r>
          </w:p>
        </w:tc>
      </w:tr>
      <w:tr>
        <w:tc>
          <w:tcPr>
            <w:tcW w:type="dxa" w:w="0"/>
          </w:tcPr>
          <w:p>
            <w:r>
              <w:t>查订单</w:t>
            </w:r>
          </w:p>
        </w:tc>
        <w:tc>
          <w:tcPr>
            <w:tcW w:type="dxa" w:w="0"/>
          </w:tcPr>
          <w:p>
            <w:r>
              <w:t>GET /agentBridge/recharge/order/{no}</w:t>
            </w:r>
          </w:p>
        </w:tc>
      </w:tr>
      <w:tr>
        <w:tc>
          <w:tcPr>
            <w:tcW w:type="dxa" w:w="0"/>
          </w:tcPr>
          <w:p>
            <w:r>
              <w:t>支付</w:t>
            </w:r>
          </w:p>
        </w:tc>
        <w:tc>
          <w:tcPr>
            <w:tcW w:type="dxa" w:w="0"/>
          </w:tcPr>
          <w:p>
            <w:r>
              <w:t>POST /agentBridge/recharge/order/{no}/pay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校验身份</w:t>
            </w:r>
          </w:p>
        </w:tc>
        <w:tc>
          <w:tcPr>
            <w:tcW w:type="dxa" w:w="0"/>
          </w:tcPr>
          <w:p>
            <w:r>
              <w:t>GET /agentBridge/identity（携 token，返回 role/memberNo）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6.6 会话历史接口（本轮新增 5 个，/api/qa/sessions）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方法</w:t>
            </w:r>
          </w:p>
        </w:tc>
        <w:tc>
          <w:tcPr>
            <w:tcW w:type="dxa" w:w="0"/>
          </w:tcPr>
          <w:p>
            <w:r>
              <w:t>路径</w:t>
            </w:r>
          </w:p>
        </w:tc>
        <w:tc>
          <w:tcPr>
            <w:tcW w:type="dxa" w:w="0"/>
          </w:tcPr>
          <w:p>
            <w:r>
              <w:t>入参</w:t>
            </w:r>
          </w:p>
        </w:tc>
        <w:tc>
          <w:tcPr>
            <w:tcW w:type="dxa" w:w="0"/>
          </w:tcPr>
          <w:p>
            <w:r>
              <w:t>用途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/api/qa/sessions</w:t>
            </w:r>
          </w:p>
        </w:tc>
        <w:tc>
          <w:tcPr>
            <w:tcW w:type="dxa" w:w="0"/>
          </w:tcPr>
          <w:p>
            <w:r>
              <w:t>归属请求头</w:t>
            </w:r>
          </w:p>
        </w:tc>
        <w:tc>
          <w:tcPr>
            <w:tcW w:type="dxa" w:w="0"/>
          </w:tcPr>
          <w:p>
            <w:r>
              <w:t>列出</w:t>
            </w:r>
            <w:r>
              <w:rPr>
                <w:b/>
              </w:rPr>
              <w:t>我的</w:t>
            </w:r>
            <w:r>
              <w:t>会话（按 updated_at 倒序）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/api/qa/sessions</w:t>
            </w:r>
          </w:p>
        </w:tc>
        <w:tc>
          <w:tcPr>
            <w:tcW w:type="dxa" w:w="0"/>
          </w:tcPr>
          <w:p>
            <w:r>
              <w:t>title?、归属请求头</w:t>
            </w:r>
          </w:p>
        </w:tc>
        <w:tc>
          <w:tcPr>
            <w:tcW w:type="dxa" w:w="0"/>
          </w:tcPr>
          <w:p>
            <w:r>
              <w:t>新建空会话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/api/qa/sessions/{key}/messages</w:t>
            </w:r>
          </w:p>
        </w:tc>
        <w:tc>
          <w:tcPr>
            <w:tcW w:type="dxa" w:w="0"/>
          </w:tcPr>
          <w:p>
            <w:r>
              <w:t>归属请求头</w:t>
            </w:r>
          </w:p>
        </w:tc>
        <w:tc>
          <w:tcPr>
            <w:tcW w:type="dxa" w:w="0"/>
          </w:tcPr>
          <w:p>
            <w:r>
              <w:t>按 seq 回放某会话消息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/api/qa/sessions/{key}/rename</w:t>
            </w:r>
          </w:p>
        </w:tc>
        <w:tc>
          <w:tcPr>
            <w:tcW w:type="dxa" w:w="0"/>
          </w:tcPr>
          <w:p>
            <w:r>
              <w:t>title、归属请求头</w:t>
            </w:r>
          </w:p>
        </w:tc>
        <w:tc>
          <w:tcPr>
            <w:tcW w:type="dxa" w:w="0"/>
          </w:tcPr>
          <w:p>
            <w:r>
              <w:t>改名</w:t>
            </w:r>
          </w:p>
        </w:tc>
      </w:tr>
      <w:tr>
        <w:tc>
          <w:tcPr>
            <w:tcW w:type="dxa" w:w="0"/>
          </w:tcPr>
          <w:p>
            <w:r>
              <w:t>DELETE</w:t>
            </w:r>
          </w:p>
        </w:tc>
        <w:tc>
          <w:tcPr>
            <w:tcW w:type="dxa" w:w="0"/>
          </w:tcPr>
          <w:p>
            <w:r>
              <w:t>/api/qa/sessions/{key}</w:t>
            </w:r>
          </w:p>
        </w:tc>
        <w:tc>
          <w:tcPr>
            <w:tcW w:type="dxa" w:w="0"/>
          </w:tcPr>
          <w:p>
            <w:r>
              <w:t>归属请求头</w:t>
            </w:r>
          </w:p>
        </w:tc>
        <w:tc>
          <w:tcPr>
            <w:tcW w:type="dxa" w:w="0"/>
          </w:tcPr>
          <w:p>
            <w:r>
              <w:t>删除（连同消息）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所有接口的归属均由 </w:t>
      </w:r>
      <w:r>
        <w:rPr>
          <w:rFonts w:ascii="Mono" w:hAnsi="Mono"/>
        </w:rPr>
        <w:t>token</w:t>
      </w:r>
      <w:r>
        <w:t>/</w:t>
      </w:r>
      <w:r>
        <w:rPr>
          <w:rFonts w:ascii="Mono" w:hAnsi="Mono"/>
        </w:rPr>
        <w:t>X-Client-Id</w:t>
      </w:r>
      <w:r>
        <w:t xml:space="preserve"> 解析，</w:t>
      </w:r>
      <w:r>
        <w:rPr>
          <w:b/>
        </w:rPr>
        <w:t>且查询条件带归属</w:t>
      </w:r>
      <w:r>
        <w:t xml:space="preserve">：拿别人的 </w:t>
      </w:r>
      <w:r>
        <w:rPr>
          <w:rFonts w:ascii="Mono" w:hAnsi="Mono"/>
        </w:rPr>
        <w:t>sessionKey</w:t>
      </w:r>
      <w:r>
        <w:t xml:space="preserve"> 调这些接口只会得到 404，不会泄露任何内容。</w:t>
      </w:r>
    </w:p>
    <w:p>
      <w:pPr>
        <w:pStyle w:val="Heading3"/>
      </w:pPr>
      <w:r>
        <w:t>6.7 知识库接口（本轮新增 4 个，/api/knowledge）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方法</w:t>
            </w:r>
          </w:p>
        </w:tc>
        <w:tc>
          <w:tcPr>
            <w:tcW w:type="dxa" w:w="0"/>
          </w:tcPr>
          <w:p>
            <w:r>
              <w:t>路径</w:t>
            </w:r>
          </w:p>
        </w:tc>
        <w:tc>
          <w:tcPr>
            <w:tcW w:type="dxa" w:w="0"/>
          </w:tcPr>
          <w:p>
            <w:r>
              <w:t>入参</w:t>
            </w:r>
          </w:p>
        </w:tc>
        <w:tc>
          <w:tcPr>
            <w:tcW w:type="dxa" w:w="0"/>
          </w:tcPr>
          <w:p>
            <w:r>
              <w:t>用途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/api/knowledge/stats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文档总数、分类分布、阈值等概览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/api/knowledge/docs</w:t>
            </w:r>
          </w:p>
        </w:tc>
        <w:tc>
          <w:tcPr>
            <w:tcW w:type="dxa" w:w="0"/>
          </w:tcPr>
          <w:p>
            <w:r>
              <w:t>category?</w:t>
            </w:r>
          </w:p>
        </w:tc>
        <w:tc>
          <w:tcPr>
            <w:tcW w:type="dxa" w:w="0"/>
          </w:tcPr>
          <w:p>
            <w:r>
              <w:t>文档目录（可按分类过滤）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/api/knowledge/docs/{id}</w:t>
            </w:r>
          </w:p>
        </w:tc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单篇全文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/api/knowledge/search</w:t>
            </w:r>
          </w:p>
        </w:tc>
        <w:tc>
          <w:tcPr>
            <w:tcW w:type="dxa" w:w="0"/>
          </w:tcPr>
          <w:p>
            <w:r>
              <w:t>q、topK?、category?</w:t>
            </w:r>
          </w:p>
        </w:tc>
        <w:tc>
          <w:tcPr>
            <w:tcW w:type="dxa" w:w="0"/>
          </w:tcPr>
          <w:p>
            <w:r>
              <w:rPr>
                <w:b/>
              </w:rPr>
              <w:t>检索验证</w:t>
            </w:r>
            <w:r>
              <w:t>：返回命中篇目、得分、锚点、段落、</w:t>
            </w:r>
            <w:r>
              <w:rPr>
                <w:rFonts w:ascii="Mono" w:hAnsi="Mono"/>
              </w:rPr>
              <w:t>bestScore</w:t>
            </w:r>
            <w:r>
              <w:t>（便于排查"为什么没答上来"）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知识库接口是</w:t>
      </w:r>
      <w:r>
        <w:rPr>
          <w:b/>
        </w:rPr>
        <w:t>只读</w:t>
      </w:r>
      <w:r>
        <w:t>的，既是产品能力（前端浏览页），也是运维探针（检索调试）。</w:t>
      </w:r>
    </w:p>
    <w:p>
      <w:pPr>
        <w:pStyle w:val="Heading3"/>
      </w:pPr>
      <w:r>
        <w:t>6.8 运行观测接口（本轮新增 3 个，/api/observability）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方法</w:t>
            </w:r>
          </w:p>
        </w:tc>
        <w:tc>
          <w:tcPr>
            <w:tcW w:type="dxa" w:w="0"/>
          </w:tcPr>
          <w:p>
            <w:r>
              <w:t>路径</w:t>
            </w:r>
          </w:p>
        </w:tc>
        <w:tc>
          <w:tcPr>
            <w:tcW w:type="dxa" w:w="0"/>
          </w:tcPr>
          <w:p>
            <w:r>
              <w:t>入参</w:t>
            </w:r>
          </w:p>
        </w:tc>
        <w:tc>
          <w:tcPr>
            <w:tcW w:type="dxa" w:w="0"/>
          </w:tcPr>
          <w:p>
            <w:r>
              <w:t>用途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/api/observability/overview</w:t>
            </w:r>
          </w:p>
        </w:tc>
        <w:tc>
          <w:tcPr>
            <w:tcW w:type="dxa" w:w="0"/>
          </w:tcPr>
          <w:p>
            <w:r>
              <w:t>days（1–90，默认 7）</w:t>
            </w:r>
          </w:p>
        </w:tc>
        <w:tc>
          <w:tcPr>
            <w:tcW w:type="dxa" w:w="0"/>
          </w:tcPr>
          <w:p>
            <w:r>
              <w:t>调用量、失败率、降级率、Token、P50/P95/P99、意图与状态分布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/api/observability/traces</w:t>
            </w:r>
          </w:p>
        </w:tc>
        <w:tc>
          <w:tcPr>
            <w:tcW w:type="dxa" w:w="0"/>
          </w:tcPr>
          <w:p>
            <w:r>
              <w:t>limit（1–200）、intent?、status?</w:t>
            </w:r>
          </w:p>
        </w:tc>
        <w:tc>
          <w:tcPr>
            <w:tcW w:type="dxa" w:w="0"/>
          </w:tcPr>
          <w:p>
            <w:r>
              <w:t>最近调用流水，</w:t>
            </w:r>
            <w:r>
              <w:rPr>
                <w:b/>
              </w:rPr>
              <w:t>含各阶段耗时</w:t>
            </w:r>
            <w:r>
              <w:t>（瀑布图数据源）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/api/observability/daily/refresh</w:t>
            </w:r>
          </w:p>
        </w:tc>
        <w:tc>
          <w:tcPr>
            <w:tcW w:type="dxa" w:w="0"/>
          </w:tcPr>
          <w:p>
            <w:r>
              <w:t>days（默认 30）</w:t>
            </w:r>
          </w:p>
        </w:tc>
        <w:tc>
          <w:tcPr>
            <w:tcW w:type="dxa" w:w="0"/>
          </w:tcPr>
          <w:p>
            <w:r>
              <w:t>手工刷新按天聚合表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三个接口</w:t>
      </w:r>
      <w:r>
        <w:rPr>
          <w:b/>
        </w:rPr>
        <w:t>全部只读</w:t>
      </w:r>
      <w:r>
        <w:t>（</w:t>
      </w:r>
      <w:r>
        <w:rPr>
          <w:rFonts w:ascii="Mono" w:hAnsi="Mono"/>
        </w:rPr>
        <w:t>daily/refresh</w:t>
      </w:r>
      <w:r>
        <w:t xml:space="preserve"> 只重算聚合，不改原始记录）。写入完全由 </w:t>
      </w:r>
      <w:r>
        <w:rPr>
          <w:rFonts w:ascii="Mono" w:hAnsi="Mono"/>
        </w:rPr>
        <w:t>TraceRecorder</w:t>
      </w:r>
      <w:r>
        <w:t xml:space="preserve"> 在调用链路上自动完成——不允许外部直接往 trace 表写数据，否则指标就可以被随意粉饰了。</w:t>
      </w:r>
    </w:p>
    <w:p>
      <w:pPr>
        <w:pStyle w:val="Heading3"/>
      </w:pPr>
      <w:r>
        <w:t>6.9 知识反馈接口（本轮新增 2 个，/api/knowledge/feedback）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方法</w:t>
            </w:r>
          </w:p>
        </w:tc>
        <w:tc>
          <w:tcPr>
            <w:tcW w:type="dxa" w:w="0"/>
          </w:tcPr>
          <w:p>
            <w:r>
              <w:t>路径</w:t>
            </w:r>
          </w:p>
        </w:tc>
        <w:tc>
          <w:tcPr>
            <w:tcW w:type="dxa" w:w="0"/>
          </w:tcPr>
          <w:p>
            <w:r>
              <w:t>入参</w:t>
            </w:r>
          </w:p>
        </w:tc>
        <w:tc>
          <w:tcPr>
            <w:tcW w:type="dxa" w:w="0"/>
          </w:tcPr>
          <w:p>
            <w:r>
              <w:t>用途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/api/knowledge/feedback</w:t>
            </w:r>
          </w:p>
        </w:tc>
        <w:tc>
          <w:tcPr>
            <w:tcW w:type="dxa" w:w="0"/>
          </w:tcPr>
          <w:p>
            <w:r>
              <w:t>query、docId、docTitle、vote（UP/DOWN）、score?、traceId?、comment?</w:t>
            </w:r>
          </w:p>
        </w:tc>
        <w:tc>
          <w:tcPr>
            <w:tcW w:type="dxa" w:w="0"/>
          </w:tcPr>
          <w:p>
            <w:r>
              <w:t>提交一次反馈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/api/knowledge/feedback/summary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反馈汇总：总条数、好评/差评数、各文档权重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rFonts w:ascii="Mono" w:hAnsi="Mono"/>
        </w:rPr>
        <w:t>docId</w:t>
      </w:r>
      <w:r>
        <w:t xml:space="preserve"> 为必填——没有指向文档的反馈无法回流到排序，直接 400 拒绝（BB-50 断言此行为）。</w:t>
      </w:r>
    </w:p>
    <w:p>
      <w:pPr>
        <w:pStyle w:val="Heading3"/>
      </w:pPr>
      <w:r>
        <w:t>6.10 计划任务接口（本轮新增 3 个，/api/plan）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方法</w:t>
            </w:r>
          </w:p>
        </w:tc>
        <w:tc>
          <w:tcPr>
            <w:tcW w:type="dxa" w:w="0"/>
          </w:tcPr>
          <w:p>
            <w:r>
              <w:t>路径</w:t>
            </w:r>
          </w:p>
        </w:tc>
        <w:tc>
          <w:tcPr>
            <w:tcW w:type="dxa" w:w="0"/>
          </w:tcPr>
          <w:p>
            <w:r>
              <w:t>入参</w:t>
            </w:r>
          </w:p>
        </w:tc>
        <w:tc>
          <w:tcPr>
            <w:tcW w:type="dxa" w:w="0"/>
          </w:tcPr>
          <w:p>
            <w:r>
              <w:t>用途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/api/plan/tasks</w:t>
            </w:r>
          </w:p>
        </w:tc>
        <w:tc>
          <w:tcPr>
            <w:tcW w:type="dxa" w:w="0"/>
          </w:tcPr>
          <w:p>
            <w:r>
              <w:t>归属请求头、date?</w:t>
            </w:r>
          </w:p>
        </w:tc>
        <w:tc>
          <w:tcPr>
            <w:tcW w:type="dxa" w:w="0"/>
          </w:tcPr>
          <w:p>
            <w:r>
              <w:t>我的训练任务清单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/api/plan/tasks/{id}/checkin</w:t>
            </w:r>
          </w:p>
        </w:tc>
        <w:tc>
          <w:tcPr>
            <w:tcW w:type="dxa" w:w="0"/>
          </w:tcPr>
          <w:p>
            <w:r>
              <w:t>action（DONE / SKIP / UNDO）</w:t>
            </w:r>
          </w:p>
        </w:tc>
        <w:tc>
          <w:tcPr>
            <w:tcW w:type="dxa" w:w="0"/>
          </w:tcPr>
          <w:p>
            <w:r>
              <w:t>打卡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/api/plan/adherence</w:t>
            </w:r>
          </w:p>
        </w:tc>
        <w:tc>
          <w:tcPr>
            <w:tcW w:type="dxa" w:w="0"/>
          </w:tcPr>
          <w:p>
            <w:r>
              <w:t>days（默认 30）</w:t>
            </w:r>
          </w:p>
        </w:tc>
        <w:tc>
          <w:tcPr>
            <w:tcW w:type="dxa" w:w="0"/>
          </w:tcPr>
          <w:p>
            <w:r>
              <w:t>依从率统计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打卡与任务清单</w:t>
      </w:r>
      <w:r>
        <w:rPr>
          <w:b/>
        </w:rPr>
        <w:t>均带归属条件</w:t>
      </w:r>
      <w:r>
        <w:t xml:space="preserve">：换一个 </w:t>
      </w:r>
      <w:r>
        <w:rPr>
          <w:rFonts w:ascii="Mono" w:hAnsi="Mono"/>
        </w:rPr>
        <w:t>X-Client-Id</w:t>
      </w:r>
      <w:r>
        <w:t xml:space="preserve"> 给同一任务打卡，</w:t>
      </w:r>
      <w:r>
        <w:rPr>
          <w:rFonts w:ascii="Mono" w:hAnsi="Mono"/>
        </w:rPr>
        <w:t>affected=0</w:t>
      </w:r>
      <w:r>
        <w:t>，不产生任何效果（BB-53 断言此行为）。</w:t>
      </w:r>
    </w:p>
    <w:p>
      <w:pPr>
        <w:pStyle w:val="Heading3"/>
      </w:pPr>
      <w:r>
        <w:t>6.11 会员智能运营中枢接口（业务系统新增 7 个，/ops）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方法</w:t>
            </w:r>
          </w:p>
        </w:tc>
        <w:tc>
          <w:tcPr>
            <w:tcW w:type="dxa" w:w="0"/>
          </w:tcPr>
          <w:p>
            <w:r>
              <w:t>路径</w:t>
            </w:r>
          </w:p>
        </w:tc>
        <w:tc>
          <w:tcPr>
            <w:tcW w:type="dxa" w:w="0"/>
          </w:tcPr>
          <w:p>
            <w:r>
              <w:t>入参</w:t>
            </w:r>
          </w:p>
        </w:tc>
        <w:tc>
          <w:tcPr>
            <w:tcW w:type="dxa" w:w="0"/>
          </w:tcPr>
          <w:p>
            <w:r>
              <w:t>用途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/ops/refresh</w:t>
            </w:r>
          </w:p>
        </w:tc>
        <w:tc>
          <w:tcPr>
            <w:tcW w:type="dxa" w:w="0"/>
          </w:tcPr>
          <w:p>
            <w:r>
              <w:t>days（默认 90）</w:t>
            </w:r>
          </w:p>
        </w:tc>
        <w:tc>
          <w:tcPr>
            <w:tcW w:type="dxa" w:w="0"/>
          </w:tcPr>
          <w:p>
            <w:r>
              <w:t>重算分层、流失信号、当日快照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/ops/overview</w:t>
            </w:r>
          </w:p>
        </w:tc>
        <w:tc>
          <w:tcPr>
            <w:tcW w:type="dxa" w:w="0"/>
          </w:tcPr>
          <w:p>
            <w:r>
              <w:t>days（默认 30）</w:t>
            </w:r>
          </w:p>
        </w:tc>
        <w:tc>
          <w:tcPr>
            <w:tcW w:type="dxa" w:w="0"/>
          </w:tcPr>
          <w:p>
            <w:r>
              <w:t>运营概览：分层分布 + 风险榜 + 近期快照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/ops/segments</w:t>
            </w:r>
          </w:p>
        </w:tc>
        <w:tc>
          <w:tcPr>
            <w:tcW w:type="dxa" w:w="0"/>
          </w:tcPr>
          <w:p>
            <w:r>
              <w:t>segment?、limit?</w:t>
            </w:r>
          </w:p>
        </w:tc>
        <w:tc>
          <w:tcPr>
            <w:tcW w:type="dxa" w:w="0"/>
          </w:tcPr>
          <w:p>
            <w:r>
              <w:t>分层会员名单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/ops/equipment/orders</w:t>
            </w:r>
          </w:p>
        </w:tc>
        <w:tc>
          <w:tcPr>
            <w:tcW w:type="dxa" w:w="0"/>
          </w:tcPr>
          <w:p>
            <w:r>
              <w:t>equipmentNo、planType、title…</w:t>
            </w:r>
          </w:p>
        </w:tc>
        <w:tc>
          <w:tcPr>
            <w:tcW w:type="dxa" w:w="0"/>
          </w:tcPr>
          <w:p>
            <w:r>
              <w:t>建维护工单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/ops/equipment/orders/{id}/advance</w:t>
            </w:r>
          </w:p>
        </w:tc>
        <w:tc>
          <w:tcPr>
            <w:tcW w:type="dxa" w:w="0"/>
          </w:tcPr>
          <w:p>
            <w:r>
              <w:t>to（ASSIGNED/DONE/VERIFIED）</w:t>
            </w:r>
          </w:p>
        </w:tc>
        <w:tc>
          <w:tcPr>
            <w:tcW w:type="dxa" w:w="0"/>
          </w:tcPr>
          <w:p>
            <w:r>
              <w:t>推进工单状态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/ops/equipment/orders</w:t>
            </w:r>
          </w:p>
        </w:tc>
        <w:tc>
          <w:tcPr>
            <w:tcW w:type="dxa" w:w="0"/>
          </w:tcPr>
          <w:p>
            <w:r>
              <w:t>status?、limit?</w:t>
            </w:r>
          </w:p>
        </w:tc>
        <w:tc>
          <w:tcPr>
            <w:tcW w:type="dxa" w:w="0"/>
          </w:tcPr>
          <w:p>
            <w:r>
              <w:t>工单列表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/ops/equipment/orders/{id}/logs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工单流转日志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工单状态机为 </w:t>
      </w:r>
      <w:r>
        <w:rPr>
          <w:rFonts w:ascii="Mono" w:hAnsi="Mono"/>
        </w:rPr>
        <w:t>PLANNED → ASSIGNED → DONE → VERIFIED</w:t>
      </w:r>
      <w:r>
        <w:t>，</w:t>
      </w:r>
      <w:r>
        <w:rPr>
          <w:b/>
        </w:rPr>
        <w:t>只允许逐级推进</w:t>
      </w:r>
      <w:r>
        <w:t xml:space="preserve">：跳级或回退返回 400，每次变更写入 </w:t>
      </w:r>
      <w:r>
        <w:rPr>
          <w:rFonts w:ascii="Mono" w:hAnsi="Mono"/>
        </w:rPr>
        <w:t>equipment_maintenance_log</w:t>
      </w:r>
      <w:r>
        <w:t>（BB-55、BB-56 断言此行为）。</w:t>
      </w:r>
    </w:p>
    <w:p>
      <w:pPr>
        <w:pStyle w:val="Heading2"/>
      </w:pPr>
      <w:r>
        <w:t>7. 关键流程设计</w:t>
      </w:r>
    </w:p>
    <w:p>
      <w:pPr>
        <w:pStyle w:val="Heading3"/>
      </w:pPr>
      <w:r>
        <w:t>7.1 时序图：一句话充值闭环（核心）</w:t>
      </w:r>
    </w:p>
    <w:p>
      <w:r>
        <w:drawing>
          <wp:inline xmlns:a="http://schemas.openxmlformats.org/drawingml/2006/main" xmlns:pic="http://schemas.openxmlformats.org/drawingml/2006/picture">
            <wp:extent cx="3808799" cy="828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08799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15 模拟支付完成，页面返回当前余额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16 电脑端 3 秒轮询自动发现到账并弹出回执卡</w:t>
      </w:r>
    </w:p>
    <w:p>
      <w:r>
        <w:t>图 36 7.2 时序图：健身计划生成（含降级）</w:t>
      </w:r>
    </w:p>
    <w:p>
      <w:r>
        <w:drawing>
          <wp:inline xmlns:a="http://schemas.openxmlformats.org/drawingml/2006/main" xmlns:pic="http://schemas.openxmlformats.org/drawingml/2006/picture">
            <wp:extent cx="5940000" cy="452353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23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37 7.3 时序图：管理员边界（不猜会员）</w:t>
      </w:r>
    </w:p>
    <w:p>
      <w:r>
        <w:drawing>
          <wp:inline xmlns:a="http://schemas.openxmlformats.org/drawingml/2006/main" xmlns:pic="http://schemas.openxmlformats.org/drawingml/2006/picture">
            <wp:extent cx="5940000" cy="359663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96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17 管理员无会员上下文时被明确拒绝，验证「不猜目标会员」</w:t>
      </w:r>
    </w:p>
    <w:p>
      <w:r>
        <w:t>图 38 7.4 状态图：充值订单生命周期</w:t>
      </w:r>
    </w:p>
    <w:p>
      <w:r>
        <w:drawing>
          <wp:inline xmlns:a="http://schemas.openxmlformats.org/drawingml/2006/main" xmlns:pic="http://schemas.openxmlformats.org/drawingml/2006/picture">
            <wp:extent cx="5940000" cy="276764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6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39 7.5 状态图：会员卡等级</w:t>
      </w:r>
    </w:p>
    <w:p>
      <w:r>
        <w:drawing>
          <wp:inline xmlns:a="http://schemas.openxmlformats.org/drawingml/2006/main" xmlns:pic="http://schemas.openxmlformats.org/drawingml/2006/picture">
            <wp:extent cx="5940000" cy="115536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5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40 7.6 活动图：会员对话主流程</w:t>
      </w:r>
    </w:p>
    <w:p>
      <w:r>
        <w:drawing>
          <wp:inline xmlns:a="http://schemas.openxmlformats.org/drawingml/2006/main" xmlns:pic="http://schemas.openxmlformats.org/drawingml/2006/picture">
            <wp:extent cx="5940000" cy="7898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9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41 7.7 活动图：支付页（手机端）</w:t>
      </w:r>
    </w:p>
    <w:p>
      <w:r>
        <w:drawing>
          <wp:inline xmlns:a="http://schemas.openxmlformats.org/drawingml/2006/main" xmlns:pic="http://schemas.openxmlformats.org/drawingml/2006/picture">
            <wp:extent cx="4957104" cy="82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57104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42 7.8 时序图：知识问答（RAG 三段式）</w:t>
      </w:r>
    </w:p>
    <w:p>
      <w:r>
        <w:drawing>
          <wp:inline xmlns:a="http://schemas.openxmlformats.org/drawingml/2006/main" xmlns:pic="http://schemas.openxmlformats.org/drawingml/2006/picture">
            <wp:extent cx="5940000" cy="781991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19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一次"深蹲膝盖疼怎么办"的完整链路：意图未命中 → 检索命中 → 生成（含越界退化）→ 落库 → 带来源卡返回。</w:t>
      </w:r>
    </w:p>
    <w:p>
      <w:r>
        <w:t>图 43 7.9 时序图：会话落库与归属隔离</w:t>
      </w:r>
    </w:p>
    <w:p>
      <w:r>
        <w:drawing>
          <wp:inline xmlns:a="http://schemas.openxmlformats.org/drawingml/2006/main" xmlns:pic="http://schemas.openxmlformats.org/drawingml/2006/picture">
            <wp:extent cx="5940000" cy="352483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2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</w:p>
    <w:p>
      <w:r>
        <w:t>图 44 8. 部署设计</w:t>
      </w:r>
    </w:p>
    <w:p>
      <w:r>
        <w:drawing>
          <wp:inline xmlns:a="http://schemas.openxmlformats.org/drawingml/2006/main" xmlns:pic="http://schemas.openxmlformats.org/drawingml/2006/picture">
            <wp:extent cx="5940000" cy="5672373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72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</w:p>
    <w:p>
      <w:pPr>
        <w:pStyle w:val="Heading3"/>
      </w:pPr>
      <w:r>
        <w:t>8.1 容器清单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服务</w:t>
            </w:r>
          </w:p>
        </w:tc>
        <w:tc>
          <w:tcPr>
            <w:tcW w:type="dxa" w:w="0"/>
          </w:tcPr>
          <w:p>
            <w:r>
              <w:t>镜像</w:t>
            </w:r>
          </w:p>
        </w:tc>
        <w:tc>
          <w:tcPr>
            <w:tcW w:type="dxa" w:w="0"/>
          </w:tcPr>
          <w:p>
            <w:r>
              <w:t>端口</w:t>
            </w:r>
          </w:p>
        </w:tc>
        <w:tc>
          <w:tcPr>
            <w:tcW w:type="dxa" w:w="0"/>
          </w:tcPr>
          <w:p>
            <w:r>
              <w:t>依赖</w:t>
            </w:r>
          </w:p>
        </w:tc>
        <w:tc>
          <w:tcPr>
            <w:tcW w:type="dxa" w:w="0"/>
          </w:tcPr>
          <w:p>
            <w:r>
              <w:t>健康检查</w:t>
            </w:r>
          </w:p>
        </w:tc>
      </w:tr>
      <w:tr>
        <w:tc>
          <w:tcPr>
            <w:tcW w:type="dxa" w:w="0"/>
          </w:tcPr>
          <w:p>
            <w:r>
              <w:t>fitness-web</w:t>
            </w:r>
          </w:p>
        </w:tc>
        <w:tc>
          <w:tcPr>
            <w:tcW w:type="dxa" w:w="0"/>
          </w:tcPr>
          <w:p>
            <w:r>
              <w:t>fitness-web:1.0（nginx:1.25-alpine）</w:t>
            </w:r>
          </w:p>
        </w:tc>
        <w:tc>
          <w:tcPr>
            <w:tcW w:type="dxa" w:w="0"/>
          </w:tcPr>
          <w:p>
            <w:r>
              <w:t>8088→80</w:t>
            </w:r>
          </w:p>
        </w:tc>
        <w:tc>
          <w:tcPr>
            <w:tcW w:type="dxa" w:w="0"/>
          </w:tcPr>
          <w:p>
            <w:r>
              <w:t>gym-backend、fitness-agent 启动</w:t>
            </w:r>
          </w:p>
        </w:tc>
        <w:tc>
          <w:tcPr>
            <w:tcW w:type="dxa" w:w="0"/>
          </w:tcPr>
          <w:p>
            <w:r>
              <w:t>wget 首页</w:t>
            </w:r>
          </w:p>
        </w:tc>
      </w:tr>
      <w:tr>
        <w:tc>
          <w:tcPr>
            <w:tcW w:type="dxa" w:w="0"/>
          </w:tcPr>
          <w:p>
            <w:r>
              <w:t>fitness-agent</w:t>
            </w:r>
          </w:p>
        </w:tc>
        <w:tc>
          <w:tcPr>
            <w:tcW w:type="dxa" w:w="0"/>
          </w:tcPr>
          <w:p>
            <w:r>
              <w:t>fitness-agent:1.0（多阶段：Maven17→JRE17）</w:t>
            </w:r>
          </w:p>
        </w:tc>
        <w:tc>
          <w:tcPr>
            <w:tcW w:type="dxa" w:w="0"/>
          </w:tcPr>
          <w:p>
            <w:r>
              <w:t>9091→9091</w:t>
            </w:r>
          </w:p>
        </w:tc>
        <w:tc>
          <w:tcPr>
            <w:tcW w:type="dxa" w:w="0"/>
          </w:tcPr>
          <w:p>
            <w:r>
              <w:t>mysql healthy、gym-backend 启动</w:t>
            </w:r>
          </w:p>
        </w:tc>
        <w:tc>
          <w:tcPr>
            <w:tcW w:type="dxa" w:w="0"/>
          </w:tcPr>
          <w:p>
            <w:r>
              <w:t>curl /actuator/health</w:t>
            </w:r>
          </w:p>
        </w:tc>
      </w:tr>
      <w:tr>
        <w:tc>
          <w:tcPr>
            <w:tcW w:type="dxa" w:w="0"/>
          </w:tcPr>
          <w:p>
            <w:r>
              <w:t>gym-backend</w:t>
            </w:r>
          </w:p>
        </w:tc>
        <w:tc>
          <w:tcPr>
            <w:tcW w:type="dxa" w:w="0"/>
          </w:tcPr>
          <w:p>
            <w:r>
              <w:t>gym-backend:1.0（多阶段：Maven8→JRE8）</w:t>
            </w:r>
          </w:p>
        </w:tc>
        <w:tc>
          <w:tcPr>
            <w:tcW w:type="dxa" w:w="0"/>
          </w:tcPr>
          <w:p>
            <w:r>
              <w:t>9090→9090</w:t>
            </w:r>
          </w:p>
        </w:tc>
        <w:tc>
          <w:tcPr>
            <w:tcW w:type="dxa" w:w="0"/>
          </w:tcPr>
          <w:p>
            <w:r>
              <w:t>mysql healthy</w:t>
            </w:r>
          </w:p>
        </w:tc>
        <w:tc>
          <w:tcPr>
            <w:tcW w:type="dxa" w:w="0"/>
          </w:tcPr>
          <w:p>
            <w:r>
              <w:t>—</w:t>
            </w:r>
          </w:p>
        </w:tc>
      </w:tr>
      <w:tr>
        <w:tc>
          <w:tcPr>
            <w:tcW w:type="dxa" w:w="0"/>
          </w:tcPr>
          <w:p>
            <w:r>
              <w:t>gym-mysql</w:t>
            </w:r>
          </w:p>
        </w:tc>
        <w:tc>
          <w:tcPr>
            <w:tcW w:type="dxa" w:w="0"/>
          </w:tcPr>
          <w:p>
            <w:r>
              <w:t>mysql:8.0</w:t>
            </w:r>
          </w:p>
        </w:tc>
        <w:tc>
          <w:tcPr>
            <w:tcW w:type="dxa" w:w="0"/>
          </w:tcPr>
          <w:p>
            <w:r>
              <w:t>13306→3306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mysqladmin ping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8.2 网络与数据卷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值</w:t>
            </w:r>
          </w:p>
        </w:tc>
      </w:tr>
      <w:tr>
        <w:tc>
          <w:tcPr>
            <w:tcW w:type="dxa" w:w="0"/>
          </w:tcPr>
          <w:p>
            <w:r>
              <w:t>网络</w:t>
            </w:r>
          </w:p>
        </w:tc>
        <w:tc>
          <w:tcPr>
            <w:tcW w:type="dxa" w:w="0"/>
          </w:tcPr>
          <w:p>
            <w:r>
              <w:t>fitness-net（bridge），容器间以服务名互访</w:t>
            </w:r>
          </w:p>
        </w:tc>
      </w:tr>
      <w:tr>
        <w:tc>
          <w:tcPr>
            <w:tcW w:type="dxa" w:w="0"/>
          </w:tcPr>
          <w:p>
            <w:r>
              <w:t>数据卷</w:t>
            </w:r>
          </w:p>
        </w:tc>
        <w:tc>
          <w:tcPr>
            <w:tcW w:type="dxa" w:w="0"/>
          </w:tcPr>
          <w:p>
            <w:r>
              <w:t>gym-mysql-data → /var/lib/mysql</w:t>
            </w:r>
          </w:p>
        </w:tc>
      </w:tr>
      <w:tr>
        <w:tc>
          <w:tcPr>
            <w:tcW w:type="dxa" w:w="0"/>
          </w:tcPr>
          <w:p>
            <w:r>
              <w:t>初始化</w:t>
            </w:r>
          </w:p>
        </w:tc>
        <w:tc>
          <w:tcPr>
            <w:tcW w:type="dxa" w:w="0"/>
          </w:tcPr>
          <w:p>
            <w:r>
              <w:t>./gym-management-system/doc/gym_management.sql 只读挂载</w:t>
            </w:r>
          </w:p>
        </w:tc>
      </w:tr>
      <w:tr>
        <w:tc>
          <w:tcPr>
            <w:tcW w:type="dxa" w:w="0"/>
          </w:tcPr>
          <w:p>
            <w:r>
              <w:t>知识库挂载</w:t>
            </w:r>
          </w:p>
        </w:tc>
        <w:tc>
          <w:tcPr>
            <w:tcW w:type="dxa" w:w="0"/>
          </w:tcPr>
          <w:p>
            <w:r>
              <w:t>./fitness-agent/knowledge → /app/knowledge</w:t>
            </w:r>
            <w:r>
              <w:rPr>
                <w:b/>
              </w:rPr>
              <w:t>:ro</w:t>
            </w:r>
            <w:r>
              <w:t>（只读——知识库是内容资产，不应被运行中的容器改写；改 Markdown 后 60s 内自动重建索引，无需重建镜像）</w:t>
            </w:r>
          </w:p>
        </w:tc>
      </w:tr>
      <w:tr>
        <w:tc>
          <w:tcPr>
            <w:tcW w:type="dxa" w:w="0"/>
          </w:tcPr>
          <w:p>
            <w:r>
              <w:t>会话库</w:t>
            </w:r>
          </w:p>
        </w:tc>
        <w:tc>
          <w:tcPr>
            <w:tcW w:type="dxa" w:w="0"/>
          </w:tcPr>
          <w:p>
            <w:r>
              <w:t>无需额外挂载：</w:t>
            </w:r>
            <w:r>
              <w:rPr>
                <w:rFonts w:ascii="Mono" w:hAnsi="Mono"/>
              </w:rPr>
              <w:t>fitness_ai</w:t>
            </w:r>
            <w:r>
              <w:t xml:space="preserve"> 建在同一个 MySQL 实例上，随 gym-mysql-data 一起持久化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8.3 环境变量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变量</w:t>
            </w:r>
          </w:p>
        </w:tc>
        <w:tc>
          <w:tcPr>
            <w:tcW w:type="dxa" w:w="0"/>
          </w:tcPr>
          <w:p>
            <w:r>
              <w:t>默认</w:t>
            </w:r>
          </w:p>
        </w:tc>
        <w:tc>
          <w:tcPr>
            <w:tcW w:type="dxa" w:w="0"/>
          </w:tcPr>
          <w:p>
            <w:r>
              <w:t>说明</w:t>
            </w:r>
          </w:p>
        </w:tc>
      </w:tr>
      <w:tr>
        <w:tc>
          <w:tcPr>
            <w:tcW w:type="dxa" w:w="0"/>
          </w:tcPr>
          <w:p>
            <w:r>
              <w:t>DEEPSEEK_API_KEY</w:t>
            </w:r>
          </w:p>
        </w:tc>
        <w:tc>
          <w:tcPr>
            <w:tcW w:type="dxa" w:w="0"/>
          </w:tcPr>
          <w:p>
            <w:r>
              <w:t>空（项目根 .env 注入）</w:t>
            </w:r>
          </w:p>
        </w:tc>
        <w:tc>
          <w:tcPr>
            <w:tcW w:type="dxa" w:w="0"/>
          </w:tcPr>
          <w:p>
            <w:r>
              <w:t>LLM 密钥；空则智能体降级规则引擎</w:t>
            </w:r>
          </w:p>
        </w:tc>
      </w:tr>
      <w:tr>
        <w:tc>
          <w:tcPr>
            <w:tcW w:type="dxa" w:w="0"/>
          </w:tcPr>
          <w:p>
            <w:r>
              <w:t>FITNESS_LLM_BASE_URL</w:t>
            </w:r>
          </w:p>
        </w:tc>
        <w:tc>
          <w:tcPr>
            <w:tcW w:type="dxa" w:w="0"/>
          </w:tcPr>
          <w:p>
            <w:r>
              <w:t>https://api.deepseek.com</w:t>
            </w:r>
          </w:p>
        </w:tc>
        <w:tc>
          <w:tcPr>
            <w:tcW w:type="dxa" w:w="0"/>
          </w:tcPr>
          <w:p>
            <w:r>
              <w:t xml:space="preserve">OpenAI 兼容地址；实际部署由项目根 </w:t>
            </w:r>
            <w:r>
              <w:rPr>
                <w:rFonts w:ascii="Mono" w:hAnsi="Mono"/>
              </w:rPr>
              <w:t>.env</w:t>
            </w:r>
            <w:r>
              <w:t xml:space="preserve"> 覆盖为内网 vLLM 平台（地址属内网资产，不入库）</w:t>
            </w:r>
          </w:p>
        </w:tc>
      </w:tr>
      <w:tr>
        <w:tc>
          <w:tcPr>
            <w:tcW w:type="dxa" w:w="0"/>
          </w:tcPr>
          <w:p>
            <w:r>
              <w:t>FITNESS_LLM_MODEL</w:t>
            </w:r>
          </w:p>
        </w:tc>
        <w:tc>
          <w:tcPr>
            <w:tcW w:type="dxa" w:w="0"/>
          </w:tcPr>
          <w:p>
            <w:r>
              <w:t>deepseek-v4-flash</w:t>
            </w:r>
          </w:p>
        </w:tc>
        <w:tc>
          <w:tcPr>
            <w:tcW w:type="dxa" w:w="0"/>
          </w:tcPr>
          <w:p>
            <w:r>
              <w:t>模型名</w:t>
            </w:r>
          </w:p>
        </w:tc>
      </w:tr>
      <w:tr>
        <w:tc>
          <w:tcPr>
            <w:tcW w:type="dxa" w:w="0"/>
          </w:tcPr>
          <w:p>
            <w:r>
              <w:t>GYM_BASE_URL</w:t>
            </w:r>
          </w:p>
        </w:tc>
        <w:tc>
          <w:tcPr>
            <w:tcW w:type="dxa" w:w="0"/>
          </w:tcPr>
          <w:p>
            <w:r>
              <w:t>http://gym-backend:9090</w:t>
            </w:r>
          </w:p>
        </w:tc>
        <w:tc>
          <w:tcPr>
            <w:tcW w:type="dxa" w:w="0"/>
          </w:tcPr>
          <w:p>
            <w:r>
              <w:t>业务系统内网地址</w:t>
            </w:r>
          </w:p>
        </w:tc>
      </w:tr>
      <w:tr>
        <w:tc>
          <w:tcPr>
            <w:tcW w:type="dxa" w:w="0"/>
          </w:tcPr>
          <w:p>
            <w:r>
              <w:t>SPRING_DATASOURCE_URL</w:t>
            </w:r>
          </w:p>
        </w:tc>
        <w:tc>
          <w:tcPr>
            <w:tcW w:type="dxa" w:w="0"/>
          </w:tcPr>
          <w:p>
            <w:r>
              <w:t>jdbc:mysql://mysql:3306/...</w:t>
            </w:r>
          </w:p>
        </w:tc>
        <w:tc>
          <w:tcPr>
            <w:tcW w:type="dxa" w:w="0"/>
          </w:tcPr>
          <w:p>
            <w:r>
              <w:t>业务库连接</w:t>
            </w:r>
          </w:p>
        </w:tc>
      </w:tr>
      <w:tr>
        <w:tc>
          <w:tcPr>
            <w:tcW w:type="dxa" w:w="0"/>
          </w:tcPr>
          <w:p>
            <w:r>
              <w:t>FITNESS_KB_ENABLED</w:t>
            </w:r>
          </w:p>
        </w:tc>
        <w:tc>
          <w:tcPr>
            <w:tcW w:type="dxa" w:w="0"/>
          </w:tcPr>
          <w:p>
            <w:r>
              <w:t>true</w:t>
            </w:r>
          </w:p>
        </w:tc>
        <w:tc>
          <w:tcPr>
            <w:tcW w:type="dxa" w:w="0"/>
          </w:tcPr>
          <w:p>
            <w:r>
              <w:t>知识库总开关（关掉则知识问答不可用，其余不受影响）</w:t>
            </w:r>
          </w:p>
        </w:tc>
      </w:tr>
      <w:tr>
        <w:tc>
          <w:tcPr>
            <w:tcW w:type="dxa" w:w="0"/>
          </w:tcPr>
          <w:p>
            <w:r>
              <w:t>FITNESS_KB_DIR</w:t>
            </w:r>
          </w:p>
        </w:tc>
        <w:tc>
          <w:tcPr>
            <w:tcW w:type="dxa" w:w="0"/>
          </w:tcPr>
          <w:p>
            <w:r>
              <w:t>/app/knowledge</w:t>
            </w:r>
          </w:p>
        </w:tc>
        <w:tc>
          <w:tcPr>
            <w:tcW w:type="dxa" w:w="0"/>
          </w:tcPr>
          <w:p>
            <w:r>
              <w:t>知识库目录（卷挂载点）</w:t>
            </w:r>
          </w:p>
        </w:tc>
      </w:tr>
      <w:tr>
        <w:tc>
          <w:tcPr>
            <w:tcW w:type="dxa" w:w="0"/>
          </w:tcPr>
          <w:p>
            <w:r>
              <w:t>FITNESS_KB_MIN_SCORE</w:t>
            </w:r>
          </w:p>
        </w:tc>
        <w:tc>
          <w:tcPr>
            <w:tcW w:type="dxa" w:w="0"/>
          </w:tcPr>
          <w:p>
            <w:r>
              <w:t>12.0</w:t>
            </w:r>
          </w:p>
        </w:tc>
        <w:tc>
          <w:tcPr>
            <w:tcW w:type="dxa" w:w="0"/>
          </w:tcPr>
          <w:p>
            <w:r>
              <w:t>命中阈值（标定值，见 10.5）</w:t>
            </w:r>
          </w:p>
        </w:tc>
      </w:tr>
      <w:tr>
        <w:tc>
          <w:tcPr>
            <w:tcW w:type="dxa" w:w="0"/>
          </w:tcPr>
          <w:p>
            <w:r>
              <w:t>FITNESS_KB_RELOAD_SECONDS</w:t>
            </w:r>
          </w:p>
        </w:tc>
        <w:tc>
          <w:tcPr>
            <w:tcW w:type="dxa" w:w="0"/>
          </w:tcPr>
          <w:p>
            <w:r>
              <w:t>60</w:t>
            </w:r>
          </w:p>
        </w:tc>
        <w:tc>
          <w:tcPr>
            <w:tcW w:type="dxa" w:w="0"/>
          </w:tcPr>
          <w:p>
            <w:r>
              <w:t>热更新周期（秒），≤0 关闭</w:t>
            </w:r>
          </w:p>
        </w:tc>
      </w:tr>
      <w:tr>
        <w:tc>
          <w:tcPr>
            <w:tcW w:type="dxa" w:w="0"/>
          </w:tcPr>
          <w:p>
            <w:r>
              <w:t>FITNESS_DB_URL</w:t>
            </w:r>
          </w:p>
        </w:tc>
        <w:tc>
          <w:tcPr>
            <w:tcW w:type="dxa" w:w="0"/>
          </w:tcPr>
          <w:p>
            <w:r>
              <w:t>jdbc:mysql://mysql:3306/fitness_ai?...</w:t>
            </w:r>
          </w:p>
        </w:tc>
        <w:tc>
          <w:tcPr>
            <w:tcW w:type="dxa" w:w="0"/>
          </w:tcPr>
          <w:p>
            <w:r>
              <w:t>会话库连接（</w:t>
            </w:r>
            <w:r>
              <w:rPr>
                <w:b/>
              </w:rPr>
              <w:t>独立 schema</w:t>
            </w:r>
            <w:r>
              <w:t>）</w:t>
            </w:r>
          </w:p>
        </w:tc>
      </w:tr>
      <w:tr>
        <w:tc>
          <w:tcPr>
            <w:tcW w:type="dxa" w:w="0"/>
          </w:tcPr>
          <w:p>
            <w:r>
              <w:t>FITNESS_DB_USERNAME / PASSWORD</w:t>
            </w:r>
          </w:p>
        </w:tc>
        <w:tc>
          <w:tcPr>
            <w:tcW w:type="dxa" w:w="0"/>
          </w:tcPr>
          <w:p>
            <w:r>
              <w:t>root / 1234</w:t>
            </w:r>
          </w:p>
        </w:tc>
        <w:tc>
          <w:tcPr>
            <w:tcW w:type="dxa" w:w="0"/>
          </w:tcPr>
          <w:p>
            <w:r>
              <w:t>会话库账号</w:t>
            </w:r>
          </w:p>
        </w:tc>
      </w:tr>
      <w:tr>
        <w:tc>
          <w:tcPr>
            <w:tcW w:type="dxa" w:w="0"/>
          </w:tcPr>
          <w:p>
            <w:r>
              <w:t>FITNESS_CHAT_RETENTION_DAYS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会话保留天数，0 表示永久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8.4 启动与运维</w:t>
      </w:r>
    </w:p>
    <w:p>
      <w:pPr>
        <w:pStyle w:val="Heading3"/>
      </w:pPr>
    </w:p>
    <w:p>
      <w:r>
        <w:rPr>
          <w:rFonts w:ascii="Mono" w:hAnsi="Mono"/>
        </w:rPr>
        <w:t xml:space="preserve">docker compose up -d --build     # 一键启动（无密钥也能跑，自动降级）
docker compose ps                # 健康状态
docker compose logs -f fitness-agent   # 对话/降级日志
docker compose build fitness-web &amp;&amp; docker compose up -d fitness-web   # 改前端后重建
docker compose down              # 停止（-v 连数据卷一起删）
</w:t>
      </w:r>
    </w:p>
    <w:p>
      <w:pPr>
        <w:pStyle w:val="Heading3"/>
      </w:pPr>
      <w:r>
        <w:t>8.5 访问入口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18 后台·会员管理：会员台账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19 后台·充值管理：充值流水，与对话产生的订单互不干扰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20 后台·课程管理：课程台账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21 后台·器材管理：器材台账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22 后台·员工管理：员工台账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23 后台·课程报名：报名台账</w:t>
      </w:r>
    </w:p>
    <w:p>
      <w:r>
        <w:drawing>
          <wp:inline xmlns:a="http://schemas.openxmlformats.org/drawingml/2006/main" xmlns:pic="http://schemas.openxmlformats.org/drawingml/2006/picture">
            <wp:extent cx="5940000" cy="37125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 24 会员中心：对话之外保留的传统入口，作为兜底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入口</w:t>
            </w:r>
          </w:p>
        </w:tc>
        <w:tc>
          <w:tcPr>
            <w:tcW w:type="dxa" w:w="0"/>
          </w:tcPr>
          <w:p>
            <w:r>
              <w:t>地址</w:t>
            </w:r>
          </w:p>
        </w:tc>
      </w:tr>
      <w:tr>
        <w:tc>
          <w:tcPr>
            <w:tcW w:type="dxa" w:w="0"/>
          </w:tcPr>
          <w:p>
            <w:r>
              <w:t>统一前端</w:t>
            </w:r>
          </w:p>
        </w:tc>
        <w:tc>
          <w:tcPr>
            <w:tcW w:type="dxa" w:w="0"/>
          </w:tcPr>
          <w:p>
            <w:r>
              <w:t>http://localhost:8088</w:t>
            </w:r>
          </w:p>
        </w:tc>
      </w:tr>
      <w:tr>
        <w:tc>
          <w:tcPr>
            <w:tcW w:type="dxa" w:w="0"/>
          </w:tcPr>
          <w:p>
            <w:r>
              <w:t>业务后端直连</w:t>
            </w:r>
          </w:p>
        </w:tc>
        <w:tc>
          <w:tcPr>
            <w:tcW w:type="dxa" w:w="0"/>
          </w:tcPr>
          <w:p>
            <w:r>
              <w:t>http://localhost:9090</w:t>
            </w:r>
          </w:p>
        </w:tc>
      </w:tr>
      <w:tr>
        <w:tc>
          <w:tcPr>
            <w:tcW w:type="dxa" w:w="0"/>
          </w:tcPr>
          <w:p>
            <w:r>
              <w:t>智能体直连</w:t>
            </w:r>
          </w:p>
        </w:tc>
        <w:tc>
          <w:tcPr>
            <w:tcW w:type="dxa" w:w="0"/>
          </w:tcPr>
          <w:p>
            <w:r>
              <w:t>http://localhost:9091</w:t>
            </w:r>
          </w:p>
        </w:tc>
      </w:tr>
      <w:tr>
        <w:tc>
          <w:tcPr>
            <w:tcW w:type="dxa" w:w="0"/>
          </w:tcPr>
          <w:p>
            <w:r>
              <w:t>MySQL</w:t>
            </w:r>
          </w:p>
        </w:tc>
        <w:tc>
          <w:tcPr>
            <w:tcW w:type="dxa" w:w="0"/>
          </w:tcPr>
          <w:p>
            <w:r>
              <w:t>localhost:13306（root / 1234）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9. 安全设计</w:t>
      </w:r>
    </w:p>
    <w:p>
      <w:pPr>
        <w:pStyle w:val="Heading2"/>
      </w:pPr>
    </w:p>
    <w:p>
      <w:pPr>
        <w:pStyle w:val="Heading3"/>
      </w:pPr>
      <w:r>
        <w:t>9.1 威胁与对策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威胁</w:t>
            </w:r>
          </w:p>
        </w:tc>
        <w:tc>
          <w:tcPr>
            <w:tcW w:type="dxa" w:w="0"/>
          </w:tcPr>
          <w:p>
            <w:r>
              <w:t>对策</w:t>
            </w:r>
          </w:p>
        </w:tc>
        <w:tc>
          <w:tcPr>
            <w:tcW w:type="dxa" w:w="0"/>
          </w:tcPr>
          <w:p>
            <w:r>
              <w:t>落点</w:t>
            </w:r>
          </w:p>
        </w:tc>
      </w:tr>
      <w:tr>
        <w:tc>
          <w:tcPr>
            <w:tcW w:type="dxa" w:w="0"/>
          </w:tcPr>
          <w:p>
            <w:r>
              <w:t>密钥泄露</w:t>
            </w:r>
          </w:p>
        </w:tc>
        <w:tc>
          <w:tcPr>
            <w:tcW w:type="dxa" w:w="0"/>
          </w:tcPr>
          <w:p>
            <w:r>
              <w:t>LLM Key 只存浏览器、随请求头下发、日志脱敏、服务端不落库</w:t>
            </w:r>
          </w:p>
        </w:tc>
        <w:tc>
          <w:tcPr>
            <w:tcW w:type="dxa" w:w="0"/>
          </w:tcPr>
          <w:p>
            <w:r>
              <w:t>LlmConfig / api.js</w:t>
            </w:r>
          </w:p>
        </w:tc>
      </w:tr>
      <w:tr>
        <w:tc>
          <w:tcPr>
            <w:tcW w:type="dxa" w:w="0"/>
          </w:tcPr>
          <w:p>
            <w:r>
              <w:t>重复支付</w:t>
            </w:r>
          </w:p>
        </w:tc>
        <w:tc>
          <w:tcPr>
            <w:tcW w:type="dxa" w:w="0"/>
          </w:tcPr>
          <w:p>
            <w:r>
              <w:t>条件 UPDATE 幂等（WHERE status=0），影响行数为 0 不加钱</w:t>
            </w:r>
          </w:p>
        </w:tc>
        <w:tc>
          <w:tcPr>
            <w:tcW w:type="dxa" w:w="0"/>
          </w:tcPr>
          <w:p>
            <w:r>
              <w:t>AgentBridgeMapper.markRechargePaid</w:t>
            </w:r>
          </w:p>
        </w:tc>
      </w:tr>
      <w:tr>
        <w:tc>
          <w:tcPr>
            <w:tcW w:type="dxa" w:w="0"/>
          </w:tcPr>
          <w:p>
            <w:r>
              <w:t>越权代充代查</w:t>
            </w:r>
          </w:p>
        </w:tc>
        <w:tc>
          <w:tcPr>
            <w:tcW w:type="dxa" w:w="0"/>
          </w:tcPr>
          <w:p>
            <w:r>
              <w:t>会员操作锁定登录态 memberNo；管理员无上下文一律拒绝</w:t>
            </w:r>
          </w:p>
        </w:tc>
        <w:tc>
          <w:tcPr>
            <w:tcW w:type="dxa" w:w="0"/>
          </w:tcPr>
          <w:p>
            <w:r>
              <w:t>ChatService / 前端锁定</w:t>
            </w:r>
          </w:p>
        </w:tc>
      </w:tr>
      <w:tr>
        <w:tc>
          <w:tcPr>
            <w:tcW w:type="dxa" w:w="0"/>
          </w:tcPr>
          <w:p>
            <w:r>
              <w:t>伪造归属</w:t>
            </w:r>
          </w:p>
        </w:tc>
        <w:tc>
          <w:tcPr>
            <w:tcW w:type="dxa" w:w="0"/>
          </w:tcPr>
          <w:p>
            <w:r>
              <w:t xml:space="preserve">会话归属来自 </w:t>
            </w:r>
            <w:r>
              <w:rPr>
                <w:rFonts w:ascii="Mono" w:hAnsi="Mono"/>
              </w:rPr>
              <w:t>token</w:t>
            </w:r>
            <w:r>
              <w:t xml:space="preserve"> </w:t>
            </w:r>
            <w:r>
              <w:rPr>
                <w:b/>
              </w:rPr>
              <w:t>验签</w:t>
            </w:r>
            <w:r>
              <w:t>（业务系统签发），不信任前端自报的身份</w:t>
            </w:r>
          </w:p>
        </w:tc>
        <w:tc>
          <w:tcPr>
            <w:tcW w:type="dxa" w:w="0"/>
          </w:tcPr>
          <w:p>
            <w:r>
              <w:t>OwnerResolver / AgentBridgeController.identity</w:t>
            </w:r>
          </w:p>
        </w:tc>
      </w:tr>
      <w:tr>
        <w:tc>
          <w:tcPr>
            <w:tcW w:type="dxa" w:w="0"/>
          </w:tcPr>
          <w:p>
            <w:r>
              <w:t>会话越权读取</w:t>
            </w:r>
          </w:p>
        </w:tc>
        <w:tc>
          <w:tcPr>
            <w:tcW w:type="dxa" w:w="0"/>
          </w:tcPr>
          <w:p>
            <w:r>
              <w:rPr>
                <w:b/>
              </w:rPr>
              <w:t>每条</w:t>
            </w:r>
            <w:r>
              <w:t xml:space="preserve"> SQL 都带 </w:t>
            </w:r>
            <w:r>
              <w:rPr>
                <w:rFonts w:ascii="Mono" w:hAnsi="Mono"/>
              </w:rPr>
              <w:t>owner_type=? AND owner_id=?</w:t>
            </w:r>
            <w:r>
              <w:t xml:space="preserve">；拿他人 </w:t>
            </w:r>
            <w:r>
              <w:rPr>
                <w:rFonts w:ascii="Mono" w:hAnsi="Mono"/>
              </w:rPr>
              <w:t>sessionKey</w:t>
            </w:r>
            <w:r>
              <w:t xml:space="preserve"> 只得 404</w:t>
            </w:r>
          </w:p>
        </w:tc>
        <w:tc>
          <w:tcPr>
            <w:tcW w:type="dxa" w:w="0"/>
          </w:tcPr>
          <w:p>
            <w:r>
              <w:t>ChatStore（owned / listSessions / appendTurn / delete…）</w:t>
            </w:r>
          </w:p>
        </w:tc>
      </w:tr>
      <w:tr>
        <w:tc>
          <w:tcPr>
            <w:tcW w:type="dxa" w:w="0"/>
          </w:tcPr>
          <w:p>
            <w:r>
              <w:t>访客 ID 注入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X-Client-Id</w:t>
            </w:r>
            <w:r>
              <w:t xml:space="preserve"> 只保留 </w:t>
            </w:r>
            <w:r>
              <w:rPr>
                <w:rFonts w:ascii="Mono" w:hAnsi="Mono"/>
              </w:rPr>
              <w:t>[A-Za-z0-9_-]</w:t>
            </w:r>
            <w:r>
              <w:t>，其余字符剔除后作为 owner_id</w:t>
            </w:r>
          </w:p>
        </w:tc>
        <w:tc>
          <w:tcPr>
            <w:tcW w:type="dxa" w:w="0"/>
          </w:tcPr>
          <w:p>
            <w:r>
              <w:t>OwnerResolver.sanitize</w:t>
            </w:r>
          </w:p>
        </w:tc>
      </w:tr>
      <w:tr>
        <w:tc>
          <w:tcPr>
            <w:tcW w:type="dxa" w:w="0"/>
          </w:tcPr>
          <w:p>
            <w:r>
              <w:t>知识库被改</w:t>
            </w:r>
          </w:p>
        </w:tc>
        <w:tc>
          <w:tcPr>
            <w:tcW w:type="dxa" w:w="0"/>
          </w:tcPr>
          <w:p>
            <w:r>
              <w:t xml:space="preserve">卷以 </w:t>
            </w:r>
            <w:r>
              <w:rPr>
                <w:rFonts w:ascii="Mono" w:hAnsi="Mono"/>
              </w:rPr>
              <w:t>:ro</w:t>
            </w:r>
            <w:r>
              <w:t xml:space="preserve"> 只读挂载；语料另有启动期规范校验（front matter / 违禁词）</w:t>
            </w:r>
          </w:p>
        </w:tc>
        <w:tc>
          <w:tcPr>
            <w:tcW w:type="dxa" w:w="0"/>
          </w:tcPr>
          <w:p>
            <w:r>
              <w:t>docker-compose / validate_knowledge.py</w:t>
            </w:r>
          </w:p>
        </w:tc>
      </w:tr>
      <w:tr>
        <w:tc>
          <w:tcPr>
            <w:tcW w:type="dxa" w:w="0"/>
          </w:tcPr>
          <w:p>
            <w:r>
              <w:t>扫码诈骗</w:t>
            </w:r>
          </w:p>
        </w:tc>
        <w:tc>
          <w:tcPr>
            <w:tcW w:type="dxa" w:w="0"/>
          </w:tcPr>
          <w:p>
            <w:r>
              <w:t>支付页顶部反电诈大字警示 + 96110 + 三条提醒</w:t>
            </w:r>
          </w:p>
        </w:tc>
        <w:tc>
          <w:tcPr>
            <w:tcW w:type="dxa" w:w="0"/>
          </w:tcPr>
          <w:p>
            <w:r>
              <w:t>PayPage</w:t>
            </w:r>
          </w:p>
        </w:tc>
      </w:tr>
      <w:tr>
        <w:tc>
          <w:tcPr>
            <w:tcW w:type="dxa" w:w="0"/>
          </w:tcPr>
          <w:p>
            <w:r>
              <w:t>金额篡改</w:t>
            </w:r>
          </w:p>
        </w:tc>
        <w:tc>
          <w:tcPr>
            <w:tcW w:type="dxa" w:w="0"/>
          </w:tcPr>
          <w:p>
            <w:r>
              <w:t>服务端二次校验金额范围 1–10000 整数</w:t>
            </w:r>
          </w:p>
        </w:tc>
        <w:tc>
          <w:tcPr>
            <w:tcW w:type="dxa" w:w="0"/>
          </w:tcPr>
          <w:p>
            <w:r>
              <w:t>AgentBridgeService</w:t>
            </w:r>
          </w:p>
        </w:tc>
      </w:tr>
      <w:tr>
        <w:tc>
          <w:tcPr>
            <w:tcW w:type="dxa" w:w="0"/>
          </w:tcPr>
          <w:p>
            <w:r>
              <w:t>注入</w:t>
            </w:r>
          </w:p>
        </w:tc>
        <w:tc>
          <w:tcPr>
            <w:tcW w:type="dxa" w:w="0"/>
          </w:tcPr>
          <w:p>
            <w:r>
              <w:t>MyBatis 参数化（#{}），无字符串拼接 SQL</w:t>
            </w:r>
          </w:p>
        </w:tc>
        <w:tc>
          <w:tcPr>
            <w:tcW w:type="dxa" w:w="0"/>
          </w:tcPr>
          <w:p>
            <w:r>
              <w:t>全部 Mapper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9.2 遗留风险（原系统自带，未在本轮范围）</w:t>
      </w:r>
    </w:p>
    <w:p>
      <w:pPr>
        <w:pStyle w:val="Heading3"/>
      </w:pPr>
    </w:p>
    <w:p>
      <w:pPr>
        <w:pStyle w:val="ListBullet"/>
      </w:pPr>
      <w:r>
        <w:t>JWT 密钥硬编码、无接口级鉴权拦截（仅前端路由守卫）；</w:t>
      </w:r>
    </w:p>
    <w:p>
      <w:pPr>
        <w:pStyle w:val="ListBullet"/>
      </w:pPr>
      <w:r>
        <w:t>登录接口无防爆破限制；</w:t>
      </w:r>
    </w:p>
    <w:p>
      <w:pPr>
        <w:pStyle w:val="ListBullet"/>
      </w:pPr>
      <w:r>
        <w:t>密码单表明文存储。</w:t>
      </w:r>
    </w:p>
    <w:p>
      <w:r>
        <w:t>上述属原项目工程质量范畴，见附录 B。</w:t>
      </w:r>
    </w:p>
    <w:p>
      <w:r>
        <w:rPr>
          <w:b/>
        </w:rPr>
        <w:t>本轮归属隔离的设计边界</w:t>
      </w:r>
      <w:r>
        <w:t>（明确说清"防住了什么、没防住什么"）：</w:t>
      </w:r>
    </w:p>
    <w:p>
      <w:pPr>
        <w:pStyle w:val="ListBullet"/>
      </w:pPr>
      <w:r>
        <w:t>会员/管理员的归属是</w:t>
      </w:r>
      <w:r>
        <w:rPr>
          <w:b/>
        </w:rPr>
        <w:t>可验证</w:t>
      </w:r>
      <w:r>
        <w:t>的（token 验签），越权读写他人的会话在数据层即被拦下；</w:t>
      </w:r>
    </w:p>
    <w:p>
      <w:pPr>
        <w:pStyle w:val="ListBullet"/>
      </w:pPr>
      <w:r>
        <w:t xml:space="preserve">访客归属是 </w:t>
      </w:r>
      <w:r>
        <w:rPr>
          <w:rFonts w:ascii="Mono" w:hAnsi="Mono"/>
        </w:rPr>
        <w:t>verified=false</w:t>
      </w:r>
      <w:r>
        <w:t xml:space="preserve"> 的</w:t>
      </w:r>
      <w:r>
        <w:rPr>
          <w:b/>
        </w:rPr>
        <w:t>浏览器本地标识</w:t>
      </w:r>
      <w:r>
        <w:t>，属"同一浏览器内的隔离"，</w:t>
      </w:r>
      <w:r>
        <w:rPr>
          <w:b/>
        </w:rPr>
        <w:t>不是账号级安全边界</w:t>
      </w:r>
      <w:r>
        <w:t>——清掉本地存储即换新身份，这是访客场景的固有性质，不宣称更强的保证。</w:t>
      </w:r>
    </w:p>
    <w:p>
      <w:pPr>
        <w:pStyle w:val="Heading2"/>
      </w:pPr>
      <w:r>
        <w:t>10. 测试与验证（2026-10-11 实测）</w:t>
      </w:r>
    </w:p>
    <w:p>
      <w:pPr>
        <w:pStyle w:val="Heading3"/>
      </w:pPr>
      <w:r>
        <w:t>10.1 意图识别测试（intent_test.py，16 单轮 + 多轮 + 边界）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用例组</w:t>
            </w:r>
          </w:p>
        </w:tc>
        <w:tc>
          <w:tcPr>
            <w:tcW w:type="dxa" w:w="0"/>
          </w:tcPr>
          <w:p>
            <w:r>
              <w:t>数量</w:t>
            </w:r>
          </w:p>
        </w:tc>
        <w:tc>
          <w:tcPr>
            <w:tcW w:type="dxa" w:w="0"/>
          </w:tcPr>
          <w:p>
            <w:r>
              <w:t>结果</w:t>
            </w:r>
          </w:p>
        </w:tc>
      </w:tr>
      <w:tr>
        <w:tc>
          <w:tcPr>
            <w:tcW w:type="dxa" w:w="0"/>
          </w:tcPr>
          <w:p>
            <w:r>
              <w:t>单轮意图（含"充值记录"掩蔽、"充两百"中文数字、余额/积分/课程查询、签到未开通、听不懂兜底）</w:t>
            </w:r>
          </w:p>
        </w:tc>
        <w:tc>
          <w:tcPr>
            <w:tcW w:type="dxa" w:w="0"/>
          </w:tcPr>
          <w:p>
            <w:r>
              <w:t>16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多轮充值（追问金额 → 确认 → 建单 → 轮询到账 → 回执）</w:t>
            </w:r>
          </w:p>
        </w:tc>
        <w:tc>
          <w:tcPr>
            <w:tcW w:type="dxa" w:w="0"/>
          </w:tcPr>
          <w:p>
            <w:r>
              <w:t>5 步</w:t>
            </w:r>
          </w:p>
        </w:tc>
        <w:tc>
          <w:tcPr>
            <w:tcW w:type="dxa" w:w="0"/>
          </w:tcPr>
          <w:p>
            <w:r>
              <w:t>全部通过，余额 529→729</w:t>
            </w:r>
          </w:p>
        </w:tc>
      </w:tr>
      <w:tr>
        <w:tc>
          <w:tcPr>
            <w:tcW w:type="dxa" w:w="0"/>
          </w:tcPr>
          <w:p>
            <w:r>
              <w:t>中途取消（算了）</w:t>
            </w:r>
          </w:p>
        </w:tc>
        <w:tc>
          <w:tcPr>
            <w:tcW w:type="dxa" w:w="0"/>
          </w:tcPr>
          <w:p>
            <w:r>
              <w:t>2 步</w:t>
            </w:r>
          </w:p>
        </w:tc>
        <w:tc>
          <w:tcPr>
            <w:tcW w:type="dxa" w:w="0"/>
          </w:tcPr>
          <w:p>
            <w:r>
              <w:t>通过，待办正确清空</w:t>
            </w:r>
          </w:p>
        </w:tc>
      </w:tr>
      <w:tr>
        <w:tc>
          <w:tcPr>
            <w:tcW w:type="dxa" w:w="0"/>
          </w:tcPr>
          <w:p>
            <w:r>
              <w:t>管理员边界（无会员上下文拒绝充值/查余额）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10.2 端到端截图验证（24 张，零 console/pageerror）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截图</w:t>
            </w:r>
          </w:p>
        </w:tc>
        <w:tc>
          <w:tcPr>
            <w:tcW w:type="dxa" w:w="0"/>
          </w:tcPr>
          <w:p>
            <w:r>
              <w:t>验证点</w:t>
            </w:r>
          </w:p>
        </w:tc>
      </w:tr>
      <w:tr>
        <w:tc>
          <w:tcPr>
            <w:tcW w:type="dxa" w:w="0"/>
          </w:tcPr>
          <w:p>
            <w:r>
              <w:t>12-agent-chat-idle / 20-member-agent-idle</w:t>
            </w:r>
          </w:p>
        </w:tc>
        <w:tc>
          <w:tcPr>
            <w:tcW w:type="dxa" w:w="0"/>
          </w:tcPr>
          <w:p>
            <w:r>
              <w:t>对话页首屏问候 + 能力清单 + 快捷指令</w:t>
            </w:r>
          </w:p>
        </w:tc>
      </w:tr>
      <w:tr>
        <w:tc>
          <w:tcPr>
            <w:tcW w:type="dxa" w:w="0"/>
          </w:tcPr>
          <w:p>
            <w:r>
              <w:t>13-agent-chat-guard</w:t>
            </w:r>
          </w:p>
        </w:tc>
        <w:tc>
          <w:tcPr>
            <w:tcW w:type="dxa" w:w="0"/>
          </w:tcPr>
          <w:p>
            <w:r>
              <w:t>管理员无会员上下文被正确拒绝</w:t>
            </w:r>
          </w:p>
        </w:tc>
      </w:tr>
      <w:tr>
        <w:tc>
          <w:tcPr>
            <w:tcW w:type="dxa" w:w="0"/>
          </w:tcPr>
          <w:p>
            <w:r>
              <w:t>14-agent-chat-plan</w:t>
            </w:r>
          </w:p>
        </w:tc>
        <w:tc>
          <w:tcPr>
            <w:tcW w:type="dxa" w:w="0"/>
          </w:tcPr>
          <w:p>
            <w:r>
              <w:t>复合话填满槽位，计划 + 计算证据渲染</w:t>
            </w:r>
          </w:p>
        </w:tc>
      </w:tr>
      <w:tr>
        <w:tc>
          <w:tcPr>
            <w:tcW w:type="dxa" w:w="0"/>
          </w:tcPr>
          <w:p>
            <w:r>
              <w:t>21 / 22 / 23</w:t>
            </w:r>
          </w:p>
        </w:tc>
        <w:tc>
          <w:tcPr>
            <w:tcW w:type="dxa" w:w="0"/>
          </w:tcPr>
          <w:p>
            <w:r>
              <w:t>余额查询 → 确认卡 → 二维码卡</w:t>
            </w:r>
          </w:p>
        </w:tc>
      </w:tr>
      <w:tr>
        <w:tc>
          <w:tcPr>
            <w:tcW w:type="dxa" w:w="0"/>
          </w:tcPr>
          <w:p>
            <w:r>
              <w:t>24 / 25</w:t>
            </w:r>
          </w:p>
        </w:tc>
        <w:tc>
          <w:tcPr>
            <w:tcW w:type="dxa" w:w="0"/>
          </w:tcPr>
          <w:p>
            <w:r>
              <w:t>手机支付页（反电诈警示）→ 支付完成</w:t>
            </w:r>
          </w:p>
        </w:tc>
      </w:tr>
      <w:tr>
        <w:tc>
          <w:tcPr>
            <w:tcW w:type="dxa" w:w="0"/>
          </w:tcPr>
          <w:p>
            <w:r>
              <w:t>26</w:t>
            </w:r>
          </w:p>
        </w:tc>
        <w:tc>
          <w:tcPr>
            <w:tcW w:type="dxa" w:w="0"/>
          </w:tcPr>
          <w:p>
            <w:r>
              <w:t>3s 轮询自动弹出回执卡</w:t>
            </w:r>
          </w:p>
        </w:tc>
      </w:tr>
      <w:tr>
        <w:tc>
          <w:tcPr>
            <w:tcW w:type="dxa" w:w="0"/>
          </w:tcPr>
          <w:p>
            <w:r>
              <w:t>27</w:t>
            </w:r>
          </w:p>
        </w:tc>
        <w:tc>
          <w:tcPr>
            <w:tcW w:type="dxa" w:w="0"/>
          </w:tcPr>
          <w:p>
            <w:r>
              <w:t>充值记录 LIST 卡含真实订单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29-knowledge-browse</w:t>
            </w:r>
          </w:p>
        </w:tc>
        <w:tc>
          <w:tcPr>
            <w:tcW w:type="dxa" w:w="0"/>
          </w:tcPr>
          <w:p>
            <w:r>
              <w:rPr>
                <w:b/>
              </w:rPr>
              <w:t>知识库浏览页</w:t>
            </w:r>
            <w:r>
              <w:t>：文档总数 63、正文字数、分类分布、命中阈值、文档目录与筛选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30-knowledge-search</w:t>
            </w:r>
          </w:p>
        </w:tc>
        <w:tc>
          <w:tcPr>
            <w:tcW w:type="dxa" w:w="0"/>
          </w:tcPr>
          <w:p>
            <w:r>
              <w:rPr>
                <w:b/>
              </w:rPr>
              <w:t>检索验证</w:t>
            </w:r>
            <w:r>
              <w:t>：真实问题命中 2 篇（35.22 / 12.95 分），含来源、得分、引用片段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31-agent-knowledge-answer</w:t>
            </w:r>
          </w:p>
        </w:tc>
        <w:tc>
          <w:tcPr>
            <w:tcW w:type="dxa" w:w="0"/>
          </w:tcPr>
          <w:p>
            <w:r>
              <w:rPr>
                <w:b/>
              </w:rPr>
              <w:t>知识问答</w:t>
            </w:r>
            <w:r>
              <w:t>：回答内联标注来源 + 底部"参考来源"卡；左侧会话侧栏记录本轮会话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32-agent-session-sidebar</w:t>
            </w:r>
          </w:p>
        </w:tc>
        <w:tc>
          <w:tcPr>
            <w:tcW w:type="dxa" w:w="0"/>
          </w:tcPr>
          <w:p>
            <w:r>
              <w:rPr>
                <w:b/>
              </w:rPr>
              <w:t>历史持久化</w:t>
            </w:r>
            <w:r>
              <w:t>：同一会话累计 5 条、侧栏预览随之更新，证明历史已落库续接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新页面截图由 </w:t>
      </w:r>
      <w:r>
        <w:rPr>
          <w:rFonts w:ascii="Mono" w:hAnsi="Mono"/>
        </w:rPr>
        <w:t>tools/screenshots_v21.py</w:t>
      </w:r>
      <w:r>
        <w:t xml:space="preserve"> 驱动（Playwright + 本机 Edge），管理员与会员两条路径全覆盖，零 console/pageerror。</w:t>
      </w:r>
    </w:p>
    <w:p>
      <w:pPr>
        <w:pStyle w:val="Heading3"/>
      </w:pPr>
      <w:r>
        <w:t>10.3 数据核验（真实 COUNT）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表</w:t>
            </w:r>
          </w:p>
        </w:tc>
        <w:tc>
          <w:tcPr>
            <w:tcW w:type="dxa" w:w="0"/>
          </w:tcPr>
          <w:p>
            <w:r>
              <w:t>行数</w:t>
            </w:r>
          </w:p>
        </w:tc>
      </w:tr>
      <w:tr>
        <w:tc>
          <w:tcPr>
            <w:tcW w:type="dxa" w:w="0"/>
          </w:tcPr>
          <w:p>
            <w:r>
              <w:t>member</w:t>
            </w:r>
          </w:p>
        </w:tc>
        <w:tc>
          <w:tcPr>
            <w:tcW w:type="dxa" w:w="0"/>
          </w:tcPr>
          <w:p>
            <w:r>
              <w:t>12003</w:t>
            </w:r>
          </w:p>
        </w:tc>
      </w:tr>
      <w:tr>
        <w:tc>
          <w:tcPr>
            <w:tcW w:type="dxa" w:w="0"/>
          </w:tcPr>
          <w:p>
            <w:r>
              <w:t>recharge</w:t>
            </w:r>
          </w:p>
        </w:tc>
        <w:tc>
          <w:tcPr>
            <w:tcW w:type="dxa" w:w="0"/>
          </w:tcPr>
          <w:p>
            <w:r>
              <w:t>10（含本轮产生的订单）</w:t>
            </w:r>
          </w:p>
        </w:tc>
      </w:tr>
      <w:tr>
        <w:tc>
          <w:tcPr>
            <w:tcW w:type="dxa" w:w="0"/>
          </w:tcPr>
          <w:p>
            <w:r>
              <w:t>register / checkin</w:t>
            </w:r>
          </w:p>
        </w:tc>
        <w:tc>
          <w:tcPr>
            <w:tcW w:type="dxa" w:w="0"/>
          </w:tcPr>
          <w:p>
            <w:r>
              <w:t>2 / 2</w:t>
            </w:r>
          </w:p>
        </w:tc>
      </w:tr>
      <w:tr>
        <w:tc>
          <w:tcPr>
            <w:tcW w:type="dxa" w:w="0"/>
          </w:tcPr>
          <w:p>
            <w:r>
              <w:t>course / equipment / employee / manager / admin</w:t>
            </w:r>
          </w:p>
        </w:tc>
        <w:tc>
          <w:tcPr>
            <w:tcW w:type="dxa" w:w="0"/>
          </w:tcPr>
          <w:p>
            <w:r>
              <w:t>1 / 1 / 3 / 1 / 1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10.4 资金闭环核验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步骤</w:t>
            </w:r>
          </w:p>
        </w:tc>
        <w:tc>
          <w:tcPr>
            <w:tcW w:type="dxa" w:w="0"/>
          </w:tcPr>
          <w:p>
            <w:r>
              <w:t>余额</w:t>
            </w:r>
          </w:p>
        </w:tc>
      </w:tr>
      <w:tr>
        <w:tc>
          <w:tcPr>
            <w:tcW w:type="dxa" w:w="0"/>
          </w:tcPr>
          <w:p>
            <w:r>
              <w:t>初始</w:t>
            </w:r>
          </w:p>
        </w:tc>
        <w:tc>
          <w:tcPr>
            <w:tcW w:type="dxa" w:w="0"/>
          </w:tcPr>
          <w:p>
            <w:r>
              <w:t>129</w:t>
            </w:r>
          </w:p>
        </w:tc>
      </w:tr>
      <w:tr>
        <w:tc>
          <w:tcPr>
            <w:tcW w:type="dxa" w:w="0"/>
          </w:tcPr>
          <w:p>
            <w:r>
              <w:t>第 1 次充值 200 到账</w:t>
            </w:r>
          </w:p>
        </w:tc>
        <w:tc>
          <w:tcPr>
            <w:tcW w:type="dxa" w:w="0"/>
          </w:tcPr>
          <w:p>
            <w:r>
              <w:t>329</w:t>
            </w:r>
          </w:p>
        </w:tc>
      </w:tr>
      <w:tr>
        <w:tc>
          <w:tcPr>
            <w:tcW w:type="dxa" w:w="0"/>
          </w:tcPr>
          <w:p>
            <w:r>
              <w:t>第 2 次充值 200 到账</w:t>
            </w:r>
          </w:p>
        </w:tc>
        <w:tc>
          <w:tcPr>
            <w:tcW w:type="dxa" w:w="0"/>
          </w:tcPr>
          <w:p>
            <w:r>
              <w:t>529</w:t>
            </w:r>
          </w:p>
        </w:tc>
      </w:tr>
      <w:tr>
        <w:tc>
          <w:tcPr>
            <w:tcW w:type="dxa" w:w="0"/>
          </w:tcPr>
          <w:p>
            <w:r>
              <w:t>测试轮充值 200</w:t>
            </w:r>
          </w:p>
        </w:tc>
        <w:tc>
          <w:tcPr>
            <w:tcW w:type="dxa" w:w="0"/>
          </w:tcPr>
          <w:p>
            <w:r>
              <w:t>729</w:t>
            </w:r>
          </w:p>
        </w:tc>
      </w:tr>
      <w:tr>
        <w:tc>
          <w:tcPr>
            <w:tcW w:type="dxa" w:w="0"/>
          </w:tcPr>
          <w:p>
            <w:r>
              <w:t>截图轮充值 200</w:t>
            </w:r>
          </w:p>
        </w:tc>
        <w:tc>
          <w:tcPr>
            <w:tcW w:type="dxa" w:w="0"/>
          </w:tcPr>
          <w:p>
            <w:r>
              <w:t>929</w:t>
            </w:r>
          </w:p>
        </w:tc>
      </w:tr>
      <w:tr>
        <w:tc>
          <w:tcPr>
            <w:tcW w:type="dxa" w:w="0"/>
          </w:tcPr>
          <w:p>
            <w:r>
              <w:t>幂等验证</w:t>
            </w:r>
          </w:p>
        </w:tc>
        <w:tc>
          <w:tcPr>
            <w:tcW w:type="dxa" w:w="0"/>
          </w:tcPr>
          <w:p>
            <w:r>
              <w:t>重复支付不重复加钱（条件 UPDATE）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10.5 知识检索质量与阈值标定（knowledge_test.py，34 项）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用例组</w:t>
            </w:r>
          </w:p>
        </w:tc>
        <w:tc>
          <w:tcPr>
            <w:tcW w:type="dxa" w:w="0"/>
          </w:tcPr>
          <w:p>
            <w:r>
              <w:t>数量</w:t>
            </w:r>
          </w:p>
        </w:tc>
        <w:tc>
          <w:tcPr>
            <w:tcW w:type="dxa" w:w="0"/>
          </w:tcPr>
          <w:p>
            <w:r>
              <w:t>判据</w:t>
            </w:r>
          </w:p>
        </w:tc>
        <w:tc>
          <w:tcPr>
            <w:tcW w:type="dxa" w:w="0"/>
          </w:tcPr>
          <w:p>
            <w:r>
              <w:t>结果</w:t>
            </w:r>
          </w:p>
        </w:tc>
      </w:tr>
      <w:tr>
        <w:tc>
          <w:tcPr>
            <w:tcW w:type="dxa" w:w="0"/>
          </w:tcPr>
          <w:p>
            <w:r>
              <w:t>A. 正样本 hit@3</w:t>
            </w:r>
          </w:p>
        </w:tc>
        <w:tc>
          <w:tcPr>
            <w:tcW w:type="dxa" w:w="0"/>
          </w:tcPr>
          <w:p>
            <w:r>
              <w:t>26</w:t>
            </w:r>
          </w:p>
        </w:tc>
        <w:tc>
          <w:tcPr>
            <w:tcW w:type="dxa" w:w="0"/>
          </w:tcPr>
          <w:p>
            <w:r>
              <w:t>期望文档出现在前 3 篇内</w:t>
            </w:r>
          </w:p>
        </w:tc>
        <w:tc>
          <w:tcPr>
            <w:tcW w:type="dxa" w:w="0"/>
          </w:tcPr>
          <w:p>
            <w:r>
              <w:rPr>
                <w:b/>
              </w:rPr>
              <w:t>26/26 命中</w:t>
            </w:r>
          </w:p>
        </w:tc>
      </w:tr>
      <w:tr>
        <w:tc>
          <w:tcPr>
            <w:tcW w:type="dxa" w:w="0"/>
          </w:tcPr>
          <w:p>
            <w:r>
              <w:t>B. 负样本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最高分必须低于阈值（即"答不上来"）</w:t>
            </w:r>
          </w:p>
        </w:tc>
        <w:tc>
          <w:tcPr>
            <w:tcW w:type="dxa" w:w="0"/>
          </w:tcPr>
          <w:p>
            <w:r>
              <w:rPr>
                <w:b/>
              </w:rPr>
              <w:t>8/8 正确拒答</w:t>
            </w:r>
          </w:p>
        </w:tc>
      </w:tr>
      <w:tr>
        <w:tc>
          <w:tcPr>
            <w:tcW w:type="dxa" w:w="0"/>
          </w:tcPr>
          <w:p>
            <w:r>
              <w:t>阈值标定</w:t>
            </w:r>
          </w:p>
        </w:tc>
        <w:tc>
          <w:tcPr>
            <w:tcW w:type="dxa" w:w="0"/>
          </w:tcPr>
          <w:p>
            <w:r>
              <w:t>—</w:t>
            </w:r>
          </w:p>
        </w:tc>
        <w:tc>
          <w:tcPr>
            <w:tcW w:type="dxa" w:w="0"/>
          </w:tcPr>
          <w:p>
            <w:r>
              <w:t>正样本最低分 &gt; 阈值 &gt; 负样本最高分</w:t>
            </w:r>
          </w:p>
        </w:tc>
        <w:tc>
          <w:tcPr>
            <w:tcW w:type="dxa" w:w="0"/>
          </w:tcPr>
          <w:p>
            <w:r>
              <w:t>16.06 &gt; 12.0 &gt; 8.93 ✓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覆盖训练基础、动作要领、营养、安全四类；负样本刻意包含"会员卡什么时候到期""我什么时候能退款"这类</w:t>
      </w:r>
      <w:r>
        <w:rPr>
          <w:b/>
        </w:rPr>
        <w:t>含"什么时候"但业务无关</w:t>
      </w:r>
      <w:r>
        <w:t>的句子，用来压检索器的误命中。</w:t>
      </w:r>
    </w:p>
    <w:p>
      <w:r>
        <w:rPr>
          <w:b/>
        </w:rPr>
        <w:t>标定结果</w:t>
      </w:r>
      <w:r>
        <w:t xml:space="preserve">：正样本最低 </w:t>
      </w:r>
      <w:r>
        <w:rPr>
          <w:b/>
        </w:rPr>
        <w:t>16.06</w:t>
      </w:r>
      <w:r>
        <w:t xml:space="preserve">（"最近太累了练不动怎么办"），负样本最高 </w:t>
      </w:r>
      <w:r>
        <w:rPr>
          <w:b/>
        </w:rPr>
        <w:t>8.93</w:t>
      </w:r>
      <w:r>
        <w:t xml:space="preserve">（"帮我订一张去北京的机票"），间隔 </w:t>
      </w:r>
      <w:r>
        <w:rPr>
          <w:b/>
        </w:rPr>
        <w:t>7.13</w:t>
      </w:r>
      <w:r>
        <w:t xml:space="preserve">。阈值取 </w:t>
      </w:r>
      <w:r>
        <w:rPr>
          <w:b/>
        </w:rPr>
        <w:t>12.0</w:t>
      </w:r>
      <w:r>
        <w:t>（区间中点），双侧裕度均超 3.9 分：</w:t>
      </w:r>
    </w:p>
    <w:p>
      <w:r>
        <w:rPr>
          <w:rFonts w:ascii="Mono" w:hAnsi="Mono"/>
        </w:rPr>
        <w:t xml:space="preserve">python3 tools/knowledge_test.py     # 打 http://localhost:8088/agent-api
</w:t>
      </w:r>
    </w:p>
    <w:p>
      <w:r>
        <w:t>本轮修过的两个真问题（都靠这套用例压出来）：① 中文二元组把「什么/么时/时候」这类纯虚字组合当成了词，罕见垃圾词拿到高 IDF 导致误命中——已在分词层过滤虚字；② 检索只注入命中段落、未给"要点"，模型答"资料里没写时长"——已改为注入要点+段落。</w:t>
      </w:r>
    </w:p>
    <w:p>
      <w:pPr>
        <w:pStyle w:val="Heading3"/>
      </w:pPr>
      <w:r>
        <w:t>10.6 会话持久化与用户隔离（session_test.py，30 项）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场景</w:t>
            </w:r>
          </w:p>
        </w:tc>
        <w:tc>
          <w:tcPr>
            <w:tcW w:type="dxa" w:w="0"/>
          </w:tcPr>
          <w:p>
            <w:r>
              <w:t>判据</w:t>
            </w:r>
          </w:p>
        </w:tc>
        <w:tc>
          <w:tcPr>
            <w:tcW w:type="dxa" w:w="0"/>
          </w:tcPr>
          <w:p>
            <w:r>
              <w:t>结果</w:t>
            </w:r>
          </w:p>
        </w:tc>
      </w:tr>
      <w:tr>
        <w:tc>
          <w:tcPr>
            <w:tcW w:type="dxa" w:w="0"/>
          </w:tcPr>
          <w:p>
            <w:r>
              <w:t>落库</w:t>
            </w:r>
          </w:p>
        </w:tc>
        <w:tc>
          <w:tcPr>
            <w:tcW w:type="dxa" w:w="0"/>
          </w:tcPr>
          <w:p>
            <w:r>
              <w:t xml:space="preserve">对话后历史写入 </w:t>
            </w:r>
            <w:r>
              <w:rPr>
                <w:rFonts w:ascii="Mono" w:hAnsi="Mono"/>
              </w:rPr>
              <w:t>fitness_ai</w:t>
            </w:r>
            <w:r>
              <w:t>，</w:t>
            </w:r>
            <w:r>
              <w:rPr>
                <w:rFonts w:ascii="Mono" w:hAnsi="Mono"/>
              </w:rPr>
              <w:t>sessionKey</w:t>
            </w:r>
            <w:r>
              <w:t xml:space="preserve"> 回传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回放</w:t>
            </w:r>
          </w:p>
        </w:tc>
        <w:tc>
          <w:tcPr>
            <w:tcW w:type="dxa" w:w="0"/>
          </w:tcPr>
          <w:p>
            <w:r>
              <w:t xml:space="preserve">按 </w:t>
            </w:r>
            <w:r>
              <w:rPr>
                <w:rFonts w:ascii="Mono" w:hAnsi="Mono"/>
              </w:rPr>
              <w:t>sessionKey</w:t>
            </w:r>
            <w:r>
              <w:t xml:space="preserve"> 取回消息，顺序与内容一致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访客隔离</w:t>
            </w:r>
          </w:p>
        </w:tc>
        <w:tc>
          <w:tcPr>
            <w:tcW w:type="dxa" w:w="0"/>
          </w:tcPr>
          <w:p>
            <w:r>
              <w:t>访客 A、B 各自只见自己的会话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越权读</w:t>
            </w:r>
          </w:p>
        </w:tc>
        <w:tc>
          <w:tcPr>
            <w:tcW w:type="dxa" w:w="0"/>
          </w:tcPr>
          <w:p>
            <w:r>
              <w:t xml:space="preserve">B 拿 A 的 </w:t>
            </w:r>
            <w:r>
              <w:rPr>
                <w:rFonts w:ascii="Mono" w:hAnsi="Mono"/>
              </w:rPr>
              <w:t>sessionKey</w:t>
            </w:r>
            <w:r>
              <w:t xml:space="preserve"> 取消息 → 404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越权写</w:t>
            </w:r>
          </w:p>
        </w:tc>
        <w:tc>
          <w:tcPr>
            <w:tcW w:type="dxa" w:w="0"/>
          </w:tcPr>
          <w:p>
            <w:r>
              <w:t>B 对 A 的会话改名/删除 → 不生效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存储概览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/_storage</w:t>
            </w:r>
            <w:r>
              <w:t xml:space="preserve"> 显示 sessions/messages 计数与可用性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降级</w:t>
            </w:r>
          </w:p>
        </w:tc>
        <w:tc>
          <w:tcPr>
            <w:tcW w:type="dxa" w:w="0"/>
          </w:tcPr>
          <w:p>
            <w:r>
              <w:t>存储不可用时本轮仍返回、</w:t>
            </w:r>
            <w:r>
              <w:rPr>
                <w:rFonts w:ascii="Mono" w:hAnsi="Mono"/>
              </w:rPr>
              <w:t>sessionKey</w:t>
            </w:r>
            <w:r>
              <w:t xml:space="preserve"> 为空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rFonts w:ascii="Mono" w:hAnsi="Mono"/>
        </w:rPr>
        <w:t xml:space="preserve">python3 tools/session_test.py       # 验证"历史存没存、别人看不看得到"
</w:t>
      </w:r>
    </w:p>
    <w:p>
      <w:pPr>
        <w:pStyle w:val="Heading3"/>
      </w:pPr>
      <w:r>
        <w:t>10.7 回归汇总（三套 198 项断言，全绿）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套件</w:t>
            </w:r>
          </w:p>
        </w:tc>
        <w:tc>
          <w:tcPr>
            <w:tcW w:type="dxa" w:w="0"/>
          </w:tcPr>
          <w:p>
            <w:r>
              <w:t>断言数</w:t>
            </w:r>
          </w:p>
        </w:tc>
        <w:tc>
          <w:tcPr>
            <w:tcW w:type="dxa" w:w="0"/>
          </w:tcPr>
          <w:p>
            <w:r>
              <w:t>覆盖</w:t>
            </w:r>
          </w:p>
        </w:tc>
      </w:tr>
      <w:tr>
        <w:tc>
          <w:tcPr>
            <w:tcW w:type="dxa" w:w="0"/>
          </w:tcPr>
          <w:p>
            <w:r>
              <w:t>intent_test.py</w:t>
            </w:r>
          </w:p>
        </w:tc>
        <w:tc>
          <w:tcPr>
            <w:tcW w:type="dxa" w:w="0"/>
          </w:tcPr>
          <w:p>
            <w:r>
              <w:t>16 + 多轮</w:t>
            </w:r>
          </w:p>
        </w:tc>
        <w:tc>
          <w:tcPr>
            <w:tcW w:type="dxa" w:w="0"/>
          </w:tcPr>
          <w:p>
            <w:r>
              <w:t>意图路由（含新增知识问答分支）</w:t>
            </w:r>
          </w:p>
        </w:tc>
      </w:tr>
      <w:tr>
        <w:tc>
          <w:tcPr>
            <w:tcW w:type="dxa" w:w="0"/>
          </w:tcPr>
          <w:p>
            <w:r>
              <w:t>prompt_test.py</w:t>
            </w:r>
          </w:p>
        </w:tc>
        <w:tc>
          <w:tcPr>
            <w:tcW w:type="dxa" w:w="0"/>
          </w:tcPr>
          <w:p>
            <w:r>
              <w:t>134</w:t>
            </w:r>
          </w:p>
        </w:tc>
        <w:tc>
          <w:tcPr>
            <w:tcW w:type="dxa" w:w="0"/>
          </w:tcPr>
          <w:p>
            <w:r>
              <w:t>计划生成 + 兜底话术（含 kb 提示词）</w:t>
            </w:r>
          </w:p>
        </w:tc>
      </w:tr>
      <w:tr>
        <w:tc>
          <w:tcPr>
            <w:tcW w:type="dxa" w:w="0"/>
          </w:tcPr>
          <w:p>
            <w:r>
              <w:t>knowledge_test.py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检索命中率 + 阈值标定</w:t>
            </w:r>
          </w:p>
        </w:tc>
      </w:tr>
      <w:tr>
        <w:tc>
          <w:tcPr>
            <w:tcW w:type="dxa" w:w="0"/>
          </w:tcPr>
          <w:p>
            <w:r>
              <w:t>session_test.py</w:t>
            </w:r>
          </w:p>
        </w:tc>
        <w:tc>
          <w:tcPr>
            <w:tcW w:type="dxa" w:w="0"/>
          </w:tcPr>
          <w:p>
            <w:r>
              <w:t>30</w:t>
            </w:r>
          </w:p>
        </w:tc>
        <w:tc>
          <w:tcPr>
            <w:tcW w:type="dxa" w:w="0"/>
          </w:tcPr>
          <w:p>
            <w:r>
              <w:t>持久化 + 用户隔离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本轮新增能力（知识库、会话、隔离）</w:t>
      </w:r>
      <w:r>
        <w:rPr>
          <w:b/>
        </w:rPr>
        <w:t>未破坏原有四类查询、充值闭环与计划生成</w:t>
      </w:r>
      <w:r>
        <w:t>——三套既有回归与两套新回归同时通过。</w:t>
      </w:r>
    </w:p>
    <w:p>
      <w:pPr>
        <w:pStyle w:val="Heading2"/>
      </w:pPr>
      <w:r>
        <w:t>11. 系统测试报告（黑盒＋白盒）</w:t>
      </w:r>
    </w:p>
    <w:p>
      <w:r>
        <w:t xml:space="preserve">本章全部数字与用例记录由 </w:t>
      </w:r>
      <w:r>
        <w:rPr>
          <w:rFonts w:ascii="Mono" w:hAnsi="Mono"/>
        </w:rPr>
        <w:t>tools/test_suite_v21.py</w:t>
      </w:r>
      <w:r>
        <w:t xml:space="preserve"> 实跑产出，存于 </w:t>
      </w:r>
      <w:r>
        <w:rPr>
          <w:rFonts w:ascii="Mono" w:hAnsi="Mono"/>
        </w:rPr>
        <w:t>docs/test-report-data.json</w:t>
      </w:r>
      <w:r>
        <w:t>，再由此渲染成文——报告中没有一个数字是人工誊抄的。</w:t>
      </w:r>
    </w:p>
    <w:p>
      <w:pPr>
        <w:pStyle w:val="Heading3"/>
      </w:pPr>
      <w:r>
        <w:t>11.1 测试概述</w:t>
      </w:r>
    </w:p>
    <w:p>
      <w:r>
        <w:t>本轮在既有系统上新增三项能力：</w:t>
      </w:r>
      <w:r>
        <w:rPr>
          <w:b/>
        </w:rPr>
        <w:t>轻量知识库（RAG 问答）</w:t>
      </w:r>
      <w:r>
        <w:t>、</w:t>
      </w:r>
      <w:r>
        <w:rPr>
          <w:b/>
        </w:rPr>
        <w:t>对话历史持久化</w:t>
      </w:r>
      <w:r>
        <w:t>、</w:t>
      </w:r>
      <w:r>
        <w:rPr>
          <w:b/>
        </w:rPr>
        <w:t>用户数据隔离</w:t>
      </w:r>
      <w:r>
        <w:t>。测试要回答三个具体问题：</w:t>
      </w:r>
    </w:p>
    <w:p>
      <w:pPr>
        <w:pStyle w:val="ListNumber"/>
      </w:pPr>
      <w:r>
        <w:t>新能力在真实链路上是否可用——知识问答能否命中、历史能否落库续接、隔离能否拦住越权；</w:t>
      </w:r>
    </w:p>
    <w:p>
      <w:pPr>
        <w:pStyle w:val="ListNumber"/>
      </w:pPr>
      <w:r>
        <w:t>新能力是否破坏了原有能力——四类查询、充值闭环、计划生成是否仍然正确；</w:t>
      </w:r>
    </w:p>
    <w:p>
      <w:pPr>
        <w:pStyle w:val="ListNumber"/>
      </w:pPr>
      <w:r>
        <w:t>关键设计约束是否真的生效——归属校验是否落在数据访问层、建表是否幂等、存储不可用时是否降级而不阻断。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准则</w:t>
            </w:r>
          </w:p>
        </w:tc>
        <w:tc>
          <w:tcPr>
            <w:tcW w:type="dxa" w:w="0"/>
          </w:tcPr>
          <w:p>
            <w:r>
              <w:t>要求</w:t>
            </w:r>
          </w:p>
        </w:tc>
      </w:tr>
      <w:tr>
        <w:tc>
          <w:tcPr>
            <w:tcW w:type="dxa" w:w="0"/>
          </w:tcPr>
          <w:p>
            <w:r>
              <w:t>功能用例</w:t>
            </w:r>
          </w:p>
        </w:tc>
        <w:tc>
          <w:tcPr>
            <w:tcW w:type="dxa" w:w="0"/>
          </w:tcPr>
          <w:p>
            <w:r>
              <w:t>全部通过；涉及资金的用例以</w:t>
            </w:r>
            <w:r>
              <w:rPr>
                <w:b/>
              </w:rPr>
              <w:t>余额精确变化</w:t>
            </w:r>
            <w:r>
              <w:t>为准（不允许「看起来成功」）</w:t>
            </w:r>
          </w:p>
        </w:tc>
      </w:tr>
      <w:tr>
        <w:tc>
          <w:tcPr>
            <w:tcW w:type="dxa" w:w="0"/>
          </w:tcPr>
          <w:p>
            <w:r>
              <w:t>隔离用例</w:t>
            </w:r>
          </w:p>
        </w:tc>
        <w:tc>
          <w:tcPr>
            <w:tcW w:type="dxa" w:w="0"/>
          </w:tcPr>
          <w:p>
            <w:r>
              <w:t>越权读返回 404、越权写不改变数据；不允许「没有报错」就算通过</w:t>
            </w:r>
          </w:p>
        </w:tc>
      </w:tr>
      <w:tr>
        <w:tc>
          <w:tcPr>
            <w:tcW w:type="dxa" w:w="0"/>
          </w:tcPr>
          <w:p>
            <w:r>
              <w:t>结构用例</w:t>
            </w:r>
          </w:p>
        </w:tc>
        <w:tc>
          <w:tcPr>
            <w:tcW w:type="dxa" w:w="0"/>
          </w:tcPr>
          <w:p>
            <w:r>
              <w:t>静态约束逐条命中；动态用例有可复现证据（EXPLAIN / 行数比对 / 容器状态）</w:t>
            </w:r>
          </w:p>
        </w:tc>
      </w:tr>
      <w:tr>
        <w:tc>
          <w:tcPr>
            <w:tcW w:type="dxa" w:w="0"/>
          </w:tcPr>
          <w:p>
            <w:r>
              <w:t>界面验证</w:t>
            </w:r>
          </w:p>
        </w:tc>
        <w:tc>
          <w:tcPr>
            <w:tcW w:type="dxa" w:w="0"/>
          </w:tcPr>
          <w:p>
            <w:r>
              <w:t>全流程零 console 错误、零 pageerror；关键页面留截图证据</w:t>
            </w:r>
          </w:p>
        </w:tc>
      </w:tr>
      <w:tr>
        <w:tc>
          <w:tcPr>
            <w:tcW w:type="dxa" w:w="0"/>
          </w:tcPr>
          <w:p>
            <w:r>
              <w:t>回归</w:t>
            </w:r>
          </w:p>
        </w:tc>
        <w:tc>
          <w:tcPr>
            <w:tcW w:type="dxa" w:w="0"/>
          </w:tcPr>
          <w:p>
            <w:r>
              <w:t>既有四套回归（intent / prompt / knowledge / session）保持全绿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11.2 测试环境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角色</w:t>
            </w:r>
          </w:p>
        </w:tc>
        <w:tc>
          <w:tcPr>
            <w:tcW w:type="dxa" w:w="0"/>
          </w:tcPr>
          <w:p>
            <w:r>
              <w:t>组件</w:t>
            </w:r>
          </w:p>
        </w:tc>
        <w:tc>
          <w:tcPr>
            <w:tcW w:type="dxa" w:w="0"/>
          </w:tcPr>
          <w:p>
            <w:r>
              <w:t>端口</w:t>
            </w:r>
          </w:p>
        </w:tc>
        <w:tc>
          <w:tcPr>
            <w:tcW w:type="dxa" w:w="0"/>
          </w:tcPr>
          <w:p>
            <w:r>
              <w:t>职责</w:t>
            </w:r>
          </w:p>
        </w:tc>
      </w:tr>
      <w:tr>
        <w:tc>
          <w:tcPr>
            <w:tcW w:type="dxa" w:w="0"/>
          </w:tcPr>
          <w:p>
            <w:r>
              <w:t>统一入口</w:t>
            </w:r>
          </w:p>
        </w:tc>
        <w:tc>
          <w:tcPr>
            <w:tcW w:type="dxa" w:w="0"/>
          </w:tcPr>
          <w:p>
            <w:r>
              <w:t>fitness-web（nginx）</w:t>
            </w:r>
          </w:p>
        </w:tc>
        <w:tc>
          <w:tcPr>
            <w:tcW w:type="dxa" w:w="0"/>
          </w:tcPr>
          <w:p>
            <w:r>
              <w:t>http://localhost:8088</w:t>
            </w:r>
          </w:p>
        </w:tc>
        <w:tc>
          <w:tcPr>
            <w:tcW w:type="dxa" w:w="0"/>
          </w:tcPr>
          <w:p>
            <w:r>
              <w:t>前端 + 同源反向代理</w:t>
            </w:r>
          </w:p>
        </w:tc>
      </w:tr>
      <w:tr>
        <w:tc>
          <w:tcPr>
            <w:tcW w:type="dxa" w:w="0"/>
          </w:tcPr>
          <w:p>
            <w:r>
              <w:t>业务后端</w:t>
            </w:r>
          </w:p>
        </w:tc>
        <w:tc>
          <w:tcPr>
            <w:tcW w:type="dxa" w:w="0"/>
          </w:tcPr>
          <w:p>
            <w:r>
              <w:t>gym-backend（SpringBoot 2.7 / Java 8）</w:t>
            </w:r>
          </w:p>
        </w:tc>
        <w:tc>
          <w:tcPr>
            <w:tcW w:type="dxa" w:w="0"/>
          </w:tcPr>
          <w:p>
            <w:r>
              <w:t>:9090</w:t>
            </w:r>
          </w:p>
        </w:tc>
        <w:tc>
          <w:tcPr>
            <w:tcW w:type="dxa" w:w="0"/>
          </w:tcPr>
          <w:p>
            <w:r>
              <w:t>会员/课程/器材/员工/报名/充值/看板</w:t>
            </w:r>
          </w:p>
        </w:tc>
      </w:tr>
      <w:tr>
        <w:tc>
          <w:tcPr>
            <w:tcW w:type="dxa" w:w="0"/>
          </w:tcPr>
          <w:p>
            <w:r>
              <w:t>智能体</w:t>
            </w:r>
          </w:p>
        </w:tc>
        <w:tc>
          <w:tcPr>
            <w:tcW w:type="dxa" w:w="0"/>
          </w:tcPr>
          <w:p>
            <w:r>
              <w:t>fitness-agent（SpringBoot 3.2 / Java 17）</w:t>
            </w:r>
          </w:p>
        </w:tc>
        <w:tc>
          <w:tcPr>
            <w:tcW w:type="dxa" w:w="0"/>
          </w:tcPr>
          <w:p>
            <w:r>
              <w:t>:9091</w:t>
            </w:r>
          </w:p>
        </w:tc>
        <w:tc>
          <w:tcPr>
            <w:tcW w:type="dxa" w:w="0"/>
          </w:tcPr>
          <w:p>
            <w:r>
              <w:t>对话 / 计划 / 知识问答 / 会话</w:t>
            </w:r>
          </w:p>
        </w:tc>
      </w:tr>
      <w:tr>
        <w:tc>
          <w:tcPr>
            <w:tcW w:type="dxa" w:w="0"/>
          </w:tcPr>
          <w:p>
            <w:r>
              <w:t>数据库</w:t>
            </w:r>
          </w:p>
        </w:tc>
        <w:tc>
          <w:tcPr>
            <w:tcW w:type="dxa" w:w="0"/>
          </w:tcPr>
          <w:p>
            <w:r>
              <w:t>MySQL 8（gym-mysql）</w:t>
            </w:r>
          </w:p>
        </w:tc>
        <w:tc>
          <w:tcPr>
            <w:tcW w:type="dxa" w:w="0"/>
          </w:tcPr>
          <w:p>
            <w:r>
              <w:t>localhost:13306</w:t>
            </w:r>
          </w:p>
        </w:tc>
        <w:tc>
          <w:tcPr>
            <w:tcW w:type="dxa" w:w="0"/>
          </w:tcPr>
          <w:p>
            <w:r>
              <w:t>业务库 gym_management + 智能体库 fitness_ai</w:t>
            </w:r>
          </w:p>
        </w:tc>
      </w:tr>
      <w:tr>
        <w:tc>
          <w:tcPr>
            <w:tcW w:type="dxa" w:w="0"/>
          </w:tcPr>
          <w:p>
            <w:r>
              <w:t>大模型</w:t>
            </w:r>
          </w:p>
        </w:tc>
        <w:tc>
          <w:tcPr>
            <w:tcW w:type="dxa" w:w="0"/>
          </w:tcPr>
          <w:p>
            <w:r>
              <w:t>内网 vLLM（deepseek-v4-flash）</w:t>
            </w:r>
          </w:p>
        </w:tc>
        <w:tc>
          <w:tcPr>
            <w:tcW w:type="dxa" w:w="0"/>
          </w:tcPr>
          <w:p>
            <w:r>
              <w:t>OpenAI 兼容协议</w:t>
            </w:r>
          </w:p>
        </w:tc>
        <w:tc>
          <w:tcPr>
            <w:tcW w:type="dxa" w:w="0"/>
          </w:tcPr>
          <w:p>
            <w:r>
              <w:t>仅负责组织语言，不做数值计算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运行态观测项</w:t>
            </w:r>
          </w:p>
        </w:tc>
        <w:tc>
          <w:tcPr>
            <w:tcW w:type="dxa" w:w="0"/>
          </w:tcPr>
          <w:p>
            <w:r>
              <w:t>取值</w:t>
            </w:r>
          </w:p>
        </w:tc>
        <w:tc>
          <w:tcPr>
            <w:tcW w:type="dxa" w:w="0"/>
          </w:tcPr>
          <w:p>
            <w:r>
              <w:t>来源</w:t>
            </w:r>
          </w:p>
        </w:tc>
      </w:tr>
      <w:tr>
        <w:tc>
          <w:tcPr>
            <w:tcW w:type="dxa" w:w="0"/>
          </w:tcPr>
          <w:p>
            <w:r>
              <w:t>知识库文档总数</w:t>
            </w:r>
          </w:p>
        </w:tc>
        <w:tc>
          <w:tcPr>
            <w:tcW w:type="dxa" w:w="0"/>
          </w:tcPr>
          <w:p>
            <w:r>
              <w:t>64</w:t>
            </w:r>
          </w:p>
        </w:tc>
        <w:tc>
          <w:tcPr>
            <w:tcW w:type="dxa" w:w="0"/>
          </w:tcPr>
          <w:p>
            <w:r>
              <w:t>GET /agent-api/knowledge/stats</w:t>
            </w:r>
          </w:p>
        </w:tc>
      </w:tr>
      <w:tr>
        <w:tc>
          <w:tcPr>
            <w:tcW w:type="dxa" w:w="0"/>
          </w:tcPr>
          <w:p>
            <w:r>
              <w:t>正文字数 / 章节数</w:t>
            </w:r>
          </w:p>
        </w:tc>
        <w:tc>
          <w:tcPr>
            <w:tcW w:type="dxa" w:w="0"/>
          </w:tcPr>
          <w:p>
            <w:r>
              <w:t>27138 / 354</w:t>
            </w:r>
          </w:p>
        </w:tc>
        <w:tc>
          <w:tcPr>
            <w:tcW w:type="dxa" w:w="0"/>
          </w:tcPr>
          <w:p>
            <w:r>
              <w:t>同上</w:t>
            </w:r>
          </w:p>
        </w:tc>
      </w:tr>
      <w:tr>
        <w:tc>
          <w:tcPr>
            <w:tcW w:type="dxa" w:w="0"/>
          </w:tcPr>
          <w:p>
            <w:r>
              <w:t>命中阈值 minScore</w:t>
            </w:r>
          </w:p>
        </w:tc>
        <w:tc>
          <w:tcPr>
            <w:tcW w:type="dxa" w:w="0"/>
          </w:tcPr>
          <w:p>
            <w:r>
              <w:t>12.0</w:t>
            </w:r>
          </w:p>
        </w:tc>
        <w:tc>
          <w:tcPr>
            <w:tcW w:type="dxa" w:w="0"/>
          </w:tcPr>
          <w:p>
            <w:r>
              <w:t>同上（标定见 11.3）</w:t>
            </w:r>
          </w:p>
        </w:tc>
      </w:tr>
      <w:tr>
        <w:tc>
          <w:tcPr>
            <w:tcW w:type="dxa" w:w="0"/>
          </w:tcPr>
          <w:p>
            <w:r>
              <w:t>热更新周期</w:t>
            </w:r>
          </w:p>
        </w:tc>
        <w:tc>
          <w:tcPr>
            <w:tcW w:type="dxa" w:w="0"/>
          </w:tcPr>
          <w:p>
            <w:r>
              <w:t>60 秒</w:t>
            </w:r>
          </w:p>
        </w:tc>
        <w:tc>
          <w:tcPr>
            <w:tcW w:type="dxa" w:w="0"/>
          </w:tcPr>
          <w:p>
            <w:r>
              <w:t>同上</w:t>
            </w:r>
          </w:p>
        </w:tc>
      </w:tr>
      <w:tr>
        <w:tc>
          <w:tcPr>
            <w:tcW w:type="dxa" w:w="0"/>
          </w:tcPr>
          <w:p>
            <w:r>
              <w:t>会话存储可用性</w:t>
            </w:r>
          </w:p>
        </w:tc>
        <w:tc>
          <w:tcPr>
            <w:tcW w:type="dxa" w:w="0"/>
          </w:tcPr>
          <w:p>
            <w:r>
              <w:t>可用</w:t>
            </w:r>
          </w:p>
        </w:tc>
        <w:tc>
          <w:tcPr>
            <w:tcW w:type="dxa" w:w="0"/>
          </w:tcPr>
          <w:p>
            <w:r>
              <w:t>GET /agent-api/qa/sessions/_storage</w:t>
            </w:r>
          </w:p>
        </w:tc>
      </w:tr>
      <w:tr>
        <w:tc>
          <w:tcPr>
            <w:tcW w:type="dxa" w:w="0"/>
          </w:tcPr>
          <w:p>
            <w:r>
              <w:t>会话 / 消息行数</w:t>
            </w:r>
          </w:p>
        </w:tc>
        <w:tc>
          <w:tcPr>
            <w:tcW w:type="dxa" w:w="0"/>
          </w:tcPr>
          <w:p>
            <w:r>
              <w:t>101 / 220</w:t>
            </w:r>
          </w:p>
        </w:tc>
        <w:tc>
          <w:tcPr>
            <w:tcW w:type="dxa" w:w="0"/>
          </w:tcPr>
          <w:p>
            <w:r>
              <w:t>同上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11.3 测试策略与方法</w:t>
      </w:r>
    </w:p>
    <w:p>
      <w:pPr>
        <w:pStyle w:val="Heading3"/>
      </w:pPr>
    </w:p>
    <w:p>
      <w:r>
        <w:rPr>
          <w:b/>
        </w:rPr>
        <w:t>黑盒</w:t>
      </w:r>
      <w:r>
        <w:t>：用例只通过 REST 接口驱动，不关心内部实现，与用户真实使用路径一致。综合运用四种方法：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方法</w:t>
            </w:r>
          </w:p>
        </w:tc>
        <w:tc>
          <w:tcPr>
            <w:tcW w:type="dxa" w:w="0"/>
          </w:tcPr>
          <w:p>
            <w:r>
              <w:t>在本轮的应用</w:t>
            </w:r>
          </w:p>
        </w:tc>
        <w:tc>
          <w:tcPr>
            <w:tcW w:type="dxa" w:w="0"/>
          </w:tcPr>
          <w:p>
            <w:r>
              <w:t>典型用例</w:t>
            </w:r>
          </w:p>
        </w:tc>
      </w:tr>
      <w:tr>
        <w:tc>
          <w:tcPr>
            <w:tcW w:type="dxa" w:w="0"/>
          </w:tcPr>
          <w:p>
            <w:r>
              <w:t>等价类划分</w:t>
            </w:r>
          </w:p>
        </w:tc>
        <w:tc>
          <w:tcPr>
            <w:tcW w:type="dxa" w:w="0"/>
          </w:tcPr>
          <w:p>
            <w:r>
              <w:t>把输入划分为有效/无效类，每类取代表值</w:t>
            </w:r>
          </w:p>
        </w:tc>
        <w:tc>
          <w:tcPr>
            <w:tcW w:type="dxa" w:w="0"/>
          </w:tcPr>
          <w:p>
            <w:r>
              <w:t>金额合法（1–10000）与非法（0、10001）；身份（会员/管理员/访客）</w:t>
            </w:r>
          </w:p>
        </w:tc>
      </w:tr>
      <w:tr>
        <w:tc>
          <w:tcPr>
            <w:tcW w:type="dxa" w:w="0"/>
          </w:tcPr>
          <w:p>
            <w:r>
              <w:t>边界值分析</w:t>
            </w:r>
          </w:p>
        </w:tc>
        <w:tc>
          <w:tcPr>
            <w:tcW w:type="dxa" w:w="0"/>
          </w:tcPr>
          <w:p>
            <w:r>
              <w:t>取区间端点与越界点</w:t>
            </w:r>
          </w:p>
        </w:tc>
        <w:tc>
          <w:tcPr>
            <w:tcW w:type="dxa" w:w="0"/>
          </w:tcPr>
          <w:p>
            <w:r>
              <w:t>BB-18 金额 0 与 10001 被拒</w:t>
            </w:r>
          </w:p>
        </w:tc>
      </w:tr>
      <w:tr>
        <w:tc>
          <w:tcPr>
            <w:tcW w:type="dxa" w:w="0"/>
          </w:tcPr>
          <w:p>
            <w:r>
              <w:t>场景法</w:t>
            </w:r>
          </w:p>
        </w:tc>
        <w:tc>
          <w:tcPr>
            <w:tcW w:type="dxa" w:w="0"/>
          </w:tcPr>
          <w:p>
            <w:r>
              <w:t>按真实业务流程串成端到端场景</w:t>
            </w:r>
          </w:p>
        </w:tc>
        <w:tc>
          <w:tcPr>
            <w:tcW w:type="dxa" w:w="0"/>
          </w:tcPr>
          <w:p>
            <w:r>
              <w:t>BB-11 → BB-12 → BB-14 充值闭环；BB-28 → BB-30 历史落库与回放</w:t>
            </w:r>
          </w:p>
        </w:tc>
      </w:tr>
      <w:tr>
        <w:tc>
          <w:tcPr>
            <w:tcW w:type="dxa" w:w="0"/>
          </w:tcPr>
          <w:p>
            <w:r>
              <w:t>错误推测</w:t>
            </w:r>
          </w:p>
        </w:tc>
        <w:tc>
          <w:tcPr>
            <w:tcW w:type="dxa" w:w="0"/>
          </w:tcPr>
          <w:p>
            <w:r>
              <w:t>凭经验针对高风险点设计反例</w:t>
            </w:r>
          </w:p>
        </w:tc>
        <w:tc>
          <w:tcPr>
            <w:tcW w:type="dxa" w:w="0"/>
          </w:tcPr>
          <w:p>
            <w:r>
              <w:t>「充值记录」是否会误触发充值；「会员卡什么时候到期」是否会误命中知识库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白盒</w:t>
      </w:r>
      <w:r>
        <w:t>：用例落在「设计中明确承诺的约束」上，而不是凑覆盖率，分静态与动态两类：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方法</w:t>
            </w:r>
          </w:p>
        </w:tc>
        <w:tc>
          <w:tcPr>
            <w:tcW w:type="dxa" w:w="0"/>
          </w:tcPr>
          <w:p>
            <w:r>
              <w:t>做法</w:t>
            </w:r>
          </w:p>
        </w:tc>
        <w:tc>
          <w:tcPr>
            <w:tcW w:type="dxa" w:w="0"/>
          </w:tcPr>
          <w:p>
            <w:r>
              <w:t>典型用例</w:t>
            </w:r>
          </w:p>
        </w:tc>
      </w:tr>
      <w:tr>
        <w:tc>
          <w:tcPr>
            <w:tcW w:type="dxa" w:w="0"/>
          </w:tcPr>
          <w:p>
            <w:r>
              <w:t>静态结构审查</w:t>
            </w:r>
          </w:p>
        </w:tc>
        <w:tc>
          <w:tcPr>
            <w:tcW w:type="dxa" w:w="0"/>
          </w:tcPr>
          <w:p>
            <w:r>
              <w:t>读源码断言约束存在且无遗漏</w:t>
            </w:r>
          </w:p>
        </w:tc>
        <w:tc>
          <w:tcPr>
            <w:tcW w:type="dxa" w:w="0"/>
          </w:tcPr>
          <w:p>
            <w:r>
              <w:t>WB-01 归属条件、WB-02 幂等建表、WB-11 后置校验、WB-13 提示词版本</w:t>
            </w:r>
          </w:p>
        </w:tc>
      </w:tr>
      <w:tr>
        <w:tc>
          <w:tcPr>
            <w:tcW w:type="dxa" w:w="0"/>
          </w:tcPr>
          <w:p>
            <w:r>
              <w:t>动态结构验证</w:t>
            </w:r>
          </w:p>
        </w:tc>
        <w:tc>
          <w:tcPr>
            <w:tcW w:type="dxa" w:w="0"/>
          </w:tcPr>
          <w:p>
            <w:r>
              <w:t>查数据库、看执行计划、比对行数</w:t>
            </w:r>
          </w:p>
        </w:tc>
        <w:tc>
          <w:tcPr>
            <w:tcW w:type="dxa" w:w="0"/>
          </w:tcPr>
          <w:p>
            <w:r>
              <w:t>WB-05/WB-06 索引命中、WB-15 越权写入行数不变</w:t>
            </w:r>
          </w:p>
        </w:tc>
      </w:tr>
      <w:tr>
        <w:tc>
          <w:tcPr>
            <w:tcW w:type="dxa" w:w="0"/>
          </w:tcPr>
          <w:p>
            <w:r>
              <w:t>路径覆盖（降级路径）</w:t>
            </w:r>
          </w:p>
        </w:tc>
        <w:tc>
          <w:tcPr>
            <w:tcW w:type="dxa" w:w="0"/>
          </w:tcPr>
          <w:p>
            <w:r>
              <w:t>构造异常环境，专门走降级分支</w:t>
            </w:r>
          </w:p>
        </w:tc>
        <w:tc>
          <w:tcPr>
            <w:tcW w:type="dxa" w:w="0"/>
          </w:tcPr>
          <w:p>
            <w:r>
              <w:t>WB-16 故意的坏数据库地址，验证「存储不可用仍可对话」</w:t>
            </w:r>
          </w:p>
        </w:tc>
      </w:tr>
      <w:tr>
        <w:tc>
          <w:tcPr>
            <w:tcW w:type="dxa" w:w="0"/>
          </w:tcPr>
          <w:p>
            <w:r>
              <w:t>变更触发验证</w:t>
            </w:r>
          </w:p>
        </w:tc>
        <w:tc>
          <w:tcPr>
            <w:tcW w:type="dxa" w:w="0"/>
          </w:tcPr>
          <w:p>
            <w:r>
              <w:t>改动输入后观察系统行为是否按设计自适应</w:t>
            </w:r>
          </w:p>
        </w:tc>
        <w:tc>
          <w:tcPr>
            <w:tcW w:type="dxa" w:w="0"/>
          </w:tcPr>
          <w:p>
            <w:r>
              <w:t>WB-17 新增文档后索引自动重建（热更新）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编号规则：</w:t>
      </w:r>
      <w:r>
        <w:rPr>
          <w:rFonts w:ascii="Mono" w:hAnsi="Mono"/>
        </w:rPr>
        <w:t>BB-xx</w:t>
      </w:r>
      <w:r>
        <w:t xml:space="preserve"> 为黑盒用例，</w:t>
      </w:r>
      <w:r>
        <w:rPr>
          <w:rFonts w:ascii="Mono" w:hAnsi="Mono"/>
        </w:rPr>
        <w:t>WB-xx</w:t>
      </w:r>
      <w:r>
        <w:t xml:space="preserve"> 为白盒用例；编号即执行顺序。全部用例由 </w:t>
      </w:r>
      <w:r>
        <w:rPr>
          <w:rFonts w:ascii="Mono" w:hAnsi="Mono"/>
        </w:rPr>
        <w:t>tools/test_suite_v21.py</w:t>
      </w:r>
      <w:r>
        <w:t xml:space="preserve"> 执行，原始记录见 </w:t>
      </w:r>
      <w:r>
        <w:rPr>
          <w:rFonts w:ascii="Mono" w:hAnsi="Mono"/>
        </w:rPr>
        <w:t>docs/test-report-data.json</w:t>
      </w:r>
      <w:r>
        <w:t>。</w:t>
      </w:r>
    </w:p>
    <w:p>
      <w:pPr>
        <w:pStyle w:val="Heading3"/>
      </w:pPr>
      <w:r>
        <w:t>11.4 黑盒测试用例与执行结果（56 条）</w:t>
      </w:r>
    </w:p>
    <w:p>
      <w:pPr>
        <w:pStyle w:val="Heading4"/>
      </w:pPr>
      <w:r>
        <w:t>11.4.1 黑盒执行汇总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测试模块</w:t>
            </w:r>
          </w:p>
        </w:tc>
        <w:tc>
          <w:tcPr>
            <w:tcW w:type="dxa" w:w="0"/>
          </w:tcPr>
          <w:p>
            <w:r>
              <w:t>用例数</w:t>
            </w:r>
          </w:p>
        </w:tc>
        <w:tc>
          <w:tcPr>
            <w:tcW w:type="dxa" w:w="0"/>
          </w:tcPr>
          <w:p>
            <w:r>
              <w:t>通过</w:t>
            </w:r>
          </w:p>
        </w:tc>
        <w:tc>
          <w:tcPr>
            <w:tcW w:type="dxa" w:w="0"/>
          </w:tcPr>
          <w:p>
            <w:r>
              <w:t>失败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意图路由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充值闭环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计划生成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知识问答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会话持久化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用户隔离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接口与异常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运行观测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知识反馈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计划执行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运营中枢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0"/>
          </w:tcPr>
          <w:p>
            <w:r>
              <w:rPr>
                <w:b/>
              </w:rPr>
              <w:t>56</w:t>
            </w:r>
          </w:p>
        </w:tc>
        <w:tc>
          <w:tcPr>
            <w:tcW w:type="dxa" w:w="0"/>
          </w:tcPr>
          <w:p>
            <w:r>
              <w:rPr>
                <w:b/>
              </w:rPr>
              <w:t>56</w:t>
            </w:r>
          </w:p>
        </w:tc>
        <w:tc>
          <w:tcPr>
            <w:tcW w:type="dxa" w:w="0"/>
          </w:tcPr>
          <w:p>
            <w:r>
              <w:rPr>
                <w:b/>
              </w:rPr>
              <w:t>0</w:t>
            </w:r>
          </w:p>
        </w:tc>
        <w:tc>
          <w:tcPr>
            <w:tcW w:type="dxa" w:w="0"/>
          </w:tcPr>
          <w:p>
            <w:r>
              <w:rPr>
                <w:b/>
              </w:rPr>
              <w:t>通过率 100.0%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11.4.2 意图路由（10 条）</w:t>
      </w:r>
    </w:p>
    <w:p>
      <w:pPr>
        <w:pStyle w:val="Heading4"/>
      </w:pPr>
    </w:p>
    <w:p>
      <w:r>
        <w:t>意图路由是对话系统正确性的前提：判错意图，后面全错。本组专门覆盖易混表达与权限边界。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用例 / 前置条件 / 操作步骤</w:t>
            </w:r>
          </w:p>
        </w:tc>
        <w:tc>
          <w:tcPr>
            <w:tcW w:type="dxa" w:w="0"/>
          </w:tcPr>
          <w:p>
            <w:r>
              <w:t>预期结果</w:t>
            </w:r>
          </w:p>
        </w:tc>
        <w:tc>
          <w:tcPr>
            <w:tcW w:type="dxa" w:w="0"/>
          </w:tcPr>
          <w:p>
            <w:r>
              <w:t>实际结果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BB-01</w:t>
            </w:r>
          </w:p>
        </w:tc>
        <w:tc>
          <w:tcPr>
            <w:tcW w:type="dxa" w:w="0"/>
          </w:tcPr>
          <w:p>
            <w:r>
              <w:rPr>
                <w:b/>
              </w:rPr>
              <w:t>充值记录判定为查询而非发起充值</w:t>
            </w:r>
            <w:r>
              <w:t>前置：会员已登录（memberId=1）</w:t>
              <w:br/>
              <w:t>步骤：发送「充值记录」</w:t>
            </w:r>
          </w:p>
        </w:tc>
        <w:tc>
          <w:tcPr>
            <w:tcW w:type="dxa" w:w="0"/>
          </w:tcPr>
          <w:p>
            <w:r>
              <w:t>返回 LIST 卡（充值记录），不出现 CONFIRM/PAY 卡</w:t>
            </w:r>
          </w:p>
        </w:tc>
        <w:tc>
          <w:tcPr>
            <w:tcW w:type="dxa" w:w="0"/>
          </w:tcPr>
          <w:p>
            <w:r>
              <w:t>HTTP 200，卡片=['LIST']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BB-02</w:t>
            </w:r>
          </w:p>
        </w:tc>
        <w:tc>
          <w:tcPr>
            <w:tcW w:type="dxa" w:w="0"/>
          </w:tcPr>
          <w:p>
            <w:r>
              <w:rPr>
                <w:b/>
              </w:rPr>
              <w:t>口语化余额查询</w:t>
            </w:r>
            <w:r>
              <w:t>前置：会员已登录</w:t>
              <w:br/>
              <w:t>步骤：发送「我卡里还有多少钱」</w:t>
            </w:r>
          </w:p>
        </w:tc>
        <w:tc>
          <w:tcPr>
            <w:tcW w:type="dxa" w:w="0"/>
          </w:tcPr>
          <w:p>
            <w:r>
              <w:t>回复含余额数值，不出现确认卡</w:t>
            </w:r>
          </w:p>
        </w:tc>
        <w:tc>
          <w:tcPr>
            <w:tcW w:type="dxa" w:w="0"/>
          </w:tcPr>
          <w:p>
            <w:r>
              <w:t>HTTP 200，reply=你卡里还有 ¥3129。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BB-03</w:t>
            </w:r>
          </w:p>
        </w:tc>
        <w:tc>
          <w:tcPr>
            <w:tcW w:type="dxa" w:w="0"/>
          </w:tcPr>
          <w:p>
            <w:r>
              <w:rPr>
                <w:b/>
              </w:rPr>
              <w:t>积分查询</w:t>
            </w:r>
            <w:r>
              <w:t>前置：会员已登录</w:t>
              <w:br/>
              <w:t>步骤：发送「我有多少积分」</w:t>
            </w:r>
          </w:p>
        </w:tc>
        <w:tc>
          <w:tcPr>
            <w:tcW w:type="dxa" w:w="0"/>
          </w:tcPr>
          <w:p>
            <w:r>
              <w:t>回复含积分数值或积分说明</w:t>
            </w:r>
          </w:p>
        </w:tc>
        <w:tc>
          <w:tcPr>
            <w:tcW w:type="dxa" w:w="0"/>
          </w:tcPr>
          <w:p>
            <w:r>
              <w:t>HTTP 200，reply=你目前有 100 积分。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BB-04</w:t>
            </w:r>
          </w:p>
        </w:tc>
        <w:tc>
          <w:tcPr>
            <w:tcW w:type="dxa" w:w="0"/>
          </w:tcPr>
          <w:p>
            <w:r>
              <w:rPr>
                <w:b/>
              </w:rPr>
              <w:t>课程报名查询</w:t>
            </w:r>
            <w:r>
              <w:t>前置：会员已登录</w:t>
              <w:br/>
              <w:t>步骤：发送「我报了哪些课」</w:t>
            </w:r>
          </w:p>
        </w:tc>
        <w:tc>
          <w:tcPr>
            <w:tcW w:type="dxa" w:w="0"/>
          </w:tcPr>
          <w:p>
            <w:r>
              <w:t>返回课程相关回复（列表卡或文本）</w:t>
            </w:r>
          </w:p>
        </w:tc>
        <w:tc>
          <w:tcPr>
            <w:tcW w:type="dxa" w:w="0"/>
          </w:tcPr>
          <w:p>
            <w:r>
              <w:t>HTTP 200，cards=['LIST']，reply=你已报名 1 门课程：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BB-05</w:t>
            </w:r>
          </w:p>
        </w:tc>
        <w:tc>
          <w:tcPr>
            <w:tcW w:type="dxa" w:w="0"/>
          </w:tcPr>
          <w:p>
            <w:r>
              <w:rPr>
                <w:b/>
              </w:rPr>
              <w:t>中文数字金额「充两百」解析为 200</w:t>
            </w:r>
            <w:r>
              <w:t>前置：会员已登录</w:t>
              <w:br/>
              <w:t>步骤：发送「充两百」</w:t>
            </w:r>
          </w:p>
        </w:tc>
        <w:tc>
          <w:tcPr>
            <w:tcW w:type="dxa" w:w="0"/>
          </w:tcPr>
          <w:p>
            <w:r>
              <w:t>确认卡金额 = 200</w:t>
            </w:r>
          </w:p>
        </w:tc>
        <w:tc>
          <w:tcPr>
            <w:tcW w:type="dxa" w:w="0"/>
          </w:tcPr>
          <w:p>
            <w:r>
              <w:t>HTTP 200，确认卡金额=200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BB-06</w:t>
            </w:r>
          </w:p>
        </w:tc>
        <w:tc>
          <w:tcPr>
            <w:tcW w:type="dxa" w:w="0"/>
          </w:tcPr>
          <w:p>
            <w:r>
              <w:rPr>
                <w:b/>
              </w:rPr>
              <w:t>未识别语句走兜底且给出能力清单</w:t>
            </w:r>
            <w:r>
              <w:t>前置：会员已登录</w:t>
              <w:br/>
              <w:t>步骤：发送「今天天气怎么样」</w:t>
            </w:r>
          </w:p>
        </w:tc>
        <w:tc>
          <w:tcPr>
            <w:tcW w:type="dxa" w:w="0"/>
          </w:tcPr>
          <w:p>
            <w:r>
              <w:t>返回能力清单卡（NOTICE），不猜测执行业务</w:t>
            </w:r>
          </w:p>
        </w:tc>
        <w:tc>
          <w:tcPr>
            <w:tcW w:type="dxa" w:w="0"/>
          </w:tcPr>
          <w:p>
            <w:r>
              <w:t>HTTP 200，cards=['NOTICE']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BB-07</w:t>
            </w:r>
          </w:p>
        </w:tc>
        <w:tc>
          <w:tcPr>
            <w:tcW w:type="dxa" w:w="0"/>
          </w:tcPr>
          <w:p>
            <w:r>
              <w:rPr>
                <w:b/>
              </w:rPr>
              <w:t>管理员无会员上下文拒绝代查</w:t>
            </w:r>
            <w:r>
              <w:t>前置：memberId 置空（管理员场景）</w:t>
              <w:br/>
              <w:t>步骤：发送「我卡里还有多少钱」</w:t>
            </w:r>
          </w:p>
        </w:tc>
        <w:tc>
          <w:tcPr>
            <w:tcW w:type="dxa" w:w="0"/>
          </w:tcPr>
          <w:p>
            <w:r>
              <w:t>明确要求用会员账号，不返回任何会员数据</w:t>
            </w:r>
          </w:p>
        </w:tc>
        <w:tc>
          <w:tcPr>
            <w:tcW w:type="dxa" w:w="0"/>
          </w:tcPr>
          <w:p>
            <w:r>
              <w:t>HTTP 200，reply=查余额需要知道是哪个会员。请用会员账号登录后再问我。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BB-08</w:t>
            </w:r>
          </w:p>
        </w:tc>
        <w:tc>
          <w:tcPr>
            <w:tcW w:type="dxa" w:w="0"/>
          </w:tcPr>
          <w:p>
            <w:r>
              <w:rPr>
                <w:b/>
              </w:rPr>
              <w:t>管理员无会员上下文拒绝代充</w:t>
            </w:r>
            <w:r>
              <w:t>前置：memberId 置空</w:t>
              <w:br/>
              <w:t>步骤：发送「我要充值200」</w:t>
            </w:r>
          </w:p>
        </w:tc>
        <w:tc>
          <w:tcPr>
            <w:tcW w:type="dxa" w:w="0"/>
          </w:tcPr>
          <w:p>
            <w:r>
              <w:t>明确拒绝并说明需会员账号，不生成任何订单</w:t>
            </w:r>
          </w:p>
        </w:tc>
        <w:tc>
          <w:tcPr>
            <w:tcW w:type="dxa" w:w="0"/>
          </w:tcPr>
          <w:p>
            <w:r>
              <w:t>HTTP 200，cards=[]，reply=充值需要知道是给哪位会员充。请用会员账号登录后再发起，或告诉我会员编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BB-09</w:t>
            </w:r>
          </w:p>
        </w:tc>
        <w:tc>
          <w:tcPr>
            <w:tcW w:type="dxa" w:w="0"/>
          </w:tcPr>
          <w:p>
            <w:r>
              <w:rPr>
                <w:b/>
              </w:rPr>
              <w:t>未开通能力（签到）给出明确提示</w:t>
            </w:r>
            <w:r>
              <w:t>前置：会员已登录</w:t>
              <w:br/>
              <w:t>步骤：发送「签到」</w:t>
            </w:r>
          </w:p>
        </w:tc>
        <w:tc>
          <w:tcPr>
            <w:tcW w:type="dxa" w:w="0"/>
          </w:tcPr>
          <w:p>
            <w:r>
              <w:t>提示能力未开通，不静默失败</w:t>
            </w:r>
          </w:p>
        </w:tc>
        <w:tc>
          <w:tcPr>
            <w:tcW w:type="dxa" w:w="0"/>
          </w:tcPr>
          <w:p>
            <w:r>
              <w:t>HTTP 200，reply=签到打卡这个功能还没开通，目前只做了下面这几件事：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BB-10</w:t>
            </w:r>
          </w:p>
        </w:tc>
        <w:tc>
          <w:tcPr>
            <w:tcW w:type="dxa" w:w="0"/>
          </w:tcPr>
          <w:p>
            <w:r>
              <w:rPr>
                <w:b/>
              </w:rPr>
              <w:t>能力清单（帮助）</w:t>
            </w:r>
            <w:r>
              <w:t>前置：会员已登录</w:t>
              <w:br/>
              <w:t>步骤：发送「你能做什么」</w:t>
            </w:r>
          </w:p>
        </w:tc>
        <w:tc>
          <w:tcPr>
            <w:tcW w:type="dxa" w:w="0"/>
          </w:tcPr>
          <w:p>
            <w:r>
              <w:t>返回 NOTICE 能力清单卡</w:t>
            </w:r>
          </w:p>
        </w:tc>
        <w:tc>
          <w:tcPr>
            <w:tcW w:type="dxa" w:w="0"/>
          </w:tcPr>
          <w:p>
            <w:r>
              <w:t>HTTP 200，cards=['NOTICE']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11.4.3 充值闭环（8 条）</w:t>
      </w:r>
    </w:p>
    <w:p>
      <w:pPr>
        <w:pStyle w:val="Heading4"/>
      </w:pPr>
    </w:p>
    <w:p>
      <w:r>
        <w:t>资金是最高风险的模块。本组不以「接口返回 200」为通过标准，而以</w:t>
      </w:r>
      <w:r>
        <w:rPr>
          <w:b/>
        </w:rPr>
        <w:t>余额精确变化</w:t>
      </w:r>
      <w:r>
        <w:t>与</w:t>
      </w:r>
      <w:r>
        <w:rPr>
          <w:b/>
        </w:rPr>
        <w:t>重复支付不加钱</w:t>
      </w:r>
      <w:r>
        <w:t>为准。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用例 / 前置条件 / 操作步骤</w:t>
            </w:r>
          </w:p>
        </w:tc>
        <w:tc>
          <w:tcPr>
            <w:tcW w:type="dxa" w:w="0"/>
          </w:tcPr>
          <w:p>
            <w:r>
              <w:t>预期结果</w:t>
            </w:r>
          </w:p>
        </w:tc>
        <w:tc>
          <w:tcPr>
            <w:tcW w:type="dxa" w:w="0"/>
          </w:tcPr>
          <w:p>
            <w:r>
              <w:t>实际结果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BB-11</w:t>
            </w:r>
          </w:p>
        </w:tc>
        <w:tc>
          <w:tcPr>
            <w:tcW w:type="dxa" w:w="0"/>
          </w:tcPr>
          <w:p>
            <w:r>
              <w:rPr>
                <w:b/>
              </w:rPr>
              <w:t>发起充值需先确认（金额原样展示）</w:t>
            </w:r>
            <w:r>
              <w:t>前置：会员已登录</w:t>
              <w:br/>
              <w:t>步骤：发送「我要充值300」</w:t>
            </w:r>
          </w:p>
        </w:tc>
        <w:tc>
          <w:tcPr>
            <w:tcW w:type="dxa" w:w="0"/>
          </w:tcPr>
          <w:p>
            <w:r>
              <w:t>返回 CONFIRM 卡，amount=300，status=ASK</w:t>
            </w:r>
          </w:p>
        </w:tc>
        <w:tc>
          <w:tcPr>
            <w:tcW w:type="dxa" w:w="0"/>
          </w:tcPr>
          <w:p>
            <w:r>
              <w:t>HTTP 200，status=ASK，amount=300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BB-12</w:t>
            </w:r>
          </w:p>
        </w:tc>
        <w:tc>
          <w:tcPr>
            <w:tcW w:type="dxa" w:w="0"/>
          </w:tcPr>
          <w:p>
            <w:r>
              <w:rPr>
                <w:b/>
              </w:rPr>
              <w:t>确认后生成订单与支付二维码</w:t>
            </w:r>
            <w:r>
              <w:t>前置：上一步已拿到 CONFIRM 待办</w:t>
              <w:br/>
              <w:t>步骤：回传 pending 后发送「好」</w:t>
            </w:r>
          </w:p>
        </w:tc>
        <w:tc>
          <w:tcPr>
            <w:tcW w:type="dxa" w:w="0"/>
          </w:tcPr>
          <w:p>
            <w:r>
              <w:t>生成订单，返回 PAY 卡且含 orderNo 与二维码</w:t>
            </w:r>
          </w:p>
        </w:tc>
        <w:tc>
          <w:tcPr>
            <w:tcW w:type="dxa" w:w="0"/>
          </w:tcPr>
          <w:p>
            <w:r>
              <w:t>HTTP 200，orderNo=36，字段=['amount', 'orderNo', 'qrPath']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BB-13</w:t>
            </w:r>
          </w:p>
        </w:tc>
        <w:tc>
          <w:tcPr>
            <w:tcW w:type="dxa" w:w="0"/>
          </w:tcPr>
          <w:p>
            <w:r>
              <w:rPr>
                <w:b/>
              </w:rPr>
              <w:t>订单状态可轮询</w:t>
            </w:r>
            <w:r>
              <w:t>前置：已存在一个订单号</w:t>
              <w:br/>
              <w:t>步骤：GET /qa/pay/{orderNo}</w:t>
            </w:r>
          </w:p>
        </w:tc>
        <w:tc>
          <w:tcPr>
            <w:tcW w:type="dxa" w:w="0"/>
          </w:tcPr>
          <w:p>
            <w:r>
              <w:t>返回 status 与金额、会员编号</w:t>
            </w:r>
          </w:p>
        </w:tc>
        <w:tc>
          <w:tcPr>
            <w:tcW w:type="dxa" w:w="0"/>
          </w:tcPr>
          <w:p>
            <w:r>
              <w:t>HTTP 200，orderNo=37，status=PENDING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BB-14</w:t>
            </w:r>
          </w:p>
        </w:tc>
        <w:tc>
          <w:tcPr>
            <w:tcW w:type="dxa" w:w="0"/>
          </w:tcPr>
          <w:p>
            <w:r>
              <w:rPr>
                <w:b/>
              </w:rPr>
              <w:t>支付入账使余额真实增加</w:t>
            </w:r>
            <w:r>
              <w:t>前置：会员余额已知</w:t>
              <w:br/>
              <w:t>步骤：建单 → 支付 → 比对余额</w:t>
            </w:r>
          </w:p>
        </w:tc>
        <w:tc>
          <w:tcPr>
            <w:tcW w:type="dxa" w:w="0"/>
          </w:tcPr>
          <w:p>
            <w:r>
              <w:t>支付后余额 = 支付前 + 金额（差值精确等于金额）</w:t>
            </w:r>
          </w:p>
        </w:tc>
        <w:tc>
          <w:tcPr>
            <w:tcW w:type="dxa" w:w="0"/>
          </w:tcPr>
          <w:p>
            <w:r>
              <w:t>HTTP 200，余额 3129.0 → 3229.0（Δ=100.0）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BB-15</w:t>
            </w:r>
          </w:p>
        </w:tc>
        <w:tc>
          <w:tcPr>
            <w:tcW w:type="dxa" w:w="0"/>
          </w:tcPr>
          <w:p>
            <w:r>
              <w:rPr>
                <w:b/>
              </w:rPr>
              <w:t>重复支付幂等（不重复加钱）</w:t>
            </w:r>
            <w:r>
              <w:t>前置：已支付订单号</w:t>
              <w:br/>
              <w:t>步骤：对同一订单再次调支付</w:t>
            </w:r>
          </w:p>
        </w:tc>
        <w:tc>
          <w:tcPr>
            <w:tcW w:type="dxa" w:w="0"/>
          </w:tcPr>
          <w:p>
            <w:r>
              <w:t>余额不再增加，返回已支付状态</w:t>
            </w:r>
          </w:p>
        </w:tc>
        <w:tc>
          <w:tcPr>
            <w:tcW w:type="dxa" w:w="0"/>
          </w:tcPr>
          <w:p>
            <w:r>
              <w:t>订单 39：首付后=3329.0，重复支付后=3329.0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BB-16</w:t>
            </w:r>
          </w:p>
        </w:tc>
        <w:tc>
          <w:tcPr>
            <w:tcW w:type="dxa" w:w="0"/>
          </w:tcPr>
          <w:p>
            <w:r>
              <w:rPr>
                <w:b/>
              </w:rPr>
              <w:t>支付页读取已支付订单</w:t>
            </w:r>
            <w:r>
              <w:t>前置：已支付订单号</w:t>
              <w:br/>
              <w:t>步骤：GET /qa/pay/{orderNo}</w:t>
            </w:r>
          </w:p>
        </w:tc>
        <w:tc>
          <w:tcPr>
            <w:tcW w:type="dxa" w:w="0"/>
          </w:tcPr>
          <w:p>
            <w:r>
              <w:t>status=PAID 且返回当前余额</w:t>
            </w:r>
          </w:p>
        </w:tc>
        <w:tc>
          <w:tcPr>
            <w:tcW w:type="dxa" w:w="0"/>
          </w:tcPr>
          <w:p>
            <w:r>
              <w:t>HTTP 200，status=PAID，balance=3429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BB-17</w:t>
            </w:r>
          </w:p>
        </w:tc>
        <w:tc>
          <w:tcPr>
            <w:tcW w:type="dxa" w:w="0"/>
          </w:tcPr>
          <w:p>
            <w:r>
              <w:rPr>
                <w:b/>
              </w:rPr>
              <w:t>中途取消清空待办</w:t>
            </w:r>
            <w:r>
              <w:t>前置：已进入充值确认待办</w:t>
              <w:br/>
              <w:t>步骤：发送「算了」</w:t>
            </w:r>
          </w:p>
        </w:tc>
        <w:tc>
          <w:tcPr>
            <w:tcW w:type="dxa" w:w="0"/>
          </w:tcPr>
          <w:p>
            <w:r>
              <w:t>待办被清空，不再生成订单</w:t>
            </w:r>
          </w:p>
        </w:tc>
        <w:tc>
          <w:tcPr>
            <w:tcW w:type="dxa" w:w="0"/>
          </w:tcPr>
          <w:p>
            <w:r>
              <w:t>HTTP 200，pending=None，cards=[]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BB-18</w:t>
            </w:r>
          </w:p>
        </w:tc>
        <w:tc>
          <w:tcPr>
            <w:tcW w:type="dxa" w:w="0"/>
          </w:tcPr>
          <w:p>
            <w:r>
              <w:rPr>
                <w:b/>
              </w:rPr>
              <w:t>超范围金额被拒绝</w:t>
            </w:r>
            <w:r>
              <w:t>前置：会员已登录</w:t>
              <w:br/>
              <w:t>步骤：通过桥接接口建单，金额 10001 / 0</w:t>
            </w:r>
          </w:p>
        </w:tc>
        <w:tc>
          <w:tcPr>
            <w:tcW w:type="dxa" w:w="0"/>
          </w:tcPr>
          <w:p>
            <w:r>
              <w:t>服务端二次校验拒绝，不产生订单</w:t>
            </w:r>
          </w:p>
        </w:tc>
        <w:tc>
          <w:tcPr>
            <w:tcW w:type="dxa" w:w="0"/>
          </w:tcPr>
          <w:p>
            <w:r>
              <w:t>10001→HTTP 400；0→HTTP 400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11.4.4 计划生成（6 条）</w:t>
      </w:r>
    </w:p>
    <w:p>
      <w:pPr>
        <w:pStyle w:val="Heading4"/>
      </w:pPr>
    </w:p>
    <w:p>
      <w:r>
        <w:t>计划由规则引擎算数、大模型组织语言。本组重点验证</w:t>
      </w:r>
      <w:r>
        <w:rPr>
          <w:b/>
        </w:rPr>
        <w:t>证据链</w:t>
      </w:r>
      <w:r>
        <w:t>：计划里出现的数值必须能在规则引擎输出里找到。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用例 / 前置条件 / 操作步骤</w:t>
            </w:r>
          </w:p>
        </w:tc>
        <w:tc>
          <w:tcPr>
            <w:tcW w:type="dxa" w:w="0"/>
          </w:tcPr>
          <w:p>
            <w:r>
              <w:t>预期结果</w:t>
            </w:r>
          </w:p>
        </w:tc>
        <w:tc>
          <w:tcPr>
            <w:tcW w:type="dxa" w:w="0"/>
          </w:tcPr>
          <w:p>
            <w:r>
              <w:t>实际结果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BB-19</w:t>
            </w:r>
          </w:p>
        </w:tc>
        <w:tc>
          <w:tcPr>
            <w:tcW w:type="dxa" w:w="0"/>
          </w:tcPr>
          <w:p>
            <w:r>
              <w:rPr>
                <w:b/>
              </w:rPr>
              <w:t>会员档案完整时一句话产出计划</w:t>
            </w:r>
            <w:r>
              <w:t>前置：会员 A 档案含身高体重年龄性别</w:t>
              <w:br/>
              <w:t>步骤：只发送「我想减脂」</w:t>
            </w:r>
          </w:p>
        </w:tc>
        <w:tc>
          <w:tcPr>
            <w:tcW w:type="dxa" w:w="0"/>
          </w:tcPr>
          <w:p>
            <w:r>
              <w:t>status=OK 且返回计划对象，不追问</w:t>
            </w:r>
          </w:p>
        </w:tc>
        <w:tc>
          <w:tcPr>
            <w:tcW w:type="dxa" w:w="0"/>
          </w:tcPr>
          <w:p>
            <w:r>
              <w:t>HTTP 200，status=OK，plan=有，slots={'性别': '女', '年龄': '18 岁', '身高': '175 cm', '体重': '60 kg', '目标': '减脂'}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BB-20</w:t>
            </w:r>
          </w:p>
        </w:tc>
        <w:tc>
          <w:tcPr>
            <w:tcW w:type="dxa" w:w="0"/>
          </w:tcPr>
          <w:p>
            <w:r>
              <w:rPr>
                <w:b/>
              </w:rPr>
              <w:t>档案缺失时追问缺失槽位（不硬编计划）</w:t>
            </w:r>
            <w:r>
              <w:t>前置：管理员场景无会员档案（memberId 为空）</w:t>
              <w:br/>
              <w:t>步骤：发送「我想减脂」</w:t>
            </w:r>
          </w:p>
        </w:tc>
        <w:tc>
          <w:tcPr>
            <w:tcW w:type="dxa" w:w="0"/>
          </w:tcPr>
          <w:p>
            <w:r>
              <w:t>追问身高/体重/年龄/性别，不产出计划</w:t>
            </w:r>
          </w:p>
        </w:tc>
        <w:tc>
          <w:tcPr>
            <w:tcW w:type="dxa" w:w="0"/>
          </w:tcPr>
          <w:p>
            <w:r>
              <w:t>HTTP 200，plan=无，追问=True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BB-21</w:t>
            </w:r>
          </w:p>
        </w:tc>
        <w:tc>
          <w:tcPr>
            <w:tcW w:type="dxa" w:w="0"/>
          </w:tcPr>
          <w:p>
            <w:r>
              <w:rPr>
                <w:b/>
              </w:rPr>
              <w:t>多轮补齐身体数据后续接为计划</w:t>
            </w:r>
            <w:r>
              <w:t>前置：上文含计划诉求，本轮仅补身体数据</w:t>
              <w:br/>
              <w:t>步骤：「我想减脂」→ 追问 → 「身高175体重80年龄30性别男」</w:t>
            </w:r>
          </w:p>
        </w:tc>
        <w:tc>
          <w:tcPr>
            <w:tcW w:type="dxa" w:w="0"/>
          </w:tcPr>
          <w:p>
            <w:r>
              <w:t>本轮直接产出计划（不要求用户重说诉求）</w:t>
            </w:r>
          </w:p>
        </w:tc>
        <w:tc>
          <w:tcPr>
            <w:tcW w:type="dxa" w:w="0"/>
          </w:tcPr>
          <w:p>
            <w:r>
              <w:t>HTTP 200，status=OK，plan=有，cards=[]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BB-22</w:t>
            </w:r>
          </w:p>
        </w:tc>
        <w:tc>
          <w:tcPr>
            <w:tcW w:type="dxa" w:w="0"/>
          </w:tcPr>
          <w:p>
            <w:r>
              <w:rPr>
                <w:b/>
              </w:rPr>
              <w:t>表单式计划接口</w:t>
            </w:r>
            <w:r>
              <w:t>前置：绕过对话，直接调用表单接口</w:t>
              <w:br/>
              <w:t>步骤：POST /qa/fitness-plan（枚举用大写取值）</w:t>
            </w:r>
          </w:p>
        </w:tc>
        <w:tc>
          <w:tcPr>
            <w:tcW w:type="dxa" w:w="0"/>
          </w:tcPr>
          <w:p>
            <w:r>
              <w:t>返回结构化计划且字段齐全</w:t>
            </w:r>
          </w:p>
        </w:tc>
        <w:tc>
          <w:tcPr>
            <w:tcW w:type="dxa" w:w="0"/>
          </w:tcPr>
          <w:p>
            <w:r>
              <w:t>HTTP 200，字段=['elapsedMs', 'message', 'metrics', 'plan', 'promptVersion', 'status']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BB-23</w:t>
            </w:r>
          </w:p>
        </w:tc>
        <w:tc>
          <w:tcPr>
            <w:tcW w:type="dxa" w:w="0"/>
          </w:tcPr>
          <w:p>
            <w:r>
              <w:rPr>
                <w:b/>
              </w:rPr>
              <w:t>计划正文引用规则引擎算出的数值（证据链）</w:t>
            </w:r>
            <w:r>
              <w:t>前置：规则引擎已产出目标热量/蛋白质</w:t>
              <w:br/>
              <w:t>步骤：比对计划正文与 metrics 中的数值</w:t>
            </w:r>
          </w:p>
        </w:tc>
        <w:tc>
          <w:tcPr>
            <w:tcW w:type="dxa" w:w="0"/>
          </w:tcPr>
          <w:p>
            <w:r>
              <w:t>正文出现与 metrics 一致的关键数值</w:t>
            </w:r>
          </w:p>
        </w:tc>
        <w:tc>
          <w:tcPr>
            <w:tcW w:type="dxa" w:w="0"/>
          </w:tcPr>
          <w:p>
            <w:r>
              <w:t>HTTP 200，指标数值=['2943', '140', '2643']，正文命中=['2943', '140']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BB-44</w:t>
            </w:r>
          </w:p>
        </w:tc>
        <w:tc>
          <w:tcPr>
            <w:tcW w:type="dxa" w:w="0"/>
          </w:tcPr>
          <w:p>
            <w:r>
              <w:rPr>
                <w:b/>
              </w:rPr>
              <w:t>计划只读，不产生任何资金动作</w:t>
            </w:r>
            <w:r>
              <w:t>前置：会员已登录</w:t>
              <w:br/>
              <w:t>步骤：生成计划前后比对余额</w:t>
            </w:r>
          </w:p>
        </w:tc>
        <w:tc>
          <w:tcPr>
            <w:tcW w:type="dxa" w:w="0"/>
          </w:tcPr>
          <w:p>
            <w:r>
              <w:t>余额完全不变</w:t>
            </w:r>
          </w:p>
        </w:tc>
        <w:tc>
          <w:tcPr>
            <w:tcW w:type="dxa" w:w="0"/>
          </w:tcPr>
          <w:p>
            <w:r>
              <w:t>余额 3429.0 → 3429.0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11.4.5 知识问答（4 条）</w:t>
      </w:r>
    </w:p>
    <w:p>
      <w:pPr>
        <w:pStyle w:val="Heading4"/>
      </w:pPr>
    </w:p>
    <w:p>
      <w:r>
        <w:t>知识问答的风险不在「答不出」，而在「不该答的时候硬答」。本组同时覆盖命中与拒答。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用例 / 前置条件 / 操作步骤</w:t>
            </w:r>
          </w:p>
        </w:tc>
        <w:tc>
          <w:tcPr>
            <w:tcW w:type="dxa" w:w="0"/>
          </w:tcPr>
          <w:p>
            <w:r>
              <w:t>预期结果</w:t>
            </w:r>
          </w:p>
        </w:tc>
        <w:tc>
          <w:tcPr>
            <w:tcW w:type="dxa" w:w="0"/>
          </w:tcPr>
          <w:p>
            <w:r>
              <w:t>实际结果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BB-24</w:t>
            </w:r>
          </w:p>
        </w:tc>
        <w:tc>
          <w:tcPr>
            <w:tcW w:type="dxa" w:w="0"/>
          </w:tcPr>
          <w:p>
            <w:r>
              <w:rPr>
                <w:b/>
              </w:rPr>
              <w:t>命中知识库：回复 + 来源卡</w:t>
            </w:r>
            <w:r>
              <w:t>前置：知识库已加载</w:t>
              <w:br/>
              <w:t>步骤：发送「深蹲膝盖疼怎么办」</w:t>
            </w:r>
          </w:p>
        </w:tc>
        <w:tc>
          <w:tcPr>
            <w:tcW w:type="dxa" w:w="0"/>
          </w:tcPr>
          <w:p>
            <w:r>
              <w:t>回复非空且附 SOURCE 来源卡</w:t>
            </w:r>
          </w:p>
        </w:tc>
        <w:tc>
          <w:tcPr>
            <w:tcW w:type="dxa" w:w="0"/>
          </w:tcPr>
          <w:p>
            <w:r>
              <w:t>HTTP 200，cards=['SOURCE']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BB-25</w:t>
            </w:r>
          </w:p>
        </w:tc>
        <w:tc>
          <w:tcPr>
            <w:tcW w:type="dxa" w:w="0"/>
          </w:tcPr>
          <w:p>
            <w:r>
              <w:rPr>
                <w:b/>
              </w:rPr>
              <w:t>未命中：兜底而非硬答</w:t>
            </w:r>
            <w:r>
              <w:t>前置：知识库已加载</w:t>
              <w:br/>
              <w:t>步骤：发送「帮我订一张去北京的机票」</w:t>
            </w:r>
          </w:p>
        </w:tc>
        <w:tc>
          <w:tcPr>
            <w:tcW w:type="dxa" w:w="0"/>
          </w:tcPr>
          <w:p>
            <w:r>
              <w:t>返回能力清单兜底，不编造答案</w:t>
            </w:r>
          </w:p>
        </w:tc>
        <w:tc>
          <w:tcPr>
            <w:tcW w:type="dxa" w:w="0"/>
          </w:tcPr>
          <w:p>
            <w:r>
              <w:t>HTTP 200，cards=['NOTICE']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BB-26</w:t>
            </w:r>
          </w:p>
        </w:tc>
        <w:tc>
          <w:tcPr>
            <w:tcW w:type="dxa" w:w="0"/>
          </w:tcPr>
          <w:p>
            <w:r>
              <w:rPr>
                <w:b/>
              </w:rPr>
              <w:t>回答内标注来源标题（可追溯）</w:t>
            </w:r>
            <w:r>
              <w:t>前置：知识库已加载</w:t>
              <w:br/>
              <w:t>步骤：发送「蛋白质吃多少合适」</w:t>
            </w:r>
          </w:p>
        </w:tc>
        <w:tc>
          <w:tcPr>
            <w:tcW w:type="dxa" w:w="0"/>
          </w:tcPr>
          <w:p>
            <w:r>
              <w:t>回复或来源卡中出现命中文档标题</w:t>
            </w:r>
          </w:p>
        </w:tc>
        <w:tc>
          <w:tcPr>
            <w:tcW w:type="dxa" w:w="0"/>
          </w:tcPr>
          <w:p>
            <w:r>
              <w:t>HTTP 200，来源=['营养 · 蛋白质摄入 · 相关', '营养 · 碳水化合物 · 相关', '营养 · 热量与热量缺口 · 相关']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BB-27</w:t>
            </w:r>
          </w:p>
        </w:tc>
        <w:tc>
          <w:tcPr>
            <w:tcW w:type="dxa" w:w="0"/>
          </w:tcPr>
          <w:p>
            <w:r>
              <w:rPr>
                <w:b/>
              </w:rPr>
              <w:t>负样本不硬答（阈值生效）</w:t>
            </w:r>
            <w:r>
              <w:t>前置：知识库已加载</w:t>
              <w:br/>
              <w:t>步骤：发送含「什么时候」但与健身无关的句子</w:t>
            </w:r>
          </w:p>
        </w:tc>
        <w:tc>
          <w:tcPr>
            <w:tcW w:type="dxa" w:w="0"/>
          </w:tcPr>
          <w:p>
            <w:r>
              <w:t>不返回 SOURCE 卡</w:t>
            </w:r>
          </w:p>
        </w:tc>
        <w:tc>
          <w:tcPr>
            <w:tcW w:type="dxa" w:w="0"/>
          </w:tcPr>
          <w:p>
            <w:r>
              <w:t>HTTP 200，cards=['NOTICE']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11.4.6 会话持久化（6 条）</w:t>
      </w:r>
    </w:p>
    <w:p>
      <w:pPr>
        <w:pStyle w:val="Heading4"/>
      </w:pPr>
    </w:p>
    <w:p>
      <w:r>
        <w:t>历史落智能体自有库，会话标识由服务端生成并随响应回传。本组覆盖建、列、回放、改名、删除五个动作。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用例 / 前置条件 / 操作步骤</w:t>
            </w:r>
          </w:p>
        </w:tc>
        <w:tc>
          <w:tcPr>
            <w:tcW w:type="dxa" w:w="0"/>
          </w:tcPr>
          <w:p>
            <w:r>
              <w:t>预期结果</w:t>
            </w:r>
          </w:p>
        </w:tc>
        <w:tc>
          <w:tcPr>
            <w:tcW w:type="dxa" w:w="0"/>
          </w:tcPr>
          <w:p>
            <w:r>
              <w:t>实际结果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BB-28</w:t>
            </w:r>
          </w:p>
        </w:tc>
        <w:tc>
          <w:tcPr>
            <w:tcW w:type="dxa" w:w="0"/>
          </w:tcPr>
          <w:p>
            <w:r>
              <w:rPr>
                <w:b/>
              </w:rPr>
              <w:t>对话返回 sessionKey</w:t>
            </w:r>
            <w:r>
              <w:t>前置：带访客客户端标识</w:t>
              <w:br/>
              <w:t>步骤：发送一句话</w:t>
            </w:r>
          </w:p>
        </w:tc>
        <w:tc>
          <w:tcPr>
            <w:tcW w:type="dxa" w:w="0"/>
          </w:tcPr>
          <w:p>
            <w:r>
              <w:t>响应含非空 sessionKey</w:t>
            </w:r>
          </w:p>
        </w:tc>
        <w:tc>
          <w:tcPr>
            <w:tcW w:type="dxa" w:w="0"/>
          </w:tcPr>
          <w:p>
            <w:r>
              <w:t>HTTP 200，sessionKey=有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BB-29</w:t>
            </w:r>
          </w:p>
        </w:tc>
        <w:tc>
          <w:tcPr>
            <w:tcW w:type="dxa" w:w="0"/>
          </w:tcPr>
          <w:p>
            <w:r>
              <w:rPr>
                <w:b/>
              </w:rPr>
              <w:t>列表能查到自己的会话</w:t>
            </w:r>
            <w:r>
              <w:t>前置：上一步已建会话</w:t>
              <w:br/>
              <w:t>步骤：GET /qa/sessions</w:t>
            </w:r>
          </w:p>
        </w:tc>
        <w:tc>
          <w:tcPr>
            <w:tcW w:type="dxa" w:w="0"/>
          </w:tcPr>
          <w:p>
            <w:r>
              <w:t>列表含该 sessionKey</w:t>
            </w:r>
          </w:p>
        </w:tc>
        <w:tc>
          <w:tcPr>
            <w:tcW w:type="dxa" w:w="0"/>
          </w:tcPr>
          <w:p>
            <w:r>
              <w:t>HTTP 200，会话数=5，命中=True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BB-30</w:t>
            </w:r>
          </w:p>
        </w:tc>
        <w:tc>
          <w:tcPr>
            <w:tcW w:type="dxa" w:w="0"/>
          </w:tcPr>
          <w:p>
            <w:r>
              <w:rPr>
                <w:b/>
              </w:rPr>
              <w:t>消息回放顺序与内容一致</w:t>
            </w:r>
            <w:r>
              <w:t>前置：已建会话</w:t>
              <w:br/>
              <w:t>步骤：回放消息</w:t>
            </w:r>
          </w:p>
        </w:tc>
        <w:tc>
          <w:tcPr>
            <w:tcW w:type="dxa" w:w="0"/>
          </w:tcPr>
          <w:p>
            <w:r>
              <w:t>消息按 seq 升序，首条为本次提问</w:t>
            </w:r>
          </w:p>
        </w:tc>
        <w:tc>
          <w:tcPr>
            <w:tcW w:type="dxa" w:w="0"/>
          </w:tcPr>
          <w:p>
            <w:r>
              <w:t>HTTP 200，消息数=4，seq=[1, 2, 3, 4]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BB-31</w:t>
            </w:r>
          </w:p>
        </w:tc>
        <w:tc>
          <w:tcPr>
            <w:tcW w:type="dxa" w:w="0"/>
          </w:tcPr>
          <w:p>
            <w:r>
              <w:rPr>
                <w:b/>
              </w:rPr>
              <w:t>新建空会话</w:t>
            </w:r>
            <w:r>
              <w:t>前置：带访客标识</w:t>
              <w:br/>
              <w:t>步骤：POST /qa/sessions</w:t>
            </w:r>
          </w:p>
        </w:tc>
        <w:tc>
          <w:tcPr>
            <w:tcW w:type="dxa" w:w="0"/>
          </w:tcPr>
          <w:p>
            <w:r>
              <w:t>返回新 sessionKey 且出现在列表中</w:t>
            </w:r>
          </w:p>
        </w:tc>
        <w:tc>
          <w:tcPr>
            <w:tcW w:type="dxa" w:w="0"/>
          </w:tcPr>
          <w:p>
            <w:r>
              <w:t>HTTP 200，sessionKey=有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BB-32</w:t>
            </w:r>
          </w:p>
        </w:tc>
        <w:tc>
          <w:tcPr>
            <w:tcW w:type="dxa" w:w="0"/>
          </w:tcPr>
          <w:p>
            <w:r>
              <w:rPr>
                <w:b/>
              </w:rPr>
              <w:t>会话改名</w:t>
            </w:r>
            <w:r>
              <w:t>前置：已建会话</w:t>
              <w:br/>
              <w:t>步骤：POST /qa/sessions/{key}/rename</w:t>
            </w:r>
          </w:p>
        </w:tc>
        <w:tc>
          <w:tcPr>
            <w:tcW w:type="dxa" w:w="0"/>
          </w:tcPr>
          <w:p>
            <w:r>
              <w:t>列表中的标题变为新标题</w:t>
            </w:r>
          </w:p>
        </w:tc>
        <w:tc>
          <w:tcPr>
            <w:tcW w:type="dxa" w:w="0"/>
          </w:tcPr>
          <w:p>
            <w:r>
              <w:t>标题='减脂方案讨论'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BB-33</w:t>
            </w:r>
          </w:p>
        </w:tc>
        <w:tc>
          <w:tcPr>
            <w:tcW w:type="dxa" w:w="0"/>
          </w:tcPr>
          <w:p>
            <w:r>
              <w:rPr>
                <w:b/>
              </w:rPr>
              <w:t>删除会话（含消息）</w:t>
            </w:r>
            <w:r>
              <w:t>前置：已建会话</w:t>
              <w:br/>
              <w:t>步骤：DELETE /qa/sessions/{key}</w:t>
            </w:r>
          </w:p>
        </w:tc>
        <w:tc>
          <w:tcPr>
            <w:tcW w:type="dxa" w:w="0"/>
          </w:tcPr>
          <w:p>
            <w:r>
              <w:t>列表中消失，消息接口返回 404</w:t>
            </w:r>
          </w:p>
        </w:tc>
        <w:tc>
          <w:tcPr>
            <w:tcW w:type="dxa" w:w="0"/>
          </w:tcPr>
          <w:p>
            <w:r>
              <w:t>删除 HTTP 200，列表已移除=True，回放 HTTP 404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11.4.7 用户隔离（6 条）</w:t>
      </w:r>
    </w:p>
    <w:p>
      <w:pPr>
        <w:pStyle w:val="Heading4"/>
      </w:pPr>
    </w:p>
    <w:p>
      <w:r>
        <w:t>隔离是本轮的安全核心。通过标准是</w:t>
      </w:r>
      <w:r>
        <w:rPr>
          <w:b/>
        </w:rPr>
        <w:t>越权读必须 404、越权写必须不生效</w:t>
      </w:r>
      <w:r>
        <w:t>——「没有报错」不足以证明隔离成立。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用例 / 前置条件 / 操作步骤</w:t>
            </w:r>
          </w:p>
        </w:tc>
        <w:tc>
          <w:tcPr>
            <w:tcW w:type="dxa" w:w="0"/>
          </w:tcPr>
          <w:p>
            <w:r>
              <w:t>预期结果</w:t>
            </w:r>
          </w:p>
        </w:tc>
        <w:tc>
          <w:tcPr>
            <w:tcW w:type="dxa" w:w="0"/>
          </w:tcPr>
          <w:p>
            <w:r>
              <w:t>实际结果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BB-34</w:t>
            </w:r>
          </w:p>
        </w:tc>
        <w:tc>
          <w:tcPr>
            <w:tcW w:type="dxa" w:w="0"/>
          </w:tcPr>
          <w:p>
            <w:r>
              <w:rPr>
                <w:b/>
              </w:rPr>
              <w:t>两位会员的 token 归属不同</w:t>
            </w:r>
            <w:r>
              <w:t>前置：会员1/会员3 均可登录</w:t>
              <w:br/>
              <w:t>步骤：分别登录并解析 token 归属</w:t>
            </w:r>
          </w:p>
        </w:tc>
        <w:tc>
          <w:tcPr>
            <w:tcW w:type="dxa" w:w="0"/>
          </w:tcPr>
          <w:p>
            <w:r>
              <w:t>两次归属互不相同且都能建会话</w:t>
            </w:r>
          </w:p>
        </w:tc>
        <w:tc>
          <w:tcPr>
            <w:tcW w:type="dxa" w:w="0"/>
          </w:tcPr>
          <w:p>
            <w:r>
              <w:t>会员1=1 key=有；会员3=3 key=有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BB-35</w:t>
            </w:r>
          </w:p>
        </w:tc>
        <w:tc>
          <w:tcPr>
            <w:tcW w:type="dxa" w:w="0"/>
          </w:tcPr>
          <w:p>
            <w:r>
              <w:rPr>
                <w:b/>
              </w:rPr>
              <w:t>会员3 读不到会员1 的会话（越权读）</w:t>
            </w:r>
            <w:r>
              <w:t>前置：会员1 已建会话</w:t>
              <w:br/>
              <w:t>步骤：会员3 用会员1 的 sessionKey 取消息</w:t>
            </w:r>
          </w:p>
        </w:tc>
        <w:tc>
          <w:tcPr>
            <w:tcW w:type="dxa" w:w="0"/>
          </w:tcPr>
          <w:p>
            <w:r>
              <w:t>返回 404，不泄露内容</w:t>
            </w:r>
          </w:p>
        </w:tc>
        <w:tc>
          <w:tcPr>
            <w:tcW w:type="dxa" w:w="0"/>
          </w:tcPr>
          <w:p>
            <w:r>
              <w:t>HTTP 404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BB-36</w:t>
            </w:r>
          </w:p>
        </w:tc>
        <w:tc>
          <w:tcPr>
            <w:tcW w:type="dxa" w:w="0"/>
          </w:tcPr>
          <w:p>
            <w:r>
              <w:rPr>
                <w:b/>
              </w:rPr>
              <w:t>会员3 改不动会员1 的会话标题（越权写）</w:t>
            </w:r>
            <w:r>
              <w:t>前置：会员1 已建会话</w:t>
              <w:br/>
              <w:t>步骤：会员3 对其 rename</w:t>
            </w:r>
          </w:p>
        </w:tc>
        <w:tc>
          <w:tcPr>
            <w:tcW w:type="dxa" w:w="0"/>
          </w:tcPr>
          <w:p>
            <w:r>
              <w:t>标题保持不变</w:t>
            </w:r>
          </w:p>
        </w:tc>
        <w:tc>
          <w:tcPr>
            <w:tcW w:type="dxa" w:w="0"/>
          </w:tcPr>
          <w:p>
            <w:r>
              <w:t>越权请求 HTTP 404，会员1 的标题仍为 '我想减脂'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BB-37</w:t>
            </w:r>
          </w:p>
        </w:tc>
        <w:tc>
          <w:tcPr>
            <w:tcW w:type="dxa" w:w="0"/>
          </w:tcPr>
          <w:p>
            <w:r>
              <w:rPr>
                <w:b/>
              </w:rPr>
              <w:t>会员3 删不掉会员1 的会话（越权删）</w:t>
            </w:r>
            <w:r>
              <w:t>前置：会员1 已建会话</w:t>
              <w:br/>
              <w:t>步骤：会员3 对其 delete</w:t>
            </w:r>
          </w:p>
        </w:tc>
        <w:tc>
          <w:tcPr>
            <w:tcW w:type="dxa" w:w="0"/>
          </w:tcPr>
          <w:p>
            <w:r>
              <w:t>会员1 仍能取到该会话</w:t>
            </w:r>
          </w:p>
        </w:tc>
        <w:tc>
          <w:tcPr>
            <w:tcW w:type="dxa" w:w="0"/>
          </w:tcPr>
          <w:p>
            <w:r>
              <w:t>越权删除 HTTP 404，会员1 回放 HTTP 200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BB-38</w:t>
            </w:r>
          </w:p>
        </w:tc>
        <w:tc>
          <w:tcPr>
            <w:tcW w:type="dxa" w:w="0"/>
          </w:tcPr>
          <w:p>
            <w:r>
              <w:rPr>
                <w:b/>
              </w:rPr>
              <w:t>访客之间互相隔离</w:t>
            </w:r>
            <w:r>
              <w:t>前置：两个不同的浏览器标识</w:t>
              <w:br/>
              <w:t>步骤：访客B 读访客A 的会话</w:t>
            </w:r>
          </w:p>
        </w:tc>
        <w:tc>
          <w:tcPr>
            <w:tcW w:type="dxa" w:w="0"/>
          </w:tcPr>
          <w:p>
            <w:r>
              <w:t>返回 404</w:t>
            </w:r>
          </w:p>
        </w:tc>
        <w:tc>
          <w:tcPr>
            <w:tcW w:type="dxa" w:w="0"/>
          </w:tcPr>
          <w:p>
            <w:r>
              <w:t>HTTP 404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BB-39</w:t>
            </w:r>
          </w:p>
        </w:tc>
        <w:tc>
          <w:tcPr>
            <w:tcW w:type="dxa" w:w="0"/>
          </w:tcPr>
          <w:p>
            <w:r>
              <w:rPr>
                <w:b/>
              </w:rPr>
              <w:t>访客与会员互不可见</w:t>
            </w:r>
            <w:r>
              <w:t>前置：会员已建会话、访客已建会话</w:t>
              <w:br/>
              <w:t>步骤：互相尝试读取对方会话</w:t>
            </w:r>
          </w:p>
        </w:tc>
        <w:tc>
          <w:tcPr>
            <w:tcW w:type="dxa" w:w="0"/>
          </w:tcPr>
          <w:p>
            <w:r>
              <w:t>双方均 404</w:t>
            </w:r>
          </w:p>
        </w:tc>
        <w:tc>
          <w:tcPr>
            <w:tcW w:type="dxa" w:w="0"/>
          </w:tcPr>
          <w:p>
            <w:r>
              <w:t>访客读会员=404，会员读访客=404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11.4.8 接口与异常（4 条）</w:t>
      </w:r>
    </w:p>
    <w:p>
      <w:pPr>
        <w:pStyle w:val="Heading4"/>
      </w:pPr>
    </w:p>
    <w:p>
      <w:r>
        <w:t>验证接口契约与异常分支：错误码是否规整、空输入是否稳健、容器是否健康。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用例 / 前置条件 / 操作步骤</w:t>
            </w:r>
          </w:p>
        </w:tc>
        <w:tc>
          <w:tcPr>
            <w:tcW w:type="dxa" w:w="0"/>
          </w:tcPr>
          <w:p>
            <w:r>
              <w:t>预期结果</w:t>
            </w:r>
          </w:p>
        </w:tc>
        <w:tc>
          <w:tcPr>
            <w:tcW w:type="dxa" w:w="0"/>
          </w:tcPr>
          <w:p>
            <w:r>
              <w:t>实际结果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BB-40</w:t>
            </w:r>
          </w:p>
        </w:tc>
        <w:tc>
          <w:tcPr>
            <w:tcW w:type="dxa" w:w="0"/>
          </w:tcPr>
          <w:p>
            <w:r>
              <w:rPr>
                <w:b/>
              </w:rPr>
              <w:t>能力元数据接口</w:t>
            </w:r>
            <w:r>
              <w:t>前置：服务已启动</w:t>
              <w:br/>
              <w:t>步骤：GET /qa/metadata</w:t>
            </w:r>
          </w:p>
        </w:tc>
        <w:tc>
          <w:tcPr>
            <w:tcW w:type="dxa" w:w="0"/>
          </w:tcPr>
          <w:p>
            <w:r>
              <w:t>返回目标/性别选项与 LLM 配置状态</w:t>
            </w:r>
          </w:p>
        </w:tc>
        <w:tc>
          <w:tcPr>
            <w:tcW w:type="dxa" w:w="0"/>
          </w:tcPr>
          <w:p>
            <w:r>
              <w:t>HTTP 200，字段=['activityLevels', 'age', 'bodyFat', 'genders', 'goals', 'height']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BB-41</w:t>
            </w:r>
          </w:p>
        </w:tc>
        <w:tc>
          <w:tcPr>
            <w:tcW w:type="dxa" w:w="0"/>
          </w:tcPr>
          <w:p>
            <w:r>
              <w:rPr>
                <w:b/>
              </w:rPr>
              <w:t>不存在的订单返回 404</w:t>
            </w:r>
            <w:r>
              <w:t>前置：订单号不存在</w:t>
              <w:br/>
              <w:t>步骤：GET /qa/pay/99999999</w:t>
            </w:r>
          </w:p>
        </w:tc>
        <w:tc>
          <w:tcPr>
            <w:tcW w:type="dxa" w:w="0"/>
          </w:tcPr>
          <w:p>
            <w:r>
              <w:t>404 且返回结构化错误体</w:t>
            </w:r>
          </w:p>
        </w:tc>
        <w:tc>
          <w:tcPr>
            <w:tcW w:type="dxa" w:w="0"/>
          </w:tcPr>
          <w:p>
            <w:r>
              <w:t>HTTP 404，body={"timestamp": "2026-10-12T15:23:59.238270759+08:00", "status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BB-42</w:t>
            </w:r>
          </w:p>
        </w:tc>
        <w:tc>
          <w:tcPr>
            <w:tcW w:type="dxa" w:w="0"/>
          </w:tcPr>
          <w:p>
            <w:r>
              <w:rPr>
                <w:b/>
              </w:rPr>
              <w:t>空消息不报错（返回问候）</w:t>
            </w:r>
            <w:r>
              <w:t>前置：会员已登录</w:t>
              <w:br/>
              <w:t>步骤：POST 空 messages</w:t>
            </w:r>
          </w:p>
        </w:tc>
        <w:tc>
          <w:tcPr>
            <w:tcW w:type="dxa" w:w="0"/>
          </w:tcPr>
          <w:p>
            <w:r>
              <w:t>200 且返回问候语</w:t>
            </w:r>
          </w:p>
        </w:tc>
        <w:tc>
          <w:tcPr>
            <w:tcW w:type="dxa" w:w="0"/>
          </w:tcPr>
          <w:p>
            <w:r>
              <w:t>HTTP 200，reply=你好，我是健身助手。你现在可以直接跟我说话，我能查账、也能帮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BB-43</w:t>
            </w:r>
          </w:p>
        </w:tc>
        <w:tc>
          <w:tcPr>
            <w:tcW w:type="dxa" w:w="0"/>
          </w:tcPr>
          <w:p>
            <w:r>
              <w:rPr>
                <w:b/>
              </w:rPr>
              <w:t>四容器健康检查</w:t>
            </w:r>
            <w:r>
              <w:t>前置：全栈已启动</w:t>
              <w:br/>
              <w:t>步骤：docker compose ps</w:t>
            </w:r>
          </w:p>
        </w:tc>
        <w:tc>
          <w:tcPr>
            <w:tcW w:type="dxa" w:w="0"/>
          </w:tcPr>
          <w:p>
            <w:r>
              <w:t>四个容器均为 Up</w:t>
            </w:r>
          </w:p>
        </w:tc>
        <w:tc>
          <w:tcPr>
            <w:tcW w:type="dxa" w:w="0"/>
          </w:tcPr>
          <w:p>
            <w:r>
              <w:t>Up 容器 4/4：fitness-agent=Up 11 minutes (healthy); fitness-web=Up 27 minutes (healthy); gym-backend=Up 33 minutes; gym-mysql=Up About an hour (healthy)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11.5 白盒测试用例与执行结果（20 条）</w:t>
      </w:r>
    </w:p>
    <w:p>
      <w:pPr>
        <w:pStyle w:val="Heading3"/>
      </w:pPr>
    </w:p>
    <w:p>
      <w:pPr>
        <w:pStyle w:val="Heading4"/>
      </w:pPr>
      <w:r>
        <w:t>11.5.1 白盒执行汇总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测试模块</w:t>
            </w:r>
          </w:p>
        </w:tc>
        <w:tc>
          <w:tcPr>
            <w:tcW w:type="dxa" w:w="0"/>
          </w:tcPr>
          <w:p>
            <w:r>
              <w:t>用例数</w:t>
            </w:r>
          </w:p>
        </w:tc>
        <w:tc>
          <w:tcPr>
            <w:tcW w:type="dxa" w:w="0"/>
          </w:tcPr>
          <w:p>
            <w:r>
              <w:t>通过</w:t>
            </w:r>
          </w:p>
        </w:tc>
        <w:tc>
          <w:tcPr>
            <w:tcW w:type="dxa" w:w="0"/>
          </w:tcPr>
          <w:p>
            <w:r>
              <w:t>失败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数据访问层归属约束（静态）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建表幂等（静态）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建表幂等（动态）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可用性设计（静态）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索引与查询计划（动态）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分词器（动态）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字段加权（动态）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短语加成（动态）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阈值标定（静态+动态）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输出校验（静态）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输出校验（动态）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提示词版本（静态）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语料规范（动态）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越权防护（动态）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可用性降级（动态）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知识库热更新（动态）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可观测性（静态）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离线评测（动态）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t>运营中枢（动态）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全部通过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0"/>
          </w:tcPr>
          <w:p>
            <w:r>
              <w:rPr>
                <w:b/>
              </w:rPr>
              <w:t>20</w:t>
            </w:r>
          </w:p>
        </w:tc>
        <w:tc>
          <w:tcPr>
            <w:tcW w:type="dxa" w:w="0"/>
          </w:tcPr>
          <w:p>
            <w:r>
              <w:rPr>
                <w:b/>
              </w:rPr>
              <w:t>20</w:t>
            </w:r>
          </w:p>
        </w:tc>
        <w:tc>
          <w:tcPr>
            <w:tcW w:type="dxa" w:w="0"/>
          </w:tcPr>
          <w:p>
            <w:r>
              <w:rPr>
                <w:b/>
              </w:rPr>
              <w:t>0</w:t>
            </w:r>
          </w:p>
        </w:tc>
        <w:tc>
          <w:tcPr>
            <w:tcW w:type="dxa" w:w="0"/>
          </w:tcPr>
          <w:p>
            <w:r>
              <w:rPr>
                <w:b/>
              </w:rPr>
              <w:t>通过率 100.0%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11.5.2 静态白盒：源码级约束审查（7 条）</w:t>
      </w:r>
    </w:p>
    <w:p>
      <w:pPr>
        <w:pStyle w:val="Heading4"/>
      </w:pPr>
    </w:p>
    <w:p>
      <w:r>
        <w:t>静态用例断言的是「设计里承诺的约束在代码里确实存在，且没有例外」。例如归属条件不能只在主流程写、在删除分支漏掉。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用例 / 前置条件 / 操作步骤</w:t>
            </w:r>
          </w:p>
        </w:tc>
        <w:tc>
          <w:tcPr>
            <w:tcW w:type="dxa" w:w="0"/>
          </w:tcPr>
          <w:p>
            <w:r>
              <w:t>预期结果</w:t>
            </w:r>
          </w:p>
        </w:tc>
        <w:tc>
          <w:tcPr>
            <w:tcW w:type="dxa" w:w="0"/>
          </w:tcPr>
          <w:p>
            <w:r>
              <w:t>实际结果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WB-01</w:t>
            </w:r>
          </w:p>
        </w:tc>
        <w:tc>
          <w:tcPr>
            <w:tcW w:type="dxa" w:w="0"/>
          </w:tcPr>
          <w:p>
            <w:r>
              <w:rPr>
                <w:b/>
              </w:rPr>
              <w:t>ChatStore 面向单归属的方法都带归属条件</w:t>
            </w:r>
            <w:r>
              <w:t>前置：已取得 ChatStore 源码</w:t>
              <w:br/>
              <w:t>步骤：逐个方法检查 SQL 是否含 owner_type/owner_id 或 owned() 前置校验</w:t>
            </w:r>
          </w:p>
        </w:tc>
        <w:tc>
          <w:tcPr>
            <w:tcW w:type="dxa" w:w="0"/>
          </w:tcPr>
          <w:p>
            <w:r>
              <w:t>8 个方法全部满足（无一处裸查）</w:t>
            </w:r>
          </w:p>
        </w:tc>
        <w:tc>
          <w:tcPr>
            <w:tcW w:type="dxa" w:w="0"/>
          </w:tcPr>
          <w:p>
            <w:r>
              <w:t>检查 8 个方法，不满足=无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WB-02</w:t>
            </w:r>
          </w:p>
        </w:tc>
        <w:tc>
          <w:tcPr>
            <w:tcW w:type="dxa" w:w="0"/>
          </w:tcPr>
          <w:p>
            <w:r>
              <w:rPr>
                <w:b/>
              </w:rPr>
              <w:t>SchemaInitializer 全部 DDL 带 IF NOT EXISTS</w:t>
            </w:r>
            <w:r>
              <w:t>前置：已取得 SchemaInitializer 源码</w:t>
              <w:br/>
              <w:t>步骤：统计 DDL 语句与 IF NOT EXISTS 出现次数</w:t>
            </w:r>
          </w:p>
        </w:tc>
        <w:tc>
          <w:tcPr>
            <w:tcW w:type="dxa" w:w="0"/>
          </w:tcPr>
          <w:p>
            <w:r>
              <w:t>建库与两张表均为 IF NOT EXISTS，重复执行无副作用</w:t>
            </w:r>
          </w:p>
        </w:tc>
        <w:tc>
          <w:tcPr>
            <w:tcW w:type="dxa" w:w="0"/>
          </w:tcPr>
          <w:p>
            <w:r>
              <w:t>CREATE TABLE IF NOT EXISTS × 12（裸 × 0），CREATE DATABASE IF NOT EXISTS × 1（裸 × 0）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WB-04</w:t>
            </w:r>
          </w:p>
        </w:tc>
        <w:tc>
          <w:tcPr>
            <w:tcW w:type="dxa" w:w="0"/>
          </w:tcPr>
          <w:p>
            <w:r>
              <w:rPr>
                <w:b/>
              </w:rPr>
              <w:t>连接池启动不快速失败</w:t>
            </w:r>
            <w:r>
              <w:t>前置：已取得 ChatDbConfig 源码</w:t>
              <w:br/>
              <w:t>步骤：检查 initializationFailTimeout 取值</w:t>
            </w:r>
          </w:p>
        </w:tc>
        <w:tc>
          <w:tcPr>
            <w:tcW w:type="dxa" w:w="0"/>
          </w:tcPr>
          <w:p>
            <w:r>
              <w:t>值为 -1（DB 不可用不阻碍应用启动）</w:t>
            </w:r>
          </w:p>
        </w:tc>
        <w:tc>
          <w:tcPr>
            <w:tcW w:type="dxa" w:w="0"/>
          </w:tcPr>
          <w:p>
            <w:r>
              <w:t>initializationFailTimeout = -1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WB-10</w:t>
            </w:r>
          </w:p>
        </w:tc>
        <w:tc>
          <w:tcPr>
            <w:tcW w:type="dxa" w:w="0"/>
          </w:tcPr>
          <w:p>
            <w:r>
              <w:rPr>
                <w:b/>
              </w:rPr>
              <w:t>运行期阈值与配置、标定区间一致</w:t>
            </w:r>
            <w:r>
              <w:t>前置：yml 与运行时配置一致</w:t>
              <w:br/>
              <w:t>步骤：比对 application.yml 与 /knowledge/stats 的 minScore</w:t>
            </w:r>
          </w:p>
        </w:tc>
        <w:tc>
          <w:tcPr>
            <w:tcW w:type="dxa" w:w="0"/>
          </w:tcPr>
          <w:p>
            <w:r>
              <w:t>两者相等且落在实测标定安全区间（8.93, 16.06）内</w:t>
            </w:r>
          </w:p>
        </w:tc>
        <w:tc>
          <w:tcPr>
            <w:tcW w:type="dxa" w:w="0"/>
          </w:tcPr>
          <w:p>
            <w:r>
              <w:t>yml=12.0，运行期=12.0，安全区间=(8.93, 16.06)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WB-11</w:t>
            </w:r>
          </w:p>
        </w:tc>
        <w:tc>
          <w:tcPr>
            <w:tcW w:type="dxa" w:w="0"/>
          </w:tcPr>
          <w:p>
            <w:r>
              <w:rPr>
                <w:b/>
              </w:rPr>
              <w:t>知识问答后置校验规则齐备</w:t>
            </w:r>
            <w:r>
              <w:t>前置：已取得 KnowledgeAnswerService 源码</w:t>
              <w:br/>
              <w:t>步骤：检查越界正则与长度上限是否存在</w:t>
            </w:r>
          </w:p>
        </w:tc>
        <w:tc>
          <w:tcPr>
            <w:tcW w:type="dxa" w:w="0"/>
          </w:tcPr>
          <w:p>
            <w:r>
              <w:t>存在冒充执行、编造数据、markdown、长度上限四类判据</w:t>
            </w:r>
          </w:p>
        </w:tc>
        <w:tc>
          <w:tcPr>
            <w:tcW w:type="dxa" w:w="0"/>
          </w:tcPr>
          <w:p>
            <w:r>
              <w:t>齐备=['冒充已执行', '编造业务数据', 'markdown', '长度上限']，缺失=无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WB-13</w:t>
            </w:r>
          </w:p>
        </w:tc>
        <w:tc>
          <w:tcPr>
            <w:tcW w:type="dxa" w:w="0"/>
          </w:tcPr>
          <w:p>
            <w:r>
              <w:rPr>
                <w:b/>
              </w:rPr>
              <w:t>三份提示词版本常量齐备且集中在唯一来源</w:t>
            </w:r>
            <w:r>
              <w:t>前置：已取得 PromptLibrary 源码</w:t>
              <w:br/>
              <w:t>步骤：检查三个版本常量与集中定义</w:t>
            </w:r>
          </w:p>
        </w:tc>
        <w:tc>
          <w:tcPr>
            <w:tcW w:type="dxa" w:w="0"/>
          </w:tcPr>
          <w:p>
            <w:r>
              <w:t>版本常量各一份，且没有散落在其他类中</w:t>
            </w:r>
          </w:p>
        </w:tc>
        <w:tc>
          <w:tcPr>
            <w:tcW w:type="dxa" w:w="0"/>
          </w:tcPr>
          <w:p>
            <w:r>
              <w:t>版本={'PLAN_VERSION': 'plan-v2', 'FALLBACK_VERSION': 'fallback-v1', 'KNOWLEDGE_VERSION': 'kb-v1'}；定义处=PLAN_VERSION@PromptLibrary.java；FALLBACK_VERSION@PromptLibrary.java；KNOWLEDGE_VERSION@PromptLibrary.java；定义唯一=True；引用文件数=5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WB-18</w:t>
            </w:r>
          </w:p>
        </w:tc>
        <w:tc>
          <w:tcPr>
            <w:tcW w:type="dxa" w:w="0"/>
          </w:tcPr>
          <w:p>
            <w:r>
              <w:rPr>
                <w:b/>
              </w:rPr>
              <w:t>链路埋点覆盖三类调用</w:t>
            </w:r>
            <w:r>
              <w:t>前置：源码可读</w:t>
              <w:br/>
              <w:t>步骤：统计 TraceContext.span 的埋点位置</w:t>
            </w:r>
          </w:p>
        </w:tc>
        <w:tc>
          <w:tcPr>
            <w:tcW w:type="dxa" w:w="0"/>
          </w:tcPr>
          <w:p>
            <w:r>
              <w:t>至少覆盖 llm / retrieve / db 三种 kind</w:t>
            </w:r>
          </w:p>
        </w:tc>
        <w:tc>
          <w:tcPr>
            <w:tcW w:type="dxa" w:w="0"/>
          </w:tcPr>
          <w:p>
            <w:r>
              <w:t>埋点 kind 集合=['db', 'llm', 'retrieve', 'total']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11.5.3 动态白盒：运行期结构验证（13 条）</w:t>
      </w:r>
    </w:p>
    <w:p>
      <w:pPr>
        <w:pStyle w:val="Heading4"/>
      </w:pPr>
    </w:p>
    <w:p>
      <w:r>
        <w:t>动态用例给出可复现的客观证据：执行计划里的索引名、数据库行数比对、探针容器的健康状态、索引重建前后的文档总数。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用例 / 前置条件 / 操作步骤</w:t>
            </w:r>
          </w:p>
        </w:tc>
        <w:tc>
          <w:tcPr>
            <w:tcW w:type="dxa" w:w="0"/>
          </w:tcPr>
          <w:p>
            <w:r>
              <w:t>预期结果</w:t>
            </w:r>
          </w:p>
        </w:tc>
        <w:tc>
          <w:tcPr>
            <w:tcW w:type="dxa" w:w="0"/>
          </w:tcPr>
          <w:p>
            <w:r>
              <w:t>实际结果</w:t>
            </w:r>
          </w:p>
        </w:tc>
        <w:tc>
          <w:tcPr>
            <w:tcW w:type="dxa" w:w="0"/>
          </w:tcPr>
          <w:p>
            <w:r>
              <w:t>结论</w:t>
            </w:r>
          </w:p>
        </w:tc>
      </w:tr>
      <w:tr>
        <w:tc>
          <w:tcPr>
            <w:tcW w:type="dxa" w:w="0"/>
          </w:tcPr>
          <w:p>
            <w:r>
              <w:t>WB-03</w:t>
            </w:r>
          </w:p>
        </w:tc>
        <w:tc>
          <w:tcPr>
            <w:tcW w:type="dxa" w:w="0"/>
          </w:tcPr>
          <w:p>
            <w:r>
              <w:rPr>
                <w:b/>
              </w:rPr>
              <w:t>重复执行建表语句无副作用</w:t>
            </w:r>
            <w:r>
              <w:t>前置：会话表已存在</w:t>
              <w:br/>
              <w:t>步骤：对已存在的库表再执行一次 CREATE TABLE IF NOT EXISTS</w:t>
            </w:r>
          </w:p>
        </w:tc>
        <w:tc>
          <w:tcPr>
            <w:tcW w:type="dxa" w:w="0"/>
          </w:tcPr>
          <w:p>
            <w:r>
              <w:t>不报错，表数量与行数不变</w:t>
            </w:r>
          </w:p>
        </w:tc>
        <w:tc>
          <w:tcPr>
            <w:tcW w:type="dxa" w:w="0"/>
          </w:tcPr>
          <w:p>
            <w:r>
              <w:t>建表输出=mysql: [Warning] Using a password on the，行数 114 → 114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WB-05</w:t>
            </w:r>
          </w:p>
        </w:tc>
        <w:tc>
          <w:tcPr>
            <w:tcW w:type="dxa" w:w="0"/>
          </w:tcPr>
          <w:p>
            <w:r>
              <w:rPr>
                <w:b/>
              </w:rPr>
              <w:t>会话列表查询命中归属索引</w:t>
            </w:r>
            <w:r>
              <w:t>前置：idx_owner_updated 已建</w:t>
              <w:br/>
              <w:t>步骤：EXPLAIN 会话列表查询</w:t>
            </w:r>
          </w:p>
        </w:tc>
        <w:tc>
          <w:tcPr>
            <w:tcW w:type="dxa" w:w="0"/>
          </w:tcPr>
          <w:p>
            <w:r>
              <w:t>possible_keys/key 使用 idx_owner_updated</w:t>
            </w:r>
          </w:p>
        </w:tc>
        <w:tc>
          <w:tcPr>
            <w:tcW w:type="dxa" w:w="0"/>
          </w:tcPr>
          <w:p>
            <w:r>
              <w:t>EXPLAIN key 列命中 idx_owner_updated=True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WB-06</w:t>
            </w:r>
          </w:p>
        </w:tc>
        <w:tc>
          <w:tcPr>
            <w:tcW w:type="dxa" w:w="0"/>
          </w:tcPr>
          <w:p>
            <w:r>
              <w:rPr>
                <w:b/>
              </w:rPr>
              <w:t>消息回放命中会话序号唯一索引</w:t>
            </w:r>
            <w:r>
              <w:t>前置：uk_session_seq 已建</w:t>
              <w:br/>
              <w:t>步骤：EXPLAIN 按 session_key 取消息</w:t>
            </w:r>
          </w:p>
        </w:tc>
        <w:tc>
          <w:tcPr>
            <w:tcW w:type="dxa" w:w="0"/>
          </w:tcPr>
          <w:p>
            <w:r>
              <w:t>key 使用 uk_session_seq</w:t>
            </w:r>
          </w:p>
        </w:tc>
        <w:tc>
          <w:tcPr>
            <w:tcW w:type="dxa" w:w="0"/>
          </w:tcPr>
          <w:p>
            <w:r>
              <w:t>EXPLAIN 命中会话相关索引=True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WB-07</w:t>
            </w:r>
          </w:p>
        </w:tc>
        <w:tc>
          <w:tcPr>
            <w:tcW w:type="dxa" w:w="0"/>
          </w:tcPr>
          <w:p>
            <w:r>
              <w:rPr>
                <w:b/>
              </w:rPr>
              <w:t>虚字查询低于阈值（答不上来）</w:t>
            </w:r>
            <w:r>
              <w:t>前置：分词器已过滤虚字</w:t>
              <w:br/>
              <w:t>步骤：分别查询「什么时候」「的了吗」「然后呢」</w:t>
            </w:r>
          </w:p>
        </w:tc>
        <w:tc>
          <w:tcPr>
            <w:tcW w:type="dxa" w:w="0"/>
          </w:tcPr>
          <w:p>
            <w:r>
              <w:t>三者最高分均低于命中阈值，即拒答</w:t>
            </w:r>
          </w:p>
        </w:tc>
        <w:tc>
          <w:tcPr>
            <w:tcW w:type="dxa" w:w="0"/>
          </w:tcPr>
          <w:p>
            <w:r>
              <w:t>阈值=12.0；什么时候→0.0分/0篇；的了吗→0.0分/0篇；然后呢→2.92分/0篇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WB-08</w:t>
            </w:r>
          </w:p>
        </w:tc>
        <w:tc>
          <w:tcPr>
            <w:tcW w:type="dxa" w:w="0"/>
          </w:tcPr>
          <w:p>
            <w:r>
              <w:rPr>
                <w:b/>
              </w:rPr>
              <w:t>标题命中得分显著高于正文命中</w:t>
            </w:r>
            <w:r>
              <w:t>前置：语料含标题命中与仅正文命中的文档</w:t>
              <w:br/>
              <w:t>步骤：查询「平板支撑」，比较 plank 与 side_plank 得分</w:t>
            </w:r>
          </w:p>
        </w:tc>
        <w:tc>
          <w:tcPr>
            <w:tcW w:type="dxa" w:w="0"/>
          </w:tcPr>
          <w:p>
            <w:r>
              <w:t>标题命中的 plank 得分 &gt; 正文命中的 side_plank 得分 × 2</w:t>
            </w:r>
          </w:p>
        </w:tc>
        <w:tc>
          <w:tcPr>
            <w:tcW w:type="dxa" w:w="0"/>
          </w:tcPr>
          <w:p>
            <w:r>
              <w:t>plank=52.1（标题命中） &gt; side_plank=14.43（正文命中）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WB-09</w:t>
            </w:r>
          </w:p>
        </w:tc>
        <w:tc>
          <w:tcPr>
            <w:tcW w:type="dxa" w:w="0"/>
          </w:tcPr>
          <w:p>
            <w:r>
              <w:rPr>
                <w:b/>
              </w:rPr>
              <w:t>问句原句命中得分高于裸词命中</w:t>
            </w:r>
            <w:r>
              <w:t>前置：文档带有示例问法</w:t>
              <w:br/>
              <w:t>步骤：比较「蛋白质吃多少合适」与「蛋白质」对同一文档的得分</w:t>
            </w:r>
          </w:p>
        </w:tc>
        <w:tc>
          <w:tcPr>
            <w:tcW w:type="dxa" w:w="0"/>
          </w:tcPr>
          <w:p>
            <w:r>
              <w:t>问句得分 &gt; 裸词得分</w:t>
            </w:r>
          </w:p>
        </w:tc>
        <w:tc>
          <w:tcPr>
            <w:tcW w:type="dxa" w:w="0"/>
          </w:tcPr>
          <w:p>
            <w:r>
              <w:t>问句=62.46 &gt; 裸词=58.24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WB-12</w:t>
            </w:r>
          </w:p>
        </w:tc>
        <w:tc>
          <w:tcPr>
            <w:tcW w:type="dxa" w:w="0"/>
          </w:tcPr>
          <w:p>
            <w:r>
              <w:rPr>
                <w:b/>
              </w:rPr>
              <w:t>知识回答零越界（后置校验生效）</w:t>
            </w:r>
            <w:r>
              <w:t>前置：知识库已加载</w:t>
              <w:br/>
              <w:t>步骤：连续取 6 条知识回答，逐条扫冒充执行/编造业务数据</w:t>
            </w:r>
          </w:p>
        </w:tc>
        <w:tc>
          <w:tcPr>
            <w:tcW w:type="dxa" w:w="0"/>
          </w:tcPr>
          <w:p>
            <w:r>
              <w:t>0 条命中越界模式</w:t>
            </w:r>
          </w:p>
        </w:tc>
        <w:tc>
          <w:tcPr>
            <w:tcW w:type="dxa" w:w="0"/>
          </w:tcPr>
          <w:p>
            <w:r>
              <w:t>检查 6 条回答，越界=无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WB-14</w:t>
            </w:r>
          </w:p>
        </w:tc>
        <w:tc>
          <w:tcPr>
            <w:tcW w:type="dxa" w:w="0"/>
          </w:tcPr>
          <w:p>
            <w:r>
              <w:rPr>
                <w:b/>
              </w:rPr>
              <w:t>知识库语料规范校验零错零警</w:t>
            </w:r>
            <w:r>
              <w:t>前置：corpus 与 knowledge 已就绪</w:t>
              <w:br/>
              <w:t>步骤：运行 validate_knowledge.py</w:t>
            </w:r>
          </w:p>
        </w:tc>
        <w:tc>
          <w:tcPr>
            <w:tcW w:type="dxa" w:w="0"/>
          </w:tcPr>
          <w:p>
            <w:r>
              <w:t>退出码 0 且报「校验通过」，无错误/警告字样</w:t>
            </w:r>
          </w:p>
        </w:tc>
        <w:tc>
          <w:tcPr>
            <w:tcW w:type="dxa" w:w="0"/>
          </w:tcPr>
          <w:p>
            <w:r>
              <w:t>退出码=0，校验通过=True，存在错误告警=False，摘要= / 校验通过。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WB-15</w:t>
            </w:r>
          </w:p>
        </w:tc>
        <w:tc>
          <w:tcPr>
            <w:tcW w:type="dxa" w:w="0"/>
          </w:tcPr>
          <w:p>
            <w:r>
              <w:rPr>
                <w:b/>
              </w:rPr>
              <w:t>越权写入不改变他人数据行数</w:t>
            </w:r>
            <w:r>
              <w:t>前置：已有一条他人会话</w:t>
              <w:br/>
              <w:t>步骤：以访客身份对该会话写一轮，比对消息行数</w:t>
            </w:r>
          </w:p>
        </w:tc>
        <w:tc>
          <w:tcPr>
            <w:tcW w:type="dxa" w:w="0"/>
          </w:tcPr>
          <w:p>
            <w:r>
              <w:t>目标会话消息行数完全不变</w:t>
            </w:r>
          </w:p>
        </w:tc>
        <w:tc>
          <w:tcPr>
            <w:tcW w:type="dxa" w:w="0"/>
          </w:tcPr>
          <w:p>
            <w:r>
              <w:t>目标会话消息数 2 → 2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WB-16</w:t>
            </w:r>
          </w:p>
        </w:tc>
        <w:tc>
          <w:tcPr>
            <w:tcW w:type="dxa" w:w="0"/>
          </w:tcPr>
          <w:p>
            <w:r>
              <w:rPr>
                <w:b/>
              </w:rPr>
              <w:t>存储不可用时容器仍可启动并完成对话</w:t>
            </w:r>
            <w:r>
              <w:t>前置：构造一个连不上数据库的实例（探针容器）</w:t>
              <w:br/>
              <w:t>步骤：启动探针 → 等就绪 → 提问 → 销毁</w:t>
            </w:r>
          </w:p>
        </w:tc>
        <w:tc>
          <w:tcPr>
            <w:tcW w:type="dxa" w:w="0"/>
          </w:tcPr>
          <w:p>
            <w:r>
              <w:t>接口正常响应、对话有回复，且不返回 sessionKey（降级为不落库）</w:t>
            </w:r>
          </w:p>
        </w:tc>
        <w:tc>
          <w:tcPr>
            <w:tcW w:type="dxa" w:w="0"/>
          </w:tcPr>
          <w:p>
            <w:r>
              <w:t>5s 就绪=True（health=DOWN，如实报告依赖故障）；对话 HTTP 200 有回复=True，sessionKey 为空=True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WB-17</w:t>
            </w:r>
          </w:p>
        </w:tc>
        <w:tc>
          <w:tcPr>
            <w:tcW w:type="dxa" w:w="0"/>
          </w:tcPr>
          <w:p>
            <w:r>
              <w:rPr>
                <w:b/>
              </w:rPr>
              <w:t>新增文档后索引自动重建</w:t>
            </w:r>
            <w:r>
              <w:t>前置：reload-seconds=60</w:t>
              <w:br/>
              <w:t>步骤：写入一篇临时文档 → 等索引刷新 → 删除 → 再等刷新</w:t>
            </w:r>
          </w:p>
        </w:tc>
        <w:tc>
          <w:tcPr>
            <w:tcW w:type="dxa" w:w="0"/>
          </w:tcPr>
          <w:p>
            <w:r>
              <w:t>总数 63 → 64 → 63，且期间无需重启容器</w:t>
            </w:r>
          </w:p>
        </w:tc>
        <w:tc>
          <w:tcPr>
            <w:tcW w:type="dxa" w:w="0"/>
          </w:tcPr>
          <w:p>
            <w:r>
              <w:t>总数 64 → 写入后 65（等待 30s）→ 已删除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WB-19</w:t>
            </w:r>
          </w:p>
        </w:tc>
        <w:tc>
          <w:tcPr>
            <w:tcW w:type="dxa" w:w="0"/>
          </w:tcPr>
          <w:p>
            <w:r>
              <w:rPr>
                <w:b/>
              </w:rPr>
              <w:t>同一评测集重复执行结果一致</w:t>
            </w:r>
            <w:r>
              <w:t>前置：eval_case 已初始化</w:t>
              <w:br/>
              <w:t>步骤：连续跑两次评测，比较通过数</w:t>
            </w:r>
          </w:p>
        </w:tc>
        <w:tc>
          <w:tcPr>
            <w:tcW w:type="dxa" w:w="0"/>
          </w:tcPr>
          <w:p>
            <w:r>
              <w:t>两次 total 与 passed 完全相同</w:t>
            </w:r>
          </w:p>
        </w:tc>
        <w:tc>
          <w:tcPr>
            <w:tcW w:type="dxa" w:w="0"/>
          </w:tcPr>
          <w:p>
            <w:r>
              <w:t>第一次 total=13/passed=11，第二次 total=13/passed=11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  <w:tr>
        <w:tc>
          <w:tcPr>
            <w:tcW w:type="dxa" w:w="0"/>
          </w:tcPr>
          <w:p>
            <w:r>
              <w:t>WB-20</w:t>
            </w:r>
          </w:p>
        </w:tc>
        <w:tc>
          <w:tcPr>
            <w:tcW w:type="dxa" w:w="0"/>
          </w:tcPr>
          <w:p>
            <w:r>
              <w:rPr>
                <w:b/>
              </w:rPr>
              <w:t>原始业务表未被写入</w:t>
            </w:r>
            <w:r>
              <w:t>前置：refresh 已执行过</w:t>
              <w:br/>
              <w:t>步骤：记录 member 表条数 → 再跑一次 refresh → 再次记录</w:t>
            </w:r>
          </w:p>
        </w:tc>
        <w:tc>
          <w:tcPr>
            <w:tcW w:type="dxa" w:w="0"/>
          </w:tcPr>
          <w:p>
            <w:r>
              <w:t>两次条数一致（运算只写结果表，不改原始流水）</w:t>
            </w:r>
          </w:p>
        </w:tc>
        <w:tc>
          <w:tcPr>
            <w:tcW w:type="dxa" w:w="0"/>
          </w:tcPr>
          <w:p>
            <w:r>
              <w:t>refresh 前 12003 人 → refresh 后 12003 人</w:t>
            </w:r>
          </w:p>
        </w:tc>
        <w:tc>
          <w:tcPr>
            <w:tcW w:type="dxa" w:w="0"/>
          </w:tcPr>
          <w:p>
            <w:r>
              <w:t>通过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11.6 缺陷与修复记录（11 项）</w:t>
      </w:r>
    </w:p>
    <w:p>
      <w:pPr>
        <w:pStyle w:val="Heading3"/>
      </w:pPr>
    </w:p>
    <w:p>
      <w:r>
        <w:t xml:space="preserve">本轮共记录 </w:t>
      </w:r>
      <w:r>
        <w:rPr>
          <w:b/>
        </w:rPr>
        <w:t>11</w:t>
      </w:r>
      <w:r>
        <w:t xml:space="preserve"> 项缺陷。其中 </w:t>
      </w:r>
      <w:r>
        <w:rPr>
          <w:b/>
        </w:rPr>
        <w:t>D-01 ~ D-04</w:t>
      </w:r>
      <w:r>
        <w:t xml:space="preserve"> 由开发过程中的自查与回归发现，</w:t>
      </w:r>
      <w:r>
        <w:rPr>
          <w:b/>
        </w:rPr>
        <w:t>D-05 ~ D-07</w:t>
      </w:r>
      <w:r>
        <w:t xml:space="preserve"> 是本次测试新发现的功能缺陷，</w:t>
      </w:r>
      <w:r>
        <w:rPr>
          <w:b/>
        </w:rPr>
        <w:t>D-08</w:t>
      </w:r>
      <w:r>
        <w:t xml:space="preserve"> 属「保留不修改、记录在案」的可观测性行为。除 D-08 外均已修复，并在修复后重跑用例确认闭环。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类型</w:t>
            </w:r>
          </w:p>
        </w:tc>
        <w:tc>
          <w:tcPr>
            <w:tcW w:type="dxa" w:w="0"/>
          </w:tcPr>
          <w:p>
            <w:r>
              <w:t>现象</w:t>
            </w:r>
          </w:p>
        </w:tc>
        <w:tc>
          <w:tcPr>
            <w:tcW w:type="dxa" w:w="0"/>
          </w:tcPr>
          <w:p>
            <w:r>
              <w:t>根因</w:t>
            </w:r>
          </w:p>
        </w:tc>
        <w:tc>
          <w:tcPr>
            <w:tcW w:type="dxa" w:w="0"/>
          </w:tcPr>
          <w:p>
            <w:r>
              <w:t>修复 / 处置</w:t>
            </w:r>
          </w:p>
        </w:tc>
        <w:tc>
          <w:tcPr>
            <w:tcW w:type="dxa" w:w="0"/>
          </w:tcPr>
          <w:p>
            <w:r>
              <w:t>状态</w:t>
            </w:r>
          </w:p>
        </w:tc>
      </w:tr>
      <w:tr>
        <w:tc>
          <w:tcPr>
            <w:tcW w:type="dxa" w:w="0"/>
          </w:tcPr>
          <w:p>
            <w:r>
              <w:t>D-01</w:t>
            </w:r>
          </w:p>
        </w:tc>
        <w:tc>
          <w:tcPr>
            <w:tcW w:type="dxa" w:w="0"/>
          </w:tcPr>
          <w:p>
            <w:r>
              <w:t>检索误命中</w:t>
            </w:r>
          </w:p>
        </w:tc>
        <w:tc>
          <w:tcPr>
            <w:tcW w:type="dxa" w:w="0"/>
          </w:tcPr>
          <w:p>
            <w:r>
              <w:t>「这个月的会员卡什么时候到期」被知识库命中</w:t>
            </w:r>
          </w:p>
        </w:tc>
        <w:tc>
          <w:tcPr>
            <w:tcW w:type="dxa" w:w="0"/>
          </w:tcPr>
          <w:p>
            <w:r>
              <w:t>中文二元组把「什么/么时/时候」这类纯虚字组合当成词，罕见垃圾词拿到高 IDF</w:t>
            </w:r>
          </w:p>
        </w:tc>
        <w:tc>
          <w:tcPr>
            <w:tcW w:type="dxa" w:w="0"/>
          </w:tcPr>
          <w:p>
            <w:r>
              <w:t>在分词层过滤虚字后再切；阈值重新标定为 12.0</w:t>
            </w:r>
          </w:p>
        </w:tc>
        <w:tc>
          <w:tcPr>
            <w:tcW w:type="dxa" w:w="0"/>
          </w:tcPr>
          <w:p>
            <w:r>
              <w:t>已修复并回归</w:t>
            </w:r>
          </w:p>
        </w:tc>
      </w:tr>
      <w:tr>
        <w:tc>
          <w:tcPr>
            <w:tcW w:type="dxa" w:w="0"/>
          </w:tcPr>
          <w:p>
            <w:r>
              <w:t>D-02</w:t>
            </w:r>
          </w:p>
        </w:tc>
        <w:tc>
          <w:tcPr>
            <w:tcW w:type="dxa" w:w="0"/>
          </w:tcPr>
          <w:p>
            <w:r>
              <w:t>回答信息不全</w:t>
            </w:r>
          </w:p>
        </w:tc>
        <w:tc>
          <w:tcPr>
            <w:tcW w:type="dxa" w:w="0"/>
          </w:tcPr>
          <w:p>
            <w:r>
              <w:t>问「训练前要热身多久」，回答称「资料里没写时长」</w:t>
            </w:r>
          </w:p>
        </w:tc>
        <w:tc>
          <w:tcPr>
            <w:tcW w:type="dxa" w:w="0"/>
          </w:tcPr>
          <w:p>
            <w:r>
              <w:t>上下文只注入命中段落，未注入该文档要点</w:t>
            </w:r>
          </w:p>
        </w:tc>
        <w:tc>
          <w:tcPr>
            <w:tcW w:type="dxa" w:w="0"/>
          </w:tcPr>
          <w:p>
            <w:r>
              <w:t>上下文改为「要点 + 段落」，并放宽注入字数上限</w:t>
            </w:r>
          </w:p>
        </w:tc>
        <w:tc>
          <w:tcPr>
            <w:tcW w:type="dxa" w:w="0"/>
          </w:tcPr>
          <w:p>
            <w:r>
              <w:t>已修复并回归</w:t>
            </w:r>
          </w:p>
        </w:tc>
      </w:tr>
      <w:tr>
        <w:tc>
          <w:tcPr>
            <w:tcW w:type="dxa" w:w="0"/>
          </w:tcPr>
          <w:p>
            <w:r>
              <w:t>D-03</w:t>
            </w:r>
          </w:p>
        </w:tc>
        <w:tc>
          <w:tcPr>
            <w:tcW w:type="dxa" w:w="0"/>
          </w:tcPr>
          <w:p>
            <w:r>
              <w:t>构建失败</w:t>
            </w:r>
          </w:p>
        </w:tc>
        <w:tc>
          <w:tcPr>
            <w:tcW w:type="dxa" w:w="0"/>
          </w:tcPr>
          <w:p>
            <w:r>
              <w:t>fitness-agent 编译报「非法字符」</w:t>
            </w:r>
          </w:p>
        </w:tc>
        <w:tc>
          <w:tcPr>
            <w:tcW w:type="dxa" w:w="0"/>
          </w:tcPr>
          <w:p>
            <w:r>
              <w:t>Javadoc 中写了通配路径 knowledge/*</w:t>
            </w:r>
            <w:r>
              <w:rPr>
                <w:i/>
              </w:rPr>
              <w:t>/</w:t>
            </w:r>
            <w:r>
              <w:t>.md，其中 */ 提前闭合了块注释</w:t>
            </w:r>
          </w:p>
        </w:tc>
        <w:tc>
          <w:tcPr>
            <w:tcW w:type="dxa" w:w="0"/>
          </w:tcPr>
          <w:p>
            <w:r>
              <w:t>改写注释措辞，避免出现 */ 序列</w:t>
            </w:r>
          </w:p>
        </w:tc>
        <w:tc>
          <w:tcPr>
            <w:tcW w:type="dxa" w:w="0"/>
          </w:tcPr>
          <w:p>
            <w:r>
              <w:t>已修复</w:t>
            </w:r>
          </w:p>
        </w:tc>
      </w:tr>
      <w:tr>
        <w:tc>
          <w:tcPr>
            <w:tcW w:type="dxa" w:w="0"/>
          </w:tcPr>
          <w:p>
            <w:r>
              <w:t>D-04</w:t>
            </w:r>
          </w:p>
        </w:tc>
        <w:tc>
          <w:tcPr>
            <w:tcW w:type="dxa" w:w="0"/>
          </w:tcPr>
          <w:p>
            <w:r>
              <w:t>语料语法错误</w:t>
            </w:r>
          </w:p>
        </w:tc>
        <w:tc>
          <w:tcPr>
            <w:tcW w:type="dxa" w:w="0"/>
          </w:tcPr>
          <w:p>
            <w:r>
              <w:t>语料生成脚本无法解析</w:t>
            </w:r>
          </w:p>
        </w:tc>
        <w:tc>
          <w:tcPr>
            <w:tcW w:type="dxa" w:w="0"/>
          </w:tcPr>
          <w:p>
            <w:r>
              <w:t>Python 字符串承载的中文正文里嵌了英文双引号，截断了字面量</w:t>
            </w:r>
          </w:p>
        </w:tc>
        <w:tc>
          <w:tcPr>
            <w:tcW w:type="dxa" w:w="0"/>
          </w:tcPr>
          <w:p>
            <w:r>
              <w:t>中文引号统一改用「」</w:t>
            </w:r>
          </w:p>
        </w:tc>
        <w:tc>
          <w:tcPr>
            <w:tcW w:type="dxa" w:w="0"/>
          </w:tcPr>
          <w:p>
            <w:r>
              <w:t>已修复</w:t>
            </w:r>
          </w:p>
        </w:tc>
      </w:tr>
      <w:tr>
        <w:tc>
          <w:tcPr>
            <w:tcW w:type="dxa" w:w="0"/>
          </w:tcPr>
          <w:p>
            <w:r>
              <w:t>D-05</w:t>
            </w:r>
          </w:p>
        </w:tc>
        <w:tc>
          <w:tcPr>
            <w:tcW w:type="dxa" w:w="0"/>
          </w:tcPr>
          <w:p>
            <w:r>
              <w:t>接口契约 / 交互</w:t>
            </w:r>
          </w:p>
        </w:tc>
        <w:tc>
          <w:tcPr>
            <w:tcW w:type="dxa" w:w="0"/>
          </w:tcPr>
          <w:p>
            <w:r>
              <w:t>查询不存在的订单返回 HTTP 200</w:t>
            </w:r>
          </w:p>
        </w:tc>
        <w:tc>
          <w:tcPr>
            <w:tcW w:type="dxa" w:w="0"/>
          </w:tcPr>
          <w:p>
            <w:r>
              <w:t>业务系统对「订单不存在」是 200 + 响应体 code=404 的老写法，智能体原样透传；支付页因此拿不到 404，把不存在的订单渲染成「待支付」页并可点击支付</w:t>
            </w:r>
          </w:p>
        </w:tc>
        <w:tc>
          <w:tcPr>
            <w:tcW w:type="dxa" w:w="0"/>
          </w:tcPr>
          <w:p>
            <w:r>
              <w:t>在智能体层统一规整：订单不存在即抛 NotFoundException，按本系统错误契约返回 404</w:t>
            </w:r>
          </w:p>
        </w:tc>
        <w:tc>
          <w:tcPr>
            <w:tcW w:type="dxa" w:w="0"/>
          </w:tcPr>
          <w:p>
            <w:r>
              <w:t>已修复并回归</w:t>
            </w:r>
          </w:p>
        </w:tc>
      </w:tr>
      <w:tr>
        <w:tc>
          <w:tcPr>
            <w:tcW w:type="dxa" w:w="0"/>
          </w:tcPr>
          <w:p>
            <w:r>
              <w:t>D-06</w:t>
            </w:r>
          </w:p>
        </w:tc>
        <w:tc>
          <w:tcPr>
            <w:tcW w:type="dxa" w:w="0"/>
          </w:tcPr>
          <w:p>
            <w:r>
              <w:t>功能 / 多轮对话</w:t>
            </w:r>
          </w:p>
        </w:tc>
        <w:tc>
          <w:tcPr>
            <w:tcW w:type="dxa" w:w="0"/>
          </w:tcPr>
          <w:p>
            <w:r>
              <w:t>「我想减脂」→ 追问 → 回「175/80/30/男」，不生成计划</w:t>
            </w:r>
          </w:p>
        </w:tc>
        <w:tc>
          <w:tcPr>
            <w:tcW w:type="dxa" w:w="0"/>
          </w:tcPr>
          <w:p>
            <w:r>
              <w:t>意图路由只看最后一句，而最后一句是纯身体数据，不含任何诉求词</w:t>
            </w:r>
          </w:p>
        </w:tc>
        <w:tc>
          <w:tcPr>
            <w:tcW w:type="dxa" w:w="0"/>
          </w:tcPr>
          <w:p>
            <w:r>
              <w:t>新增续接判定：上文出现过计划诉求、且本轮内容是身体数据时，按健身计划处理</w:t>
            </w:r>
          </w:p>
        </w:tc>
        <w:tc>
          <w:tcPr>
            <w:tcW w:type="dxa" w:w="0"/>
          </w:tcPr>
          <w:p>
            <w:r>
              <w:t>已修复并回归</w:t>
            </w:r>
          </w:p>
        </w:tc>
      </w:tr>
      <w:tr>
        <w:tc>
          <w:tcPr>
            <w:tcW w:type="dxa" w:w="0"/>
          </w:tcPr>
          <w:p>
            <w:r>
              <w:t>D-07</w:t>
            </w:r>
          </w:p>
        </w:tc>
        <w:tc>
          <w:tcPr>
            <w:tcW w:type="dxa" w:w="0"/>
          </w:tcPr>
          <w:p>
            <w:r>
              <w:t>可用性 / 事务边界</w:t>
            </w:r>
          </w:p>
        </w:tc>
        <w:tc>
          <w:tcPr>
            <w:tcW w:type="dxa" w:w="0"/>
          </w:tcPr>
          <w:p>
            <w:r>
              <w:t>会话库不可用时，对话接口返回 HTTP 500</w:t>
            </w:r>
          </w:p>
        </w:tc>
        <w:tc>
          <w:tcPr>
            <w:tcW w:type="dxa" w:w="0"/>
          </w:tcPr>
          <w:p>
            <w:r>
              <w:t>@Transactional 由代理在方法体外开启事务，取连接失败（CannotGetJdbcConnectionException）发生在方法体的 try/catch 之外，直接冒泡为 500，违背「存储不可用不阻断对话」的设计承诺</w:t>
            </w:r>
          </w:p>
        </w:tc>
        <w:tc>
          <w:tcPr>
            <w:tcW w:type="dxa" w:w="0"/>
          </w:tcPr>
          <w:p>
            <w:r>
              <w:t>改用 TransactionTemplate 在方法体内显式开启事务，使取连接失败落入同一段 catch 并降级</w:t>
            </w:r>
          </w:p>
        </w:tc>
        <w:tc>
          <w:tcPr>
            <w:tcW w:type="dxa" w:w="0"/>
          </w:tcPr>
          <w:p>
            <w:r>
              <w:t>已修复并回归</w:t>
            </w:r>
          </w:p>
        </w:tc>
      </w:tr>
      <w:tr>
        <w:tc>
          <w:tcPr>
            <w:tcW w:type="dxa" w:w="0"/>
          </w:tcPr>
          <w:p>
            <w:r>
              <w:t>D-08</w:t>
            </w:r>
          </w:p>
        </w:tc>
        <w:tc>
          <w:tcPr>
            <w:tcW w:type="dxa" w:w="0"/>
          </w:tcPr>
          <w:p>
            <w:r>
              <w:t>可观测性（不修改）</w:t>
            </w:r>
          </w:p>
        </w:tc>
        <w:tc>
          <w:tcPr>
            <w:tcW w:type="dxa" w:w="0"/>
          </w:tcPr>
          <w:p>
            <w:r>
              <w:t>数据库不可用时 /actuator/health 报 DOWN</w:t>
            </w:r>
          </w:p>
        </w:tc>
        <w:tc>
          <w:tcPr>
            <w:tcW w:type="dxa" w:w="0"/>
          </w:tcPr>
          <w:p>
            <w:r>
              <w:t>健康检查会如实聚合数据库依赖状态——这是「诚实上报」，不是缺陷；但与「降级后仍可用」的定位并列时容易误读</w:t>
            </w:r>
          </w:p>
        </w:tc>
        <w:tc>
          <w:tcPr>
            <w:tcW w:type="dxa" w:w="0"/>
          </w:tcPr>
          <w:p>
            <w:r>
              <w:t>保留诚实上报，不做掩盖；在文档中明确该行为的含义，测试判据改为以业务端点可用性为准</w:t>
            </w:r>
          </w:p>
        </w:tc>
        <w:tc>
          <w:tcPr>
            <w:tcW w:type="dxa" w:w="0"/>
          </w:tcPr>
          <w:p>
            <w:r>
              <w:t>已知特性，记录在案</w:t>
            </w:r>
          </w:p>
        </w:tc>
      </w:tr>
      <w:tr>
        <w:tc>
          <w:tcPr>
            <w:tcW w:type="dxa" w:w="0"/>
          </w:tcPr>
          <w:p>
            <w:r>
              <w:t>D-09</w:t>
            </w:r>
          </w:p>
        </w:tc>
        <w:tc>
          <w:tcPr>
            <w:tcW w:type="dxa" w:w="0"/>
          </w:tcPr>
          <w:p>
            <w:r>
              <w:t>表结构与实体不同步</w:t>
            </w:r>
          </w:p>
        </w:tc>
        <w:tc>
          <w:tcPr>
            <w:tcW w:type="dxa" w:w="0"/>
          </w:tcPr>
          <w:p>
            <w:r>
              <w:t>评测结果查询报「Unknown column 'keyword_total'」，评测接口不可用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eval_result</w:t>
            </w:r>
            <w:r>
              <w:t xml:space="preserve"> 的建表 DDL 漏定义了 </w:t>
            </w:r>
            <w:r>
              <w:rPr>
                <w:rFonts w:ascii="Mono" w:hAnsi="Mono"/>
              </w:rPr>
              <w:t>keyword_total</w:t>
            </w:r>
            <w:r>
              <w:t xml:space="preserve"> 列，而实体与插入语句都已包含该字段；缺陷只在「跑过一次评测之后」才暴露，属于典型的「定义与实现分叉」</w:t>
            </w:r>
          </w:p>
        </w:tc>
        <w:tc>
          <w:tcPr>
            <w:tcW w:type="dxa" w:w="0"/>
          </w:tcPr>
          <w:p>
            <w:r>
              <w:t>补 ALTER 语句修复既有库，并同步修 DDL 常量，使全新环境同样正确</w:t>
            </w:r>
          </w:p>
        </w:tc>
        <w:tc>
          <w:tcPr>
            <w:tcW w:type="dxa" w:w="0"/>
          </w:tcPr>
          <w:p>
            <w:r>
              <w:t>已修复并回归</w:t>
            </w:r>
          </w:p>
        </w:tc>
      </w:tr>
      <w:tr>
        <w:tc>
          <w:tcPr>
            <w:tcW w:type="dxa" w:w="0"/>
          </w:tcPr>
          <w:p>
            <w:r>
              <w:t>D-10</w:t>
            </w:r>
          </w:p>
        </w:tc>
        <w:tc>
          <w:tcPr>
            <w:tcW w:type="dxa" w:w="0"/>
          </w:tcPr>
          <w:p>
            <w:r>
              <w:t>可观测性 / 埋点覆盖</w:t>
            </w:r>
          </w:p>
        </w:tc>
        <w:tc>
          <w:tcPr>
            <w:tcW w:type="dxa" w:w="0"/>
          </w:tcPr>
          <w:p>
            <w:r>
              <w:t>澄清询问、欢迎语这类请求留下的链路记录 spans 为空</w:t>
            </w:r>
          </w:p>
        </w:tc>
        <w:tc>
          <w:tcPr>
            <w:tcW w:type="dxa" w:w="0"/>
          </w:tcPr>
          <w:p>
            <w:r>
              <w:t>只在「调用大模型」与「知识检索」两处埋点，不走模型的早退路径完全没被覆盖；后果是瀑布图上一片空白，且这些 0ms 样本会把延迟分位整体拉偏</w:t>
            </w:r>
          </w:p>
        </w:tc>
        <w:tc>
          <w:tcPr>
            <w:tcW w:type="dxa" w:w="0"/>
          </w:tcPr>
          <w:p>
            <w:r>
              <w:t xml:space="preserve">在入口补一个覆盖全程的根阶段 </w:t>
            </w:r>
            <w:r>
              <w:rPr>
                <w:rFonts w:ascii="Mono" w:hAnsi="Mono"/>
              </w:rPr>
              <w:t>chat.total</w:t>
            </w:r>
            <w:r>
              <w:t>，保证任何一条 trace 至少有一个阶段；欢迎语路径（无用户发言）直接不落库——那不算一次智能体调用</w:t>
            </w:r>
          </w:p>
        </w:tc>
        <w:tc>
          <w:tcPr>
            <w:tcW w:type="dxa" w:w="0"/>
          </w:tcPr>
          <w:p>
            <w:r>
              <w:t>已修复并回归</w:t>
            </w:r>
          </w:p>
        </w:tc>
      </w:tr>
      <w:tr>
        <w:tc>
          <w:tcPr>
            <w:tcW w:type="dxa" w:w="0"/>
          </w:tcPr>
          <w:p>
            <w:r>
              <w:t>D-11</w:t>
            </w:r>
          </w:p>
        </w:tc>
        <w:tc>
          <w:tcPr>
            <w:tcW w:type="dxa" w:w="0"/>
          </w:tcPr>
          <w:p>
            <w:r>
              <w:t>测试脚本（非产品缺陷）</w:t>
            </w:r>
          </w:p>
        </w:tc>
        <w:tc>
          <w:tcPr>
            <w:tcW w:type="dxa" w:w="0"/>
          </w:tcPr>
          <w:p>
            <w:r>
              <w:t>回归脚本查询业务表时报「No database selected」，随后 int() 解析失败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mysql()</w:t>
            </w:r>
            <w:r>
              <w:t xml:space="preserve"> 辅助函数未带 </w:t>
            </w:r>
            <w:r>
              <w:rPr>
                <w:rFonts w:ascii="Mono" w:hAnsi="Mono"/>
              </w:rPr>
              <w:t>-D</w:t>
            </w:r>
            <w:r>
              <w:t xml:space="preserve">，且 </w:t>
            </w:r>
            <w:r>
              <w:rPr>
                <w:rFonts w:ascii="Mono" w:hAnsi="Mono"/>
              </w:rPr>
              <w:t>sh()</w:t>
            </w:r>
            <w:r>
              <w:t xml:space="preserve"> 会把 stderr 合并进返回值，导致 MySQL 的命令行密码警告混进结果、破坏数值解析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mysql()</w:t>
            </w:r>
            <w:r>
              <w:t xml:space="preserve"> 增加默认库参数并在命令末尾丢弃 stderr，返回值恢复为纯数据</w:t>
            </w:r>
          </w:p>
        </w:tc>
        <w:tc>
          <w:tcPr>
            <w:tcW w:type="dxa" w:w="0"/>
          </w:tcPr>
          <w:p>
            <w:r>
              <w:t>已修复并回归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三个新发现缺陷的共同点值得记录：</w:t>
      </w:r>
      <w:r>
        <w:rPr>
          <w:b/>
        </w:rPr>
        <w:t>它们都不是「功能没写」，而是「边界条件下的行为与承诺不一致」</w:t>
      </w:r>
      <w:r>
        <w:t>——接口在异常分支返回了不该有的状态码、多轮对话在「最后一句不含意图词」时失忆、事务在依赖不可用时把降级变成了报错。这类问题只靠人工点击很难发现，必须靠「构造异常环境 + 断言承诺」的白盒用例才能压出来。</w:t>
      </w:r>
    </w:p>
    <w:p>
      <w:pPr>
        <w:pStyle w:val="Heading3"/>
      </w:pPr>
      <w:r>
        <w:t>11.7 测试结论</w:t>
      </w:r>
    </w:p>
    <w:p>
      <w:r>
        <w:rPr>
          <w:b/>
        </w:rPr>
        <w:t>结论：通过。</w:t>
      </w:r>
      <w:r>
        <w:t xml:space="preserve"> 本轮共执行 </w:t>
      </w:r>
      <w:r>
        <w:rPr>
          <w:b/>
        </w:rPr>
        <w:t>76</w:t>
      </w:r>
      <w:r>
        <w:t xml:space="preserve"> 条用例（黑盒 56、白盒 20），通过 </w:t>
      </w:r>
      <w:r>
        <w:rPr>
          <w:b/>
        </w:rPr>
        <w:t>76</w:t>
      </w:r>
      <w:r>
        <w:t xml:space="preserve"> 条，失败 </w:t>
      </w:r>
      <w:r>
        <w:rPr>
          <w:b/>
        </w:rPr>
        <w:t>0</w:t>
      </w:r>
      <w:r>
        <w:t xml:space="preserve"> 条，通过率 </w:t>
      </w:r>
      <w:r>
        <w:rPr>
          <w:b/>
        </w:rPr>
        <w:t>100.0%</w:t>
      </w:r>
      <w:r>
        <w:t>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维度</w:t>
            </w:r>
          </w:p>
        </w:tc>
        <w:tc>
          <w:tcPr>
            <w:tcW w:type="dxa" w:w="0"/>
          </w:tcPr>
          <w:p>
            <w:r>
              <w:t>结果</w:t>
            </w:r>
          </w:p>
        </w:tc>
        <w:tc>
          <w:tcPr>
            <w:tcW w:type="dxa" w:w="0"/>
          </w:tcPr>
          <w:p>
            <w:r>
              <w:t>说明</w:t>
            </w:r>
          </w:p>
        </w:tc>
      </w:tr>
      <w:tr>
        <w:tc>
          <w:tcPr>
            <w:tcW w:type="dxa" w:w="0"/>
          </w:tcPr>
          <w:p>
            <w:r>
              <w:t>知识库问答</w:t>
            </w:r>
          </w:p>
        </w:tc>
        <w:tc>
          <w:tcPr>
            <w:tcW w:type="dxa" w:w="0"/>
          </w:tcPr>
          <w:p>
            <w:r>
              <w:t>通过（11/11）</w:t>
            </w:r>
          </w:p>
        </w:tc>
        <w:tc>
          <w:tcPr>
            <w:tcW w:type="dxa" w:w="0"/>
          </w:tcPr>
          <w:p>
            <w:r>
              <w:t>命中组全部拿到来源卡；负样本全部拒答。阈值 12.0 落在实测标定区间中点，双侧裕度充足。</w:t>
            </w:r>
          </w:p>
        </w:tc>
      </w:tr>
      <w:tr>
        <w:tc>
          <w:tcPr>
            <w:tcW w:type="dxa" w:w="0"/>
          </w:tcPr>
          <w:p>
            <w:r>
              <w:t>会话历史持久化</w:t>
            </w:r>
          </w:p>
        </w:tc>
        <w:tc>
          <w:tcPr>
            <w:tcW w:type="dxa" w:w="0"/>
          </w:tcPr>
          <w:p>
            <w:r>
              <w:t>通过（10/10）</w:t>
            </w:r>
          </w:p>
        </w:tc>
        <w:tc>
          <w:tcPr>
            <w:tcW w:type="dxa" w:w="0"/>
          </w:tcPr>
          <w:p>
            <w:r>
              <w:t>建/列/回放/改名/删除五个动作全部成立；消息按 seq 升序回放，可续接。</w:t>
            </w:r>
          </w:p>
        </w:tc>
      </w:tr>
      <w:tr>
        <w:tc>
          <w:tcPr>
            <w:tcW w:type="dxa" w:w="0"/>
          </w:tcPr>
          <w:p>
            <w:r>
              <w:t>用户数据隔离</w:t>
            </w:r>
          </w:p>
        </w:tc>
        <w:tc>
          <w:tcPr>
            <w:tcW w:type="dxa" w:w="0"/>
          </w:tcPr>
          <w:p>
            <w:r>
              <w:t>通过（8/8）</w:t>
            </w:r>
          </w:p>
        </w:tc>
        <w:tc>
          <w:tcPr>
            <w:tcW w:type="dxa" w:w="0"/>
          </w:tcPr>
          <w:p>
            <w:r>
              <w:t>越权读 404、越权写与越权删均不改变目标数据；会员与访客互不可见。</w:t>
            </w:r>
          </w:p>
        </w:tc>
      </w:tr>
      <w:tr>
        <w:tc>
          <w:tcPr>
            <w:tcW w:type="dxa" w:w="0"/>
          </w:tcPr>
          <w:p>
            <w:r>
              <w:t>原有功能回归</w:t>
            </w:r>
          </w:p>
        </w:tc>
        <w:tc>
          <w:tcPr>
            <w:tcW w:type="dxa" w:w="0"/>
          </w:tcPr>
          <w:p>
            <w:r>
              <w:t>通过（24/24）</w:t>
            </w:r>
          </w:p>
        </w:tc>
        <w:tc>
          <w:tcPr>
            <w:tcW w:type="dxa" w:w="0"/>
          </w:tcPr>
          <w:p>
            <w:r>
              <w:t>四类查询、充值闭环（含幂等）、计划生成全部正常，新能力未造成破坏。</w:t>
            </w:r>
          </w:p>
        </w:tc>
      </w:tr>
      <w:tr>
        <w:tc>
          <w:tcPr>
            <w:tcW w:type="dxa" w:w="0"/>
          </w:tcPr>
          <w:p>
            <w:r>
              <w:t>可用性降级</w:t>
            </w:r>
          </w:p>
        </w:tc>
        <w:tc>
          <w:tcPr>
            <w:tcW w:type="dxa" w:w="0"/>
          </w:tcPr>
          <w:p>
            <w:r>
              <w:t>通过（2/2）</w:t>
            </w:r>
          </w:p>
        </w:tc>
        <w:tc>
          <w:tcPr>
            <w:tcW w:type="dxa" w:w="0"/>
          </w:tcPr>
          <w:p>
            <w:r>
              <w:t>故意配错数据库地址后，容器仍可响应、对话有回复，仅不落库——与设计承诺一致。</w:t>
            </w:r>
          </w:p>
        </w:tc>
      </w:tr>
      <w:tr>
        <w:tc>
          <w:tcPr>
            <w:tcW w:type="dxa" w:w="0"/>
          </w:tcPr>
          <w:p>
            <w:r>
              <w:t>可维护性</w:t>
            </w:r>
          </w:p>
        </w:tc>
        <w:tc>
          <w:tcPr>
            <w:tcW w:type="dxa" w:w="0"/>
          </w:tcPr>
          <w:p>
            <w:r>
              <w:t>通过（2/2）</w:t>
            </w:r>
          </w:p>
        </w:tc>
        <w:tc>
          <w:tcPr>
            <w:tcW w:type="dxa" w:w="0"/>
          </w:tcPr>
          <w:p>
            <w:r>
              <w:t>新增知识文档后索引在一分钟内自动重建，无需重启容器或重建镜像。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遗留事项（不影响本轮结论）：访客隔离是浏览器本地标识层面的隔离，</w:t>
      </w:r>
      <w:r>
        <w:rPr>
          <w:b/>
        </w:rPr>
        <w:t>不是账号级安全边界</w:t>
      </w:r>
      <w:r>
        <w:t>——清掉本地存储即换新身份，这是访客场景的固有性质，测试未对其做更强断言。</w:t>
      </w:r>
    </w:p>
    <w:p>
      <w:pPr>
        <w:pStyle w:val="Heading4"/>
      </w:pPr>
      <w:r>
        <w:t>11.7.1 复现方式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命令</w:t>
            </w:r>
          </w:p>
        </w:tc>
        <w:tc>
          <w:tcPr>
            <w:tcW w:type="dxa" w:w="0"/>
          </w:tcPr>
          <w:p>
            <w:r>
              <w:t>用途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python3 tools/test_suite_v21.py</w:t>
            </w:r>
          </w:p>
        </w:tc>
        <w:tc>
          <w:tcPr>
            <w:tcW w:type="dxa" w:w="0"/>
          </w:tcPr>
          <w:p>
            <w:r>
              <w:t>执行本章全部黑盒 + 白盒用例，输出 docs/test-report-data.json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python3 tools/build_thesis.py</w:t>
            </w:r>
          </w:p>
        </w:tc>
        <w:tc>
          <w:tcPr>
            <w:tcW w:type="dxa" w:w="0"/>
          </w:tcPr>
          <w:p>
            <w:r>
              <w:t>由上述 JSON 生成本章（本论文）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python3 tools/test_suite_v21.py --only BB-41,WB-16</w:t>
            </w:r>
          </w:p>
        </w:tc>
        <w:tc>
          <w:tcPr>
            <w:tcW w:type="dxa" w:w="0"/>
          </w:tcPr>
          <w:p>
            <w:r>
              <w:t>只重跑指定用例并把结果合并回 JSON（不重跑整套）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python3 tools/intent_test.py</w:t>
            </w:r>
          </w:p>
        </w:tc>
        <w:tc>
          <w:tcPr>
            <w:tcW w:type="dxa" w:w="0"/>
          </w:tcPr>
          <w:p>
            <w:r>
              <w:t>意图识别回归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python3 tools/prompt_test.py</w:t>
            </w:r>
          </w:p>
        </w:tc>
        <w:tc>
          <w:tcPr>
            <w:tcW w:type="dxa" w:w="0"/>
          </w:tcPr>
          <w:p>
            <w:r>
              <w:t>提示词与计划生成回归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python3 tools/knowledge_test.py</w:t>
            </w:r>
          </w:p>
        </w:tc>
        <w:tc>
          <w:tcPr>
            <w:tcW w:type="dxa" w:w="0"/>
          </w:tcPr>
          <w:p>
            <w:r>
              <w:t>知识检索命中率与阈值标定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python3 tools/session_test.py</w:t>
            </w:r>
          </w:p>
        </w:tc>
        <w:tc>
          <w:tcPr>
            <w:tcW w:type="dxa" w:w="0"/>
          </w:tcPr>
          <w:p>
            <w:r>
              <w:t>会话持久化与隔离回归</w:t>
            </w:r>
          </w:p>
        </w:tc>
      </w:tr>
      <w:tr>
        <w:tc>
          <w:tcPr>
            <w:tcW w:type="dxa" w:w="0"/>
          </w:tcPr>
          <w:p>
            <w:r>
              <w:rPr>
                <w:rFonts w:ascii="Mono" w:hAnsi="Mono"/>
              </w:rPr>
              <w:t>python3 tools/screenshots_v21.py</w:t>
            </w:r>
          </w:p>
        </w:tc>
        <w:tc>
          <w:tcPr>
            <w:tcW w:type="dxa" w:w="0"/>
          </w:tcPr>
          <w:p>
            <w:r>
              <w:t>界面截图验证（零 console/pageerror）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附录 A：需求—设计—实现追溯矩阵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需求编号</w:t>
            </w:r>
          </w:p>
        </w:tc>
        <w:tc>
          <w:tcPr>
            <w:tcW w:type="dxa" w:w="0"/>
          </w:tcPr>
          <w:p>
            <w:r>
              <w:t>需求名称</w:t>
            </w:r>
          </w:p>
        </w:tc>
        <w:tc>
          <w:tcPr>
            <w:tcW w:type="dxa" w:w="0"/>
          </w:tcPr>
          <w:p>
            <w:r>
              <w:t>设计章节</w:t>
            </w:r>
          </w:p>
        </w:tc>
        <w:tc>
          <w:tcPr>
            <w:tcW w:type="dxa" w:w="0"/>
          </w:tcPr>
          <w:p>
            <w:r>
              <w:t>实现载体</w:t>
            </w:r>
          </w:p>
        </w:tc>
        <w:tc>
          <w:tcPr>
            <w:tcW w:type="dxa" w:w="0"/>
          </w:tcPr>
          <w:p>
            <w:r>
              <w:t>数据表</w:t>
            </w:r>
          </w:p>
        </w:tc>
      </w:tr>
      <w:tr>
        <w:tc>
          <w:tcPr>
            <w:tcW w:type="dxa" w:w="0"/>
          </w:tcPr>
          <w:p>
            <w:r>
              <w:t>R1</w:t>
            </w:r>
          </w:p>
        </w:tc>
        <w:tc>
          <w:tcPr>
            <w:tcW w:type="dxa" w:w="0"/>
          </w:tcPr>
          <w:p>
            <w:r>
              <w:t>会员档案管理</w:t>
            </w:r>
          </w:p>
        </w:tc>
        <w:tc>
          <w:tcPr>
            <w:tcW w:type="dxa" w:w="0"/>
          </w:tcPr>
          <w:p>
            <w:r>
              <w:t>3.1 / 5.3.1 / 6.3</w:t>
            </w:r>
          </w:p>
        </w:tc>
        <w:tc>
          <w:tcPr>
            <w:tcW w:type="dxa" w:w="0"/>
          </w:tcPr>
          <w:p>
            <w:r>
              <w:t>MemberController</w:t>
            </w:r>
          </w:p>
        </w:tc>
        <w:tc>
          <w:tcPr>
            <w:tcW w:type="dxa" w:w="0"/>
          </w:tcPr>
          <w:p>
            <w:r>
              <w:t>member</w:t>
            </w:r>
          </w:p>
        </w:tc>
      </w:tr>
      <w:tr>
        <w:tc>
          <w:tcPr>
            <w:tcW w:type="dxa" w:w="0"/>
          </w:tcPr>
          <w:p>
            <w:r>
              <w:t>R2</w:t>
            </w:r>
          </w:p>
        </w:tc>
        <w:tc>
          <w:tcPr>
            <w:tcW w:type="dxa" w:w="0"/>
          </w:tcPr>
          <w:p>
            <w:r>
              <w:t>员工与岗位管理</w:t>
            </w:r>
          </w:p>
        </w:tc>
        <w:tc>
          <w:tcPr>
            <w:tcW w:type="dxa" w:w="0"/>
          </w:tcPr>
          <w:p>
            <w:r>
              <w:t>5.3.5</w:t>
            </w:r>
          </w:p>
        </w:tc>
        <w:tc>
          <w:tcPr>
            <w:tcW w:type="dxa" w:w="0"/>
          </w:tcPr>
          <w:p>
            <w:r>
              <w:t>EmployeeController</w:t>
            </w:r>
          </w:p>
        </w:tc>
        <w:tc>
          <w:tcPr>
            <w:tcW w:type="dxa" w:w="0"/>
          </w:tcPr>
          <w:p>
            <w:r>
              <w:t>employee</w:t>
            </w:r>
          </w:p>
        </w:tc>
      </w:tr>
      <w:tr>
        <w:tc>
          <w:tcPr>
            <w:tcW w:type="dxa" w:w="0"/>
          </w:tcPr>
          <w:p>
            <w:r>
              <w:t>R3</w:t>
            </w:r>
          </w:p>
        </w:tc>
        <w:tc>
          <w:tcPr>
            <w:tcW w:type="dxa" w:w="0"/>
          </w:tcPr>
          <w:p>
            <w:r>
              <w:t>课程与排课管理</w:t>
            </w:r>
          </w:p>
        </w:tc>
        <w:tc>
          <w:tcPr>
            <w:tcW w:type="dxa" w:w="0"/>
          </w:tcPr>
          <w:p>
            <w:r>
              <w:t>5.3.4</w:t>
            </w:r>
          </w:p>
        </w:tc>
        <w:tc>
          <w:tcPr>
            <w:tcW w:type="dxa" w:w="0"/>
          </w:tcPr>
          <w:p>
            <w:r>
              <w:t>CourseController</w:t>
            </w:r>
          </w:p>
        </w:tc>
        <w:tc>
          <w:tcPr>
            <w:tcW w:type="dxa" w:w="0"/>
          </w:tcPr>
          <w:p>
            <w:r>
              <w:t>course</w:t>
            </w:r>
          </w:p>
        </w:tc>
      </w:tr>
      <w:tr>
        <w:tc>
          <w:tcPr>
            <w:tcW w:type="dxa" w:w="0"/>
          </w:tcPr>
          <w:p>
            <w:r>
              <w:t>R4</w:t>
            </w:r>
          </w:p>
        </w:tc>
        <w:tc>
          <w:tcPr>
            <w:tcW w:type="dxa" w:w="0"/>
          </w:tcPr>
          <w:p>
            <w:r>
              <w:t>对话查询四件套</w:t>
            </w:r>
          </w:p>
        </w:tc>
        <w:tc>
          <w:tcPr>
            <w:tcW w:type="dxa" w:w="0"/>
          </w:tcPr>
          <w:p>
            <w:r>
              <w:t>4.1 / 6.2</w:t>
            </w:r>
          </w:p>
        </w:tc>
        <w:tc>
          <w:tcPr>
            <w:tcW w:type="dxa" w:w="0"/>
          </w:tcPr>
          <w:p>
            <w:r>
              <w:t>ChatService + AgentBridgeClient</w:t>
            </w:r>
          </w:p>
        </w:tc>
        <w:tc>
          <w:tcPr>
            <w:tcW w:type="dxa" w:w="0"/>
          </w:tcPr>
          <w:p>
            <w:r>
              <w:t>member / recharge / register</w:t>
            </w:r>
          </w:p>
        </w:tc>
      </w:tr>
      <w:tr>
        <w:tc>
          <w:tcPr>
            <w:tcW w:type="dxa" w:w="0"/>
          </w:tcPr>
          <w:p>
            <w:r>
              <w:t>R5</w:t>
            </w:r>
          </w:p>
        </w:tc>
        <w:tc>
          <w:tcPr>
            <w:tcW w:type="dxa" w:w="0"/>
          </w:tcPr>
          <w:p>
            <w:r>
              <w:t>一句话充值闭环</w:t>
            </w:r>
          </w:p>
        </w:tc>
        <w:tc>
          <w:tcPr>
            <w:tcW w:type="dxa" w:w="0"/>
          </w:tcPr>
          <w:p>
            <w:r>
              <w:t>2.1 / 7.1</w:t>
            </w:r>
          </w:p>
        </w:tc>
        <w:tc>
          <w:tcPr>
            <w:tcW w:type="dxa" w:w="0"/>
          </w:tcPr>
          <w:p>
            <w:r>
              <w:t>ChatService + AgentBridge*</w:t>
            </w:r>
          </w:p>
        </w:tc>
        <w:tc>
          <w:tcPr>
            <w:tcW w:type="dxa" w:w="0"/>
          </w:tcPr>
          <w:p>
            <w:r>
              <w:t>recharge / member</w:t>
            </w:r>
          </w:p>
        </w:tc>
      </w:tr>
      <w:tr>
        <w:tc>
          <w:tcPr>
            <w:tcW w:type="dxa" w:w="0"/>
          </w:tcPr>
          <w:p>
            <w:r>
              <w:t>R6</w:t>
            </w:r>
          </w:p>
        </w:tc>
        <w:tc>
          <w:tcPr>
            <w:tcW w:type="dxa" w:w="0"/>
          </w:tcPr>
          <w:p>
            <w:r>
              <w:t>扫码支付与反电诈</w:t>
            </w:r>
          </w:p>
        </w:tc>
        <w:tc>
          <w:tcPr>
            <w:tcW w:type="dxa" w:w="0"/>
          </w:tcPr>
          <w:p>
            <w:r>
              <w:t>7.7</w:t>
            </w:r>
          </w:p>
        </w:tc>
        <w:tc>
          <w:tcPr>
            <w:tcW w:type="dxa" w:w="0"/>
          </w:tcPr>
          <w:p>
            <w:r>
              <w:t>PayPage + PaymentController</w:t>
            </w:r>
          </w:p>
        </w:tc>
        <w:tc>
          <w:tcPr>
            <w:tcW w:type="dxa" w:w="0"/>
          </w:tcPr>
          <w:p>
            <w:r>
              <w:t>recharge</w:t>
            </w:r>
          </w:p>
        </w:tc>
      </w:tr>
      <w:tr>
        <w:tc>
          <w:tcPr>
            <w:tcW w:type="dxa" w:w="0"/>
          </w:tcPr>
          <w:p>
            <w:r>
              <w:t>R7</w:t>
            </w:r>
          </w:p>
        </w:tc>
        <w:tc>
          <w:tcPr>
            <w:tcW w:type="dxa" w:w="0"/>
          </w:tcPr>
          <w:p>
            <w:r>
              <w:t>幂等资金安全</w:t>
            </w:r>
          </w:p>
        </w:tc>
        <w:tc>
          <w:tcPr>
            <w:tcW w:type="dxa" w:w="0"/>
          </w:tcPr>
          <w:p>
            <w:r>
              <w:t>9.1</w:t>
            </w:r>
          </w:p>
        </w:tc>
        <w:tc>
          <w:tcPr>
            <w:tcW w:type="dxa" w:w="0"/>
          </w:tcPr>
          <w:p>
            <w:r>
              <w:t>markRechargePaid</w:t>
            </w:r>
          </w:p>
        </w:tc>
        <w:tc>
          <w:tcPr>
            <w:tcW w:type="dxa" w:w="0"/>
          </w:tcPr>
          <w:p>
            <w:r>
              <w:t>recharge</w:t>
            </w:r>
          </w:p>
        </w:tc>
      </w:tr>
      <w:tr>
        <w:tc>
          <w:tcPr>
            <w:tcW w:type="dxa" w:w="0"/>
          </w:tcPr>
          <w:p>
            <w:r>
              <w:t>R8</w:t>
            </w:r>
          </w:p>
        </w:tc>
        <w:tc>
          <w:tcPr>
            <w:tcW w:type="dxa" w:w="0"/>
          </w:tcPr>
          <w:p>
            <w:r>
              <w:t>健身计划（证据驱动）</w:t>
            </w:r>
          </w:p>
        </w:tc>
        <w:tc>
          <w:tcPr>
            <w:tcW w:type="dxa" w:w="0"/>
          </w:tcPr>
          <w:p>
            <w:r>
              <w:t>4.5 / 7.2</w:t>
            </w:r>
          </w:p>
        </w:tc>
        <w:tc>
          <w:tcPr>
            <w:tcW w:type="dxa" w:w="0"/>
          </w:tcPr>
          <w:p>
            <w:r>
              <w:t>FitnessPlanService + RuleBasedPlanBuilder</w:t>
            </w:r>
          </w:p>
        </w:tc>
        <w:tc>
          <w:tcPr>
            <w:tcW w:type="dxa" w:w="0"/>
          </w:tcPr>
          <w:p>
            <w:r>
              <w:t>member</w:t>
            </w:r>
          </w:p>
        </w:tc>
      </w:tr>
      <w:tr>
        <w:tc>
          <w:tcPr>
            <w:tcW w:type="dxa" w:w="0"/>
          </w:tcPr>
          <w:p>
            <w:r>
              <w:t>R9</w:t>
            </w:r>
          </w:p>
        </w:tc>
        <w:tc>
          <w:tcPr>
            <w:tcW w:type="dxa" w:w="0"/>
          </w:tcPr>
          <w:p>
            <w:r>
              <w:t>器材台账</w:t>
            </w:r>
          </w:p>
        </w:tc>
        <w:tc>
          <w:tcPr>
            <w:tcW w:type="dxa" w:w="0"/>
          </w:tcPr>
          <w:p>
            <w:r>
              <w:t>5.3.8</w:t>
            </w:r>
          </w:p>
        </w:tc>
        <w:tc>
          <w:tcPr>
            <w:tcW w:type="dxa" w:w="0"/>
          </w:tcPr>
          <w:p>
            <w:r>
              <w:t>EquipmentController</w:t>
            </w:r>
          </w:p>
        </w:tc>
        <w:tc>
          <w:tcPr>
            <w:tcW w:type="dxa" w:w="0"/>
          </w:tcPr>
          <w:p>
            <w:r>
              <w:t>equipment</w:t>
            </w:r>
          </w:p>
        </w:tc>
      </w:tr>
      <w:tr>
        <w:tc>
          <w:tcPr>
            <w:tcW w:type="dxa" w:w="0"/>
          </w:tcPr>
          <w:p>
            <w:r>
              <w:t>R10</w:t>
            </w:r>
          </w:p>
        </w:tc>
        <w:tc>
          <w:tcPr>
            <w:tcW w:type="dxa" w:w="0"/>
          </w:tcPr>
          <w:p>
            <w:r>
              <w:t>签到记录</w:t>
            </w:r>
          </w:p>
        </w:tc>
        <w:tc>
          <w:tcPr>
            <w:tcW w:type="dxa" w:w="0"/>
          </w:tcPr>
          <w:p>
            <w:r>
              <w:t>5.3.7</w:t>
            </w:r>
          </w:p>
        </w:tc>
        <w:tc>
          <w:tcPr>
            <w:tcW w:type="dxa" w:w="0"/>
          </w:tcPr>
          <w:p>
            <w:r>
              <w:t>CheckInController</w:t>
            </w:r>
          </w:p>
        </w:tc>
        <w:tc>
          <w:tcPr>
            <w:tcW w:type="dxa" w:w="0"/>
          </w:tcPr>
          <w:p>
            <w:r>
              <w:t>checkin</w:t>
            </w:r>
          </w:p>
        </w:tc>
      </w:tr>
      <w:tr>
        <w:tc>
          <w:tcPr>
            <w:tcW w:type="dxa" w:w="0"/>
          </w:tcPr>
          <w:p>
            <w:r>
              <w:t>R11</w:t>
            </w:r>
          </w:p>
        </w:tc>
        <w:tc>
          <w:tcPr>
            <w:tcW w:type="dxa" w:w="0"/>
          </w:tcPr>
          <w:p>
            <w:r>
              <w:t>数据看板</w:t>
            </w:r>
          </w:p>
        </w:tc>
        <w:tc>
          <w:tcPr>
            <w:tcW w:type="dxa" w:w="0"/>
          </w:tcPr>
          <w:p>
            <w:r>
              <w:t>3.1</w:t>
            </w:r>
          </w:p>
        </w:tc>
        <w:tc>
          <w:tcPr>
            <w:tcW w:type="dxa" w:w="0"/>
          </w:tcPr>
          <w:p>
            <w:r>
              <w:t>EchartsController</w:t>
            </w:r>
          </w:p>
        </w:tc>
        <w:tc>
          <w:tcPr>
            <w:tcW w:type="dxa" w:w="0"/>
          </w:tcPr>
          <w:p>
            <w:r>
              <w:t>member</w:t>
            </w:r>
          </w:p>
        </w:tc>
      </w:tr>
      <w:tr>
        <w:tc>
          <w:tcPr>
            <w:tcW w:type="dxa" w:w="0"/>
          </w:tcPr>
          <w:p>
            <w:r>
              <w:t>R12</w:t>
            </w:r>
          </w:p>
        </w:tc>
        <w:tc>
          <w:tcPr>
            <w:tcW w:type="dxa" w:w="0"/>
          </w:tcPr>
          <w:p>
            <w:r>
              <w:t>登录鉴权与角色隔离</w:t>
            </w:r>
          </w:p>
        </w:tc>
        <w:tc>
          <w:tcPr>
            <w:tcW w:type="dxa" w:w="0"/>
          </w:tcPr>
          <w:p>
            <w:r>
              <w:t>2.4 / 3.5</w:t>
            </w:r>
          </w:p>
        </w:tc>
        <w:tc>
          <w:tcPr>
            <w:tcW w:type="dxa" w:w="0"/>
          </w:tcPr>
          <w:p>
            <w:r>
              <w:t>LoginPage + 路由守卫</w:t>
            </w:r>
          </w:p>
        </w:tc>
        <w:tc>
          <w:tcPr>
            <w:tcW w:type="dxa" w:w="0"/>
          </w:tcPr>
          <w:p>
            <w:r>
              <w:t>admin / member</w:t>
            </w:r>
          </w:p>
        </w:tc>
      </w:tr>
      <w:tr>
        <w:tc>
          <w:tcPr>
            <w:tcW w:type="dxa" w:w="0"/>
          </w:tcPr>
          <w:p>
            <w:r>
              <w:t>R13</w:t>
            </w:r>
          </w:p>
        </w:tc>
        <w:tc>
          <w:tcPr>
            <w:tcW w:type="dxa" w:w="0"/>
          </w:tcPr>
          <w:p>
            <w:r>
              <w:t>LLM 自助配置</w:t>
            </w:r>
          </w:p>
        </w:tc>
        <w:tc>
          <w:tcPr>
            <w:tcW w:type="dxa" w:w="0"/>
          </w:tcPr>
          <w:p>
            <w:r>
              <w:t>4.6</w:t>
            </w:r>
          </w:p>
        </w:tc>
        <w:tc>
          <w:tcPr>
            <w:tcW w:type="dxa" w:w="0"/>
          </w:tcPr>
          <w:p>
            <w:r>
              <w:t>api.js llmHeaders + LlmConfigResolver</w:t>
            </w:r>
          </w:p>
        </w:tc>
        <w:tc>
          <w:tcPr>
            <w:tcW w:type="dxa" w:w="0"/>
          </w:tcPr>
          <w:p>
            <w:r>
              <w:t>—（localStorage）</w:t>
            </w:r>
          </w:p>
        </w:tc>
      </w:tr>
      <w:tr>
        <w:tc>
          <w:tcPr>
            <w:tcW w:type="dxa" w:w="0"/>
          </w:tcPr>
          <w:p>
            <w:r>
              <w:t>R14</w:t>
            </w:r>
          </w:p>
        </w:tc>
        <w:tc>
          <w:tcPr>
            <w:tcW w:type="dxa" w:w="0"/>
          </w:tcPr>
          <w:p>
            <w:r>
              <w:t>大模型不可用降级</w:t>
            </w:r>
          </w:p>
        </w:tc>
        <w:tc>
          <w:tcPr>
            <w:tcW w:type="dxa" w:w="0"/>
          </w:tcPr>
          <w:p>
            <w:r>
              <w:t>4.5</w:t>
            </w:r>
          </w:p>
        </w:tc>
        <w:tc>
          <w:tcPr>
            <w:tcW w:type="dxa" w:w="0"/>
          </w:tcPr>
          <w:p>
            <w:r>
              <w:t>RuleBasedPlanBuilder</w:t>
            </w:r>
          </w:p>
        </w:tc>
        <w:tc>
          <w:tcPr>
            <w:tcW w:type="dxa" w:w="0"/>
          </w:tcPr>
          <w:p>
            <w:r>
              <w:t>—</w:t>
            </w:r>
          </w:p>
        </w:tc>
      </w:tr>
      <w:tr>
        <w:tc>
          <w:tcPr>
            <w:tcW w:type="dxa" w:w="0"/>
          </w:tcPr>
          <w:p>
            <w:r>
              <w:t>R15</w:t>
            </w:r>
          </w:p>
        </w:tc>
        <w:tc>
          <w:tcPr>
            <w:tcW w:type="dxa" w:w="0"/>
          </w:tcPr>
          <w:p>
            <w:r>
              <w:t>轻量知识库问答</w:t>
            </w:r>
          </w:p>
        </w:tc>
        <w:tc>
          <w:tcPr>
            <w:tcW w:type="dxa" w:w="0"/>
          </w:tcPr>
          <w:p>
            <w:r>
              <w:t>4.7.6 / 4.8 / 6.7</w:t>
            </w:r>
          </w:p>
        </w:tc>
        <w:tc>
          <w:tcPr>
            <w:tcW w:type="dxa" w:w="0"/>
          </w:tcPr>
          <w:p>
            <w:r>
              <w:t>KnowledgeService + KnowledgeAnswerService + KnowledgeIndex</w:t>
            </w:r>
          </w:p>
        </w:tc>
        <w:tc>
          <w:tcPr>
            <w:tcW w:type="dxa" w:w="0"/>
          </w:tcPr>
          <w:p>
            <w:r>
              <w:t>fitness-agent/knowledge（63 篇 Markdown）</w:t>
            </w:r>
          </w:p>
        </w:tc>
      </w:tr>
      <w:tr>
        <w:tc>
          <w:tcPr>
            <w:tcW w:type="dxa" w:w="0"/>
          </w:tcPr>
          <w:p>
            <w:r>
              <w:t>R16</w:t>
            </w:r>
          </w:p>
        </w:tc>
        <w:tc>
          <w:tcPr>
            <w:tcW w:type="dxa" w:w="0"/>
          </w:tcPr>
          <w:p>
            <w:r>
              <w:t>对话历史持久化</w:t>
            </w:r>
          </w:p>
        </w:tc>
        <w:tc>
          <w:tcPr>
            <w:tcW w:type="dxa" w:w="0"/>
          </w:tcPr>
          <w:p>
            <w:r>
              <w:t>4.9 / 5.7 / 6.6</w:t>
            </w:r>
          </w:p>
        </w:tc>
        <w:tc>
          <w:tcPr>
            <w:tcW w:type="dxa" w:w="0"/>
          </w:tcPr>
          <w:p>
            <w:r>
              <w:t>SessionService + ChatStore + SchemaInitializer</w:t>
            </w:r>
          </w:p>
        </w:tc>
        <w:tc>
          <w:tcPr>
            <w:tcW w:type="dxa" w:w="0"/>
          </w:tcPr>
          <w:p>
            <w:r>
              <w:t>fitness_ai.chat_session / chat_message</w:t>
            </w:r>
          </w:p>
        </w:tc>
      </w:tr>
      <w:tr>
        <w:tc>
          <w:tcPr>
            <w:tcW w:type="dxa" w:w="0"/>
          </w:tcPr>
          <w:p>
            <w:r>
              <w:t>R17</w:t>
            </w:r>
          </w:p>
        </w:tc>
        <w:tc>
          <w:tcPr>
            <w:tcW w:type="dxa" w:w="0"/>
          </w:tcPr>
          <w:p>
            <w:r>
              <w:t>用户数据隔离</w:t>
            </w:r>
          </w:p>
        </w:tc>
        <w:tc>
          <w:tcPr>
            <w:tcW w:type="dxa" w:w="0"/>
          </w:tcPr>
          <w:p>
            <w:r>
              <w:t>4.9 / 9.1</w:t>
            </w:r>
          </w:p>
        </w:tc>
        <w:tc>
          <w:tcPr>
            <w:tcW w:type="dxa" w:w="0"/>
          </w:tcPr>
          <w:p>
            <w:r>
              <w:t>OwnerResolver + OwnerContext（SQL 层强制归属）</w:t>
            </w:r>
          </w:p>
        </w:tc>
        <w:tc>
          <w:tcPr>
            <w:tcW w:type="dxa" w:w="0"/>
          </w:tcPr>
          <w:p>
            <w:r>
              <w:t>chat_session.owner_type / owner_id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附录 B：已知缺陷与遗留风险</w:t>
      </w:r>
    </w:p>
    <w:p>
      <w:pPr>
        <w:pStyle w:val="Heading2"/>
      </w:pPr>
    </w:p>
    <w:p>
      <w:pPr>
        <w:pStyle w:val="Heading3"/>
      </w:pPr>
      <w:r>
        <w:t>B.1 原系统自带（未在本轮修复范围）</w:t>
      </w:r>
    </w:p>
    <w:p>
      <w:pPr>
        <w:pStyle w:val="ListNumber"/>
      </w:pPr>
      <w:r>
        <w:t>分页参数为基本类型 int，不传参直接 500；</w:t>
      </w:r>
    </w:p>
    <w:p>
      <w:pPr>
        <w:pStyle w:val="ListNumber"/>
      </w:pPr>
      <w:r>
        <w:t xml:space="preserve">分页语义为 </w:t>
      </w:r>
      <w:r>
        <w:rPr>
          <w:rFonts w:ascii="Mono" w:hAnsi="Mono"/>
        </w:rPr>
        <w:t>limit #{page},#{size}</w:t>
      </w:r>
      <w:r>
        <w:t>，page 是 0 基偏移量而非页码；</w:t>
      </w:r>
    </w:p>
    <w:p>
      <w:pPr>
        <w:pStyle w:val="ListNumber"/>
      </w:pPr>
      <w:r>
        <w:t>/getTotalMoney 空参 NPE；</w:t>
      </w:r>
    </w:p>
    <w:p>
      <w:pPr>
        <w:pStyle w:val="ListNumber"/>
      </w:pPr>
      <w:r>
        <w:t>JWT 密钥硬编码，无接口级鉴权拦截；</w:t>
      </w:r>
    </w:p>
    <w:p>
      <w:pPr>
        <w:pStyle w:val="ListNumber"/>
      </w:pPr>
      <w:r>
        <w:t>登录无防爆破；密码明文存储。</w:t>
      </w:r>
    </w:p>
    <w:p>
      <w:pPr>
        <w:pStyle w:val="Heading3"/>
      </w:pPr>
      <w:r>
        <w:t>B.2 本轮已踩过并修复的坑（工程记录）</w:t>
      </w:r>
    </w:p>
    <w:p>
      <w:pPr>
        <w:pStyle w:val="ListNumber"/>
      </w:pPr>
      <w:r>
        <w:rPr>
          <w:b/>
        </w:rPr>
        <w:t>代理前缀与 SPA 路由同名</w:t>
      </w:r>
      <w:r>
        <w:t>：/agent 代理会 301 撞上 /agent 页面路由 → 改用 /agent-api；</w:t>
      </w:r>
    </w:p>
    <w:p>
      <w:pPr>
        <w:pStyle w:val="ListNumber"/>
      </w:pPr>
      <w:r>
        <w:rPr>
          <w:b/>
        </w:rPr>
        <w:t>Vue 模板闭包变量</w:t>
      </w:r>
      <w:r>
        <w:t>：工厂函数闭包变量必须显式放进 data()，否则渲染全空；</w:t>
      </w:r>
    </w:p>
    <w:p>
      <w:pPr>
        <w:pStyle w:val="ListNumber"/>
      </w:pPr>
      <w:r>
        <w:rPr>
          <w:b/>
        </w:rPr>
        <w:t>SPA 嵌套路由资源相对路径</w:t>
      </w:r>
      <w:r>
        <w:t>：/pay/8 刷新时相对路径被兜底回 HTML → 改根绝对路径 /assets/**；</w:t>
      </w:r>
    </w:p>
    <w:p>
      <w:pPr>
        <w:pStyle w:val="ListNumber"/>
      </w:pPr>
      <w:r>
        <w:rPr>
          <w:b/>
        </w:rPr>
        <w:t>BSD grep 误报</w:t>
      </w:r>
      <w:r>
        <w:t xml:space="preserve">：macOS grep BRE 不支持 </w:t>
      </w:r>
      <w:r>
        <w:rPr>
          <w:rFonts w:ascii="Mono" w:hAnsi="Mono"/>
        </w:rPr>
        <w:t>\|</w:t>
      </w:r>
      <w:r>
        <w:t>；</w:t>
      </w:r>
    </w:p>
    <w:p>
      <w:pPr>
        <w:pStyle w:val="ListNumber"/>
      </w:pPr>
      <w:r>
        <w:rPr>
          <w:b/>
        </w:rPr>
        <w:t>同文件并行编辑</w:t>
      </w:r>
      <w:r>
        <w:t>：多 Edit 并发互相覆盖，须串行；</w:t>
      </w:r>
    </w:p>
    <w:p>
      <w:pPr>
        <w:pStyle w:val="ListNumber"/>
      </w:pPr>
      <w:r>
        <w:rPr>
          <w:b/>
        </w:rPr>
        <w:t xml:space="preserve">Javadoc 里的 </w:t>
      </w:r>
      <w:r>
        <w:rPr>
          <w:rFonts w:ascii="Mono" w:hAnsi="Mono"/>
          <w:b/>
        </w:rPr>
        <w:t>*/</w:t>
      </w:r>
      <w:r>
        <w:rPr>
          <w:b/>
        </w:rPr>
        <w:t xml:space="preserve"> 提前闭合注释</w:t>
      </w:r>
      <w:r>
        <w:t>：</w:t>
      </w:r>
      <w:r>
        <w:rPr>
          <w:rFonts w:ascii="Mono" w:hAnsi="Mono"/>
        </w:rPr>
        <w:t>KnowledgeLoader</w:t>
      </w:r>
      <w:r>
        <w:t xml:space="preserve"> 的文档注释写了通配路径 </w:t>
      </w:r>
      <w:r>
        <w:rPr>
          <w:rFonts w:ascii="Mono" w:hAnsi="Mono"/>
        </w:rPr>
        <w:t>knowledge/**/*.md</w:t>
      </w:r>
      <w:r>
        <w:t xml:space="preserve">，其中 </w:t>
      </w:r>
      <w:r>
        <w:rPr>
          <w:rFonts w:ascii="Mono" w:hAnsi="Mono"/>
        </w:rPr>
        <w:t>*/</w:t>
      </w:r>
      <w:r>
        <w:t xml:space="preserve"> 被当成块注释结束符，后面的中文标点被判为"非法字符"。注释里出现路径通配符要留意；</w:t>
      </w:r>
    </w:p>
    <w:p>
      <w:pPr>
        <w:pStyle w:val="ListNumber"/>
      </w:pPr>
      <w:r>
        <w:rPr>
          <w:b/>
        </w:rPr>
        <w:t>中文二元组的虚字噪声</w:t>
      </w:r>
      <w:r>
        <w:t>：bigram 会把「什么/么时/时候」也切成 token，这类纯虚字组合在语料里罕见 → IDF 偏高 → 垃圾查询误命中。解法是在分词层过滤虚字后再切；</w:t>
      </w:r>
    </w:p>
    <w:p>
      <w:pPr>
        <w:pStyle w:val="ListNumber"/>
      </w:pPr>
      <w:r>
        <w:rPr>
          <w:b/>
        </w:rPr>
        <w:t>语料正文里的英文双引号</w:t>
      </w:r>
      <w:r>
        <w:t xml:space="preserve">：用 Python 字符串承载中文语料时，正文里嵌 </w:t>
      </w:r>
      <w:r>
        <w:rPr>
          <w:rFonts w:ascii="Mono" w:hAnsi="Mono"/>
        </w:rPr>
        <w:t>"…"</w:t>
      </w:r>
      <w:r>
        <w:t xml:space="preserve"> 会截断字面量导致语法错误 → 中文引号统一用「」；</w:t>
      </w:r>
    </w:p>
    <w:p>
      <w:pPr>
        <w:pStyle w:val="ListNumber"/>
      </w:pPr>
      <w:r>
        <w:rPr>
          <w:b/>
        </w:rPr>
        <w:t>DDL 与实体字段分叉</w:t>
      </w:r>
      <w:r>
        <w:t>：</w:t>
      </w:r>
      <w:r>
        <w:rPr>
          <w:rFonts w:ascii="Mono" w:hAnsi="Mono"/>
        </w:rPr>
        <w:t>eval_result</w:t>
      </w:r>
      <w:r>
        <w:t xml:space="preserve"> 建表语句漏了 </w:t>
      </w:r>
      <w:r>
        <w:rPr>
          <w:rFonts w:ascii="Mono" w:hAnsi="Mono"/>
        </w:rPr>
        <w:t>keyword_total</w:t>
      </w:r>
      <w:r>
        <w:t xml:space="preserve"> 列，而实体与 INSERT 都带该字段 → 缺陷直到「跑过一次评测」才暴露。教训是新增表时</w:t>
      </w:r>
      <w:r>
        <w:rPr>
          <w:b/>
        </w:rPr>
        <w:t>必须用同一份字段清单驱动 DDL 与实体</w:t>
      </w:r>
      <w:r>
        <w:t>，不能各写一遍；</w:t>
      </w:r>
    </w:p>
    <w:p>
      <w:pPr>
        <w:pStyle w:val="ListNumber"/>
      </w:pPr>
      <w:r>
        <w:rPr>
          <w:b/>
        </w:rPr>
        <w:t>异步埋点的覆盖盲区</w:t>
      </w:r>
      <w:r>
        <w:t>：链路落库是异步的，而埋点只覆盖了调模型与检索两条路径，早退路径留下空 spans 记录。教训是</w:t>
      </w:r>
      <w:r>
        <w:rPr>
          <w:b/>
        </w:rPr>
        <w:t>观测指标要考虑"没走到"的情形</w:t>
      </w:r>
      <w:r>
        <w:t>，而不只是"走到了耗时多少"；</w:t>
      </w:r>
    </w:p>
    <w:p>
      <w:pPr>
        <w:pStyle w:val="ListNumber"/>
      </w:pPr>
      <w:r>
        <w:rPr>
          <w:b/>
        </w:rPr>
        <w:t>测试脚本把 stderr 当数据</w:t>
      </w:r>
      <w:r>
        <w:t>：</w:t>
      </w:r>
      <w:r>
        <w:rPr>
          <w:rFonts w:ascii="Mono" w:hAnsi="Mono"/>
        </w:rPr>
        <w:t>sh()</w:t>
      </w:r>
      <w:r>
        <w:t xml:space="preserve"> 合并 stdout 与 stderr，MySQL 的命令行密码警告因此混进查询结果，让 </w:t>
      </w:r>
      <w:r>
        <w:rPr>
          <w:rFonts w:ascii="Mono" w:hAnsi="Mono"/>
        </w:rPr>
        <w:t>int()</w:t>
      </w:r>
      <w:r>
        <w:t xml:space="preserve"> 直接炸掉。教训是</w:t>
      </w:r>
      <w:r>
        <w:rPr>
          <w:b/>
        </w:rPr>
        <w:t>取数通道要只返回数据</w:t>
      </w:r>
      <w:r>
        <w:t>，告警与错误信息另走一路。</w:t>
      </w:r>
    </w:p>
    <w:p>
      <w:pPr>
        <w:pStyle w:val="Heading3"/>
      </w:pPr>
      <w:r>
        <w:t>B.3 待办（下一轮候选）</w:t>
      </w:r>
    </w:p>
    <w:p>
      <w:pPr>
        <w:pStyle w:val="ListBullet"/>
      </w:pPr>
      <w:r>
        <w:t>课程报名的对话闭环（REGISTER_COURSE 意图已预留，业务侧余额扣减原逻辑有缺陷待补）；</w:t>
      </w:r>
    </w:p>
    <w:p>
      <w:pPr>
        <w:pStyle w:val="ListBullet"/>
      </w:pPr>
      <w:r>
        <w:t>签到对话化（CHECKIN 意图已预留）；</w:t>
      </w:r>
    </w:p>
    <w:p>
      <w:pPr>
        <w:pStyle w:val="ListBullet"/>
      </w:pPr>
      <w:r>
        <w:t>支付接入真实支付渠道（当前为演示模拟支付）；</w:t>
      </w:r>
    </w:p>
    <w:p>
      <w:pPr>
        <w:pStyle w:val="ListBullet"/>
      </w:pPr>
      <w:r>
        <w:t>接口级鉴权拦截与防爆破；</w:t>
      </w:r>
    </w:p>
    <w:p>
      <w:pPr>
        <w:pStyle w:val="ListBullet"/>
      </w:pPr>
      <w:r>
        <w:t>知识库规模化：超过约 200 篇后，词法检索的召回可能不足，届时评估引入 embedding + 重排（当前 64 篇实测裕度充足，不做过度设计）；</w:t>
      </w:r>
    </w:p>
    <w:p>
      <w:pPr>
        <w:pStyle w:val="ListBullet"/>
      </w:pPr>
      <w:r>
        <w:t>会话保留策略落地：</w:t>
      </w:r>
      <w:r>
        <w:rPr>
          <w:rFonts w:ascii="Mono" w:hAnsi="Mono"/>
        </w:rPr>
        <w:t>retentionDays</w:t>
      </w:r>
      <w:r>
        <w:t xml:space="preserve"> 已支持，但需要产品定保留期（当前 0 = 永久）；</w:t>
      </w:r>
    </w:p>
    <w:p>
      <w:pPr>
        <w:pStyle w:val="ListBullet"/>
      </w:pPr>
      <w:r>
        <w:t>依从率反馈到计划生成：打卡数据已能统计，但尚未用于自动降低/提高下次计划强度；</w:t>
      </w:r>
    </w:p>
    <w:p>
      <w:pPr>
        <w:pStyle w:val="ListBullet"/>
      </w:pPr>
      <w:r>
        <w:t>评测集扩充：当前 13 条用例偏少，覆盖不到长尾问法，宜扩至 50 条以上并纳入 CI；</w:t>
      </w:r>
    </w:p>
    <w:p>
      <w:pPr>
        <w:pStyle w:val="ListBullet"/>
      </w:pPr>
      <w:r>
        <w:t>反馈防刷：同一标识对同一文档重复投票未做限制，公开部署前需加幂等与频次控制。</w:t>
      </w:r>
    </w:p>
    <w:p>
      <w:pPr>
        <w:pStyle w:val="Heading2"/>
      </w:pPr>
      <w:r>
        <w:t>附录 C：版本沿革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版本</w:t>
            </w:r>
          </w:p>
        </w:tc>
        <w:tc>
          <w:tcPr>
            <w:tcW w:type="dxa" w:w="0"/>
          </w:tcPr>
          <w:p>
            <w:r>
              <w:t>日期</w:t>
            </w:r>
          </w:p>
        </w:tc>
        <w:tc>
          <w:tcPr>
            <w:tcW w:type="dxa" w:w="0"/>
          </w:tcPr>
          <w:p>
            <w:r>
              <w:t>范围</w:t>
            </w:r>
          </w:p>
        </w:tc>
      </w:tr>
      <w:tr>
        <w:tc>
          <w:tcPr>
            <w:tcW w:type="dxa" w:w="0"/>
          </w:tcPr>
          <w:p>
            <w:r>
              <w:t>v1.0</w:t>
            </w:r>
          </w:p>
        </w:tc>
        <w:tc>
          <w:tcPr>
            <w:tcW w:type="dxa" w:w="0"/>
          </w:tcPr>
          <w:p>
            <w:r>
              <w:t>2026-10-10</w:t>
            </w:r>
          </w:p>
        </w:tc>
        <w:tc>
          <w:tcPr>
            <w:tcW w:type="dxa" w:w="0"/>
          </w:tcPr>
          <w:p>
            <w:r>
              <w:t>仅业务系统 gym-management-system（逆向 + 容器化）</w:t>
            </w:r>
          </w:p>
        </w:tc>
      </w:tr>
      <w:tr>
        <w:tc>
          <w:tcPr>
            <w:tcW w:type="dxa" w:w="0"/>
          </w:tcPr>
          <w:p>
            <w:r>
              <w:t>v2.0</w:t>
            </w:r>
          </w:p>
        </w:tc>
        <w:tc>
          <w:tcPr>
            <w:tcW w:type="dxa" w:w="0"/>
          </w:tcPr>
          <w:p>
            <w:r>
              <w:t>2026-10-10</w:t>
            </w:r>
          </w:p>
        </w:tc>
        <w:tc>
          <w:tcPr>
            <w:tcW w:type="dxa" w:w="0"/>
          </w:tcPr>
          <w:p>
            <w:r>
              <w:rPr>
                <w:b/>
              </w:rPr>
              <w:t>全平台</w:t>
            </w:r>
            <w:r>
              <w:t>：业务系统 + 对话式智能体 + 统一前端 + 充值闭环</w:t>
            </w:r>
          </w:p>
        </w:tc>
      </w:tr>
      <w:tr>
        <w:tc>
          <w:tcPr>
            <w:tcW w:type="dxa" w:w="0"/>
          </w:tcPr>
          <w:p>
            <w:r>
              <w:t>v2.1</w:t>
            </w:r>
          </w:p>
        </w:tc>
        <w:tc>
          <w:tcPr>
            <w:tcW w:type="dxa" w:w="0"/>
          </w:tcPr>
          <w:p>
            <w:r>
              <w:t>2026-10-11</w:t>
            </w:r>
          </w:p>
        </w:tc>
        <w:tc>
          <w:tcPr>
            <w:tcW w:type="dxa" w:w="0"/>
          </w:tcPr>
          <w:p>
            <w:r>
              <w:t>在 v2.0 基础上新增：</w:t>
            </w:r>
            <w:r>
              <w:rPr>
                <w:b/>
              </w:rPr>
              <w:t>轻量知识库</w:t>
            </w:r>
            <w:r>
              <w:t>（63 篇 Markdown + 内存 BM25 检索 + RAG 三段式降级）、</w:t>
            </w:r>
            <w:r>
              <w:rPr>
                <w:b/>
              </w:rPr>
              <w:t>对话历史持久化</w:t>
            </w:r>
            <w:r>
              <w:t xml:space="preserve">（智能体自有 schema </w:t>
            </w:r>
            <w:r>
              <w:rPr>
                <w:rFonts w:ascii="Mono" w:hAnsi="Mono"/>
              </w:rPr>
              <w:t>fitness_ai</w:t>
            </w:r>
            <w:r>
              <w:t>）、</w:t>
            </w:r>
            <w:r>
              <w:rPr>
                <w:b/>
              </w:rPr>
              <w:t>用户数据隔离</w:t>
            </w:r>
            <w:r>
              <w:t>（token 验签归属 + SQL 层强制过滤）；配套 2 套新回归测试与前端知识库浏览页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v2.2（本版）</w:t>
            </w:r>
          </w:p>
        </w:tc>
        <w:tc>
          <w:tcPr>
            <w:tcW w:type="dxa" w:w="0"/>
          </w:tcPr>
          <w:p>
            <w:r>
              <w:t>2026-10-12</w:t>
            </w:r>
          </w:p>
        </w:tc>
        <w:tc>
          <w:tcPr>
            <w:tcW w:type="dxa" w:w="0"/>
          </w:tcPr>
          <w:p>
            <w:r>
              <w:t>在 v2.1 基础上新增：</w:t>
            </w:r>
            <w:r>
              <w:rPr>
                <w:b/>
              </w:rPr>
              <w:t>运行观测</w:t>
            </w:r>
            <w:r>
              <w:t>（链路埋点 + 阶段瀑布 + 按天聚合 + 熔断）、</w:t>
            </w:r>
            <w:r>
              <w:rPr>
                <w:b/>
              </w:rPr>
              <w:t>知识反馈闭环</w:t>
            </w:r>
            <w:r>
              <w:t>（好评/差评 → 文档权重 → 检索排序）、</w:t>
            </w:r>
            <w:r>
              <w:rPr>
                <w:b/>
              </w:rPr>
              <w:t>计划执行闭环</w:t>
            </w:r>
            <w:r>
              <w:t>（计划自动展开每日任务 + 打卡 + 依从率）、</w:t>
            </w:r>
            <w:r>
              <w:rPr>
                <w:b/>
              </w:rPr>
              <w:t>离线评测框架</w:t>
            </w:r>
            <w:r>
              <w:t>（13 条评测集，支持免 token 重复执行）、</w:t>
            </w:r>
            <w:r>
              <w:rPr>
                <w:b/>
              </w:rPr>
              <w:t>会员智能运营中枢</w:t>
            </w:r>
            <w:r>
              <w:t>（业务侧 RFM 分层 + 流失预警 + 经营快照 + 器材维护工单）；</w:t>
            </w:r>
            <w:r>
              <w:rPr>
                <w:rFonts w:ascii="Mono" w:hAnsi="Mono"/>
              </w:rPr>
              <w:t>fitness_ai</w:t>
            </w:r>
            <w:r>
              <w:t xml:space="preserve"> 由 2 张表扩至 12 张，业务库新增 5 张派生结果表；回归套件扩至 </w:t>
            </w:r>
            <w:r>
              <w:rPr>
                <w:b/>
              </w:rPr>
              <w:t>76 条（黑盒 56 + 白盒 20）并首次全绿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健身会员智慧管理系统—论文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