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ileabl9xcnv1" w:id="0"/>
      <w:bookmarkEnd w:id="0"/>
      <w:r w:rsidDel="00000000" w:rsidR="00000000" w:rsidRPr="00000000">
        <w:rPr>
          <w:rtl w:val="0"/>
        </w:rPr>
        <w:t xml:space="preserve">Cancer Research 2020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lj2bnim0z7dn" w:id="1"/>
      <w:bookmarkEnd w:id="1"/>
      <w:r w:rsidDel="00000000" w:rsidR="00000000" w:rsidRPr="00000000">
        <w:rPr>
          <w:rtl w:val="0"/>
        </w:rPr>
        <w:t xml:space="preserve">Two Data files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rPr>
          <w:b w:val="1"/>
        </w:rPr>
      </w:pPr>
      <w:r w:rsidDel="00000000" w:rsidR="00000000" w:rsidRPr="00000000">
        <w:rPr>
          <w:b w:val="1"/>
          <w:rtl w:val="0"/>
        </w:rPr>
        <w:t xml:space="preserve">Clinical_sample_data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Description of the samples (i.e. patients). 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Count of patients: 444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Each SAMPLE_ID (string)  corresponds to a unique PATIENT_ID (number).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Meanwhile, we focus only on the TISSUE_SITE information of a patient.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TISSUE_SITE is where a cancer sample is collected, which can be considered as the ground truth that a diagnostic test aims to match. 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Possible values (and their count)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LN (167), i.e. lymph node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4320" w:hanging="360"/>
      </w:pPr>
      <w:r w:rsidDel="00000000" w:rsidR="00000000" w:rsidRPr="00000000">
        <w:rPr>
          <w:b w:val="1"/>
          <w:rtl w:val="0"/>
        </w:rPr>
        <w:t xml:space="preserve">Bone (160)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4320" w:hanging="360"/>
      </w:pPr>
      <w:r w:rsidDel="00000000" w:rsidR="00000000" w:rsidRPr="00000000">
        <w:rPr>
          <w:b w:val="1"/>
          <w:rtl w:val="0"/>
        </w:rPr>
        <w:t xml:space="preserve">Liver (64)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43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Prostate (12)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43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Lung (7)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Other Soft tissue (29)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Adrenal (2)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Brain (1)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Unknown (2)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In this study, let’s focus ONLY on the top 5 types of cancer.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rPr>
          <w:b w:val="1"/>
        </w:rPr>
      </w:pPr>
      <w:r w:rsidDel="00000000" w:rsidR="00000000" w:rsidRPr="00000000">
        <w:rPr>
          <w:b w:val="1"/>
          <w:rtl w:val="0"/>
        </w:rPr>
        <w:t xml:space="preserve">data_mRNA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Columns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3600" w:hanging="360"/>
        <w:rPr/>
      </w:pPr>
      <w:r w:rsidDel="00000000" w:rsidR="00000000" w:rsidRPr="00000000">
        <w:rPr>
          <w:rtl w:val="0"/>
        </w:rPr>
        <w:t xml:space="preserve">SAMPLE_IDs (string) are as given in the clinical sample data above. 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270 SAMPLE_IDs  (i.e. from B to JK in Excel file)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***SZ: please check whether all of these 270 are included in the 444 patients in the clinical sample data?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***SZ: find out how many of these 270 patients are of the top 5 types of cancer? Let’s denote this number as NP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***SZ: please </w:t>
      </w:r>
      <w:r w:rsidDel="00000000" w:rsidR="00000000" w:rsidRPr="00000000">
        <w:rPr>
          <w:b w:val="1"/>
          <w:rtl w:val="0"/>
        </w:rPr>
        <w:t xml:space="preserve">create a new, simplified Clinical_sample-data file</w:t>
      </w:r>
      <w:r w:rsidDel="00000000" w:rsidR="00000000" w:rsidRPr="00000000">
        <w:rPr>
          <w:rtl w:val="0"/>
        </w:rPr>
        <w:t xml:space="preserve"> that contains only the NP patients</w:t>
      </w:r>
    </w:p>
    <w:p w:rsidR="00000000" w:rsidDel="00000000" w:rsidP="00000000" w:rsidRDefault="00000000" w:rsidRPr="00000000" w14:paraId="0000001D">
      <w:pPr>
        <w:numPr>
          <w:ilvl w:val="4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where, you replace each SAMPLE_ID with a new reference number (from 0 to NP-1) so that the first group of patients are LN cancer patients, the next group are bone cancer, … (such that the 5 groups are in the order as listed above).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Rows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Hugo_Symbol is the name of an mRNA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19,293 Hugo_Symbols (i.e. from 2 to 19,294 in Excel file)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Measured values of mRNAs of a patient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Note that “0” means the measured value is zero. 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*** SZ: to simplify the calculation, please </w:t>
      </w:r>
      <w:r w:rsidDel="00000000" w:rsidR="00000000" w:rsidRPr="00000000">
        <w:rPr>
          <w:b w:val="1"/>
          <w:rtl w:val="0"/>
        </w:rPr>
        <w:t xml:space="preserve">create a new mRNA file</w:t>
      </w:r>
      <w:r w:rsidDel="00000000" w:rsidR="00000000" w:rsidRPr="00000000">
        <w:rPr>
          <w:rtl w:val="0"/>
        </w:rPr>
        <w:t xml:space="preserve">, which only contains the NP patients and each mRNA value is cut short to 3 digits after the decimal point.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Research plan: two stages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Stage ONE 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Calculate Pearson coefficient between patients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*** SZ: please do all the followings in this section  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To calculate the pearson coefficient of the mRNA values between every pair of patients. 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Number of pairs: NP*(NP-1)/2 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To shorten the coefficient value to two digits after the decimal point (i.e. each value is a % value). 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Distribution for all patients</w:t>
      </w:r>
    </w:p>
    <w:p w:rsidR="00000000" w:rsidDel="00000000" w:rsidP="00000000" w:rsidRDefault="00000000" w:rsidRPr="00000000" w14:paraId="0000002D">
      <w:pPr>
        <w:numPr>
          <w:ilvl w:val="4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To plot the distribution function of the coefficient values</w:t>
      </w:r>
    </w:p>
    <w:p w:rsidR="00000000" w:rsidDel="00000000" w:rsidP="00000000" w:rsidRDefault="00000000" w:rsidRPr="00000000" w14:paraId="0000002E">
      <w:pPr>
        <w:numPr>
          <w:ilvl w:val="5"/>
          <w:numId w:val="1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X: -1.00  -&gt; 1.00</w:t>
      </w:r>
    </w:p>
    <w:p w:rsidR="00000000" w:rsidDel="00000000" w:rsidP="00000000" w:rsidRDefault="00000000" w:rsidRPr="00000000" w14:paraId="0000002F">
      <w:pPr>
        <w:numPr>
          <w:ilvl w:val="5"/>
          <w:numId w:val="1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Y: % of the pairs with the value X</w:t>
      </w:r>
    </w:p>
    <w:p w:rsidR="00000000" w:rsidDel="00000000" w:rsidP="00000000" w:rsidRDefault="00000000" w:rsidRPr="00000000" w14:paraId="00000030">
      <w:pPr>
        <w:numPr>
          <w:ilvl w:val="4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To plot the cumulative distribution function of the coefficient values.</w:t>
      </w:r>
    </w:p>
    <w:p w:rsidR="00000000" w:rsidDel="00000000" w:rsidP="00000000" w:rsidRDefault="00000000" w:rsidRPr="00000000" w14:paraId="00000031">
      <w:pPr>
        <w:numPr>
          <w:ilvl w:val="5"/>
          <w:numId w:val="1"/>
        </w:numPr>
        <w:ind w:left="5760" w:hanging="360"/>
      </w:pPr>
      <w:r w:rsidDel="00000000" w:rsidR="00000000" w:rsidRPr="00000000">
        <w:rPr>
          <w:rtl w:val="0"/>
        </w:rPr>
        <w:t xml:space="preserve">X: -1.00 -&gt; 1.00</w:t>
      </w:r>
    </w:p>
    <w:p w:rsidR="00000000" w:rsidDel="00000000" w:rsidP="00000000" w:rsidRDefault="00000000" w:rsidRPr="00000000" w14:paraId="00000032">
      <w:pPr>
        <w:numPr>
          <w:ilvl w:val="5"/>
          <w:numId w:val="1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Y: % of the pairs with values &lt;= X </w:t>
      </w:r>
    </w:p>
    <w:p w:rsidR="00000000" w:rsidDel="00000000" w:rsidP="00000000" w:rsidRDefault="00000000" w:rsidRPr="00000000" w14:paraId="00000033">
      <w:pPr>
        <w:numPr>
          <w:ilvl w:val="4"/>
          <w:numId w:val="1"/>
        </w:numPr>
        <w:ind w:left="5040" w:hanging="360"/>
      </w:pPr>
      <w:r w:rsidDel="00000000" w:rsidR="00000000" w:rsidRPr="00000000">
        <w:rPr>
          <w:rtl w:val="0"/>
        </w:rPr>
        <w:t xml:space="preserve">3-D distribution  </w:t>
      </w:r>
    </w:p>
    <w:p w:rsidR="00000000" w:rsidDel="00000000" w:rsidP="00000000" w:rsidRDefault="00000000" w:rsidRPr="00000000" w14:paraId="00000034">
      <w:pPr>
        <w:numPr>
          <w:ilvl w:val="5"/>
          <w:numId w:val="1"/>
        </w:numPr>
        <w:ind w:left="5760" w:hanging="360"/>
      </w:pPr>
      <w:r w:rsidDel="00000000" w:rsidR="00000000" w:rsidRPr="00000000">
        <w:rPr>
          <w:rtl w:val="0"/>
        </w:rPr>
        <w:t xml:space="preserve">X: patient reference number 0 -&gt; (NP-1)</w:t>
      </w:r>
    </w:p>
    <w:p w:rsidR="00000000" w:rsidDel="00000000" w:rsidP="00000000" w:rsidRDefault="00000000" w:rsidRPr="00000000" w14:paraId="00000035">
      <w:pPr>
        <w:numPr>
          <w:ilvl w:val="6"/>
          <w:numId w:val="1"/>
        </w:numPr>
        <w:ind w:left="6480" w:hanging="360"/>
      </w:pPr>
      <w:r w:rsidDel="00000000" w:rsidR="00000000" w:rsidRPr="00000000">
        <w:rPr>
          <w:rtl w:val="0"/>
        </w:rPr>
        <w:t xml:space="preserve">Please draw lines to separate different cancer types</w:t>
      </w:r>
    </w:p>
    <w:p w:rsidR="00000000" w:rsidDel="00000000" w:rsidP="00000000" w:rsidRDefault="00000000" w:rsidRPr="00000000" w14:paraId="00000036">
      <w:pPr>
        <w:numPr>
          <w:ilvl w:val="5"/>
          <w:numId w:val="1"/>
        </w:numPr>
        <w:ind w:left="5760" w:hanging="360"/>
      </w:pPr>
      <w:r w:rsidDel="00000000" w:rsidR="00000000" w:rsidRPr="00000000">
        <w:rPr>
          <w:rtl w:val="0"/>
        </w:rPr>
        <w:t xml:space="preserve">Y: patient reference number 0 -&gt; (NP-1)</w:t>
      </w:r>
    </w:p>
    <w:p w:rsidR="00000000" w:rsidDel="00000000" w:rsidP="00000000" w:rsidRDefault="00000000" w:rsidRPr="00000000" w14:paraId="00000037">
      <w:pPr>
        <w:numPr>
          <w:ilvl w:val="6"/>
          <w:numId w:val="1"/>
        </w:numPr>
        <w:ind w:left="6480" w:hanging="360"/>
        <w:rPr>
          <w:u w:val="none"/>
        </w:rPr>
      </w:pPr>
      <w:r w:rsidDel="00000000" w:rsidR="00000000" w:rsidRPr="00000000">
        <w:rPr>
          <w:rtl w:val="0"/>
        </w:rPr>
        <w:t xml:space="preserve">Please draw lines to separate different cancer types</w:t>
      </w:r>
    </w:p>
    <w:p w:rsidR="00000000" w:rsidDel="00000000" w:rsidP="00000000" w:rsidRDefault="00000000" w:rsidRPr="00000000" w14:paraId="00000038">
      <w:pPr>
        <w:numPr>
          <w:ilvl w:val="5"/>
          <w:numId w:val="1"/>
        </w:numPr>
        <w:ind w:left="5760" w:hanging="360"/>
      </w:pPr>
      <w:r w:rsidDel="00000000" w:rsidR="00000000" w:rsidRPr="00000000">
        <w:rPr>
          <w:rtl w:val="0"/>
        </w:rPr>
        <w:t xml:space="preserve">Z: heatmap where red colour is Pearson coefficient 1, white colour is value 0 and blue is -1.  </w:t>
      </w:r>
    </w:p>
    <w:p w:rsidR="00000000" w:rsidDel="00000000" w:rsidP="00000000" w:rsidRDefault="00000000" w:rsidRPr="00000000" w14:paraId="00000039">
      <w:pPr>
        <w:numPr>
          <w:ilvl w:val="4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Table - summary of the 3D distribution</w:t>
      </w:r>
    </w:p>
    <w:p w:rsidR="00000000" w:rsidDel="00000000" w:rsidP="00000000" w:rsidRDefault="00000000" w:rsidRPr="00000000" w14:paraId="0000003A">
      <w:pPr>
        <w:numPr>
          <w:ilvl w:val="5"/>
          <w:numId w:val="1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X: 5 different types of cancer</w:t>
      </w:r>
    </w:p>
    <w:p w:rsidR="00000000" w:rsidDel="00000000" w:rsidP="00000000" w:rsidRDefault="00000000" w:rsidRPr="00000000" w14:paraId="0000003B">
      <w:pPr>
        <w:numPr>
          <w:ilvl w:val="5"/>
          <w:numId w:val="1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Y: 5 different types of cancer</w:t>
      </w:r>
    </w:p>
    <w:p w:rsidR="00000000" w:rsidDel="00000000" w:rsidP="00000000" w:rsidRDefault="00000000" w:rsidRPr="00000000" w14:paraId="0000003C">
      <w:pPr>
        <w:numPr>
          <w:ilvl w:val="5"/>
          <w:numId w:val="1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Content: average of pearson coefficient of pairs of patients, one of which is of cancer type X and the other is of the Type Y. </w:t>
      </w:r>
    </w:p>
    <w:p w:rsidR="00000000" w:rsidDel="00000000" w:rsidP="00000000" w:rsidRDefault="00000000" w:rsidRPr="00000000" w14:paraId="0000003D">
      <w:pPr>
        <w:numPr>
          <w:ilvl w:val="3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*** SZ: your work should stop here because our next step depends on your results above. </w:t>
      </w:r>
    </w:p>
    <w:p w:rsidR="00000000" w:rsidDel="00000000" w:rsidP="00000000" w:rsidRDefault="00000000" w:rsidRPr="00000000" w14:paraId="0000003E">
      <w:pPr>
        <w:numPr>
          <w:ilvl w:val="3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Other thoughts</w:t>
      </w:r>
    </w:p>
    <w:p w:rsidR="00000000" w:rsidDel="00000000" w:rsidP="00000000" w:rsidRDefault="00000000" w:rsidRPr="00000000" w14:paraId="0000003F">
      <w:pPr>
        <w:numPr>
          <w:ilvl w:val="4"/>
          <w:numId w:val="1"/>
        </w:numPr>
        <w:ind w:left="5040" w:hanging="360"/>
      </w:pPr>
      <w:r w:rsidDel="00000000" w:rsidR="00000000" w:rsidRPr="00000000">
        <w:rPr>
          <w:rtl w:val="0"/>
        </w:rPr>
        <w:t xml:space="preserve">To normalise values of a mRNA? </w:t>
      </w:r>
    </w:p>
    <w:p w:rsidR="00000000" w:rsidDel="00000000" w:rsidP="00000000" w:rsidRDefault="00000000" w:rsidRPr="00000000" w14:paraId="00000040">
      <w:pPr>
        <w:numPr>
          <w:ilvl w:val="5"/>
          <w:numId w:val="1"/>
        </w:numPr>
        <w:ind w:left="5760" w:hanging="360"/>
      </w:pPr>
      <w:r w:rsidDel="00000000" w:rsidR="00000000" w:rsidRPr="00000000">
        <w:rPr>
          <w:rtl w:val="0"/>
        </w:rPr>
        <w:t xml:space="preserve">E.g. x=(x - x_min)/(x_max - x_min)? </w:t>
      </w:r>
    </w:p>
    <w:p w:rsidR="00000000" w:rsidDel="00000000" w:rsidP="00000000" w:rsidRDefault="00000000" w:rsidRPr="00000000" w14:paraId="00000041">
      <w:pPr>
        <w:numPr>
          <w:ilvl w:val="4"/>
          <w:numId w:val="1"/>
        </w:numPr>
        <w:ind w:left="5040" w:hanging="360"/>
      </w:pPr>
      <w:r w:rsidDel="00000000" w:rsidR="00000000" w:rsidRPr="00000000">
        <w:rPr>
          <w:rtl w:val="0"/>
        </w:rPr>
        <w:t xml:space="preserve">To replace values of a mRNA with ranks of the values?</w:t>
      </w:r>
    </w:p>
    <w:p w:rsidR="00000000" w:rsidDel="00000000" w:rsidP="00000000" w:rsidRDefault="00000000" w:rsidRPr="00000000" w14:paraId="00000042">
      <w:pPr>
        <w:numPr>
          <w:ilvl w:val="5"/>
          <w:numId w:val="1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E.g. x’ = 100 if x = x_max; and x’ = 1 if x = x_min (=0) ? 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Create patient network </w:t>
      </w:r>
    </w:p>
    <w:p w:rsidR="00000000" w:rsidDel="00000000" w:rsidP="00000000" w:rsidRDefault="00000000" w:rsidRPr="00000000" w14:paraId="00000044">
      <w:pPr>
        <w:numPr>
          <w:ilvl w:val="3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Based on the above distributions, we need to choose a few thresholds and then create corresponding networks showing the connections among patients based on their Pearson coefficient values. 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Analyse the community structure of patient network</w:t>
      </w:r>
    </w:p>
    <w:p w:rsidR="00000000" w:rsidDel="00000000" w:rsidP="00000000" w:rsidRDefault="00000000" w:rsidRPr="00000000" w14:paraId="00000046">
      <w:pPr>
        <w:numPr>
          <w:ilvl w:val="3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We need to analyse their community structures, and then compare against the ground truth to see whether each community corresponds to a particular cancer type. </w:t>
      </w:r>
    </w:p>
    <w:p w:rsidR="00000000" w:rsidDel="00000000" w:rsidP="00000000" w:rsidRDefault="00000000" w:rsidRPr="00000000" w14:paraId="00000047">
      <w:pPr>
        <w:numPr>
          <w:ilvl w:val="3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This can be done by Gephi</w:t>
      </w:r>
    </w:p>
    <w:p w:rsidR="00000000" w:rsidDel="00000000" w:rsidP="00000000" w:rsidRDefault="00000000" w:rsidRPr="00000000" w14:paraId="00000048">
      <w:pPr>
        <w:numPr>
          <w:ilvl w:val="3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Visualisation is important for this analysis</w:t>
      </w:r>
    </w:p>
    <w:p w:rsidR="00000000" w:rsidDel="00000000" w:rsidP="00000000" w:rsidRDefault="00000000" w:rsidRPr="00000000" w14:paraId="00000049">
      <w:pPr>
        <w:numPr>
          <w:ilvl w:val="3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*** SZ: please study the definition of network communities and the concept of modularity using the slides of COMP0123. </w:t>
      </w:r>
    </w:p>
    <w:p w:rsidR="00000000" w:rsidDel="00000000" w:rsidP="00000000" w:rsidRDefault="00000000" w:rsidRPr="00000000" w14:paraId="0000004A">
      <w:pPr>
        <w:numPr>
          <w:ilvl w:val="3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*** SZ: please study how to use Gephi to do community detection in a network.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Stage TWO - network graph among mRNA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Similar procedure as above, but with much more complicated implications. To be thought above later. </w:t>
      </w:r>
    </w:p>
    <w:p w:rsidR="00000000" w:rsidDel="00000000" w:rsidP="00000000" w:rsidRDefault="00000000" w:rsidRPr="00000000" w14:paraId="0000004D">
      <w:pPr>
        <w:ind w:left="360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850.3937007874016" w:top="850.3937007874016" w:left="0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8"/>
        <w:szCs w:val="28"/>
        <w:highlight w:val="white"/>
        <w:lang w:val="en_GB"/>
      </w:rPr>
    </w:rPrDefault>
    <w:pPrDefault>
      <w:pPr>
        <w:spacing w:line="276" w:lineRule="auto"/>
        <w:ind w:left="216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b w:val="0"/>
      <w:i w:val="1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