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F0417F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207AB6BA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D0121">
        <w:rPr>
          <w:rFonts w:hint="eastAsia"/>
        </w:rPr>
        <w:t>，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52F0C978" w14:textId="7243D89F" w:rsidR="00DA1606" w:rsidRDefault="00E254C2" w:rsidP="002177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2FDA3B1B" w14:textId="77777777" w:rsidR="00B61C3C" w:rsidRDefault="00B61C3C" w:rsidP="002177AA">
      <w:pPr>
        <w:pStyle w:val="aa"/>
        <w:numPr>
          <w:ilvl w:val="0"/>
          <w:numId w:val="9"/>
        </w:numPr>
        <w:ind w:firstLineChars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2A852F3" w14:textId="40E7660D" w:rsidR="00C95B6E" w:rsidRPr="00C95B6E" w:rsidRDefault="00C95B6E" w:rsidP="00ED0121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72D67FCA" w14:textId="1A003402" w:rsidR="00386323" w:rsidRDefault="00386323" w:rsidP="00386323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14D7EDB9" w14:textId="2ACC9F7F" w:rsidR="00386323" w:rsidRDefault="00386323" w:rsidP="00386323">
      <w:pPr>
        <w:ind w:left="420"/>
      </w:pPr>
      <w:r>
        <w:rPr>
          <w:rFonts w:hint="eastAsia"/>
        </w:rPr>
        <w:t>本设计实现了任务要求的全部任务</w:t>
      </w:r>
      <w:r w:rsidR="00ED0121">
        <w:rPr>
          <w:rFonts w:hint="eastAsia"/>
        </w:rPr>
        <w:t>，</w:t>
      </w:r>
      <w:r w:rsidR="00D746FE">
        <w:rPr>
          <w:rFonts w:hint="eastAsia"/>
        </w:rPr>
        <w:t>能够通过按键的来控制计数器的启停，</w:t>
      </w:r>
      <w:r w:rsidR="00CD0AFB">
        <w:rPr>
          <w:rFonts w:hint="eastAsia"/>
        </w:rPr>
        <w:t>除此之外，</w:t>
      </w:r>
      <w:r w:rsidR="00D53A40">
        <w:rPr>
          <w:rFonts w:hint="eastAsia"/>
        </w:rPr>
        <w:t>还实现了多道计时功能，即能存储多个赛道的时间，并</w:t>
      </w:r>
      <w:r w:rsidR="009F60F7">
        <w:rPr>
          <w:rFonts w:hint="eastAsia"/>
        </w:rPr>
        <w:t>回放。</w:t>
      </w:r>
    </w:p>
    <w:p w14:paraId="070F8968" w14:textId="1AE0068C" w:rsidR="00BC3D62" w:rsidRDefault="00BC3D62" w:rsidP="00386323">
      <w:pPr>
        <w:ind w:left="420"/>
      </w:pPr>
      <w:r>
        <w:rPr>
          <w:rFonts w:hint="eastAsia"/>
        </w:rPr>
        <w:t>具体输入对应功能如下：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8"/>
        <w:gridCol w:w="2619"/>
        <w:gridCol w:w="2619"/>
      </w:tblGrid>
      <w:tr w:rsidR="0044348C" w14:paraId="55B0DE36" w14:textId="77777777" w:rsidTr="0044348C">
        <w:tc>
          <w:tcPr>
            <w:tcW w:w="2638" w:type="dxa"/>
          </w:tcPr>
          <w:p w14:paraId="0394242F" w14:textId="5414EAEE" w:rsidR="00C673C9" w:rsidRDefault="00C673C9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输入（按键）</w:t>
            </w:r>
          </w:p>
        </w:tc>
        <w:tc>
          <w:tcPr>
            <w:tcW w:w="2619" w:type="dxa"/>
          </w:tcPr>
          <w:p w14:paraId="653CBE3E" w14:textId="6DD42C98" w:rsidR="00C673C9" w:rsidRDefault="00C673C9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对应功能</w:t>
            </w:r>
          </w:p>
        </w:tc>
        <w:tc>
          <w:tcPr>
            <w:tcW w:w="2619" w:type="dxa"/>
          </w:tcPr>
          <w:p w14:paraId="665B3FF1" w14:textId="2EA72026" w:rsidR="00C673C9" w:rsidRDefault="00C673C9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4348C" w14:paraId="6E1FBE28" w14:textId="77777777" w:rsidTr="0044348C">
        <w:tc>
          <w:tcPr>
            <w:tcW w:w="2638" w:type="dxa"/>
          </w:tcPr>
          <w:p w14:paraId="7D499967" w14:textId="3DE876B1" w:rsidR="00C673C9" w:rsidRDefault="00C673C9" w:rsidP="00386323">
            <w:pPr>
              <w:rPr>
                <w:rFonts w:hint="eastAsia"/>
              </w:rPr>
            </w:pPr>
            <w:r>
              <w:t>key_1</w:t>
            </w:r>
          </w:p>
        </w:tc>
        <w:tc>
          <w:tcPr>
            <w:tcW w:w="2619" w:type="dxa"/>
          </w:tcPr>
          <w:p w14:paraId="0B8EF1D1" w14:textId="3D5915B7" w:rsidR="00C673C9" w:rsidRDefault="00C673C9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启动/停止/</w:t>
            </w:r>
            <w:r w:rsidR="00533C1E">
              <w:rPr>
                <w:rFonts w:hint="eastAsia"/>
              </w:rPr>
              <w:t>复位</w:t>
            </w:r>
          </w:p>
        </w:tc>
        <w:tc>
          <w:tcPr>
            <w:tcW w:w="2619" w:type="dxa"/>
          </w:tcPr>
          <w:p w14:paraId="05DF99E6" w14:textId="6EEAD675" w:rsidR="00C673C9" w:rsidRDefault="0044348C" w:rsidP="00533C1E">
            <w:pPr>
              <w:rPr>
                <w:rFonts w:hint="eastAsia"/>
              </w:rPr>
            </w:pPr>
            <w:r>
              <w:rPr>
                <w:rFonts w:hint="eastAsia"/>
              </w:rPr>
              <w:t>当初次按下该按键时，</w:t>
            </w:r>
            <w:r w:rsidR="00533C1E">
              <w:rPr>
                <w:rFonts w:hint="eastAsia"/>
              </w:rPr>
              <w:t>秒表启动计时。再次按下，秒表计时终止。再次按下，秒表复位，计数值复位为零。再次按下后，再次启动计数，循环往复。</w:t>
            </w:r>
          </w:p>
        </w:tc>
      </w:tr>
      <w:tr w:rsidR="0044348C" w14:paraId="5C14AEE5" w14:textId="77777777" w:rsidTr="0044348C">
        <w:tc>
          <w:tcPr>
            <w:tcW w:w="2638" w:type="dxa"/>
          </w:tcPr>
          <w:p w14:paraId="52CEE7CF" w14:textId="44074B28" w:rsidR="00C673C9" w:rsidRDefault="00C673C9" w:rsidP="00386323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t>_2</w:t>
            </w:r>
          </w:p>
        </w:tc>
        <w:tc>
          <w:tcPr>
            <w:tcW w:w="2619" w:type="dxa"/>
          </w:tcPr>
          <w:p w14:paraId="669FE3F6" w14:textId="02549B80" w:rsidR="00C673C9" w:rsidRDefault="00C673C9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记录时间/回放时间</w:t>
            </w:r>
          </w:p>
        </w:tc>
        <w:tc>
          <w:tcPr>
            <w:tcW w:w="2619" w:type="dxa"/>
          </w:tcPr>
          <w:p w14:paraId="1EF9468F" w14:textId="4C1B624F" w:rsidR="00C673C9" w:rsidRPr="00C673C9" w:rsidRDefault="00472BE0" w:rsidP="00386323">
            <w:pPr>
              <w:rPr>
                <w:rFonts w:hint="eastAsia"/>
              </w:rPr>
            </w:pPr>
            <w:r>
              <w:rPr>
                <w:rFonts w:hint="eastAsia"/>
              </w:rPr>
              <w:t>当秒表处于计数状态时，每当按下该键时，存储会当前的时间。并在计数器处于停止状态后，每次按</w:t>
            </w:r>
            <w:r>
              <w:rPr>
                <w:rFonts w:hint="eastAsia"/>
              </w:rPr>
              <w:lastRenderedPageBreak/>
              <w:t>下该键，会从后向前一次再现之前的时间记录</w:t>
            </w:r>
            <w:r w:rsidR="001F403B">
              <w:rPr>
                <w:rFonts w:hint="eastAsia"/>
              </w:rPr>
              <w:t>。</w:t>
            </w:r>
            <w:bookmarkStart w:id="2" w:name="_GoBack"/>
            <w:bookmarkEnd w:id="2"/>
          </w:p>
        </w:tc>
      </w:tr>
    </w:tbl>
    <w:p w14:paraId="1F67DF56" w14:textId="77777777" w:rsidR="00BC3D62" w:rsidRPr="00472BE0" w:rsidRDefault="00BC3D62" w:rsidP="00386323">
      <w:pPr>
        <w:ind w:left="420"/>
        <w:rPr>
          <w:rFonts w:hint="eastAsia"/>
        </w:rPr>
      </w:pP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67E1D22C" w:rsidR="00CF5CF2" w:rsidRP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50A50069" w14:textId="6D5AFD62" w:rsidR="008402D5" w:rsidRPr="008402D5" w:rsidRDefault="007B20F6" w:rsidP="008402D5">
      <w:r>
        <w:object w:dxaOrig="13425" w:dyaOrig="4486" w14:anchorId="12B87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9pt;height:138.3pt" o:ole="">
            <v:imagedata r:id="rId13" o:title=""/>
          </v:shape>
          <o:OLEObject Type="Embed" ProgID="Visio.Drawing.15" ShapeID="_x0000_i1029" DrawAspect="Content" ObjectID="_1515005896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lastRenderedPageBreak/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1D0E525C" w:rsidR="009C553E" w:rsidRDefault="009C553E" w:rsidP="006F1BCB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时钟计数模块</w:t>
      </w:r>
    </w:p>
    <w:p w14:paraId="497A5608" w14:textId="06D4E926" w:rsidR="0027226E" w:rsidRDefault="0027226E" w:rsidP="0027226E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按键控制模块</w:t>
      </w:r>
    </w:p>
    <w:p w14:paraId="3100FBAC" w14:textId="61D644A6" w:rsidR="00AE4923" w:rsidRDefault="00AE4923" w:rsidP="00AE4923">
      <w:r>
        <w:rPr>
          <w:rFonts w:hint="eastAsia"/>
        </w:rPr>
        <w:t>Start</w:t>
      </w:r>
      <w:r>
        <w:t>/stop</w:t>
      </w:r>
      <w:r>
        <w:rPr>
          <w:rFonts w:hint="eastAsia"/>
        </w:rPr>
        <w:t>按键使用了状态机作为时钟的不同状态控制</w:t>
      </w:r>
    </w:p>
    <w:p w14:paraId="74146BF8" w14:textId="5E184780" w:rsidR="00441A02" w:rsidRPr="00AE4923" w:rsidRDefault="00441A02" w:rsidP="00AE4923">
      <w:r>
        <w:rPr>
          <w:noProof/>
        </w:rPr>
        <w:drawing>
          <wp:inline distT="0" distB="0" distL="0" distR="0" wp14:anchorId="647BEDDD" wp14:editId="643DB5D8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442DFC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F90BE" w14:textId="77777777" w:rsidR="009D0A9D" w:rsidRDefault="009D0A9D" w:rsidP="002373F8">
      <w:r>
        <w:separator/>
      </w:r>
    </w:p>
  </w:endnote>
  <w:endnote w:type="continuationSeparator" w:id="0">
    <w:p w14:paraId="62F8817A" w14:textId="77777777" w:rsidR="009D0A9D" w:rsidRDefault="009D0A9D" w:rsidP="002373F8">
      <w:r>
        <w:continuationSeparator/>
      </w:r>
    </w:p>
  </w:endnote>
  <w:endnote w:type="continuationNotice" w:id="1">
    <w:p w14:paraId="01E22163" w14:textId="77777777" w:rsidR="009D0A9D" w:rsidRDefault="009D0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EB975" w14:textId="77777777" w:rsidR="009D0A9D" w:rsidRDefault="009D0A9D" w:rsidP="002373F8">
      <w:r>
        <w:separator/>
      </w:r>
    </w:p>
  </w:footnote>
  <w:footnote w:type="continuationSeparator" w:id="0">
    <w:p w14:paraId="26EA5914" w14:textId="77777777" w:rsidR="009D0A9D" w:rsidRDefault="009D0A9D" w:rsidP="002373F8">
      <w:r>
        <w:continuationSeparator/>
      </w:r>
    </w:p>
  </w:footnote>
  <w:footnote w:type="continuationNotice" w:id="1">
    <w:p w14:paraId="3F901814" w14:textId="77777777" w:rsidR="009D0A9D" w:rsidRDefault="009D0A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113263"/>
    <w:rsid w:val="00117D98"/>
    <w:rsid w:val="0015673D"/>
    <w:rsid w:val="001D2C31"/>
    <w:rsid w:val="001F403B"/>
    <w:rsid w:val="002177AA"/>
    <w:rsid w:val="002373F8"/>
    <w:rsid w:val="0027226E"/>
    <w:rsid w:val="002E57F2"/>
    <w:rsid w:val="002E5A9E"/>
    <w:rsid w:val="003013FE"/>
    <w:rsid w:val="00372968"/>
    <w:rsid w:val="00386323"/>
    <w:rsid w:val="003C57C8"/>
    <w:rsid w:val="00441A02"/>
    <w:rsid w:val="00442DFC"/>
    <w:rsid w:val="0044348C"/>
    <w:rsid w:val="00472BE0"/>
    <w:rsid w:val="00475F0D"/>
    <w:rsid w:val="00491623"/>
    <w:rsid w:val="00507123"/>
    <w:rsid w:val="00533C1E"/>
    <w:rsid w:val="00560DBF"/>
    <w:rsid w:val="005A6C81"/>
    <w:rsid w:val="005E6380"/>
    <w:rsid w:val="00606A41"/>
    <w:rsid w:val="006A2390"/>
    <w:rsid w:val="006C5662"/>
    <w:rsid w:val="006F1BCB"/>
    <w:rsid w:val="00790E35"/>
    <w:rsid w:val="007B20F6"/>
    <w:rsid w:val="008402D5"/>
    <w:rsid w:val="0096106E"/>
    <w:rsid w:val="009C553E"/>
    <w:rsid w:val="009D0A9D"/>
    <w:rsid w:val="009D3C77"/>
    <w:rsid w:val="009E7B8C"/>
    <w:rsid w:val="009F60F7"/>
    <w:rsid w:val="00A527FC"/>
    <w:rsid w:val="00AC33CC"/>
    <w:rsid w:val="00AE4923"/>
    <w:rsid w:val="00B61C3C"/>
    <w:rsid w:val="00B72068"/>
    <w:rsid w:val="00BC06DD"/>
    <w:rsid w:val="00BC262F"/>
    <w:rsid w:val="00BC3D62"/>
    <w:rsid w:val="00C6587E"/>
    <w:rsid w:val="00C66F3A"/>
    <w:rsid w:val="00C673C9"/>
    <w:rsid w:val="00C95B6E"/>
    <w:rsid w:val="00CC472F"/>
    <w:rsid w:val="00CD0AFB"/>
    <w:rsid w:val="00CF5CF2"/>
    <w:rsid w:val="00D36712"/>
    <w:rsid w:val="00D53A40"/>
    <w:rsid w:val="00D746FE"/>
    <w:rsid w:val="00DA1606"/>
    <w:rsid w:val="00DA4E03"/>
    <w:rsid w:val="00DD5441"/>
    <w:rsid w:val="00DE3E7B"/>
    <w:rsid w:val="00DF4E36"/>
    <w:rsid w:val="00DF5CF1"/>
    <w:rsid w:val="00E254C2"/>
    <w:rsid w:val="00E262CB"/>
    <w:rsid w:val="00E638EB"/>
    <w:rsid w:val="00E71734"/>
    <w:rsid w:val="00ED0121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8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39</cp:revision>
  <dcterms:created xsi:type="dcterms:W3CDTF">2016-01-15T01:54:00Z</dcterms:created>
  <dcterms:modified xsi:type="dcterms:W3CDTF">2016-01-22T14:12:00Z</dcterms:modified>
</cp:coreProperties>
</file>