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方式二：本地打包上传（内网环境）
</w:t>
      </w:r>
      <w:r>
        <w:rPr>
          <w:rFonts w:ascii="Consolas" w:cs="Consolas" w:eastAsia="Consolas" w:hAnsi="Consolas"/>
          <w:sz w:val="18"/>
          <w:szCs w:val="18"/>
        </w:rPr>
        <w:br/>
        <w:t xml:space="preserve">tar -czf meeting-src.tar.gz --exclude node_modules --exclude dist .
</w:t>
      </w:r>
      <w:r>
        <w:rPr>
          <w:rFonts w:ascii="Consolas" w:cs="Consolas" w:eastAsia="Consolas" w:hAnsi="Consolas"/>
          <w:sz w:val="18"/>
          <w:szCs w:val="18"/>
        </w:rPr>
        <w:br/>
        <w:t xml:space="preserve">scp meeting-src.tar.gz user@&lt;目标机IP&gt;:/opt/
</w:t>
      </w:r>
      <w:r>
        <w:rPr>
          <w:rFonts w:ascii="Consolas" w:cs="Consolas" w:eastAsia="Consolas" w:hAnsi="Consolas"/>
          <w:sz w:val="18"/>
          <w:szCs w:val="18"/>
        </w:rPr>
        <w:br/>
        <w:t xml:space="preserve"># 目标机解压：mkdir -p /opt/meeting &amp;&amp; tar -xzf /opt/meeting-src.tar.gz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提示：本项目根目录有三份环境模板，用途不同、不可混用——本方式使用 .env.production.example；本地开发用 .env.example；RPM/DEB/离线发布包主机部署用 deploy/native/conf/env.example。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2026-09-09T06:41:45.012Z</dcterms:created>
  <dcterms:modified xsi:type="dcterms:W3CDTF">2026-09-09T06:41:45.012Z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