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 Docker 镜像部署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一致；构建机也必须为同架构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目标机仅需 docker load 与 docker-compose up，无需外网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v2.20+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include 指令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 / 数据库 / 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全部内置在离线镜像中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离线包由 GitHub Actions 自动构建（或同架构构建机执行 npm run pack:docker 产出），拷贝到目标机加载即可，全程无需访问 npm 网络。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1：获取并传输离线包</w:t>
      </w:r>
    </w:p>
    <w:p>
      <w:pPr>
        <w:spacing w:after="100" w:before="60" w:line="320"/>
      </w:pPr>
      <w:r>
        <w:rPr>
          <w:sz w:val="21"/>
          <w:szCs w:val="21"/>
        </w:rPr>
        <w:t xml:space="preserve">离线包来源：GitHub 仓库 Actions 页面下载对应架构的构建产物（meeting-docker-x64-*.zip 或 meeting-docker-arm64-*.zip，产物架构必须与目标机 CPU 一致），或在同架构构建机上执行 npm run pack:docker 自行打包。
</w:t>
      </w:r>
    </w:p>
    <w:p>
      <w:pPr>
        <w:spacing w:after="100" w:before="60" w:line="320"/>
      </w:pPr>
      <w:r>
        <w:rPr>
          <w:sz w:val="21"/>
          <w:szCs w:val="21"/>
        </w:rPr>
        <w:t xml:space="preserve">传输整个目录到目标机（内网环境可用 U 盘/光盘摆渡）：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-r dist/docker user@&lt;目标机IP&gt;:/opt/meeting-offline/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注意：请整体拷贝目录（scp -r 或先 tar 打包再传输），不要用通配符逐个拷贝文件，避免遗漏。
</w:t>
      </w:r>
    </w:p>
    <w:p>
      <w:pPr>
        <w:pStyle w:val="Heading2"/>
      </w:pPr>
      <w:r>
        <w:t xml:space="preserve">步骤 2：解压</w:t>
      </w:r>
    </w:p>
    <w:p>
      <w:pPr>
        <w:spacing w:after="100" w:before="60" w:line="320"/>
      </w:pPr>
      <w:r>
        <w:rPr>
          <w:sz w:val="21"/>
          <w:szCs w:val="21"/>
        </w:rPr>
        <w:t xml:space="preserve">在目标机上解压构建产物 zip：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/opt/meeting-offline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meeting-docker-*.zip -d meeting-docker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meeting-docker
</w:t>
      </w:r>
    </w:p>
    <w:p>
      <w:pPr>
        <w:pStyle w:val="Heading2"/>
      </w:pPr>
      <w:r>
        <w:t xml:space="preserve">步骤 3：脚本授权并确认文件完整</w:t>
      </w:r>
    </w:p>
    <w:p>
      <w:pPr>
        <w:spacing w:after="100" w:before="60" w:line="320"/>
      </w:pPr>
      <w:r>
        <w:rPr>
          <w:sz w:val="21"/>
          <w:szCs w:val="21"/>
        </w:rPr>
        <w:t xml:space="preserve">为脚本添加执行权限：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chmod +x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chmod +x deploy/docker/gen-selfsigned.sh
</w:t>
      </w:r>
    </w:p>
    <w:p>
      <w:pPr>
        <w:spacing w:after="100" w:before="60" w:line="320"/>
      </w:pPr>
      <w:r>
        <w:rPr>
          <w:sz w:val="21"/>
          <w:szCs w:val="21"/>
        </w:rPr>
        <w:t xml:space="preserve">确认目录内容完整：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ls -la
</w:t>
      </w:r>
    </w:p>
    <w:p>
      <w:pPr>
        <w:spacing w:after="100" w:before="60" w:line="320"/>
      </w:pPr>
      <w:r>
        <w:rPr>
          <w:sz w:val="21"/>
          <w:szCs w:val="21"/>
        </w:rPr>
        <w:t xml:space="preserve">应包含：meeting-app-*.tar（应用镜像）、meeting-base-*.tar（基础镜像）、docker-compose.yml、Caddyfile、env.example（环境配置模板）、load-images.sh（镜像加载脚本）、deploy/docker/gen-selfsigned.sh（证书生成脚本）。
</w:t>
      </w:r>
    </w:p>
    <w:p>
      <w:pPr>
        <w:pStyle w:val="Heading2"/>
      </w:pPr>
      <w:r>
        <w:t xml:space="preserve">步骤 4：加载镜像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load-images.sh
</w:t>
      </w:r>
    </w:p>
    <w:p>
      <w:pPr>
        <w:spacing w:after="100" w:before="60" w:line="320"/>
      </w:pPr>
      <w:r>
        <w:rPr>
          <w:sz w:val="21"/>
          <w:szCs w:val="21"/>
        </w:rPr>
        <w:t xml:space="preserve">脚本自动加载目录内全部镜像 tar（应用镜像与 PostgreSQL/MySQL/Redis/Caddy 基础镜像）。加载完成可执行 docker images 确认。
</w:t>
      </w:r>
    </w:p>
    <w:p>
      <w:pPr>
        <w:pStyle w:val="Heading2"/>
      </w:pPr>
      <w:r>
        <w:t xml:space="preserve">步骤 5：配置环境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env.example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127.0.0.1）；COMPOSE_PROFILES 选择数据库类型（默认 sqlite 零依赖）；使用 postgres / mysql profile 时必须修改默认数据库密码。
</w:t>
      </w:r>
    </w:p>
    <w:p>
      <w:pPr>
        <w:pStyle w:val="Heading2"/>
      </w:pPr>
      <w:r>
        <w:t xml:space="preserve">步骤 6：生成证书（可选）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7：启动与验证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容器自动执行数据库迁移并写入默认账号。查看容器运行状态：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ps
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https://&lt;服务器IP&gt;/，或执行健康检查：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升级前备份（必做）：备份 .env 与数据卷（SQLite 数据文件或数据库 dump）。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升级步骤（构建机产出新离线包后）：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# 1. 新离线包拷贝到目标机
</w:t>
      </w:r>
      <w:r>
        <w:rPr>
          <w:rFonts w:ascii="Consolas" w:cs="Consolas" w:eastAsia="Consolas" w:hAnsi="Consolas"/>
          <w:sz w:val="18"/>
          <w:szCs w:val="18"/>
        </w:rPr>
        <w:br/>
        <w:t xml:space="preserve"># 2. 加载新镜像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&lt;新离线包目录&gt;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bash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# 3. 重启服务（沿用原目录的 .env，数据卷保留）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&lt;原部署目录&gt;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docker-compose up -d 自动用新镜像重建容器，.env 与数据卷保持不变，api 容器启动时自动执行数据库迁移。数据库迁移通常不可逆，回滚请优先使用备份恢复。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&lt;部署目录&gt;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spacing w:after="100" w:before="60" w:line="320"/>
      </w:pPr>
      <w:r>
        <w:rPr>
          <w:sz w:val="21"/>
          <w:szCs w:val="21"/>
        </w:rPr>
        <w:t xml:space="preserve">删除已加载的镜像：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 images | grep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rmi meeting-app:latest meeting-base:latest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一致，构建机也须同架构。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npm 私服：构建机连淘宝 npm 镜像也不可达时，可在项目根放置 .npmrc 指向内网私服，或直接使用 CI 产物。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模式，需按系统策略放行容器端口映射。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2026-09-09T04:54:20.619Z</dcterms:created>
  <dcterms:modified xsi:type="dcterms:W3CDTF">2026-09-09T04:54:20.619Z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