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项目部署说明 - 离线 Docker 镜像</w:t>
      </w:r>
    </w:p>
    <w:p>
      <w:pPr>
        <w:pStyle w:val="Heading2"/>
        <w:spacing w:after="100" w:before="200"/>
      </w:pPr>
      <w:r>
        <w:t xml:space="preserve">一、服务器配置要求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最低配置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推荐配置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内存</w:t>
            </w:r>
          </w:p>
        </w:tc>
        <w:tc>
          <w:p>
            <w:r>
              <w:rPr>
                <w:sz w:val="21"/>
                <w:szCs w:val="21"/>
              </w:rPr>
              <w:t xml:space="preserve">8 GB</w:t>
            </w:r>
          </w:p>
        </w:tc>
        <w:tc>
          <w:p>
            <w:r>
              <w:rPr>
                <w:sz w:val="21"/>
                <w:szCs w:val="21"/>
              </w:rPr>
              <w:t xml:space="preserve">16 GB 以上</w:t>
            </w:r>
          </w:p>
        </w:tc>
        <w:tc>
          <w:p>
            <w:r>
              <w:rPr>
                <w:sz w:val="21"/>
                <w:szCs w:val="21"/>
              </w:rPr>
              <w:t xml:space="preserve">mediasoup 媒体处理和并发会议数决定内存占用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磁盘</w:t>
            </w:r>
          </w:p>
        </w:tc>
        <w:tc>
          <w:p>
            <w:r>
              <w:rPr>
                <w:sz w:val="21"/>
                <w:szCs w:val="21"/>
              </w:rPr>
              <w:t xml:space="preserve">100 GB</w:t>
            </w:r>
          </w:p>
        </w:tc>
        <w:tc>
          <w:p>
            <w:r>
              <w:rPr>
                <w:sz w:val="21"/>
                <w:szCs w:val="21"/>
              </w:rPr>
              <w:t xml:space="preserve">200 GB 以上</w:t>
            </w:r>
          </w:p>
        </w:tc>
        <w:tc>
          <w:p>
            <w:r>
              <w:rPr>
                <w:sz w:val="21"/>
                <w:szCs w:val="21"/>
              </w:rPr>
              <w:t xml:space="preserve">系统 + 应用 + 数据库 + 录制文件存储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</w:t>
            </w:r>
          </w:p>
        </w:tc>
        <w:tc>
          <w:p>
            <w:r>
              <w:rPr>
                <w:sz w:val="21"/>
                <w:szCs w:val="21"/>
              </w:rPr>
              <w:t xml:space="preserve">4 核</w:t>
            </w:r>
          </w:p>
        </w:tc>
        <w:tc>
          <w:p>
            <w:r>
              <w:rPr>
                <w:sz w:val="21"/>
                <w:szCs w:val="21"/>
              </w:rPr>
              <w:t xml:space="preserve">8 核以上</w:t>
            </w:r>
          </w:p>
        </w:tc>
        <w:tc>
          <w:p>
            <w:r>
              <w:rPr>
                <w:sz w:val="21"/>
                <w:szCs w:val="21"/>
              </w:rPr>
              <w:t xml:space="preserve">mediasoup C++ worker 需要一定算力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网络</w:t>
            </w:r>
          </w:p>
        </w:tc>
        <w:tc>
          <w:p>
            <w:r>
              <w:rPr>
                <w:sz w:val="21"/>
                <w:szCs w:val="21"/>
              </w:rPr>
              <w:t xml:space="preserve">百兆</w:t>
            </w:r>
          </w:p>
        </w:tc>
        <w:tc>
          <w:p>
            <w:r>
              <w:rPr>
                <w:sz w:val="21"/>
                <w:szCs w:val="21"/>
              </w:rPr>
              <w:t xml:space="preserve">千兆以上</w:t>
            </w:r>
          </w:p>
        </w:tc>
        <w:tc>
          <w:p>
            <w:r>
              <w:rPr>
                <w:sz w:val="21"/>
                <w:szCs w:val="21"/>
              </w:rPr>
              <w:t xml:space="preserve">WebRTC 音视频对带宽和延迟敏感</w:t>
            </w:r>
          </w:p>
        </w:tc>
      </w:tr>
    </w:tbl>
    <w:p>
      <w:pPr>
        <w:pStyle w:val="Heading2"/>
        <w:spacing w:after="100" w:before="200"/>
      </w:pPr>
      <w:r>
        <w:t xml:space="preserve">二、操作系统与架构要求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项目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要求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操作系统</w:t>
            </w:r>
          </w:p>
        </w:tc>
        <w:tc>
          <w:p>
            <w:r>
              <w:rPr>
                <w:sz w:val="21"/>
                <w:szCs w:val="21"/>
              </w:rPr>
              <w:t xml:space="preserve">Linux</w:t>
            </w:r>
          </w:p>
        </w:tc>
        <w:tc>
          <w:p>
            <w:r>
              <w:rPr>
                <w:sz w:val="21"/>
                <w:szCs w:val="21"/>
              </w:rPr>
              <w:t xml:space="preserve">CentOS 7+、Ubuntu 20.04+、麒麟 V10、UOS、中科方德等；需安装 Docker 20+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 架构</w:t>
            </w:r>
          </w:p>
        </w:tc>
        <w:tc>
          <w:p>
            <w:r>
              <w:rPr>
                <w:sz w:val="21"/>
                <w:szCs w:val="21"/>
              </w:rPr>
              <w:t xml:space="preserve">x86_64 或 aarch64（鲲鹏/飞腾）</w:t>
            </w:r>
          </w:p>
        </w:tc>
        <w:tc>
          <w:p>
            <w:r>
              <w:rPr>
                <w:sz w:val="21"/>
                <w:szCs w:val="21"/>
              </w:rPr>
              <w:t xml:space="preserve">构建机与目标机必须相同 CPU 架构；mediasoup 原生模块不可跨架构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</w:t>
            </w:r>
          </w:p>
        </w:tc>
        <w:tc>
          <w:p>
            <w:r>
              <w:rPr>
                <w:sz w:val="21"/>
                <w:szCs w:val="21"/>
              </w:rPr>
              <w:t xml:space="preserve">20+ + Compose v2.20+</w:t>
            </w:r>
          </w:p>
        </w:tc>
        <w:tc>
          <w:p>
            <w:r>
              <w:rPr>
                <w:sz w:val="21"/>
                <w:szCs w:val="21"/>
              </w:rPr>
              <w:t xml:space="preserve">目标机需预装 Docker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构建机</w:t>
            </w:r>
          </w:p>
        </w:tc>
        <w:tc>
          <w:p>
            <w:r>
              <w:rPr>
                <w:sz w:val="21"/>
                <w:szCs w:val="21"/>
              </w:rPr>
              <w:t xml:space="preserve">同架构 Linux + Docker + Node.js 20+</w:t>
            </w:r>
          </w:p>
        </w:tc>
        <w:tc>
          <w:p>
            <w:r>
              <w:rPr>
                <w:sz w:val="21"/>
                <w:szCs w:val="21"/>
              </w:rPr>
              <w:t xml:space="preserve">需联网，用于打包镜像</w:t>
            </w:r>
          </w:p>
        </w:tc>
      </w:tr>
    </w:tbl>
    <w:p>
      <w:pPr>
        <w:pStyle w:val="Heading2"/>
        <w:spacing w:after="100" w:before="200"/>
      </w:pPr>
      <w:r>
        <w:t xml:space="preserve">三、安装说明</w:t>
      </w:r>
    </w:p>
    <w:p>
      <w:pPr>
        <w:pStyle w:val="Heading3"/>
        <w:spacing w:after="80" w:before="160"/>
      </w:pPr>
      <w:r>
        <w:t xml:space="preserve">步骤 1 — 构建离线包（构建机，需联网与 Docker）</w:t>
      </w:r>
    </w:p>
    <w:p>
      <w:pPr>
        <w:spacing w:after="40" w:before="40"/>
      </w:pPr>
      <w:r>
        <w:rPr>
          <w:sz w:val="22"/>
          <w:szCs w:val="22"/>
        </w:rPr>
        <w:t xml:space="preserve">构建机要求：与目标机相同 CPU 架构，Node.js 20+（运行打包脚本），Docker 20+。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npm run pack:docker
# 产物：dist/docker/ 目录
# ARM64（如鲲鹏、飞腾）构建：
DOCKER_PLATFORM=linux/arm64 npm run pack:docker
</w:t>
      </w:r>
    </w:p>
    <w:p>
      <w:pPr>
        <w:spacing w:after="40" w:before="40"/>
      </w:pPr>
      <w:r>
        <w:rPr>
          <w:sz w:val="22"/>
          <w:szCs w:val="22"/>
        </w:rPr>
        <w:t xml:space="preserve">产物内容：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dist/docker/
├── meeting-app-&lt;platform&gt;-latest.tar      # 应用镜像（api/realtime/web）
├── meeting-base-&lt;platform&gt;-latest.tar     # 基础镜像（mysql/pg/redis/caddy）
├── docker-compose.yml                      # 编排文件
├── docker-compose.prod.yml
├── Caddyfile
├── .env.example
├── load-images.sh                          # 一键加载镜像
├── deploy/docker/gen-selfsigned.sh         # 证书生成脚本
└── README.txt
</w:t>
      </w:r>
    </w:p>
    <w:p>
      <w:pPr>
        <w:pStyle w:val="Heading3"/>
        <w:spacing w:after="80" w:before="160"/>
      </w:pPr>
      <w:r>
        <w:t xml:space="preserve">步骤 2 — 目标机部署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拷贝整个 dist/docker/ 目录到目标机后
cd dist/docker
# 1) 加载全部镜像
bash load-images.sh
# 2) 配置环境
cp .env.example .env
vi .env                    # 改 MEDIASOUP_ANNOUNCED_IP、数据库密码等
# 3) 生成证书（可选）
# 自签证书（内网测试）
bash deploy/docker/gen-selfsigned.sh &lt;服务器IP&gt;
# 或 CA 签发证书（信创环境推荐）
bash deploy/docker/gen-selfsigned.sh --ca &lt;服务器IP&gt;
# 4) 启动（默认 SQLite + 自动初始化）
docker-compose up -d
</w:t>
      </w:r>
    </w:p>
    <w:p>
      <w:pPr>
        <w:spacing w:after="40" w:before="40"/>
      </w:pPr>
      <w:r>
        <w:rPr>
          <w:sz w:val="22"/>
          <w:szCs w:val="22"/>
        </w:rPr>
        <w:t xml:space="preserve">&gt; 离线包内的 compose 文件与源码完全一致，docker-compose up -d 命令无需任何额外参数。
</w:t>
      </w:r>
    </w:p>
    <w:p>
      <w:pPr>
        <w:pStyle w:val="Heading3"/>
        <w:spacing w:after="80" w:before="160"/>
      </w:pPr>
      <w:r>
        <w:t xml:space="preserve">步骤 3 — 访问验证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项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地址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浏览器入口</w:t>
            </w:r>
          </w:p>
        </w:tc>
        <w:tc>
          <w:p>
            <w:r>
              <w:rPr>
                <w:sz w:val="21"/>
                <w:szCs w:val="21"/>
              </w:rPr>
              <w:t xml:space="preserve">https://&lt;服务器IP&gt;/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默认账号</w:t>
            </w:r>
          </w:p>
        </w:tc>
        <w:tc>
          <w:p>
            <w:r>
              <w:rPr>
                <w:sz w:val="21"/>
                <w:szCs w:val="21"/>
              </w:rPr>
              <w:t xml:space="preserve">admin / admin123（超级管理员）；另有三员账号见下方说明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健康检查</w:t>
            </w:r>
          </w:p>
        </w:tc>
        <w:tc>
          <w:p>
            <w:r>
              <w:rPr>
                <w:sz w:val="21"/>
                <w:szCs w:val="21"/>
              </w:rPr>
              <w:t xml:space="preserve">curl -k https://127.0.0.1/api/healthz</w:t>
            </w:r>
          </w:p>
        </w:tc>
      </w:tr>
    </w:tbl>
    <w:p>
      <w:pPr>
        <w:pStyle w:val="Heading2"/>
        <w:spacing w:after="100" w:before="200"/>
      </w:pPr>
      <w:r>
        <w:t xml:space="preserve">四、默认账号说明</w:t>
      </w:r>
    </w:p>
    <w:p>
      <w:pPr>
        <w:spacing w:after="40" w:before="40"/>
      </w:pPr>
      <w:r>
        <w:rPr>
          <w:sz w:val="22"/>
          <w:szCs w:val="22"/>
        </w:rPr>
        <w:t xml:space="preserve">系统初始化时自动创建以下账号：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账号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密码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admin</w:t>
            </w:r>
          </w:p>
        </w:tc>
        <w:tc>
          <w:p>
            <w:r>
              <w:rPr>
                <w:sz w:val="21"/>
                <w:szCs w:val="21"/>
              </w:rPr>
              <w:t xml:space="preserve">admin123</w:t>
            </w:r>
          </w:p>
        </w:tc>
        <w:tc>
          <w:p>
            <w:r>
              <w:rPr>
                <w:sz w:val="21"/>
                <w:szCs w:val="21"/>
              </w:rPr>
              <w:t xml:space="preserve">超级管理员</w:t>
            </w:r>
          </w:p>
        </w:tc>
        <w:tc>
          <w:p>
            <w:r>
              <w:rPr>
                <w:sz w:val="21"/>
                <w:szCs w:val="21"/>
              </w:rPr>
              <w:t xml:space="preserve">全部权限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system</w:t>
            </w:r>
          </w:p>
        </w:tc>
        <w:tc>
          <w:p>
            <w:r>
              <w:rPr>
                <w:sz w:val="21"/>
                <w:szCs w:val="21"/>
              </w:rPr>
              <w:t xml:space="preserve">system123</w:t>
            </w:r>
          </w:p>
        </w:tc>
        <w:tc>
          <w:p>
            <w:r>
              <w:rPr>
                <w:sz w:val="21"/>
                <w:szCs w:val="21"/>
              </w:rPr>
              <w:t xml:space="preserve">超级管理员</w:t>
            </w:r>
          </w:p>
        </w:tc>
        <w:tc>
          <w:p>
            <w:r>
              <w:rPr>
                <w:sz w:val="21"/>
                <w:szCs w:val="21"/>
              </w:rPr>
              <w:t xml:space="preserve">隐藏系统用户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sysadmin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系统管理员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authadmin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授权管理员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auditadmin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审计管理员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meeting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普通用户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test1-test5</w:t>
            </w:r>
          </w:p>
        </w:tc>
        <w:tc>
          <w:p>
            <w:r>
              <w:rPr>
                <w:sz w:val="21"/>
                <w:szCs w:val="21"/>
              </w:rPr>
              <w:t xml:space="preserve">123456</w:t>
            </w:r>
          </w:p>
        </w:tc>
        <w:tc>
          <w:p>
            <w:r>
              <w:rPr>
                <w:sz w:val="21"/>
                <w:szCs w:val="21"/>
              </w:rPr>
              <w:t xml:space="preserve">普通用户</w:t>
            </w:r>
          </w:p>
        </w:tc>
        <w:tc>
          <w:p>
            <w:r>
              <w:rPr>
                <w:sz w:val="21"/>
                <w:szCs w:val="21"/>
              </w:rPr>
              <w:t xml:space="preserve">测试用户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&gt; 生产环境部署后请立即修改所有默认密码。
</w:t>
      </w:r>
    </w:p>
    <w:p>
      <w:pPr>
        <w:pStyle w:val="Heading2"/>
        <w:spacing w:after="100" w:before="200"/>
      </w:pPr>
      <w:r>
        <w:t xml:space="preserve">五、首次安装与升级说明</w:t>
      </w:r>
    </w:p>
    <w:p>
      <w:pPr>
        <w:spacing w:after="40" w:before="40"/>
      </w:pPr>
      <w:r>
        <w:rPr>
          <w:sz w:val="22"/>
          <w:szCs w:val="22"/>
        </w:rPr>
        <w:t xml:space="preserve">&gt; 📦 安装包由 GitHub Actions 构建（推送 v* tag 自动产出 x64 + arm64 全部产物）：从 Actions → Artifacts 下载 meeting-docker-&lt;arch&gt;-&lt;ver&gt;-&lt;rel&gt;，解压后即为本文的 dist/docker/ 目录内容；也可在同架构构建机上执行 npm run pack:docker 自行打包。
</w:t>
      </w:r>
    </w:p>
    <w:p>
      <w:pPr>
        <w:pStyle w:val="Heading3"/>
        <w:spacing w:after="80" w:before="160"/>
      </w:pPr>
      <w:r>
        <w:t xml:space="preserve">5.1 首次安装（汇总）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1) 加载全部镜像
bash load-images.sh
# 2) 配置环境
cp .env.example .env
vi .env                      # 必改：MEDIASOUP_ANNOUNCED_IP=服务器IP；数据库密码等
# 3) 生成证书（可选，信创环境推荐 CA 模式）
bash deploy/docker/gen-selfsigned.sh --ca &lt;服务器IP&gt;
# 4) 启动（默认 SQLite + 自动初始化迁移与管理员）
docker compose up -d
# 5) 验证
docker compose ps
curl -k https://127.0.0.1/api/healthz
</w:t>
      </w:r>
    </w:p>
    <w:p>
      <w:pPr>
        <w:pStyle w:val="Heading3"/>
        <w:spacing w:after="80" w:before="160"/>
      </w:pPr>
      <w:r>
        <w:t xml:space="preserve">5.2 升级（汇总）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0) 备份（推荐）
cp .env .env.bak
docker run --rm -v meeting-data:/data -v $(pwd)/backup:/backup alpine \
  cp -a /data /backup/meeting-data-$(date +%Y%m%d)
# 1) 获取新镜像包（构建机重新打包或从 Actions 下载）
#    scp dist/docker/meeting-app-*.tar dist/docker/meeting-base-*.tar user@target:/tmp/
# 2) 加载新镜像（自动覆盖同名旧镜像）
bash load-images.sh
# 3) 启动（自动迁移）
docker compose up -d
</w:t>
      </w:r>
    </w:p>
    <w:p>
      <w:pPr>
        <w:spacing w:after="40" w:before="40"/>
      </w:pPr>
      <w:r>
        <w:rPr>
          <w:sz w:val="22"/>
          <w:szCs w:val="22"/>
        </w:rPr>
        <w:t xml:space="preserve">&gt; docker compose up -d 会自动用新镜像重建容器。.env 和数据卷保持不变，api 容器启动时自动执行迁移与 seed，无需手工操作。
</w:t>
      </w:r>
    </w:p>
    <w:p>
      <w:pPr>
        <w:pStyle w:val="Heading3"/>
        <w:spacing w:after="80" w:before="160"/>
      </w:pPr>
      <w:r>
        <w:t xml:space="preserve">5.3 升级后验收</w:t>
      </w:r>
    </w:p>
    <w:p>
      <w:pPr>
        <w:spacing w:after="40" w:before="40"/>
      </w:pPr>
      <w:r>
        <w:rPr>
          <w:sz w:val="22"/>
          <w:szCs w:val="22"/>
        </w:rPr>
        <w:t xml:space="preserve">• [ ] `curl -k https://&lt;IP&gt;/api/healthz` 返回 `{"ok":true}`
</w:t>
      </w:r>
    </w:p>
    <w:p>
      <w:pPr>
        <w:spacing w:after="40" w:before="40"/>
      </w:pPr>
      <w:r>
        <w:rPr>
          <w:sz w:val="22"/>
          <w:szCs w:val="22"/>
        </w:rPr>
        <w:t xml:space="preserve">• [ ] `admin` 可登录；快速会议可入会
</w:t>
      </w:r>
    </w:p>
    <w:p>
      <w:pPr>
        <w:spacing w:after="40" w:before="40"/>
      </w:pPr>
      <w:r>
        <w:rPr>
          <w:sz w:val="22"/>
          <w:szCs w:val="22"/>
        </w:rPr>
        <w:t xml:space="preserve">• [ ] 预约会议提交后进入待审批，`authadmin` 审批通过可发起
</w:t>
      </w:r>
    </w:p>
    <w:p>
      <w:pPr>
        <w:spacing w:after="40" w:before="40"/>
      </w:pPr>
      <w:r>
        <w:rPr>
          <w:sz w:val="22"/>
          <w:szCs w:val="22"/>
        </w:rPr>
        <w:t xml:space="preserve">• [ ] 屏幕共享全屏无无限嵌套；「沉浸模式」可用
</w:t>
      </w:r>
    </w:p>
    <w:p>
      <w:pPr>
        <w:spacing w:after="40" w:before="40"/>
      </w:pPr>
      <w:r>
        <w:rPr>
          <w:sz w:val="22"/>
          <w:szCs w:val="22"/>
        </w:rPr>
        <w:t xml:space="preserve">• [ ] 音视频、聊天、主持人管控正常
</w:t>
      </w:r>
    </w:p>
    <w:p>
      <w:pPr>
        <w:spacing w:after="40" w:before="40"/>
      </w:pPr>
      <w:r>
        <w:rPr>
          <w:sz w:val="22"/>
          <w:szCs w:val="22"/>
        </w:rPr>
        <w:t xml:space="preserve">• [ ] 浏览器控制台无 502 / ws 错误；PWA 缓存已更新
</w:t>
      </w:r>
    </w:p>
    <w:p>
      <w:pPr>
        <w:pStyle w:val="Heading2"/>
        <w:spacing w:after="100" w:before="200"/>
      </w:pPr>
      <w:r>
        <w:t xml:space="preserve">六、卸载说明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1. 停止并删除容器
docker-compose down
# 清数据卷（谨慎）
docker-compose down -v
# 2. 删除已加载的镜像
docker rmi meeting-app:latest meeting-base:latest
# 3. 清理构建缓存（可选）
docker builder prune -f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2026-09-08T05:18:41.993Z</dcterms:created>
  <dcterms:modified xsi:type="dcterms:W3CDTF">2026-09-08T05:18:41.993Z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