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CCCCCC" w:sz="12" w:space="0"/>
          <w:right w:val="none" w:color="auto" w:sz="0" w:space="0"/>
        </w:pBdr>
        <w:shd w:val="clear" w:fill="FFFFFF"/>
        <w:spacing w:before="150" w:beforeAutospacing="0" w:after="300" w:afterAutospacing="0" w:line="23" w:lineRule="atLeast"/>
        <w:ind w:left="0" w:right="0" w:firstLine="0"/>
        <w:rPr>
          <w:rFonts w:ascii="Tahoma" w:hAnsi="Tahoma" w:eastAsia="Tahoma" w:cs="Tahoma"/>
          <w:b/>
          <w:i w:val="0"/>
          <w:caps w:val="0"/>
          <w:color w:val="444444"/>
          <w:spacing w:val="0"/>
          <w:sz w:val="31"/>
          <w:szCs w:val="31"/>
        </w:rPr>
      </w:pPr>
      <w:r>
        <w:rPr>
          <w:rFonts w:hint="default" w:ascii="Tahoma" w:hAnsi="Tahoma" w:eastAsia="Tahoma" w:cs="Tahoma"/>
          <w:b/>
          <w:i w:val="0"/>
          <w:caps w:val="0"/>
          <w:color w:val="444444"/>
          <w:spacing w:val="0"/>
          <w:sz w:val="31"/>
          <w:szCs w:val="31"/>
          <w:bdr w:val="none" w:color="auto" w:sz="0" w:space="0"/>
          <w:shd w:val="clear" w:fill="FFFFFF"/>
        </w:rPr>
        <w:t>前面的话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javascript拥有一套设计良好的规则来存储变量，并且之后可以方便地找到这些变量，这套规则被称为作用域。作用域貌似简单，实则复杂，由于作用域与</w:t>
      </w:r>
      <w:r>
        <w:rPr>
          <w:rFonts w:hint="default" w:ascii="Tahoma" w:hAnsi="Tahoma" w:eastAsia="Tahoma" w:cs="Tahoma"/>
          <w:b w:val="0"/>
          <w:i w:val="0"/>
          <w:caps w:val="0"/>
          <w:color w:val="3399FF"/>
          <w:spacing w:val="0"/>
          <w:sz w:val="21"/>
          <w:szCs w:val="21"/>
          <w:u w:val="none"/>
          <w:bdr w:val="none" w:color="auto" w:sz="0" w:space="0"/>
          <w:shd w:val="clear" w:fill="FFFFFF"/>
        </w:rPr>
        <w:fldChar w:fldCharType="begin"/>
      </w:r>
      <w:r>
        <w:rPr>
          <w:rFonts w:hint="default" w:ascii="Tahoma" w:hAnsi="Tahoma" w:eastAsia="Tahoma" w:cs="Tahoma"/>
          <w:b w:val="0"/>
          <w:i w:val="0"/>
          <w:caps w:val="0"/>
          <w:color w:val="3399FF"/>
          <w:spacing w:val="0"/>
          <w:sz w:val="21"/>
          <w:szCs w:val="21"/>
          <w:u w:val="none"/>
          <w:bdr w:val="none" w:color="auto" w:sz="0" w:space="0"/>
          <w:shd w:val="clear" w:fill="FFFFFF"/>
        </w:rPr>
        <w:instrText xml:space="preserve"> HYPERLINK "http://www.cnblogs.com/xiaohuochai/p/5735901.html" \t "http://www.cnblogs.com/xiaohuochai/p/_blank" </w:instrText>
      </w:r>
      <w:r>
        <w:rPr>
          <w:rFonts w:hint="default" w:ascii="Tahoma" w:hAnsi="Tahoma" w:eastAsia="Tahoma" w:cs="Tahoma"/>
          <w:b w:val="0"/>
          <w:i w:val="0"/>
          <w:caps w:val="0"/>
          <w:color w:val="3399FF"/>
          <w:spacing w:val="0"/>
          <w:sz w:val="21"/>
          <w:szCs w:val="21"/>
          <w:u w:val="none"/>
          <w:bdr w:val="none" w:color="auto" w:sz="0" w:space="0"/>
          <w:shd w:val="clear" w:fill="FFFFFF"/>
        </w:rPr>
        <w:fldChar w:fldCharType="separate"/>
      </w:r>
      <w:r>
        <w:rPr>
          <w:rStyle w:val="8"/>
          <w:rFonts w:hint="default" w:ascii="Tahoma" w:hAnsi="Tahoma" w:eastAsia="Tahoma" w:cs="Tahoma"/>
          <w:b w:val="0"/>
          <w:i w:val="0"/>
          <w:caps w:val="0"/>
          <w:color w:val="3399FF"/>
          <w:spacing w:val="0"/>
          <w:sz w:val="21"/>
          <w:szCs w:val="21"/>
          <w:u w:val="none"/>
          <w:bdr w:val="none" w:color="auto" w:sz="0" w:space="0"/>
          <w:shd w:val="clear" w:fill="FFFFFF"/>
        </w:rPr>
        <w:t>this机制</w:t>
      </w:r>
      <w:r>
        <w:rPr>
          <w:rFonts w:hint="default" w:ascii="Tahoma" w:hAnsi="Tahoma" w:eastAsia="Tahoma" w:cs="Tahoma"/>
          <w:b w:val="0"/>
          <w:i w:val="0"/>
          <w:caps w:val="0"/>
          <w:color w:val="3399FF"/>
          <w:spacing w:val="0"/>
          <w:sz w:val="21"/>
          <w:szCs w:val="21"/>
          <w:u w:val="none"/>
          <w:bdr w:val="none" w:color="auto" w:sz="0" w:space="0"/>
          <w:shd w:val="clear" w:fill="FFFFFF"/>
        </w:rPr>
        <w:fldChar w:fldCharType="end"/>
      </w:r>
      <w:r>
        <w:rPr>
          <w:rFonts w:hint="default" w:ascii="Tahoma" w:hAnsi="Tahoma" w:eastAsia="Tahoma" w:cs="Tahoma"/>
          <w:b w:val="0"/>
          <w:i w:val="0"/>
          <w:caps w:val="0"/>
          <w:color w:val="444444"/>
          <w:spacing w:val="0"/>
          <w:sz w:val="21"/>
          <w:szCs w:val="21"/>
          <w:bdr w:val="none" w:color="auto" w:sz="0" w:space="0"/>
          <w:shd w:val="clear" w:fill="FFFFFF"/>
        </w:rPr>
        <w:t>非常容易混淆，使得理解作用域的原理更为重要。本文是深入理解javascript作用域系列的第一篇——内部原理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内部原理分成编译、执行、查询、嵌套和异常五个部分进行介绍，最后以一个实例过程对原理进行完整说明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single" w:color="2175BC" w:sz="18" w:space="4"/>
        </w:pBdr>
        <w:shd w:val="clear" w:fill="FFFFFF"/>
        <w:spacing w:before="150" w:beforeAutospacing="0" w:after="150" w:afterAutospacing="0" w:line="18" w:lineRule="atLeast"/>
        <w:ind w:left="0" w:right="0" w:firstLine="0"/>
        <w:rPr>
          <w:rFonts w:hint="default" w:ascii="Tahoma" w:hAnsi="Tahoma" w:eastAsia="Tahoma" w:cs="Tahoma"/>
          <w:b/>
          <w:i w:val="0"/>
          <w:caps w:val="0"/>
          <w:color w:val="444444"/>
          <w:spacing w:val="0"/>
          <w:sz w:val="25"/>
          <w:szCs w:val="25"/>
        </w:rPr>
      </w:pPr>
      <w:r>
        <w:rPr>
          <w:rFonts w:hint="default" w:ascii="Tahoma" w:hAnsi="Tahoma" w:eastAsia="Tahoma" w:cs="Tahoma"/>
          <w:b/>
          <w:i w:val="0"/>
          <w:caps w:val="0"/>
          <w:color w:val="444444"/>
          <w:spacing w:val="0"/>
          <w:sz w:val="25"/>
          <w:szCs w:val="25"/>
          <w:bdr w:val="none" w:color="auto" w:sz="0" w:space="0"/>
          <w:shd w:val="clear" w:fill="FFFFFF"/>
        </w:rPr>
        <w:t>编译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以var a = 2;为例，说明javascript的内部编译过程，主要包括以下三步：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【1】分词(tokenizing)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把由字符组成的字符串分解成有意义的代码块，这些代码块被称为词法单元(token)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var a = 2;被分解成为下面这些词法单元：var、a、=、2、;。这些词法单元组成了一个词法单元流数组</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75"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4"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词法分析后的结果</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"var" : "keyword",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 : "identifier",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 "assignment",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"2"  : "integer",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 "eos" (end of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1"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【2】解析(parsing)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把词法单元流数组转换成一个由元素逐级嵌套所组成的代表程序语法结构的树，这个树被称为“抽象语法树” (Abstract Syntax Tree, AST)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var a = 2;的抽象语法树中有一个叫VariableDeclaration的顶级节点，接下来是一个叫Identifier(它的值是a)的子节点，以及一个叫AssignmentExpression的子节点，且该节点有一个叫Numericliteral(它的值是2)的子节点</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2"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operation: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left: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keyword: "var",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right: "a"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right: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3"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【3】代码生成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将AST转换为可执行代码的过程被称为代码生成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var a=2;的抽象语法树转为一组机器指令，用来创建一个叫作a的变量(包括分配内存等)，并将值2储存在a中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实际上，javascript引擎的编译过程要复杂得多，包括大量优化操作，上面的三个步骤是编译过程的基本概述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任何代码片段在执行前都要进行编译，大部分情况下编译发生在代码执行前的几微秒。javascript编译器首先会对var a=2;这段程序进行编译，然后做好执行它的准备，并且通常马上就会执行它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single" w:color="2175BC" w:sz="18" w:space="4"/>
        </w:pBdr>
        <w:shd w:val="clear" w:fill="FFFFFF"/>
        <w:spacing w:before="150" w:beforeAutospacing="0" w:after="150" w:afterAutospacing="0" w:line="18" w:lineRule="atLeast"/>
        <w:ind w:left="0" w:right="0" w:firstLine="0"/>
        <w:rPr>
          <w:rFonts w:hint="default" w:ascii="Tahoma" w:hAnsi="Tahoma" w:eastAsia="Tahoma" w:cs="Tahoma"/>
          <w:b/>
          <w:i w:val="0"/>
          <w:caps w:val="0"/>
          <w:color w:val="444444"/>
          <w:spacing w:val="0"/>
          <w:sz w:val="25"/>
          <w:szCs w:val="25"/>
        </w:rPr>
      </w:pPr>
      <w:r>
        <w:rPr>
          <w:rFonts w:hint="default" w:ascii="Tahoma" w:hAnsi="Tahoma" w:eastAsia="Tahoma" w:cs="Tahoma"/>
          <w:b/>
          <w:i w:val="0"/>
          <w:caps w:val="0"/>
          <w:color w:val="444444"/>
          <w:spacing w:val="0"/>
          <w:sz w:val="25"/>
          <w:szCs w:val="25"/>
          <w:bdr w:val="none" w:color="auto" w:sz="0" w:space="0"/>
          <w:shd w:val="clear" w:fill="FFFFFF"/>
        </w:rPr>
        <w:t>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简而言之，编译过程就是编译器把程序分解成词法单元(token)，然后把词法单元解析成语法树(AST)，再把语法树变成机器指令等待执行的过程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实际上，代码进行编译，还要执行。下面仍然以var a = 2;为例，深入说明编译和执行过程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【1】编译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1、编译器查找作用域是否已经有一个名称为a的变量存在于同一个作用域的集合中。如果是，编译器会忽略该声明，继续进行编译；否则它会要求作用域在当前作用域的集合中声明一个新的变量，并命名为a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2、编译器将var a = 2;这个代码片段编译成用于执行的机器指令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[注意]依据编译器的编译原理，javascript中的重复声明是合法的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8000"/>
          <w:spacing w:val="0"/>
          <w:sz w:val="18"/>
          <w:szCs w:val="18"/>
          <w:bdr w:val="none" w:color="auto" w:sz="0" w:space="0"/>
          <w:shd w:val="clear" w:fill="F5F5F5"/>
        </w:rPr>
        <w:t>//test在作用域中首次出现，所以声明新变量，并将20赋值给test</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test = 20;</w:t>
      </w:r>
      <w:r>
        <w:rPr>
          <w:rFonts w:hint="default" w:ascii="Courier New" w:hAnsi="Courier New" w:cs="Courier New"/>
          <w:b w:val="0"/>
          <w:i w:val="0"/>
          <w:caps w:val="0"/>
          <w:color w:val="008000"/>
          <w:spacing w:val="0"/>
          <w:sz w:val="18"/>
          <w:szCs w:val="18"/>
          <w:bdr w:val="none" w:color="auto" w:sz="0" w:space="0"/>
          <w:shd w:val="clear" w:fill="F5F5F5"/>
        </w:rPr>
        <w:t>//test在作用域中已经存在，直接使用，将20的赋值替换成30</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test = 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【2】执行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1、引擎运行时会首先查询作用域，在当前的作用域集合中是否存在一个叫作a的变量。如果是，引擎就会使用这个变量；如果否，引擎会继续查找该变量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2、如果引擎最终找到了变量a，就会将2赋值给它。否则引擎会抛出一个异常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single" w:color="2175BC" w:sz="18" w:space="4"/>
        </w:pBdr>
        <w:shd w:val="clear" w:fill="FFFFFF"/>
        <w:spacing w:before="150" w:beforeAutospacing="0" w:after="150" w:afterAutospacing="0" w:line="18" w:lineRule="atLeast"/>
        <w:ind w:left="0" w:right="0" w:firstLine="0"/>
        <w:rPr>
          <w:rFonts w:hint="default" w:ascii="Tahoma" w:hAnsi="Tahoma" w:eastAsia="Tahoma" w:cs="Tahoma"/>
          <w:b/>
          <w:i w:val="0"/>
          <w:caps w:val="0"/>
          <w:color w:val="444444"/>
          <w:spacing w:val="0"/>
          <w:sz w:val="25"/>
          <w:szCs w:val="25"/>
        </w:rPr>
      </w:pPr>
      <w:r>
        <w:rPr>
          <w:rFonts w:hint="default" w:ascii="Tahoma" w:hAnsi="Tahoma" w:eastAsia="Tahoma" w:cs="Tahoma"/>
          <w:b/>
          <w:i w:val="0"/>
          <w:caps w:val="0"/>
          <w:color w:val="444444"/>
          <w:spacing w:val="0"/>
          <w:sz w:val="25"/>
          <w:szCs w:val="25"/>
          <w:bdr w:val="none" w:color="auto" w:sz="0" w:space="0"/>
          <w:shd w:val="clear" w:fill="FFFFFF"/>
        </w:rPr>
        <w:t>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在引擎执行的第一步操作中，对变量a进行了查询，这种查询叫做LHS查询。实际上，引擎查询共分为两种：LHS查询和RHS查询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从字面意思去理解，当变量出现在赋值操作的左侧时进行LHS查询，出现在右侧时进行RHS查询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更准确地讲，RHS查询与简单地查找某个变量的值没什么区别，而LHS查询则是试图找到变量的容器本身，从而可以对其赋值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 xml:space="preserve"> foo(a){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console.log(a);</w:t>
      </w:r>
      <w:r>
        <w:rPr>
          <w:rFonts w:hint="default" w:ascii="Courier New" w:hAnsi="Courier New" w:cs="Courier New"/>
          <w:b w:val="0"/>
          <w:i w:val="0"/>
          <w:caps w:val="0"/>
          <w:color w:val="00800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foo( 2 );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这段代码中，总共包括4个查询，分别是：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1、foo(...)对foo进行了RHS引用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2、函数传参a = 2对a进行了LHS引用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3、console.log(...)对console对象进行了RHS引用，并检查其是否有一个log的方法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4、console.log(a)对a进行了RHS引用，并把得到的值传给了console.log(...)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single" w:color="2175BC" w:sz="18" w:space="4"/>
        </w:pBdr>
        <w:shd w:val="clear" w:fill="FFFFFF"/>
        <w:spacing w:before="150" w:beforeAutospacing="0" w:after="150" w:afterAutospacing="0" w:line="18" w:lineRule="atLeast"/>
        <w:ind w:left="0" w:right="0" w:firstLine="0"/>
        <w:rPr>
          <w:rFonts w:hint="default" w:ascii="Tahoma" w:hAnsi="Tahoma" w:eastAsia="Tahoma" w:cs="Tahoma"/>
          <w:b/>
          <w:i w:val="0"/>
          <w:caps w:val="0"/>
          <w:color w:val="444444"/>
          <w:spacing w:val="0"/>
          <w:sz w:val="25"/>
          <w:szCs w:val="25"/>
        </w:rPr>
      </w:pPr>
      <w:r>
        <w:rPr>
          <w:rFonts w:hint="default" w:ascii="Tahoma" w:hAnsi="Tahoma" w:eastAsia="Tahoma" w:cs="Tahoma"/>
          <w:b/>
          <w:i w:val="0"/>
          <w:caps w:val="0"/>
          <w:color w:val="444444"/>
          <w:spacing w:val="0"/>
          <w:sz w:val="25"/>
          <w:szCs w:val="25"/>
          <w:bdr w:val="none" w:color="auto" w:sz="0" w:space="0"/>
          <w:shd w:val="clear" w:fill="FFFFFF"/>
        </w:rPr>
        <w:t>嵌套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在当前作用域中无法找到某个变量时，引擎就会在外层嵌套的作用域中继续查找，直到找到该变量，或抵达最外层的作用域（也就是全局作用域）为止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 xml:space="preserve"> foo(a){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console.log( a + b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b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foo(2);</w:t>
      </w:r>
      <w:r>
        <w:rPr>
          <w:rFonts w:hint="default" w:ascii="Courier New" w:hAnsi="Courier New" w:cs="Courier New"/>
          <w:b w:val="0"/>
          <w:i w:val="0"/>
          <w:caps w:val="0"/>
          <w:color w:val="008000"/>
          <w:spacing w:val="0"/>
          <w:sz w:val="18"/>
          <w:szCs w:val="18"/>
          <w:bdr w:val="none" w:color="auto" w:sz="0" w:space="0"/>
          <w:shd w:val="clear" w:fill="F5F5F5"/>
        </w:rPr>
        <w:t>//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在代码片段中，作用域foo()函数嵌套在全局作用域中。引擎首先在foo()函数的作用域中查找变量b，并尝试对其进行RHS引用，没有找到；接着，引擎在全局作用域中查找b，成功找到后，对其进行RHS引用，将2赋值给b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single" w:color="2175BC" w:sz="18" w:space="4"/>
        </w:pBdr>
        <w:shd w:val="clear" w:fill="FFFFFF"/>
        <w:spacing w:before="150" w:beforeAutospacing="0" w:after="150" w:afterAutospacing="0" w:line="18" w:lineRule="atLeast"/>
        <w:ind w:left="0" w:right="0" w:firstLine="0"/>
        <w:rPr>
          <w:rFonts w:hint="default" w:ascii="Tahoma" w:hAnsi="Tahoma" w:eastAsia="Tahoma" w:cs="Tahoma"/>
          <w:b/>
          <w:i w:val="0"/>
          <w:caps w:val="0"/>
          <w:color w:val="444444"/>
          <w:spacing w:val="0"/>
          <w:sz w:val="25"/>
          <w:szCs w:val="25"/>
        </w:rPr>
      </w:pPr>
      <w:r>
        <w:rPr>
          <w:rFonts w:hint="default" w:ascii="Tahoma" w:hAnsi="Tahoma" w:eastAsia="Tahoma" w:cs="Tahoma"/>
          <w:b/>
          <w:i w:val="0"/>
          <w:caps w:val="0"/>
          <w:color w:val="444444"/>
          <w:spacing w:val="0"/>
          <w:sz w:val="25"/>
          <w:szCs w:val="25"/>
          <w:bdr w:val="none" w:color="auto" w:sz="0" w:space="0"/>
          <w:shd w:val="clear" w:fill="FFFFFF"/>
        </w:rPr>
        <w:t>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为什么区分LHS和RHS是一件重要的事情？因为在变量还没有声明（在任何作用域中都无法找到变量）的情况下，这两种查询的行为不一样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Style w:val="7"/>
          <w:rFonts w:hint="default" w:ascii="Tahoma" w:hAnsi="Tahoma" w:eastAsia="Tahoma" w:cs="Tahoma"/>
          <w:i w:val="0"/>
          <w:caps w:val="0"/>
          <w:color w:val="444444"/>
          <w:spacing w:val="0"/>
          <w:sz w:val="21"/>
          <w:szCs w:val="21"/>
          <w:bdr w:val="none" w:color="auto" w:sz="0" w:space="0"/>
          <w:shd w:val="clear" w:fill="FFFFFF"/>
        </w:rPr>
        <w:t>RHS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【1】如果RHS查询失败，引擎会抛出ReferenceError(引用错误)异常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//对b进行RHS查询时，无法找到该变量。也就是说，这是一个“未声明”的变量</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 xml:space="preserve"> foo(a){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 =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foo();</w:t>
      </w:r>
      <w:r>
        <w:rPr>
          <w:rFonts w:hint="default" w:ascii="Courier New" w:hAnsi="Courier New" w:cs="Courier New"/>
          <w:b w:val="0"/>
          <w:i w:val="0"/>
          <w:caps w:val="0"/>
          <w:color w:val="008000"/>
          <w:spacing w:val="0"/>
          <w:sz w:val="18"/>
          <w:szCs w:val="18"/>
          <w:bdr w:val="none" w:color="auto" w:sz="0" w:space="0"/>
          <w:shd w:val="clear" w:fill="F5F5F5"/>
        </w:rPr>
        <w:t>//ReferenceError: b is not 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【2】如果RHS查询找到了一个变量，但尝试对变量的值进行不合理操作，比如对一个非函数类型值进行函数调用，或者引用null或undefined中的属性，引擎会抛出另外一种类型异常：TypeError(类型错误)异常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 xml:space="preserve"> foo(){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b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foo();</w:t>
      </w:r>
      <w:r>
        <w:rPr>
          <w:rFonts w:hint="default" w:ascii="Courier New" w:hAnsi="Courier New" w:cs="Courier New"/>
          <w:b w:val="0"/>
          <w:i w:val="0"/>
          <w:caps w:val="0"/>
          <w:color w:val="008000"/>
          <w:spacing w:val="0"/>
          <w:sz w:val="18"/>
          <w:szCs w:val="18"/>
          <w:bdr w:val="none" w:color="auto" w:sz="0" w:space="0"/>
          <w:shd w:val="clear" w:fill="F5F5F5"/>
        </w:rPr>
        <w:t>//TypeError: b is not a 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Style w:val="7"/>
          <w:rFonts w:hint="default" w:ascii="Tahoma" w:hAnsi="Tahoma" w:eastAsia="Tahoma" w:cs="Tahoma"/>
          <w:i w:val="0"/>
          <w:caps w:val="0"/>
          <w:color w:val="444444"/>
          <w:spacing w:val="0"/>
          <w:sz w:val="21"/>
          <w:szCs w:val="21"/>
          <w:bdr w:val="none" w:color="auto" w:sz="0" w:space="0"/>
          <w:shd w:val="clear" w:fill="FFFFFF"/>
        </w:rPr>
        <w:t>LHS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【1】当引擎执行LHS查询时，如果无法找到变量，全局作用域会创建一个具有该名称的变量，并将其返还给引擎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 xml:space="preserve"> foo(){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foo();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console.log(a);</w:t>
      </w:r>
      <w:r>
        <w:rPr>
          <w:rFonts w:hint="default" w:ascii="Courier New" w:hAnsi="Courier New" w:cs="Courier New"/>
          <w:b w:val="0"/>
          <w:i w:val="0"/>
          <w:caps w:val="0"/>
          <w:color w:val="008000"/>
          <w:spacing w:val="0"/>
          <w:sz w:val="18"/>
          <w:szCs w:val="18"/>
          <w:bdr w:val="none" w:color="auto" w:sz="0" w:space="0"/>
          <w:shd w:val="clear" w:fill="F5F5F5"/>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【2】如果在严格模式中LHS查询失败时，并不会创建并返回一个全局变量，引擎会抛出同RHS查询失败时类似的ReferenceError异常</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5"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 xml:space="preserve"> foo(){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'use strict';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foo();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console.log(a);</w:t>
      </w:r>
      <w:r>
        <w:rPr>
          <w:rFonts w:hint="default" w:ascii="Courier New" w:hAnsi="Courier New" w:cs="Courier New"/>
          <w:b w:val="0"/>
          <w:i w:val="0"/>
          <w:caps w:val="0"/>
          <w:color w:val="008000"/>
          <w:spacing w:val="0"/>
          <w:sz w:val="18"/>
          <w:szCs w:val="18"/>
          <w:bdr w:val="none" w:color="auto" w:sz="0" w:space="0"/>
          <w:shd w:val="clear" w:fill="F5F5F5"/>
        </w:rPr>
        <w:t>//ReferenceError: a is not defined</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6"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single" w:color="2175BC" w:sz="18" w:space="4"/>
        </w:pBdr>
        <w:shd w:val="clear" w:fill="FFFFFF"/>
        <w:spacing w:before="150" w:beforeAutospacing="0" w:after="150" w:afterAutospacing="0" w:line="18" w:lineRule="atLeast"/>
        <w:ind w:left="0" w:right="0" w:firstLine="0"/>
        <w:rPr>
          <w:rFonts w:hint="default" w:ascii="Tahoma" w:hAnsi="Tahoma" w:eastAsia="Tahoma" w:cs="Tahoma"/>
          <w:b/>
          <w:i w:val="0"/>
          <w:caps w:val="0"/>
          <w:color w:val="444444"/>
          <w:spacing w:val="0"/>
          <w:sz w:val="25"/>
          <w:szCs w:val="25"/>
        </w:rPr>
      </w:pPr>
      <w:r>
        <w:rPr>
          <w:rFonts w:hint="default" w:ascii="Tahoma" w:hAnsi="Tahoma" w:eastAsia="Tahoma" w:cs="Tahoma"/>
          <w:b/>
          <w:i w:val="0"/>
          <w:caps w:val="0"/>
          <w:color w:val="444444"/>
          <w:spacing w:val="0"/>
          <w:sz w:val="25"/>
          <w:szCs w:val="25"/>
          <w:bdr w:val="none" w:color="auto" w:sz="0" w:space="0"/>
          <w:shd w:val="clear" w:fill="FFFFFF"/>
        </w:rPr>
        <w:t>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 xml:space="preserve"> foo(a){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console.log(a);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foo(2);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　　以上面这个代码片段来说明作用域的内部原理，分为以下几步：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【1】引擎需要为foo(...)函数进行RHS引用，在全局作用域中查找foo。成功找到并执行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【2】引擎需要进行foo函数的传参a=2，为a进行LHS引用，在foo函数作用域中查找a。成功找到，并把2赋值给a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【3】引擎需要执行console.log(...)，为console对象进行RHS引用，在foo函数作用域中查找console对象。由于console是个内置对象，被成功找到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【4】引擎在console对象中查找log(...)方法，成功找到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【5】引擎需要执行console.log(a)，对a进行RHS引用，在foo函数作用域中查找a，成功找到并执行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【6】于是，引擎把a的值，也就是2传到console.log(...)中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FFFFF"/>
        </w:rPr>
        <w:t>【7】最终，控制台输出2</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746F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www.cnblogs.com/xiaohuochai/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2017-08-28T05:47:28Z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